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6FB8EF6E"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AF4FBE">
              <w:rPr>
                <w:sz w:val="72"/>
              </w:rPr>
              <w:t>3</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1B6AE5CE"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AF4FBE">
              <w:rPr>
                <w:sz w:val="32"/>
              </w:rPr>
              <w:t>0</w:t>
            </w:r>
            <w:r w:rsidR="00E96A44">
              <w:rPr>
                <w:sz w:val="32"/>
              </w:rPr>
              <w:t>9</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7D3809" w14:paraId="170B2F65" w14:textId="77777777" w:rsidTr="005C16E1">
        <w:trPr>
          <w:trHeight w:val="407"/>
        </w:trPr>
        <w:tc>
          <w:tcPr>
            <w:tcW w:w="5000" w:type="pct"/>
            <w:tcBorders>
              <w:bottom w:val="single" w:sz="4" w:space="0" w:color="1F497D" w:themeColor="text2"/>
            </w:tcBorders>
          </w:tcPr>
          <w:p w14:paraId="46B4897C" w14:textId="0F66CEFD"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AF4FBE">
              <w:rPr>
                <w:rFonts w:ascii="Verdana" w:hAnsi="Verdana"/>
                <w:sz w:val="20"/>
              </w:rPr>
              <w:t>3</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7D3809"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278CFF2" w14:textId="59162F89" w:rsidR="00631BFC"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2171435" w:history="1">
            <w:r w:rsidR="00631BFC" w:rsidRPr="009955C2">
              <w:rPr>
                <w:rStyle w:val="Hyperlnk"/>
              </w:rPr>
              <w:t>1</w:t>
            </w:r>
            <w:r w:rsidR="00631BFC">
              <w:rPr>
                <w:rFonts w:asciiTheme="minorHAnsi" w:eastAsiaTheme="minorEastAsia" w:hAnsiTheme="minorHAnsi" w:cstheme="minorBidi"/>
                <w:sz w:val="22"/>
                <w:lang w:val="sv-SE" w:eastAsia="sv-SE"/>
              </w:rPr>
              <w:tab/>
            </w:r>
            <w:r w:rsidR="00631BFC" w:rsidRPr="009955C2">
              <w:rPr>
                <w:rStyle w:val="Hyperlnk"/>
              </w:rPr>
              <w:t>Inledning</w:t>
            </w:r>
            <w:r w:rsidR="00631BFC">
              <w:rPr>
                <w:webHidden/>
              </w:rPr>
              <w:tab/>
            </w:r>
            <w:r w:rsidR="00631BFC">
              <w:rPr>
                <w:webHidden/>
              </w:rPr>
              <w:fldChar w:fldCharType="begin"/>
            </w:r>
            <w:r w:rsidR="00631BFC">
              <w:rPr>
                <w:webHidden/>
              </w:rPr>
              <w:instrText xml:space="preserve"> PAGEREF _Toc32171435 \h </w:instrText>
            </w:r>
            <w:r w:rsidR="00631BFC">
              <w:rPr>
                <w:webHidden/>
              </w:rPr>
            </w:r>
            <w:r w:rsidR="00631BFC">
              <w:rPr>
                <w:webHidden/>
              </w:rPr>
              <w:fldChar w:fldCharType="separate"/>
            </w:r>
            <w:r w:rsidR="00631BFC">
              <w:rPr>
                <w:webHidden/>
              </w:rPr>
              <w:t>1</w:t>
            </w:r>
            <w:r w:rsidR="00631BFC">
              <w:rPr>
                <w:webHidden/>
              </w:rPr>
              <w:fldChar w:fldCharType="end"/>
            </w:r>
          </w:hyperlink>
        </w:p>
        <w:p w14:paraId="1FCE673C" w14:textId="0F0D0A79" w:rsidR="00631BFC" w:rsidRDefault="00631BFC">
          <w:pPr>
            <w:pStyle w:val="Innehll1"/>
            <w:rPr>
              <w:rFonts w:asciiTheme="minorHAnsi" w:eastAsiaTheme="minorEastAsia" w:hAnsiTheme="minorHAnsi" w:cstheme="minorBidi"/>
              <w:sz w:val="22"/>
              <w:lang w:val="sv-SE" w:eastAsia="sv-SE"/>
            </w:rPr>
          </w:pPr>
          <w:hyperlink w:anchor="_Toc32171436" w:history="1">
            <w:r w:rsidRPr="009955C2">
              <w:rPr>
                <w:rStyle w:val="Hyperlnk"/>
              </w:rPr>
              <w:t>2</w:t>
            </w:r>
            <w:r>
              <w:rPr>
                <w:rFonts w:asciiTheme="minorHAnsi" w:eastAsiaTheme="minorEastAsia" w:hAnsiTheme="minorHAnsi" w:cstheme="minorBidi"/>
                <w:sz w:val="22"/>
                <w:lang w:val="sv-SE" w:eastAsia="sv-SE"/>
              </w:rPr>
              <w:tab/>
            </w:r>
            <w:r w:rsidRPr="009955C2">
              <w:rPr>
                <w:rStyle w:val="Hyperlnk"/>
              </w:rPr>
              <w:t>Metod</w:t>
            </w:r>
            <w:r>
              <w:rPr>
                <w:webHidden/>
              </w:rPr>
              <w:tab/>
            </w:r>
            <w:r>
              <w:rPr>
                <w:webHidden/>
              </w:rPr>
              <w:fldChar w:fldCharType="begin"/>
            </w:r>
            <w:r>
              <w:rPr>
                <w:webHidden/>
              </w:rPr>
              <w:instrText xml:space="preserve"> PAGEREF _Toc32171436 \h </w:instrText>
            </w:r>
            <w:r>
              <w:rPr>
                <w:webHidden/>
              </w:rPr>
            </w:r>
            <w:r>
              <w:rPr>
                <w:webHidden/>
              </w:rPr>
              <w:fldChar w:fldCharType="separate"/>
            </w:r>
            <w:r>
              <w:rPr>
                <w:webHidden/>
              </w:rPr>
              <w:t>2</w:t>
            </w:r>
            <w:r>
              <w:rPr>
                <w:webHidden/>
              </w:rPr>
              <w:fldChar w:fldCharType="end"/>
            </w:r>
          </w:hyperlink>
        </w:p>
        <w:p w14:paraId="4C5B2710" w14:textId="25093276" w:rsidR="00631BFC" w:rsidRDefault="00631BFC">
          <w:pPr>
            <w:pStyle w:val="Innehll1"/>
            <w:rPr>
              <w:rFonts w:asciiTheme="minorHAnsi" w:eastAsiaTheme="minorEastAsia" w:hAnsiTheme="minorHAnsi" w:cstheme="minorBidi"/>
              <w:sz w:val="22"/>
              <w:lang w:val="sv-SE" w:eastAsia="sv-SE"/>
            </w:rPr>
          </w:pPr>
          <w:hyperlink w:anchor="_Toc32171437" w:history="1">
            <w:r w:rsidRPr="009955C2">
              <w:rPr>
                <w:rStyle w:val="Hyperlnk"/>
              </w:rPr>
              <w:t>3</w:t>
            </w:r>
            <w:r>
              <w:rPr>
                <w:rFonts w:asciiTheme="minorHAnsi" w:eastAsiaTheme="minorEastAsia" w:hAnsiTheme="minorHAnsi" w:cstheme="minorBidi"/>
                <w:sz w:val="22"/>
                <w:lang w:val="sv-SE" w:eastAsia="sv-SE"/>
              </w:rPr>
              <w:tab/>
            </w:r>
            <w:r w:rsidRPr="009955C2">
              <w:rPr>
                <w:rStyle w:val="Hyperlnk"/>
              </w:rPr>
              <w:t>Resultat</w:t>
            </w:r>
            <w:r>
              <w:rPr>
                <w:webHidden/>
              </w:rPr>
              <w:tab/>
            </w:r>
            <w:r>
              <w:rPr>
                <w:webHidden/>
              </w:rPr>
              <w:fldChar w:fldCharType="begin"/>
            </w:r>
            <w:r>
              <w:rPr>
                <w:webHidden/>
              </w:rPr>
              <w:instrText xml:space="preserve"> PAGEREF _Toc32171437 \h </w:instrText>
            </w:r>
            <w:r>
              <w:rPr>
                <w:webHidden/>
              </w:rPr>
            </w:r>
            <w:r>
              <w:rPr>
                <w:webHidden/>
              </w:rPr>
              <w:fldChar w:fldCharType="separate"/>
            </w:r>
            <w:r>
              <w:rPr>
                <w:webHidden/>
              </w:rPr>
              <w:t>5</w:t>
            </w:r>
            <w:r>
              <w:rPr>
                <w:webHidden/>
              </w:rPr>
              <w:fldChar w:fldCharType="end"/>
            </w:r>
          </w:hyperlink>
        </w:p>
        <w:p w14:paraId="5FF6687A" w14:textId="02AA1E6B" w:rsidR="00631BFC" w:rsidRDefault="00631BFC">
          <w:pPr>
            <w:pStyle w:val="Innehll1"/>
            <w:rPr>
              <w:rFonts w:asciiTheme="minorHAnsi" w:eastAsiaTheme="minorEastAsia" w:hAnsiTheme="minorHAnsi" w:cstheme="minorBidi"/>
              <w:sz w:val="22"/>
              <w:lang w:val="sv-SE" w:eastAsia="sv-SE"/>
            </w:rPr>
          </w:pPr>
          <w:hyperlink w:anchor="_Toc32171438" w:history="1">
            <w:r w:rsidRPr="009955C2">
              <w:rPr>
                <w:rStyle w:val="Hyperlnk"/>
              </w:rPr>
              <w:t>4</w:t>
            </w:r>
            <w:r>
              <w:rPr>
                <w:rFonts w:asciiTheme="minorHAnsi" w:eastAsiaTheme="minorEastAsia" w:hAnsiTheme="minorHAnsi" w:cstheme="minorBidi"/>
                <w:sz w:val="22"/>
                <w:lang w:val="sv-SE" w:eastAsia="sv-SE"/>
              </w:rPr>
              <w:tab/>
            </w:r>
            <w:r w:rsidRPr="009955C2">
              <w:rPr>
                <w:rStyle w:val="Hyperlnk"/>
              </w:rPr>
              <w:t>Diskussion</w:t>
            </w:r>
            <w:r>
              <w:rPr>
                <w:webHidden/>
              </w:rPr>
              <w:tab/>
            </w:r>
            <w:r>
              <w:rPr>
                <w:webHidden/>
              </w:rPr>
              <w:fldChar w:fldCharType="begin"/>
            </w:r>
            <w:r>
              <w:rPr>
                <w:webHidden/>
              </w:rPr>
              <w:instrText xml:space="preserve"> PAGEREF _Toc32171438 \h </w:instrText>
            </w:r>
            <w:r>
              <w:rPr>
                <w:webHidden/>
              </w:rPr>
            </w:r>
            <w:r>
              <w:rPr>
                <w:webHidden/>
              </w:rPr>
              <w:fldChar w:fldCharType="separate"/>
            </w:r>
            <w:r>
              <w:rPr>
                <w:webHidden/>
              </w:rPr>
              <w:t>6</w:t>
            </w:r>
            <w:r>
              <w:rPr>
                <w:webHidden/>
              </w:rPr>
              <w:fldChar w:fldCharType="end"/>
            </w:r>
          </w:hyperlink>
        </w:p>
        <w:p w14:paraId="0B12FE18" w14:textId="5727B57D" w:rsidR="00631BFC" w:rsidRDefault="00631BFC">
          <w:pPr>
            <w:pStyle w:val="Innehll1"/>
            <w:rPr>
              <w:rFonts w:asciiTheme="minorHAnsi" w:eastAsiaTheme="minorEastAsia" w:hAnsiTheme="minorHAnsi" w:cstheme="minorBidi"/>
              <w:sz w:val="22"/>
              <w:lang w:val="sv-SE" w:eastAsia="sv-SE"/>
            </w:rPr>
          </w:pPr>
          <w:hyperlink w:anchor="_Toc32171439" w:history="1">
            <w:r w:rsidRPr="009955C2">
              <w:rPr>
                <w:rStyle w:val="Hyperlnk"/>
              </w:rPr>
              <w:t>5</w:t>
            </w:r>
            <w:r>
              <w:rPr>
                <w:rFonts w:asciiTheme="minorHAnsi" w:eastAsiaTheme="minorEastAsia" w:hAnsiTheme="minorHAnsi" w:cstheme="minorBidi"/>
                <w:sz w:val="22"/>
                <w:lang w:val="sv-SE" w:eastAsia="sv-SE"/>
              </w:rPr>
              <w:tab/>
            </w:r>
            <w:r w:rsidRPr="009955C2">
              <w:rPr>
                <w:rStyle w:val="Hyperlnk"/>
              </w:rPr>
              <w:t>Bilaga – UML för systemet</w:t>
            </w:r>
            <w:r>
              <w:rPr>
                <w:webHidden/>
              </w:rPr>
              <w:tab/>
            </w:r>
            <w:r>
              <w:rPr>
                <w:webHidden/>
              </w:rPr>
              <w:fldChar w:fldCharType="begin"/>
            </w:r>
            <w:r>
              <w:rPr>
                <w:webHidden/>
              </w:rPr>
              <w:instrText xml:space="preserve"> PAGEREF _Toc32171439 \h </w:instrText>
            </w:r>
            <w:r>
              <w:rPr>
                <w:webHidden/>
              </w:rPr>
            </w:r>
            <w:r>
              <w:rPr>
                <w:webHidden/>
              </w:rPr>
              <w:fldChar w:fldCharType="separate"/>
            </w:r>
            <w:r>
              <w:rPr>
                <w:webHidden/>
              </w:rPr>
              <w:t>7</w:t>
            </w:r>
            <w:r>
              <w:rPr>
                <w:webHidden/>
              </w:rPr>
              <w:fldChar w:fldCharType="end"/>
            </w:r>
          </w:hyperlink>
        </w:p>
        <w:p w14:paraId="6482CBF0" w14:textId="72AA962A"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2171435"/>
      <w:r>
        <w:lastRenderedPageBreak/>
        <w:t>Inledning</w:t>
      </w:r>
      <w:bookmarkEnd w:id="1"/>
    </w:p>
    <w:p w14:paraId="4C197F06" w14:textId="622F3D5A" w:rsidR="00FD139E" w:rsidRPr="00AB59D3" w:rsidRDefault="00FD139E" w:rsidP="00AB59D3">
      <w:pPr>
        <w:pStyle w:val="HiGBrdtext"/>
      </w:pPr>
      <w:r>
        <w:t>I detta projekt skulle det</w:t>
      </w:r>
      <w:r w:rsidR="00D221F9">
        <w:t xml:space="preserve"> </w:t>
      </w:r>
      <w:r w:rsidR="00AF4FBE">
        <w:t xml:space="preserve">byggas på funktionalitet på det tidigare projektet där vi skulle skapa </w:t>
      </w:r>
      <w:r w:rsidR="00AD2F4C">
        <w:t xml:space="preserve">ett </w:t>
      </w:r>
      <w:proofErr w:type="spellStart"/>
      <w:r w:rsidR="00AD2F4C">
        <w:t>backend</w:t>
      </w:r>
      <w:proofErr w:type="spellEnd"/>
      <w:r w:rsidR="00AD2F4C">
        <w:t xml:space="preserve"> system för en</w:t>
      </w:r>
      <w:r w:rsidR="00AF4FBE">
        <w:t xml:space="preserve"> dokumenthanterare som kan skapa olika </w:t>
      </w:r>
      <w:r w:rsidR="00AD2F4C">
        <w:t>beståndsdelar</w:t>
      </w:r>
      <w:r w:rsidR="00AF4FBE">
        <w:t xml:space="preserve"> av ett dokument. Nu skulle detta förbättras på så sätt att det även skulle finnas konverterare, som kan konvertera dokumentet och dess innehåll till </w:t>
      </w:r>
      <w:r w:rsidR="00B547AF">
        <w:t>exempelvis</w:t>
      </w:r>
      <w:r w:rsidR="00AF4FBE">
        <w:t xml:space="preserve"> HTML, LATEX eller </w:t>
      </w:r>
      <w:proofErr w:type="spellStart"/>
      <w:r w:rsidR="00AF4FBE">
        <w:t>MarkDown</w:t>
      </w:r>
      <w:proofErr w:type="spellEnd"/>
      <w:r w:rsidR="00AF4FBE">
        <w:t>.</w:t>
      </w:r>
      <w:r w:rsidR="00A87770">
        <w:t xml:space="preserve"> Det skulle även vara möjligt att göra ändringar på dokumentet och sedan även ångra dessa</w:t>
      </w:r>
      <w:r w:rsidR="00B547AF">
        <w:t xml:space="preserve"> genom att lagra vilka ändringar som gjorts i dokumentet</w:t>
      </w:r>
      <w:r w:rsidR="00A87770">
        <w:t>.</w:t>
      </w:r>
    </w:p>
    <w:p w14:paraId="0B5E2CF3" w14:textId="6151F3F1" w:rsidR="00D07F66" w:rsidRDefault="002A78D2" w:rsidP="001643CD">
      <w:pPr>
        <w:pStyle w:val="HiGRubrik1"/>
      </w:pPr>
      <w:bookmarkStart w:id="2" w:name="_Toc32171436"/>
      <w:r>
        <w:lastRenderedPageBreak/>
        <w:t>Metod</w:t>
      </w:r>
      <w:bookmarkEnd w:id="2"/>
    </w:p>
    <w:p w14:paraId="348DC388" w14:textId="6096BEE9" w:rsidR="00A87770" w:rsidRDefault="00F73F85" w:rsidP="00C36698">
      <w:pPr>
        <w:pStyle w:val="HiGBrdtext"/>
      </w:pPr>
      <w:r>
        <w:t>Inledningsvis implementerades</w:t>
      </w:r>
      <w:r w:rsidR="00B547AF">
        <w:t xml:space="preserve"> designmönstret Command genom att skapa ett</w:t>
      </w:r>
      <w:r>
        <w:t xml:space="preserve"> </w:t>
      </w:r>
      <w:r w:rsidRPr="00F73F85">
        <w:rPr>
          <w:rFonts w:ascii="Consolas" w:hAnsi="Consolas"/>
          <w:sz w:val="22"/>
          <w:szCs w:val="22"/>
        </w:rPr>
        <w:t>Command</w:t>
      </w:r>
      <w:r w:rsidRPr="00F73F85">
        <w:rPr>
          <w:sz w:val="22"/>
          <w:szCs w:val="22"/>
        </w:rPr>
        <w:t xml:space="preserve"> </w:t>
      </w:r>
      <w:r>
        <w:t xml:space="preserve">interface </w:t>
      </w:r>
      <w:r w:rsidR="007B2540">
        <w:t>innehållande</w:t>
      </w:r>
      <w:r>
        <w:t xml:space="preserve"> två metode</w:t>
      </w:r>
      <w:r w:rsidR="008517BB">
        <w:t xml:space="preserve">r </w:t>
      </w:r>
      <w:r w:rsidRPr="00F73F85">
        <w:rPr>
          <w:rFonts w:ascii="Consolas" w:hAnsi="Consolas"/>
          <w:sz w:val="22"/>
          <w:szCs w:val="22"/>
        </w:rPr>
        <w:t>redo()</w:t>
      </w:r>
      <w:r w:rsidRPr="00F73F85">
        <w:rPr>
          <w:sz w:val="22"/>
          <w:szCs w:val="22"/>
        </w:rPr>
        <w:t xml:space="preserve"> </w:t>
      </w:r>
      <w:r w:rsidRPr="00F73F85">
        <w:t xml:space="preserve">och </w:t>
      </w:r>
      <w:proofErr w:type="spellStart"/>
      <w:r w:rsidRPr="00F73F85">
        <w:rPr>
          <w:rFonts w:ascii="Consolas" w:hAnsi="Consolas"/>
          <w:sz w:val="22"/>
          <w:szCs w:val="22"/>
        </w:rPr>
        <w:t>undo</w:t>
      </w:r>
      <w:proofErr w:type="spellEnd"/>
      <w:r w:rsidRPr="00F73F85">
        <w:rPr>
          <w:rFonts w:ascii="Consolas" w:hAnsi="Consolas"/>
          <w:sz w:val="22"/>
          <w:szCs w:val="22"/>
        </w:rPr>
        <w:t>()</w:t>
      </w:r>
      <w:r w:rsidR="00B547AF" w:rsidRPr="00B547AF">
        <w:t xml:space="preserve"> </w:t>
      </w:r>
      <w:r w:rsidR="00C36698">
        <w:t xml:space="preserve">som används för att göra ändringar i dokumentet och sedan </w:t>
      </w:r>
      <w:r w:rsidR="007B2540">
        <w:t xml:space="preserve">även </w:t>
      </w:r>
      <w:r w:rsidR="00C36698">
        <w:t>ångra ändringarna.</w:t>
      </w:r>
      <w:r w:rsidR="007B2540">
        <w:t xml:space="preserve"> </w:t>
      </w:r>
      <w:r w:rsidR="00A87770">
        <w:t xml:space="preserve">Detta görs genom </w:t>
      </w:r>
      <w:r w:rsidR="00B547AF">
        <w:t xml:space="preserve">att systemet lagrar ändringar av dokumentet i </w:t>
      </w:r>
      <w:r w:rsidR="007D3809">
        <w:t>två</w:t>
      </w:r>
      <w:r w:rsidR="00B547AF">
        <w:t xml:space="preserve"> olika</w:t>
      </w:r>
      <w:r w:rsidR="00A87770">
        <w:t xml:space="preserve"> stack</w:t>
      </w:r>
      <w:r w:rsidR="007D3809">
        <w:t>ar</w:t>
      </w:r>
      <w:r w:rsidR="00A87770">
        <w:t xml:space="preserve">, </w:t>
      </w:r>
      <w:r w:rsidR="00B547AF">
        <w:t xml:space="preserve">med namnen </w:t>
      </w:r>
      <w:proofErr w:type="spellStart"/>
      <w:r w:rsidR="007D3809" w:rsidRPr="007D3809">
        <w:rPr>
          <w:rStyle w:val="HiGKodChar"/>
          <w:lang w:val="sv-SE"/>
        </w:rPr>
        <w:t>redoStack</w:t>
      </w:r>
      <w:proofErr w:type="spellEnd"/>
      <w:r w:rsidR="007D3809">
        <w:t xml:space="preserve"> och</w:t>
      </w:r>
      <w:r w:rsidR="00B547AF">
        <w:t xml:space="preserve"> </w:t>
      </w:r>
      <w:proofErr w:type="spellStart"/>
      <w:r w:rsidR="007D3809" w:rsidRPr="007D3809">
        <w:rPr>
          <w:rStyle w:val="HiGKodChar"/>
          <w:lang w:val="sv-SE"/>
        </w:rPr>
        <w:t>undoStack</w:t>
      </w:r>
      <w:proofErr w:type="spellEnd"/>
      <w:r w:rsidR="00B547AF">
        <w:rPr>
          <w:rStyle w:val="HiGKodChar"/>
          <w:lang w:val="sv-SE"/>
        </w:rPr>
        <w:t>,</w:t>
      </w:r>
      <w:r w:rsidR="007D3809">
        <w:t xml:space="preserve"> den ena </w:t>
      </w:r>
      <w:r w:rsidR="00B547AF">
        <w:t xml:space="preserve">sparar </w:t>
      </w:r>
      <w:r w:rsidR="0010193A">
        <w:t xml:space="preserve">de </w:t>
      </w:r>
      <w:r w:rsidR="007D3809">
        <w:t xml:space="preserve">ändringarna som </w:t>
      </w:r>
      <w:r w:rsidR="00B547AF">
        <w:t>utförs</w:t>
      </w:r>
      <w:r w:rsidR="007D3809">
        <w:t xml:space="preserve"> och den andra </w:t>
      </w:r>
      <w:r w:rsidR="00B547AF">
        <w:t>sparar de ändringar som ångrats</w:t>
      </w:r>
      <w:r w:rsidR="007D3809">
        <w:t>.</w:t>
      </w:r>
      <w:r w:rsidR="0010193A">
        <w:t xml:space="preserve"> Nedan i </w:t>
      </w:r>
      <w:r w:rsidR="00320580">
        <w:fldChar w:fldCharType="begin"/>
      </w:r>
      <w:r w:rsidR="00320580">
        <w:instrText xml:space="preserve"> REF _Ref32169388 \h </w:instrText>
      </w:r>
      <w:r w:rsidR="00320580">
        <w:fldChar w:fldCharType="separate"/>
      </w:r>
      <w:r w:rsidR="00320580">
        <w:t xml:space="preserve">Figur </w:t>
      </w:r>
      <w:r w:rsidR="00320580">
        <w:rPr>
          <w:noProof/>
        </w:rPr>
        <w:t>1</w:t>
      </w:r>
      <w:r w:rsidR="00320580">
        <w:fldChar w:fldCharType="end"/>
      </w:r>
      <w:r w:rsidR="00320580">
        <w:t xml:space="preserve"> visas de entiteter som tillsammans bygger upp designmönstret Command i systemet.</w:t>
      </w:r>
    </w:p>
    <w:p w14:paraId="4FA1DA25" w14:textId="41CBAAE1" w:rsidR="0010193A" w:rsidRDefault="00917FE3" w:rsidP="0010193A">
      <w:pPr>
        <w:pStyle w:val="HiGBrdtext"/>
        <w:keepNext/>
      </w:pPr>
      <w:r>
        <w:rPr>
          <w:noProof/>
        </w:rPr>
        <w:drawing>
          <wp:inline distT="0" distB="0" distL="0" distR="0" wp14:anchorId="17F67068" wp14:editId="1453AA4B">
            <wp:extent cx="5039360" cy="4460875"/>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460875"/>
                    </a:xfrm>
                    <a:prstGeom prst="rect">
                      <a:avLst/>
                    </a:prstGeom>
                    <a:noFill/>
                    <a:ln>
                      <a:noFill/>
                    </a:ln>
                  </pic:spPr>
                </pic:pic>
              </a:graphicData>
            </a:graphic>
          </wp:inline>
        </w:drawing>
      </w:r>
    </w:p>
    <w:p w14:paraId="2D13D539" w14:textId="13B74F61" w:rsidR="0010193A" w:rsidRDefault="0010193A" w:rsidP="0010193A">
      <w:pPr>
        <w:pStyle w:val="Beskrivning"/>
        <w:jc w:val="center"/>
      </w:pPr>
      <w:bookmarkStart w:id="3" w:name="_Ref32169378"/>
      <w:bookmarkStart w:id="4" w:name="_Ref32169388"/>
      <w:r>
        <w:t xml:space="preserve">Figur </w:t>
      </w:r>
      <w:r>
        <w:fldChar w:fldCharType="begin"/>
      </w:r>
      <w:r>
        <w:instrText xml:space="preserve"> SEQ Figur \* ARABIC </w:instrText>
      </w:r>
      <w:r>
        <w:fldChar w:fldCharType="separate"/>
      </w:r>
      <w:r w:rsidR="00674766">
        <w:rPr>
          <w:noProof/>
        </w:rPr>
        <w:t>1</w:t>
      </w:r>
      <w:r>
        <w:fldChar w:fldCharType="end"/>
      </w:r>
      <w:bookmarkEnd w:id="4"/>
      <w:r>
        <w:t xml:space="preserve">: </w:t>
      </w:r>
      <w:r w:rsidR="00320580">
        <w:t xml:space="preserve">De </w:t>
      </w:r>
      <w:proofErr w:type="spellStart"/>
      <w:r w:rsidR="00320580">
        <w:t>ingående</w:t>
      </w:r>
      <w:proofErr w:type="spellEnd"/>
      <w:r w:rsidR="00320580">
        <w:t xml:space="preserve"> </w:t>
      </w:r>
      <w:proofErr w:type="spellStart"/>
      <w:r w:rsidR="00320580">
        <w:t>entiteter</w:t>
      </w:r>
      <w:proofErr w:type="spellEnd"/>
      <w:r w:rsidR="00320580">
        <w:t xml:space="preserve"> </w:t>
      </w:r>
      <w:proofErr w:type="spellStart"/>
      <w:r w:rsidR="00320580">
        <w:t>som</w:t>
      </w:r>
      <w:proofErr w:type="spellEnd"/>
      <w:r w:rsidR="00320580">
        <w:t xml:space="preserve"> </w:t>
      </w:r>
      <w:proofErr w:type="spellStart"/>
      <w:r w:rsidR="00320580">
        <w:t>utgör</w:t>
      </w:r>
      <w:proofErr w:type="spellEnd"/>
      <w:r w:rsidR="00320580">
        <w:t xml:space="preserve"> </w:t>
      </w:r>
      <w:proofErr w:type="spellStart"/>
      <w:r w:rsidR="00320580">
        <w:t>designmönstret</w:t>
      </w:r>
      <w:proofErr w:type="spellEnd"/>
      <w:r w:rsidR="00320580">
        <w:t xml:space="preserve"> Command </w:t>
      </w:r>
      <w:proofErr w:type="spellStart"/>
      <w:r w:rsidR="00320580">
        <w:t>i</w:t>
      </w:r>
      <w:proofErr w:type="spellEnd"/>
      <w:r w:rsidR="00320580">
        <w:t xml:space="preserve"> </w:t>
      </w:r>
      <w:proofErr w:type="spellStart"/>
      <w:r w:rsidR="00320580">
        <w:t>systemet</w:t>
      </w:r>
      <w:proofErr w:type="spellEnd"/>
      <w:r>
        <w:t>.</w:t>
      </w:r>
      <w:bookmarkEnd w:id="3"/>
    </w:p>
    <w:p w14:paraId="2845D504" w14:textId="43402596" w:rsidR="00A87770" w:rsidRDefault="00B547AF" w:rsidP="00B547AF">
      <w:pPr>
        <w:pStyle w:val="HiGBrdtext"/>
      </w:pPr>
      <w:r>
        <w:t xml:space="preserve">Ett annat designmönster som introducerades i systemet var </w:t>
      </w:r>
      <w:proofErr w:type="spellStart"/>
      <w:r>
        <w:t>AbstractFactory</w:t>
      </w:r>
      <w:proofErr w:type="spellEnd"/>
      <w:r>
        <w:t>, vilket gjordes genom att skapa två</w:t>
      </w:r>
      <w:r w:rsidR="00A87770">
        <w:t xml:space="preserve"> nya </w:t>
      </w:r>
      <w:r w:rsidR="00DA4D0F">
        <w:t>klasser som ärver från</w:t>
      </w:r>
      <w:r>
        <w:t xml:space="preserve"> en abstrakt klass</w:t>
      </w:r>
      <w:r w:rsidR="00DA4D0F">
        <w:t xml:space="preserve"> </w:t>
      </w:r>
      <w:proofErr w:type="spellStart"/>
      <w:r w:rsidR="00A87770" w:rsidRPr="008517BB">
        <w:rPr>
          <w:rStyle w:val="HiGKodChar"/>
          <w:lang w:val="sv-SE"/>
        </w:rPr>
        <w:t>AbstractFactory</w:t>
      </w:r>
      <w:proofErr w:type="spellEnd"/>
      <w:r>
        <w:t>. Namnet på dessa klasser är</w:t>
      </w:r>
      <w:r w:rsidR="00A87770">
        <w:t xml:space="preserve"> </w:t>
      </w:r>
      <w:proofErr w:type="spellStart"/>
      <w:r w:rsidR="00A87770" w:rsidRPr="008517BB">
        <w:rPr>
          <w:rStyle w:val="HiGKodChar"/>
          <w:lang w:val="sv-SE"/>
        </w:rPr>
        <w:t>HTMLElementFactory</w:t>
      </w:r>
      <w:proofErr w:type="spellEnd"/>
      <w:r w:rsidR="00A87770">
        <w:t xml:space="preserve"> och </w:t>
      </w:r>
      <w:proofErr w:type="spellStart"/>
      <w:r w:rsidR="00A87770" w:rsidRPr="007D3809">
        <w:rPr>
          <w:rStyle w:val="HiGKodChar"/>
          <w:lang w:val="sv-SE"/>
        </w:rPr>
        <w:t>LATEXElementFactory</w:t>
      </w:r>
      <w:proofErr w:type="spellEnd"/>
      <w:r w:rsidRPr="00B547AF">
        <w:t xml:space="preserve"> som</w:t>
      </w:r>
      <w:r>
        <w:t xml:space="preserve"> har i uppgift att skapa nya instanser av element</w:t>
      </w:r>
      <w:r w:rsidR="00A87770">
        <w:t>.</w:t>
      </w:r>
      <w:r w:rsidR="00762BCC">
        <w:t xml:space="preserve"> Se </w:t>
      </w:r>
      <w:r w:rsidR="00762BCC">
        <w:fldChar w:fldCharType="begin"/>
      </w:r>
      <w:r w:rsidR="00762BCC">
        <w:instrText xml:space="preserve"> REF _Ref32170104 \h </w:instrText>
      </w:r>
      <w:r w:rsidR="00762BCC">
        <w:fldChar w:fldCharType="separate"/>
      </w:r>
      <w:r w:rsidR="00762BCC">
        <w:t xml:space="preserve">Figur </w:t>
      </w:r>
      <w:r w:rsidR="00762BCC">
        <w:rPr>
          <w:noProof/>
        </w:rPr>
        <w:t>2</w:t>
      </w:r>
      <w:r w:rsidR="00762BCC">
        <w:fldChar w:fldCharType="end"/>
      </w:r>
      <w:r w:rsidR="00762BCC">
        <w:t>.</w:t>
      </w:r>
    </w:p>
    <w:p w14:paraId="7A8685CB" w14:textId="77777777" w:rsidR="00762BCC" w:rsidRDefault="00762BCC" w:rsidP="00762BCC">
      <w:pPr>
        <w:pStyle w:val="HiGBrdtext"/>
        <w:keepNext/>
      </w:pPr>
      <w:r>
        <w:rPr>
          <w:noProof/>
        </w:rPr>
        <w:lastRenderedPageBreak/>
        <w:drawing>
          <wp:inline distT="0" distB="0" distL="0" distR="0" wp14:anchorId="20919E92" wp14:editId="149E604E">
            <wp:extent cx="5039360" cy="2484755"/>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360" cy="2484755"/>
                    </a:xfrm>
                    <a:prstGeom prst="rect">
                      <a:avLst/>
                    </a:prstGeom>
                    <a:noFill/>
                    <a:ln>
                      <a:noFill/>
                    </a:ln>
                  </pic:spPr>
                </pic:pic>
              </a:graphicData>
            </a:graphic>
          </wp:inline>
        </w:drawing>
      </w:r>
    </w:p>
    <w:p w14:paraId="7FE61E3A" w14:textId="13B4A307" w:rsidR="00762BCC" w:rsidRDefault="00762BCC" w:rsidP="00762BCC">
      <w:pPr>
        <w:pStyle w:val="Beskrivning"/>
        <w:jc w:val="center"/>
      </w:pPr>
      <w:bookmarkStart w:id="5" w:name="_Ref32170104"/>
      <w:r>
        <w:t xml:space="preserve">Figur </w:t>
      </w:r>
      <w:r>
        <w:fldChar w:fldCharType="begin"/>
      </w:r>
      <w:r>
        <w:instrText xml:space="preserve"> SEQ Figur \* ARABIC </w:instrText>
      </w:r>
      <w:r>
        <w:fldChar w:fldCharType="separate"/>
      </w:r>
      <w:r w:rsidR="00674766">
        <w:rPr>
          <w:noProof/>
        </w:rPr>
        <w:t>2</w:t>
      </w:r>
      <w:r>
        <w:fldChar w:fldCharType="end"/>
      </w:r>
      <w:bookmarkEnd w:id="5"/>
      <w:r>
        <w:t xml:space="preserve">: De </w:t>
      </w:r>
      <w:proofErr w:type="spellStart"/>
      <w:r>
        <w:t>ingående</w:t>
      </w:r>
      <w:proofErr w:type="spellEnd"/>
      <w:r>
        <w:t xml:space="preserve"> </w:t>
      </w:r>
      <w:proofErr w:type="spellStart"/>
      <w:r>
        <w:t>entiteter</w:t>
      </w:r>
      <w:proofErr w:type="spellEnd"/>
      <w:r>
        <w:t xml:space="preserve"> </w:t>
      </w:r>
      <w:proofErr w:type="spellStart"/>
      <w:r>
        <w:t>som</w:t>
      </w:r>
      <w:proofErr w:type="spellEnd"/>
      <w:r>
        <w:t xml:space="preserve"> </w:t>
      </w:r>
      <w:proofErr w:type="spellStart"/>
      <w:r>
        <w:t>utgör</w:t>
      </w:r>
      <w:proofErr w:type="spellEnd"/>
      <w:r>
        <w:t xml:space="preserve"> </w:t>
      </w:r>
      <w:proofErr w:type="spellStart"/>
      <w:r>
        <w:t>designmönstret</w:t>
      </w:r>
      <w:proofErr w:type="spellEnd"/>
      <w:r>
        <w:t xml:space="preserve"> </w:t>
      </w:r>
      <w:proofErr w:type="spellStart"/>
      <w:r>
        <w:t>AbstractFactory</w:t>
      </w:r>
      <w:proofErr w:type="spellEnd"/>
      <w:r>
        <w:t xml:space="preserve"> </w:t>
      </w:r>
      <w:proofErr w:type="spellStart"/>
      <w:r>
        <w:t>i</w:t>
      </w:r>
      <w:proofErr w:type="spellEnd"/>
      <w:r>
        <w:t xml:space="preserve"> </w:t>
      </w:r>
      <w:proofErr w:type="spellStart"/>
      <w:r>
        <w:t>systemet</w:t>
      </w:r>
      <w:proofErr w:type="spellEnd"/>
      <w:r>
        <w:t>.</w:t>
      </w:r>
    </w:p>
    <w:p w14:paraId="5AC433AE" w14:textId="60842972" w:rsidR="00717890" w:rsidRDefault="00717890" w:rsidP="00B547AF">
      <w:pPr>
        <w:pStyle w:val="HiGBrdtext"/>
      </w:pPr>
      <w:r>
        <w:t xml:space="preserve">För att konvertera texten i dokumentet mellan olika textrepresentationer användes designmönstret </w:t>
      </w:r>
      <w:proofErr w:type="spellStart"/>
      <w:r>
        <w:t>Visitor</w:t>
      </w:r>
      <w:proofErr w:type="spellEnd"/>
      <w:r>
        <w:t xml:space="preserve">. </w:t>
      </w:r>
      <w:proofErr w:type="spellStart"/>
      <w:r>
        <w:t>Visitor</w:t>
      </w:r>
      <w:proofErr w:type="spellEnd"/>
      <w:r>
        <w:t xml:space="preserve"> delen av systemet består av </w:t>
      </w:r>
      <w:proofErr w:type="gramStart"/>
      <w:r>
        <w:t>två stycken</w:t>
      </w:r>
      <w:proofErr w:type="gramEnd"/>
      <w:r>
        <w:t xml:space="preserve"> interface, </w:t>
      </w:r>
      <w:proofErr w:type="spellStart"/>
      <w:r w:rsidRPr="00717890">
        <w:rPr>
          <w:rStyle w:val="HiGKodChar"/>
          <w:lang w:val="sv-SE"/>
        </w:rPr>
        <w:t>Visitor</w:t>
      </w:r>
      <w:proofErr w:type="spellEnd"/>
      <w:r>
        <w:t xml:space="preserve"> och </w:t>
      </w:r>
      <w:proofErr w:type="spellStart"/>
      <w:r w:rsidRPr="00717890">
        <w:rPr>
          <w:rStyle w:val="HiGKodChar"/>
          <w:lang w:val="sv-SE"/>
        </w:rPr>
        <w:t>Visitable</w:t>
      </w:r>
      <w:proofErr w:type="spellEnd"/>
      <w:r>
        <w:t xml:space="preserve"> där klasserna </w:t>
      </w:r>
      <w:proofErr w:type="spellStart"/>
      <w:r w:rsidRPr="00717890">
        <w:rPr>
          <w:rStyle w:val="HiGKodChar"/>
          <w:lang w:val="sv-SE"/>
        </w:rPr>
        <w:t>HTMLVisitor</w:t>
      </w:r>
      <w:proofErr w:type="spellEnd"/>
      <w:r>
        <w:t xml:space="preserve"> och </w:t>
      </w:r>
      <w:proofErr w:type="spellStart"/>
      <w:r w:rsidRPr="00717890">
        <w:rPr>
          <w:rStyle w:val="HiGKodChar"/>
          <w:lang w:val="sv-SE"/>
        </w:rPr>
        <w:t>LATEXVisitor</w:t>
      </w:r>
      <w:proofErr w:type="spellEnd"/>
      <w:r>
        <w:t xml:space="preserve"> implementerar </w:t>
      </w:r>
      <w:proofErr w:type="spellStart"/>
      <w:r>
        <w:t>Visitor</w:t>
      </w:r>
      <w:proofErr w:type="spellEnd"/>
      <w:r>
        <w:t xml:space="preserve"> </w:t>
      </w:r>
      <w:proofErr w:type="spellStart"/>
      <w:r>
        <w:t>interface:et</w:t>
      </w:r>
      <w:proofErr w:type="spellEnd"/>
      <w:r>
        <w:t xml:space="preserve"> och klassen </w:t>
      </w:r>
      <w:r w:rsidRPr="00717890">
        <w:rPr>
          <w:rStyle w:val="HiGKodChar"/>
          <w:lang w:val="sv-SE"/>
        </w:rPr>
        <w:t>Element</w:t>
      </w:r>
      <w:r>
        <w:t xml:space="preserve"> implementerar </w:t>
      </w:r>
      <w:proofErr w:type="spellStart"/>
      <w:r>
        <w:t>interface:et</w:t>
      </w:r>
      <w:proofErr w:type="spellEnd"/>
      <w:r>
        <w:t xml:space="preserve"> </w:t>
      </w:r>
      <w:proofErr w:type="spellStart"/>
      <w:r w:rsidRPr="00717890">
        <w:rPr>
          <w:rStyle w:val="HiGKodChar"/>
        </w:rPr>
        <w:t>Visitable</w:t>
      </w:r>
      <w:proofErr w:type="spellEnd"/>
      <w:r>
        <w:t xml:space="preserve">. Anledningen till dessa implementationer var att varje Element skall kunna besökas av ett objekt av typen </w:t>
      </w:r>
      <w:proofErr w:type="spellStart"/>
      <w:r w:rsidRPr="00717890">
        <w:rPr>
          <w:rStyle w:val="HiGKodChar"/>
          <w:lang w:val="sv-SE"/>
        </w:rPr>
        <w:t>Visitor</w:t>
      </w:r>
      <w:proofErr w:type="spellEnd"/>
      <w:r>
        <w:t xml:space="preserve"> som i sin tur kan verka på objekt av typen </w:t>
      </w:r>
      <w:r w:rsidRPr="00717890">
        <w:rPr>
          <w:rStyle w:val="HiGKodChar"/>
          <w:lang w:val="sv-SE"/>
        </w:rPr>
        <w:t>Element</w:t>
      </w:r>
      <w:r>
        <w:t xml:space="preserve"> utan att behöva göra runtime kontroller.</w:t>
      </w:r>
      <w:r w:rsidR="000C5AF8">
        <w:t xml:space="preserve"> De ingående entiteter för designmönstret </w:t>
      </w:r>
      <w:proofErr w:type="spellStart"/>
      <w:r w:rsidR="000C5AF8">
        <w:t>Visitor</w:t>
      </w:r>
      <w:proofErr w:type="spellEnd"/>
      <w:r w:rsidR="000C5AF8">
        <w:t xml:space="preserve"> åskådliggörs nedan i </w:t>
      </w:r>
      <w:r w:rsidR="000C5AF8">
        <w:fldChar w:fldCharType="begin"/>
      </w:r>
      <w:r w:rsidR="000C5AF8">
        <w:instrText xml:space="preserve"> REF _Ref32170409 \h </w:instrText>
      </w:r>
      <w:r w:rsidR="000C5AF8">
        <w:fldChar w:fldCharType="separate"/>
      </w:r>
      <w:r w:rsidR="000C5AF8">
        <w:t xml:space="preserve">Figur </w:t>
      </w:r>
      <w:r w:rsidR="000C5AF8">
        <w:rPr>
          <w:noProof/>
        </w:rPr>
        <w:t>3</w:t>
      </w:r>
      <w:r w:rsidR="000C5AF8">
        <w:fldChar w:fldCharType="end"/>
      </w:r>
      <w:r w:rsidR="000C5AF8">
        <w:t>.</w:t>
      </w:r>
    </w:p>
    <w:p w14:paraId="011E2744" w14:textId="77777777" w:rsidR="000C5AF8" w:rsidRDefault="000C5AF8" w:rsidP="000C5AF8">
      <w:pPr>
        <w:pStyle w:val="HiGBrdtext"/>
        <w:keepNext/>
      </w:pPr>
      <w:r>
        <w:rPr>
          <w:noProof/>
        </w:rPr>
        <w:drawing>
          <wp:inline distT="0" distB="0" distL="0" distR="0" wp14:anchorId="2EC5010E" wp14:editId="452AEFF3">
            <wp:extent cx="5039360" cy="312674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3126740"/>
                    </a:xfrm>
                    <a:prstGeom prst="rect">
                      <a:avLst/>
                    </a:prstGeom>
                    <a:noFill/>
                    <a:ln>
                      <a:noFill/>
                    </a:ln>
                  </pic:spPr>
                </pic:pic>
              </a:graphicData>
            </a:graphic>
          </wp:inline>
        </w:drawing>
      </w:r>
    </w:p>
    <w:p w14:paraId="40AB9F63" w14:textId="2D44BDF6" w:rsidR="000C5AF8" w:rsidRDefault="000C5AF8" w:rsidP="000C5AF8">
      <w:pPr>
        <w:pStyle w:val="Beskrivning"/>
        <w:jc w:val="center"/>
      </w:pPr>
      <w:bookmarkStart w:id="6" w:name="_Ref32170409"/>
      <w:r>
        <w:t xml:space="preserve">Figur </w:t>
      </w:r>
      <w:r>
        <w:fldChar w:fldCharType="begin"/>
      </w:r>
      <w:r>
        <w:instrText xml:space="preserve"> SEQ Figur \* ARABIC </w:instrText>
      </w:r>
      <w:r>
        <w:fldChar w:fldCharType="separate"/>
      </w:r>
      <w:r w:rsidR="00674766">
        <w:rPr>
          <w:noProof/>
        </w:rPr>
        <w:t>3</w:t>
      </w:r>
      <w:r>
        <w:fldChar w:fldCharType="end"/>
      </w:r>
      <w:bookmarkEnd w:id="6"/>
      <w:r>
        <w:t xml:space="preserve">: De </w:t>
      </w:r>
      <w:proofErr w:type="spellStart"/>
      <w:r>
        <w:t>ingående</w:t>
      </w:r>
      <w:proofErr w:type="spellEnd"/>
      <w:r>
        <w:t xml:space="preserve"> </w:t>
      </w:r>
      <w:proofErr w:type="spellStart"/>
      <w:r>
        <w:t>entiteter</w:t>
      </w:r>
      <w:proofErr w:type="spellEnd"/>
      <w:r>
        <w:t xml:space="preserve"> </w:t>
      </w:r>
      <w:proofErr w:type="spellStart"/>
      <w:r>
        <w:t>som</w:t>
      </w:r>
      <w:proofErr w:type="spellEnd"/>
      <w:r>
        <w:t xml:space="preserve"> </w:t>
      </w:r>
      <w:proofErr w:type="spellStart"/>
      <w:r>
        <w:t>utgör</w:t>
      </w:r>
      <w:proofErr w:type="spellEnd"/>
      <w:r>
        <w:t xml:space="preserve"> </w:t>
      </w:r>
      <w:proofErr w:type="spellStart"/>
      <w:r>
        <w:t>designmönstret</w:t>
      </w:r>
      <w:proofErr w:type="spellEnd"/>
      <w:r>
        <w:t xml:space="preserve"> Visitor I </w:t>
      </w:r>
      <w:proofErr w:type="spellStart"/>
      <w:r>
        <w:t>systemet</w:t>
      </w:r>
      <w:proofErr w:type="spellEnd"/>
      <w:r>
        <w:t>.</w:t>
      </w:r>
    </w:p>
    <w:p w14:paraId="32AE8C8D" w14:textId="16FC97B7" w:rsidR="00340491" w:rsidRDefault="00A87770" w:rsidP="003B220C">
      <w:pPr>
        <w:pStyle w:val="HiGBrdtext"/>
      </w:pPr>
      <w:r>
        <w:lastRenderedPageBreak/>
        <w:t xml:space="preserve">Vi gjorde även om klassen </w:t>
      </w:r>
      <w:r w:rsidRPr="008517BB">
        <w:rPr>
          <w:rStyle w:val="HiGKodChar"/>
          <w:lang w:val="sv-SE"/>
        </w:rPr>
        <w:t>Element</w:t>
      </w:r>
      <w:r w:rsidR="003B220C" w:rsidRPr="003B220C">
        <w:t xml:space="preserve"> under detta projekt</w:t>
      </w:r>
      <w:r w:rsidR="00717890">
        <w:t xml:space="preserve">, </w:t>
      </w:r>
      <w:r>
        <w:t>två attribut</w:t>
      </w:r>
      <w:r w:rsidR="00717890">
        <w:t xml:space="preserve"> av typen </w:t>
      </w:r>
      <w:r w:rsidR="00717890" w:rsidRPr="00717890">
        <w:rPr>
          <w:rStyle w:val="HiGKodChar"/>
        </w:rPr>
        <w:t>String</w:t>
      </w:r>
      <w:r w:rsidR="003B220C" w:rsidRPr="003B220C">
        <w:t xml:space="preserve"> adderades</w:t>
      </w:r>
      <w:r>
        <w:t xml:space="preserve">, </w:t>
      </w:r>
      <w:proofErr w:type="spellStart"/>
      <w:r w:rsidRPr="008517BB">
        <w:rPr>
          <w:rStyle w:val="HiGKodChar"/>
          <w:lang w:val="sv-SE"/>
        </w:rPr>
        <w:t>startTag</w:t>
      </w:r>
      <w:proofErr w:type="spellEnd"/>
      <w:r>
        <w:t xml:space="preserve"> och </w:t>
      </w:r>
      <w:proofErr w:type="spellStart"/>
      <w:r w:rsidRPr="008517BB">
        <w:rPr>
          <w:rStyle w:val="HiGKodChar"/>
          <w:lang w:val="sv-SE"/>
        </w:rPr>
        <w:t>endTag</w:t>
      </w:r>
      <w:proofErr w:type="spellEnd"/>
      <w:r w:rsidR="00BD632F">
        <w:t>. S</w:t>
      </w:r>
      <w:r w:rsidR="003B220C">
        <w:t>yftet med dessa var att förenkla konvertering mellan texttyper</w:t>
      </w:r>
      <w:r w:rsidR="00BD632F">
        <w:t xml:space="preserve"> då man inte behöver söka igenom ett elements innehåll för att förändra dess typ</w:t>
      </w:r>
      <w:r>
        <w:t>.</w:t>
      </w:r>
      <w:r w:rsidR="0088764A">
        <w:t xml:space="preserve"> Detta förutsätter dock att metainformationen av ett elements finns innan och efter själva innehållet, som till exempel HTML.</w:t>
      </w:r>
    </w:p>
    <w:p w14:paraId="62ADBDEC" w14:textId="74FDB46E" w:rsidR="009547A4" w:rsidRDefault="00664A26" w:rsidP="00F354EC">
      <w:pPr>
        <w:pStyle w:val="HiGRubrik1"/>
      </w:pPr>
      <w:bookmarkStart w:id="7" w:name="_Toc32171437"/>
      <w:r>
        <w:lastRenderedPageBreak/>
        <w:t>Resultat</w:t>
      </w:r>
      <w:bookmarkEnd w:id="7"/>
    </w:p>
    <w:p w14:paraId="43FFDF57" w14:textId="4B8EFAFE" w:rsidR="007D3809" w:rsidRDefault="007D3809" w:rsidP="007D3809">
      <w:pPr>
        <w:pStyle w:val="HiGBrdtext"/>
      </w:pPr>
      <w:r>
        <w:t xml:space="preserve">Slutresultatet innehåller det system från Miniprojekt 2 där man skapar ett </w:t>
      </w:r>
      <w:proofErr w:type="spellStart"/>
      <w:r w:rsidR="00AD1F2D" w:rsidRPr="00AD1F2D">
        <w:rPr>
          <w:rStyle w:val="HiGKodChar"/>
          <w:lang w:val="sv-SE"/>
        </w:rPr>
        <w:t>Document</w:t>
      </w:r>
      <w:proofErr w:type="spellEnd"/>
      <w:r>
        <w:t xml:space="preserve"> </w:t>
      </w:r>
      <w:r w:rsidR="00AD1F2D">
        <w:t xml:space="preserve">som agerar som en </w:t>
      </w:r>
      <w:proofErr w:type="spellStart"/>
      <w:r w:rsidR="00AD1F2D">
        <w:t>Facade</w:t>
      </w:r>
      <w:proofErr w:type="spellEnd"/>
      <w:r w:rsidR="00AD1F2D">
        <w:t xml:space="preserve"> och</w:t>
      </w:r>
      <w:r>
        <w:t xml:space="preserve"> håller i en lista av alla element och kan även skapa de olika typer av element</w:t>
      </w:r>
      <w:r w:rsidR="00AD1F2D">
        <w:t xml:space="preserve">, </w:t>
      </w:r>
      <w:proofErr w:type="spellStart"/>
      <w:r w:rsidR="00AD1F2D">
        <w:t>header</w:t>
      </w:r>
      <w:proofErr w:type="spellEnd"/>
      <w:r w:rsidR="00AD1F2D">
        <w:t xml:space="preserve">, paragraf </w:t>
      </w:r>
      <w:proofErr w:type="gramStart"/>
      <w:r w:rsidR="00AD1F2D">
        <w:t>etc</w:t>
      </w:r>
      <w:r>
        <w:t>.</w:t>
      </w:r>
      <w:proofErr w:type="gramEnd"/>
      <w:r>
        <w:t xml:space="preserve"> Det har sedan utvecklats så man kan skapa element </w:t>
      </w:r>
      <w:r w:rsidR="00DA4D0F">
        <w:t>i format av</w:t>
      </w:r>
      <w:r w:rsidR="00AD1F2D">
        <w:t xml:space="preserve"> </w:t>
      </w:r>
      <w:r>
        <w:t xml:space="preserve">HTML eller LATEX </w:t>
      </w:r>
      <w:r w:rsidR="00AD1F2D">
        <w:t>direkt</w:t>
      </w:r>
      <w:r>
        <w:t xml:space="preserve">, man kan även skapa ett dokument med dess element som vanligt </w:t>
      </w:r>
      <w:r w:rsidR="00AD1F2D">
        <w:t xml:space="preserve">– utan </w:t>
      </w:r>
      <w:r w:rsidR="00DA4D0F">
        <w:t>format</w:t>
      </w:r>
      <w:r w:rsidR="00AD1F2D">
        <w:t xml:space="preserve"> - </w:t>
      </w:r>
      <w:r>
        <w:t xml:space="preserve">och sedan, med hjälp av en </w:t>
      </w:r>
      <w:proofErr w:type="spellStart"/>
      <w:r>
        <w:t>Visitor</w:t>
      </w:r>
      <w:proofErr w:type="spellEnd"/>
      <w:r>
        <w:t xml:space="preserve"> kan man konvertera detta till </w:t>
      </w:r>
      <w:r w:rsidR="00DA4D0F">
        <w:t>det ena formatet och sedan det andra om man så önskar.</w:t>
      </w:r>
      <w:r>
        <w:t xml:space="preserve"> </w:t>
      </w:r>
    </w:p>
    <w:p w14:paraId="7FDE4762" w14:textId="4FB525C8" w:rsidR="007D3809" w:rsidRPr="00340491" w:rsidRDefault="007D3809" w:rsidP="007D3809">
      <w:pPr>
        <w:pStyle w:val="HiGBrdtext"/>
      </w:pPr>
      <w:r>
        <w:t xml:space="preserve">Det implementerades även ett </w:t>
      </w:r>
      <w:proofErr w:type="spellStart"/>
      <w:r>
        <w:t>MacroCommand</w:t>
      </w:r>
      <w:proofErr w:type="spellEnd"/>
      <w:r>
        <w:t xml:space="preserve"> vilket håller i en lista av </w:t>
      </w:r>
      <w:proofErr w:type="spellStart"/>
      <w:r>
        <w:t>Commands</w:t>
      </w:r>
      <w:proofErr w:type="spellEnd"/>
      <w:r>
        <w:t xml:space="preserve"> och möjliggör att göra flera </w:t>
      </w:r>
      <w:proofErr w:type="spellStart"/>
      <w:r>
        <w:t>command</w:t>
      </w:r>
      <w:proofErr w:type="spellEnd"/>
      <w:r>
        <w:t xml:space="preserve"> på ett och samma objekt och sedan kalla på </w:t>
      </w:r>
      <w:r w:rsidRPr="00DA4D0F">
        <w:rPr>
          <w:rStyle w:val="HiGKodChar"/>
          <w:lang w:val="sv-SE"/>
        </w:rPr>
        <w:t>redo()</w:t>
      </w:r>
      <w:r>
        <w:t xml:space="preserve"> metoden endast en gång för att utföra alla i listan.</w:t>
      </w:r>
      <w:r w:rsidR="00DA4D0F">
        <w:t xml:space="preserve"> Detta fungerar på samma sätt med </w:t>
      </w:r>
      <w:r w:rsidR="00DA4D0F" w:rsidRPr="00DA4D0F">
        <w:rPr>
          <w:rStyle w:val="HiGKodChar"/>
        </w:rPr>
        <w:t>undo()</w:t>
      </w:r>
      <w:r w:rsidR="00AD161E" w:rsidRPr="00AD161E">
        <w:t>.</w:t>
      </w:r>
      <w:r w:rsidR="00AD161E">
        <w:t xml:space="preserve"> </w:t>
      </w:r>
    </w:p>
    <w:p w14:paraId="4E2BC2D5" w14:textId="77777777" w:rsidR="007D3809" w:rsidRPr="007D3809" w:rsidRDefault="007D3809" w:rsidP="007D3809">
      <w:pPr>
        <w:pStyle w:val="HiGBrdtext"/>
      </w:pPr>
    </w:p>
    <w:p w14:paraId="6477E998" w14:textId="489A08A2" w:rsidR="00582748" w:rsidRDefault="00664A26" w:rsidP="0043616A">
      <w:pPr>
        <w:pStyle w:val="HiGRubrik1"/>
      </w:pPr>
      <w:bookmarkStart w:id="8" w:name="_Toc32171438"/>
      <w:r>
        <w:lastRenderedPageBreak/>
        <w:t>Diskussion</w:t>
      </w:r>
      <w:bookmarkEnd w:id="8"/>
    </w:p>
    <w:p w14:paraId="4785D9AE" w14:textId="77777777" w:rsidR="00AD161E" w:rsidRDefault="003A50AE" w:rsidP="00623193">
      <w:pPr>
        <w:pStyle w:val="HiGBrdtext"/>
      </w:pPr>
      <w:r>
        <w:t xml:space="preserve">Anledningen till att vi utökade klassen </w:t>
      </w:r>
      <w:r w:rsidRPr="003A50AE">
        <w:rPr>
          <w:rStyle w:val="HiGKodChar"/>
        </w:rPr>
        <w:t>Element</w:t>
      </w:r>
      <w:r>
        <w:t xml:space="preserve"> med två attribut av typen </w:t>
      </w:r>
      <w:r w:rsidRPr="003A50AE">
        <w:rPr>
          <w:rStyle w:val="HiGKodChar"/>
        </w:rPr>
        <w:t>String</w:t>
      </w:r>
      <w:r>
        <w:t xml:space="preserve"> var att ha dessa två som kommer runt brödtexten hellre än att sätta taggarna i brödtexten, då detta gör det lättare att hantera om man vill konvertera om ett redan konverterat dokument.</w:t>
      </w:r>
      <w:r w:rsidR="00AD161E">
        <w:t xml:space="preserve"> </w:t>
      </w:r>
    </w:p>
    <w:p w14:paraId="736DB87F" w14:textId="41B918A8" w:rsidR="00EF43A3" w:rsidRDefault="00AD161E" w:rsidP="00623193">
      <w:pPr>
        <w:pStyle w:val="HiGBrdtext"/>
      </w:pPr>
      <w:r>
        <w:t>Eftersom ingen av oss kunde syntax för LATEX element så valde vi att använda av samma markeringar som för HTML, där endast taggarnas namn byttes ut. Vi gjorde ett antagande att detta var okej då uppgiftens primära syfte var att ge kunskap om designmönster inom objekt orienterad programmering.</w:t>
      </w: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52820346" w:rsidR="00EF43A3" w:rsidRDefault="00EF43A3" w:rsidP="00EF43A3">
      <w:pPr>
        <w:pStyle w:val="HiGRubrik1"/>
      </w:pPr>
      <w:bookmarkStart w:id="9" w:name="_Toc32171439"/>
      <w:r>
        <w:lastRenderedPageBreak/>
        <w:t>Bilaga –</w:t>
      </w:r>
      <w:r w:rsidR="00BB6208">
        <w:t xml:space="preserve"> UML för systemet</w:t>
      </w:r>
      <w:bookmarkEnd w:id="9"/>
    </w:p>
    <w:p w14:paraId="2423EBDF" w14:textId="5CF6D39E" w:rsidR="00B63AFF" w:rsidRPr="00B63AFF" w:rsidRDefault="00B63AFF" w:rsidP="00B63AFF">
      <w:pPr>
        <w:pStyle w:val="HiGBrdtext"/>
      </w:pPr>
      <w:r>
        <w:rPr>
          <w:noProof/>
        </w:rPr>
        <w:drawing>
          <wp:inline distT="0" distB="0" distL="0" distR="0" wp14:anchorId="1D69D56C" wp14:editId="126723C9">
            <wp:extent cx="5039360" cy="3532505"/>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360" cy="3532505"/>
                    </a:xfrm>
                    <a:prstGeom prst="rect">
                      <a:avLst/>
                    </a:prstGeom>
                    <a:noFill/>
                    <a:ln>
                      <a:noFill/>
                    </a:ln>
                  </pic:spPr>
                </pic:pic>
              </a:graphicData>
            </a:graphic>
          </wp:inline>
        </w:drawing>
      </w:r>
    </w:p>
    <w:p w14:paraId="0D0A5A0A" w14:textId="65881B8D" w:rsidR="00EF43A3" w:rsidRPr="00EF43A3" w:rsidRDefault="00674766" w:rsidP="00674766">
      <w:pPr>
        <w:pStyle w:val="Beskrivning"/>
        <w:jc w:val="center"/>
      </w:pPr>
      <w:r>
        <w:t xml:space="preserve">Figur </w:t>
      </w:r>
      <w:r>
        <w:fldChar w:fldCharType="begin"/>
      </w:r>
      <w:r>
        <w:instrText xml:space="preserve"> SEQ Figur \* ARABIC </w:instrText>
      </w:r>
      <w:r>
        <w:fldChar w:fldCharType="separate"/>
      </w:r>
      <w:r>
        <w:rPr>
          <w:noProof/>
        </w:rPr>
        <w:t>4</w:t>
      </w:r>
      <w:r>
        <w:fldChar w:fldCharType="end"/>
      </w:r>
      <w:r>
        <w:t xml:space="preserve">: UML </w:t>
      </w:r>
      <w:proofErr w:type="spellStart"/>
      <w:r>
        <w:t>för</w:t>
      </w:r>
      <w:proofErr w:type="spellEnd"/>
      <w:r>
        <w:t xml:space="preserve"> </w:t>
      </w:r>
      <w:proofErr w:type="spellStart"/>
      <w:r>
        <w:t>systemet</w:t>
      </w:r>
      <w:proofErr w:type="spellEnd"/>
      <w:r>
        <w:t>.</w:t>
      </w:r>
      <w:bookmarkStart w:id="10" w:name="_GoBack"/>
      <w:bookmarkEnd w:id="10"/>
    </w:p>
    <w:sectPr w:rsidR="00EF43A3" w:rsidRPr="00EF43A3" w:rsidSect="003A0F07">
      <w:footerReference w:type="default" r:id="rId13"/>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1F961" w14:textId="77777777" w:rsidR="009F7811" w:rsidRDefault="009F7811" w:rsidP="004C26C0">
      <w:r>
        <w:separator/>
      </w:r>
    </w:p>
  </w:endnote>
  <w:endnote w:type="continuationSeparator" w:id="0">
    <w:p w14:paraId="3F7D0DBD" w14:textId="77777777" w:rsidR="009F7811" w:rsidRDefault="009F7811"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F9C7" w14:textId="77777777" w:rsidR="009F7811" w:rsidRDefault="009F7811" w:rsidP="004C26C0">
      <w:r>
        <w:separator/>
      </w:r>
    </w:p>
  </w:footnote>
  <w:footnote w:type="continuationSeparator" w:id="0">
    <w:p w14:paraId="365DE1DA" w14:textId="77777777" w:rsidR="009F7811" w:rsidRDefault="009F7811"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C5AF8"/>
    <w:rsid w:val="000D4E8B"/>
    <w:rsid w:val="000D7585"/>
    <w:rsid w:val="000E135A"/>
    <w:rsid w:val="000E4741"/>
    <w:rsid w:val="000E5891"/>
    <w:rsid w:val="000F099E"/>
    <w:rsid w:val="000F52E4"/>
    <w:rsid w:val="0010193A"/>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5ED9"/>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0580"/>
    <w:rsid w:val="003253C7"/>
    <w:rsid w:val="00326624"/>
    <w:rsid w:val="00333D14"/>
    <w:rsid w:val="00340491"/>
    <w:rsid w:val="003611AE"/>
    <w:rsid w:val="00371944"/>
    <w:rsid w:val="00383212"/>
    <w:rsid w:val="003A0F07"/>
    <w:rsid w:val="003A3514"/>
    <w:rsid w:val="003A50AE"/>
    <w:rsid w:val="003B220C"/>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31BFC"/>
    <w:rsid w:val="00640671"/>
    <w:rsid w:val="00655E7D"/>
    <w:rsid w:val="0066462C"/>
    <w:rsid w:val="00664A26"/>
    <w:rsid w:val="0067137A"/>
    <w:rsid w:val="00672254"/>
    <w:rsid w:val="00674766"/>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17890"/>
    <w:rsid w:val="00721836"/>
    <w:rsid w:val="00721BC8"/>
    <w:rsid w:val="00721F47"/>
    <w:rsid w:val="007326AC"/>
    <w:rsid w:val="007414FA"/>
    <w:rsid w:val="00745935"/>
    <w:rsid w:val="00754FEA"/>
    <w:rsid w:val="00762BCC"/>
    <w:rsid w:val="00766D5F"/>
    <w:rsid w:val="00790DCA"/>
    <w:rsid w:val="007966D4"/>
    <w:rsid w:val="007B190F"/>
    <w:rsid w:val="007B2540"/>
    <w:rsid w:val="007B7BFA"/>
    <w:rsid w:val="007D3809"/>
    <w:rsid w:val="00801B52"/>
    <w:rsid w:val="00802124"/>
    <w:rsid w:val="00817BF7"/>
    <w:rsid w:val="008335C1"/>
    <w:rsid w:val="00836DD8"/>
    <w:rsid w:val="00837F91"/>
    <w:rsid w:val="00850409"/>
    <w:rsid w:val="00850D79"/>
    <w:rsid w:val="008517BB"/>
    <w:rsid w:val="0088764A"/>
    <w:rsid w:val="008A6534"/>
    <w:rsid w:val="008B0FD9"/>
    <w:rsid w:val="008B5FF0"/>
    <w:rsid w:val="008D797E"/>
    <w:rsid w:val="008D7F8B"/>
    <w:rsid w:val="008E4CB2"/>
    <w:rsid w:val="008F2F3C"/>
    <w:rsid w:val="0090059D"/>
    <w:rsid w:val="00905D02"/>
    <w:rsid w:val="00917FE3"/>
    <w:rsid w:val="009218FF"/>
    <w:rsid w:val="00943BE2"/>
    <w:rsid w:val="00946B91"/>
    <w:rsid w:val="00951AD1"/>
    <w:rsid w:val="009547A4"/>
    <w:rsid w:val="00990D06"/>
    <w:rsid w:val="00990E5C"/>
    <w:rsid w:val="009917A7"/>
    <w:rsid w:val="00995FE2"/>
    <w:rsid w:val="009A0744"/>
    <w:rsid w:val="009A0C44"/>
    <w:rsid w:val="009B1A5A"/>
    <w:rsid w:val="009C061F"/>
    <w:rsid w:val="009C067A"/>
    <w:rsid w:val="009C363C"/>
    <w:rsid w:val="009D0745"/>
    <w:rsid w:val="009F6680"/>
    <w:rsid w:val="009F7811"/>
    <w:rsid w:val="00A14D02"/>
    <w:rsid w:val="00A24EDC"/>
    <w:rsid w:val="00A25630"/>
    <w:rsid w:val="00A41B87"/>
    <w:rsid w:val="00A4739C"/>
    <w:rsid w:val="00A51FD2"/>
    <w:rsid w:val="00A6204E"/>
    <w:rsid w:val="00A64F0E"/>
    <w:rsid w:val="00A75FEE"/>
    <w:rsid w:val="00A76326"/>
    <w:rsid w:val="00A866B5"/>
    <w:rsid w:val="00A86A81"/>
    <w:rsid w:val="00A87770"/>
    <w:rsid w:val="00A87BDC"/>
    <w:rsid w:val="00A941D3"/>
    <w:rsid w:val="00A966D0"/>
    <w:rsid w:val="00AA6930"/>
    <w:rsid w:val="00AB59D3"/>
    <w:rsid w:val="00AC24F5"/>
    <w:rsid w:val="00AC3EB7"/>
    <w:rsid w:val="00AC4687"/>
    <w:rsid w:val="00AD161E"/>
    <w:rsid w:val="00AD1F2D"/>
    <w:rsid w:val="00AD2F4C"/>
    <w:rsid w:val="00AD6663"/>
    <w:rsid w:val="00AE5187"/>
    <w:rsid w:val="00AF4FBE"/>
    <w:rsid w:val="00B14204"/>
    <w:rsid w:val="00B16945"/>
    <w:rsid w:val="00B21020"/>
    <w:rsid w:val="00B36A32"/>
    <w:rsid w:val="00B40C3D"/>
    <w:rsid w:val="00B41661"/>
    <w:rsid w:val="00B42DC3"/>
    <w:rsid w:val="00B437D0"/>
    <w:rsid w:val="00B448CB"/>
    <w:rsid w:val="00B45943"/>
    <w:rsid w:val="00B462CD"/>
    <w:rsid w:val="00B547AF"/>
    <w:rsid w:val="00B55D40"/>
    <w:rsid w:val="00B63AFF"/>
    <w:rsid w:val="00B653B0"/>
    <w:rsid w:val="00B92C5B"/>
    <w:rsid w:val="00BA063C"/>
    <w:rsid w:val="00BA1666"/>
    <w:rsid w:val="00BA256D"/>
    <w:rsid w:val="00BA5F69"/>
    <w:rsid w:val="00BB2A09"/>
    <w:rsid w:val="00BB4145"/>
    <w:rsid w:val="00BB6208"/>
    <w:rsid w:val="00BC600B"/>
    <w:rsid w:val="00BC7788"/>
    <w:rsid w:val="00BD632F"/>
    <w:rsid w:val="00BE59CC"/>
    <w:rsid w:val="00BE6574"/>
    <w:rsid w:val="00BF5128"/>
    <w:rsid w:val="00C3669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A4D0F"/>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96A44"/>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73F8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Kod"/>
    <w:next w:val="HiGBrdtext"/>
    <w:link w:val="HiGTabellbeskrivningChar"/>
    <w:qFormat/>
    <w:rsid w:val="001509AC"/>
    <w:pPr>
      <w:keepNext/>
      <w:spacing w:before="240" w:after="120"/>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Kod">
    <w:name w:val="HiG Kod"/>
    <w:basedOn w:val="HiGBrdtext"/>
    <w:next w:val="HiGBrdtext"/>
    <w:link w:val="HiGKodChar"/>
    <w:qFormat/>
    <w:rsid w:val="008517BB"/>
    <w:rPr>
      <w:rFonts w:ascii="Consolas" w:hAnsi="Consolas"/>
      <w:sz w:val="22"/>
      <w:szCs w:val="22"/>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KodChar">
    <w:name w:val="HiG Kod Char"/>
    <w:basedOn w:val="FigurtextChar"/>
    <w:link w:val="HiGKod"/>
    <w:rsid w:val="008517BB"/>
    <w:rPr>
      <w:rFonts w:ascii="Consolas" w:eastAsia="Times New Roman" w:hAnsi="Consolas"/>
      <w:i w:val="0"/>
      <w:sz w:val="22"/>
      <w:szCs w:val="22"/>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5C21F1CC-343F-4D50-A489-2D9C187CC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246</TotalTime>
  <Pages>9</Pages>
  <Words>767</Words>
  <Characters>4070</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24</cp:revision>
  <cp:lastPrinted>2020-01-27T04:01:00Z</cp:lastPrinted>
  <dcterms:created xsi:type="dcterms:W3CDTF">2020-02-07T12:22:00Z</dcterms:created>
  <dcterms:modified xsi:type="dcterms:W3CDTF">2020-02-09T19:12:00Z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