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3.0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und Gesamtdauer; daraus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w:t>
            </w:r>
          </w:p>
        </w:tc>
      </w:tr>
    </w:tbl>
    <w:p>
      <w:pPr>
        <w:spacing w:after="80"/>
      </w:pP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vorher präzise warnen kann („wird aus 2 Elementen entfernt und aus dem Werbeband von 3 Videos").</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null   // aus der Markenpalette (feste Auswahl, v1); ERSETZT beim Zeichnen</w:t>
      </w:r>
    </w:p>
    <w:p>
      <w:pPr>
        <w:shd w:fill="F5F5F3" w:val="clear"/>
        <w:spacing w:after="0"/>
      </w:pPr>
      <w:r>
        <w:rPr>
          <w:rFonts w:ascii="Consolas" w:cs="Consolas" w:eastAsia="Consolas" w:hAnsi="Consolas"/>
          <w:sz w:val="18"/>
          <w:szCs w:val="18"/>
        </w:rPr>
        <w:t xml:space="preserve">                                //   die Akzent-Rollen der Vorlage (9.10.9).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w:t>
      </w:r>
      <w:r>
        <w:rPr>
          <w:rFonts w:ascii="Arial" w:cs="Arial" w:eastAsia="Arial" w:hAnsi="Arial"/>
          <w:sz w:val="20"/>
          <w:szCs w:val="20"/>
        </w:rPr>
        <w:t xml:space="preserve">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aktualisiert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fünf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die anderen Reiter zeigen einen Hinweis, keine Fehlermeldung.</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fünf Modulen.</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2026-08-04T19:17:46.635Z</dcterms:created>
  <dcterms:modified xsi:type="dcterms:W3CDTF">2026-08-04T19:17:46.637Z</dcterms:modified>
</cp:coreProperties>
</file>

<file path=docProps/custom.xml><?xml version="1.0" encoding="utf-8"?>
<Properties xmlns="http://schemas.openxmlformats.org/officeDocument/2006/custom-properties" xmlns:vt="http://schemas.openxmlformats.org/officeDocument/2006/docPropsVTypes"/>
</file>