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v1.6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3.26 (Aktion unterbricht das Video: Modell </w:t>
      </w:r>
      <w:r>
        <w:rPr>
          <w:rFonts w:ascii="Consolas" w:cs="Consolas" w:eastAsia="Consolas" w:hAnsi="Consolas"/>
          <w:sz w:val="19"/>
          <w:szCs w:val="19"/>
          <w:shd w:fill="F5F5F3" w:val="clear"/>
        </w:rPr>
        <w:t xml:space="preserve">unterbrechungen</w:t>
      </w:r>
      <w:r>
        <w:rPr>
          <w:rFonts w:ascii="Arial" w:cs="Arial" w:eastAsia="Arial" w:hAnsi="Arial"/>
          <w:sz w:val="20"/>
          <w:szCs w:val="20"/>
        </w:rPr>
        <w:t xml:space="preserve"> am Video-Element, frame-genaue Zerlegung im Render, Einschub-Bedienung im Composer; s. 9.2.9 / 9.7.7 / 9.11.3)</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17.10.2026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pPr>
            <w:pStyle w:val="TOC1"/>
            <w:tabs>
              <w:tab w:val="right" w:pos="9026" w:leader="dot"/>
            </w:tabs>
          </w:pPr>
          <w:r>
            <w:fldChar w:fldCharType="begin" w:dirty="true"/>
            <w:instrText xml:space="preserve">TOC \h \o "1-2"</w:instrText>
            <w:fldChar w:fldCharType="separate"/>
          </w:r>
          <w:hyperlink w:history="1" w:anchor="_Toc1">
            <w:r>
              <w:t xml:space="preserve">1. Zweck und Einordnung</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Architektur-Überblick</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3. Technologie-Stack (entschieden)</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4. Datenbestand nach Lebensdauer</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5. Modellierungs-Entscheidungen</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6. Speicher- und Ordnerkonventionen</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7. Datenfluss – Prozesse und Speicher</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7.1 Prozess-Katalog</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7.2 Speicher-Katalog</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7.3 Datenfluss-Tabelle</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7.4 Die zwei Render-Arten</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8. Vorschau-Konzept (UI-Simulation)</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9. High-Level-Design (Module &amp; Schnittstellen)</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9.1 IPC-Vertrag: Granularität (Variante A) und Konventionen</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9.2 Schnittstelle render-service: Operation renderReel</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9.3 Subsystem auftrags-manager (Auftragsverwaltung) [P6]</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9.4 Schnittstelle media-service [P1]</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9.5 Schnittstellen project-store [D1] und config-store [D3]</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9.6 Schnittstelle export-service</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9.7 Modul composer [P3] (Renderer)</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9.8 Modul action-editor [P2] (Renderer)</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9.9 Modul preview-player [P5] (Renderer)</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9.10 Modul template-canvas (Renderer, geteilt)</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9.11 Geteilte Datenmodelle: Vorlage und Marke</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9.12 Vorlagen-Verwaltung: vorlagen-store [Main] und vorlagen-editor [Renderer]</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9.13 Undo/Redo (Projekt-Bearbeitung und Vorlagen-Editor)</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9.14 Modul app-shell (Renderer): Aufbau und Navigation</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9.15 Marken-Verwaltung: marken-store [Main] und marken-editor [Renderer]</w:t>
            </w:r>
            <w:r>
              <w:tab/>
            </w:r>
            <w:r>
              <w:fldChar w:fldCharType="begin" w:dirty="true"/>
              <w:instrText xml:space="preserve">PAGEREF _Toc28 \h</w:instrText>
              <w:fldChar w:fldCharType="separate"/>
              <w:fldChar w:fldCharType="end"/>
            </w:r>
          </w:hyperlink>
        </w:p>
        <w:p>
          <w:r>
            <w:fldChar w:fldCharType="end"/>
          </w:r>
        </w:p>
      </w:sdtContent>
    </w:sdt>
    <w:p>
      <w:r>
        <w:br w:type="page"/>
      </w:r>
    </w:p>
    <w:p>
      <w:pPr>
        <w:pStyle w:val="Heading1"/>
      </w:pPr>
      <w:bookmarkStart w:name="_Toc1" w:id="1"/>
      <w:r>
        <w:rPr>
          <w:rFonts w:ascii="Arial" w:cs="Arial" w:eastAsia="Arial" w:hAnsi="Arial"/>
          <w:sz w:val="20"/>
          <w:szCs w:val="20"/>
        </w:rPr>
        <w:t xml:space="preserve">1. Zweck und Einordnung</w:t>
      </w:r>
      <w:bookmarkEnd w:id="1"/>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v1.6</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bookmarkStart w:name="_Toc2" w:id="2"/>
      <w:r>
        <w:rPr>
          <w:rFonts w:ascii="Arial" w:cs="Arial" w:eastAsia="Arial" w:hAnsi="Arial"/>
          <w:sz w:val="20"/>
          <w:szCs w:val="20"/>
        </w:rPr>
        <w:t xml:space="preserve">2. Architektur-Überblick</w:t>
      </w:r>
      <w:bookmarkEnd w:id="2"/>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bookmarkStart w:name="_Toc3" w:id="3"/>
      <w:r>
        <w:rPr>
          <w:rFonts w:ascii="Arial" w:cs="Arial" w:eastAsia="Arial" w:hAnsi="Arial"/>
          <w:sz w:val="20"/>
          <w:szCs w:val="20"/>
        </w:rPr>
        <w:t xml:space="preserve">3. Technologie-Stack (entschieden)</w:t>
      </w:r>
      <w:bookmarkEnd w:id="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bookmarkStart w:name="_Toc4" w:id="4"/>
      <w:r>
        <w:rPr>
          <w:rFonts w:ascii="Arial" w:cs="Arial" w:eastAsia="Arial" w:hAnsi="Arial"/>
          <w:sz w:val="20"/>
          <w:szCs w:val="20"/>
        </w:rPr>
        <w:t xml:space="preserve">4. Datenbestand nach Lebensdauer</w:t>
      </w:r>
      <w:bookmarkEnd w:id="4"/>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b/>
          <w:bCs/>
          <w:sz w:val="20"/>
          <w:szCs w:val="20"/>
        </w:rPr>
        <w:t xml:space="preserve">projektweite Standard-Segmentdauer</w:t>
      </w:r>
      <w:r>
        <w:rPr>
          <w:rFonts w:ascii="Arial" w:cs="Arial" w:eastAsia="Arial" w:hAnsi="Arial"/>
          <w:sz w:val="20"/>
          <w:szCs w:val="20"/>
        </w:rPr>
        <w:t xml:space="preserve"> (Startwert neuer Aktions-Segmente, 9.8.4). </w:t>
      </w:r>
      <w:r>
        <w:rPr>
          <w:rFonts w:ascii="Arial" w:cs="Arial" w:eastAsia="Arial" w:hAnsi="Arial"/>
          <w:i/>
          <w:iCs/>
          <w:sz w:val="20"/>
          <w:szCs w:val="20"/>
        </w:rPr>
        <w:t xml:space="preserve">(FA-15, FA-10, FA-06)</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(Video|Aktions-Segment –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ab v3.16 gestrichen</w:t>
      </w:r>
      <w:r>
        <w:rPr>
          <w:rFonts w:ascii="Arial" w:cs="Arial" w:eastAsia="Arial" w:hAnsi="Arial"/>
          <w:sz w:val="20"/>
          <w:szCs w:val="20"/>
        </w:rPr>
        <w:t xml:space="preserve">, 9.11.3),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b/>
          <w:bCs/>
          <w:sz w:val="20"/>
          <w:szCs w:val="20"/>
        </w:rPr>
        <w:t xml:space="preserve">Nur bei Video</w:t>
      </w:r>
      <w:r>
        <w:rPr>
          <w:rFonts w:ascii="Arial" w:cs="Arial" w:eastAsia="Arial" w:hAnsi="Arial"/>
          <w:sz w:val="20"/>
          <w:szCs w:val="20"/>
        </w:rPr>
        <w:t xml:space="preserve"> außerdem </w:t>
      </w:r>
      <w:r>
        <w:rPr>
          <w:rFonts w:ascii="Arial" w:cs="Arial" w:eastAsia="Arial" w:hAnsi="Arial"/>
          <w:b/>
          <w:bCs/>
          <w:sz w:val="20"/>
          <w:szCs w:val="20"/>
        </w:rPr>
        <w:t xml:space="preserve">Unterbrechungen</w:t>
      </w:r>
      <w:r>
        <w:rPr>
          <w:rFonts w:ascii="Arial" w:cs="Arial" w:eastAsia="Arial" w:hAnsi="Arial"/>
          <w:sz w:val="20"/>
          <w:szCs w:val="20"/>
        </w:rPr>
        <w:t xml:space="preserve"> für die sequenzielle Anzeige: </w:t>
      </w:r>
      <w:r>
        <w:rPr>
          <w:rFonts w:ascii="Consolas" w:cs="Consolas" w:eastAsia="Consolas" w:hAnsi="Consolas"/>
          <w:sz w:val="19"/>
          <w:szCs w:val="19"/>
          <w:shd w:fill="F5F5F3" w:val="clear"/>
        </w:rPr>
        <w:t xml:space="preserve">{ zeitstelle, aktionRef, dauer }[]</w:t>
      </w:r>
      <w:r>
        <w:rPr>
          <w:rFonts w:ascii="Arial" w:cs="Arial" w:eastAsia="Arial" w:hAnsi="Arial"/>
          <w:sz w:val="20"/>
          <w:szCs w:val="20"/>
        </w:rPr>
        <w:t xml:space="preserve"> – Einschübe, bei denen das Video pausiert (9.2.9, v3.26).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bookmarkStart w:name="_Toc5" w:id="5"/>
      <w:r>
        <w:rPr>
          <w:rFonts w:ascii="Arial" w:cs="Arial" w:eastAsia="Arial" w:hAnsi="Arial"/>
          <w:sz w:val="20"/>
          <w:szCs w:val="20"/>
        </w:rPr>
        <w:t xml:space="preserve">5. Modellierungs-Entscheidungen</w:t>
      </w:r>
      <w:bookmarkEnd w:id="5"/>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bookmarkStart w:name="_Toc6" w:id="6"/>
      <w:r>
        <w:rPr>
          <w:rFonts w:ascii="Arial" w:cs="Arial" w:eastAsia="Arial" w:hAnsi="Arial"/>
          <w:sz w:val="20"/>
          <w:szCs w:val="20"/>
        </w:rPr>
        <w:t xml:space="preserve">6. Speicher- und Ordnerkonventionen</w:t>
      </w:r>
      <w:bookmarkEnd w:id="6"/>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bookmarkStart w:name="_Toc7" w:id="7"/>
      <w:r>
        <w:rPr>
          <w:rFonts w:ascii="Arial" w:cs="Arial" w:eastAsia="Arial" w:hAnsi="Arial"/>
          <w:sz w:val="20"/>
          <w:szCs w:val="20"/>
        </w:rPr>
        <w:t xml:space="preserve">7. Datenfluss – Prozesse und Speicher</w:t>
      </w:r>
      <w:bookmarkEnd w:id="7"/>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2"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bookmarkStart w:name="_Toc8" w:id="8"/>
      <w:r>
        <w:rPr>
          <w:rFonts w:ascii="Arial" w:cs="Arial" w:eastAsia="Arial" w:hAnsi="Arial"/>
          <w:sz w:val="20"/>
          <w:szCs w:val="20"/>
        </w:rPr>
        <w:t xml:space="preserve">7.1 Prozess-Katalog</w:t>
      </w:r>
      <w:bookmarkEnd w:id="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bookmarkStart w:name="_Toc9" w:id="9"/>
      <w:r>
        <w:rPr>
          <w:rFonts w:ascii="Arial" w:cs="Arial" w:eastAsia="Arial" w:hAnsi="Arial"/>
          <w:sz w:val="20"/>
          <w:szCs w:val="20"/>
        </w:rPr>
        <w:t xml:space="preserve">7.2 Speicher-Katalog</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bookmarkStart w:name="_Toc10" w:id="10"/>
      <w:r>
        <w:rPr>
          <w:rFonts w:ascii="Arial" w:cs="Arial" w:eastAsia="Arial" w:hAnsi="Arial"/>
          <w:sz w:val="20"/>
          <w:szCs w:val="20"/>
        </w:rPr>
        <w:t xml:space="preserve">7.3 Datenfluss-Tabelle</w:t>
      </w:r>
      <w:bookmarkEnd w:id="1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bookmarkStart w:name="_Toc11" w:id="11"/>
      <w:r>
        <w:rPr>
          <w:rFonts w:ascii="Arial" w:cs="Arial" w:eastAsia="Arial" w:hAnsi="Arial"/>
          <w:sz w:val="20"/>
          <w:szCs w:val="20"/>
        </w:rPr>
        <w:t xml:space="preserve">7.4 Die zwei Render-Arten</w:t>
      </w:r>
      <w:bookmarkEnd w:id="11"/>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bookmarkStart w:name="_Toc12" w:id="12"/>
      <w:r>
        <w:rPr>
          <w:rFonts w:ascii="Arial" w:cs="Arial" w:eastAsia="Arial" w:hAnsi="Arial"/>
          <w:sz w:val="20"/>
          <w:szCs w:val="20"/>
        </w:rPr>
        <w:t xml:space="preserve">8. Vorschau-Konzept (UI-Simulation)</w:t>
      </w:r>
      <w:bookmarkEnd w:id="12"/>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bookmarkStart w:name="_Toc13" w:id="13"/>
      <w:r>
        <w:rPr>
          <w:rFonts w:ascii="Arial" w:cs="Arial" w:eastAsia="Arial" w:hAnsi="Arial"/>
          <w:sz w:val="20"/>
          <w:szCs w:val="20"/>
        </w:rPr>
        <w:t xml:space="preserve">9. High-Level-Design (Module &amp; Schnittstellen)</w:t>
      </w:r>
      <w:bookmarkEnd w:id="13"/>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bookmarkStart w:name="_Toc14" w:id="14"/>
      <w:r>
        <w:rPr>
          <w:rFonts w:ascii="Arial" w:cs="Arial" w:eastAsia="Arial" w:hAnsi="Arial"/>
          <w:sz w:val="20"/>
          <w:szCs w:val="20"/>
        </w:rPr>
        <w:t xml:space="preserve">9.1 IPC-Vertrag: Granularität (Variante A) und Konventionen</w:t>
      </w:r>
      <w:bookmarkEnd w:id="14"/>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alle drei – einschließlich der </w:t>
      </w:r>
      <w:r>
        <w:rPr>
          <w:rFonts w:ascii="Arial" w:cs="Arial" w:eastAsia="Arial" w:hAnsi="Arial"/>
          <w:b/>
          <w:bCs/>
          <w:sz w:val="20"/>
          <w:szCs w:val="20"/>
        </w:rPr>
        <w:t xml:space="preserve">Projekte</w:t>
      </w:r>
      <w:r>
        <w:rPr>
          <w:rFonts w:ascii="Arial" w:cs="Arial" w:eastAsia="Arial" w:hAnsi="Arial"/>
          <w:sz w:val="20"/>
          <w:szCs w:val="20"/>
        </w:rPr>
        <w:t xml:space="preserve">, die die Marke als Standardmarke führen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9.15.1).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9.15.5);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bookmarkStart w:name="_Toc15" w:id="15"/>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bookmarkEnd w:id="15"/>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zwei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dritte Variante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entfallen.</w:t>
      </w:r>
      <w:r>
        <w:rPr>
          <w:rFonts w:ascii="Arial" w:cs="Arial" w:eastAsia="Arial" w:hAnsi="Arial"/>
          <w:sz w:val="20"/>
          <w:szCs w:val="20"/>
        </w:rPr>
        <w:t xml:space="preserve"> Sie trug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und wurde vom Main per Pfad gelesen. Sie fällt </w:t>
      </w:r>
      <w:r>
        <w:rPr>
          <w:rFonts w:ascii="Arial" w:cs="Arial" w:eastAsia="Arial" w:hAnsi="Arial"/>
          <w:b/>
          <w:bCs/>
          <w:sz w:val="20"/>
          <w:szCs w:val="20"/>
        </w:rPr>
        <w:t xml:space="preserve">nicht</w:t>
      </w:r>
      <w:r>
        <w:rPr>
          <w:rFonts w:ascii="Arial" w:cs="Arial" w:eastAsia="Arial" w:hAnsi="Arial"/>
          <w:sz w:val="20"/>
          <w:szCs w:val="20"/>
        </w:rPr>
        <w:t xml:space="preserve"> eigenständig weg, sondern als Folge: </w:t>
      </w:r>
      <w:r>
        <w:rPr>
          <w:rFonts w:ascii="Consolas" w:cs="Consolas" w:eastAsia="Consolas" w:hAnsi="Consolas"/>
          <w:sz w:val="19"/>
          <w:szCs w:val="19"/>
          <w:shd w:fill="F5F5F3" w:val="clear"/>
        </w:rPr>
        <w:t xml:space="preserve">RenderItem.art</w:t>
      </w:r>
      <w:r>
        <w:rPr>
          <w:rFonts w:ascii="Arial" w:cs="Arial" w:eastAsia="Arial" w:hAnsi="Arial"/>
          <w:sz w:val="20"/>
          <w:szCs w:val="20"/>
        </w:rPr>
        <w:t xml:space="preserve"> wird aus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gebildet, und dort gibt es die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nicht mehr (9.11.3).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 könnte also gar nicht mehr entstehen. Ein Zweig, den kein Aufrufer erreicht, ist im Vertrag kein Reservepolster, sondern eine Einladung: Der Nächste, der ihn liest, hält den Weg „Bild direkt in die Liste" für vorgesehen und baut die Oberfläche dazu. </w:t>
      </w:r>
      <w:r>
        <w:rPr>
          <w:rFonts w:ascii="Arial" w:cs="Arial" w:eastAsia="Arial" w:hAnsi="Arial"/>
          <w:b/>
          <w:bCs/>
          <w:sz w:val="20"/>
          <w:szCs w:val="20"/>
        </w:rPr>
        <w:t xml:space="preserve">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weiterhin importiert und verwaltet; sie erreichen den Render ausschließlich als </w:t>
      </w:r>
      <w:r>
        <w:rPr>
          <w:rFonts w:ascii="Arial" w:cs="Arial" w:eastAsia="Arial" w:hAnsi="Arial"/>
          <w:b/>
          <w:bCs/>
          <w:sz w:val="20"/>
          <w:szCs w:val="20"/>
        </w:rPr>
        <w:t xml:space="preserve">Motiv einer 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also innerhalb eines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-PNG.</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Modul-lokal im </w:t>
      </w:r>
      <w:r>
        <w:rPr>
          <w:rFonts w:ascii="Consolas" w:cs="Consolas" w:eastAsia="Consolas" w:hAnsi="Consolas"/>
          <w:b/>
          <w:bCs/>
          <w:sz w:val="19"/>
          <w:szCs w:val="19"/>
          <w:shd w:fill="F5F5F3" w:val="clear"/>
        </w:rPr>
        <w:t xml:space="preserve">ffmpeg-adapter</w:t>
      </w:r>
      <w:r>
        <w:rPr>
          <w:rFonts w:ascii="Arial" w:cs="Arial" w:eastAsia="Arial" w:hAnsi="Arial"/>
          <w:b/>
          <w:bCs/>
          <w:sz w:val="20"/>
          <w:szCs w:val="20"/>
        </w:rPr>
        <w:t xml:space="preserve">: </w:t>
      </w:r>
      <w:r>
        <w:rPr>
          <w:rFonts w:ascii="Consolas" w:cs="Consolas" w:eastAsia="Consolas" w:hAnsi="Consolas"/>
          <w:b/>
          <w:bCs/>
          <w:sz w:val="19"/>
          <w:szCs w:val="19"/>
          <w:shd w:fill="F5F5F3" w:val="clear"/>
        </w:rPr>
        <w:t xml:space="preserve">ffmpeg_abgebrochen</w:t>
      </w:r>
      <w:r>
        <w:rPr>
          <w:rFonts w:ascii="Arial" w:cs="Arial" w:eastAsia="Arial" w:hAnsi="Arial"/>
          <w:b/>
          <w:bCs/>
          <w:sz w:val="20"/>
          <w:szCs w:val="20"/>
        </w:rPr>
        <w:t xml:space="preserve">.</w:t>
      </w:r>
      <w:r>
        <w:rPr>
          <w:rFonts w:ascii="Arial" w:cs="Arial" w:eastAsia="Arial" w:hAnsi="Arial"/>
          <w:sz w:val="20"/>
          <w:szCs w:val="20"/>
        </w:rPr>
        <w:t xml:space="preserve"> Der Adapter unterscheidet zwei Ausgänge –</w:t>
      </w:r>
    </w:p>
    <w:p>
      <w:pPr>
        <w:spacing w:after="120"/>
      </w:pP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ffmpeg_abgebrochen</w:t>
      </w:r>
      <w:r>
        <w:rPr>
          <w:rFonts w:ascii="Arial" w:cs="Arial" w:eastAsia="Arial" w:hAnsi="Arial"/>
          <w:sz w:val="20"/>
          <w:szCs w:val="20"/>
        </w:rPr>
        <w:t xml:space="preserve">. Der zweite entsteht, wenn der Lauf über das Abbruchsignal</w:t>
      </w:r>
    </w:p>
    <w:p>
      <w:pPr>
        <w:spacing w:after="120"/>
      </w:pPr>
      <w:r>
        <w:rPr>
          <w:rFonts w:ascii="Arial" w:cs="Arial" w:eastAsia="Arial" w:hAnsi="Arial"/>
          <w:sz w:val="20"/>
          <w:szCs w:val="20"/>
        </w:rPr>
        <w:t xml:space="preserve">beendet wurde. </w:t>
      </w:r>
      <w:r>
        <w:rPr>
          <w:rFonts w:ascii="Arial" w:cs="Arial" w:eastAsia="Arial" w:hAnsi="Arial"/>
          <w:b/>
          <w:bCs/>
          <w:sz w:val="20"/>
          <w:szCs w:val="20"/>
        </w:rPr>
        <w:t xml:space="preserve">Er darf die Tabelle oben nie erreichen: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übersetzt ihn in</w:t>
      </w:r>
    </w:p>
    <w:p>
      <w:pPr>
        <w:spacing w:after="120"/>
      </w:pP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nach dem Absatz darüber. Warum die Unterscheidung trotzdem im Adapter nötig</w:t>
      </w:r>
    </w:p>
    <w:p>
      <w:pPr>
        <w:spacing w:after="120"/>
      </w:pPr>
      <w:r>
        <w:rPr>
          <w:rFonts w:ascii="Arial" w:cs="Arial" w:eastAsia="Arial" w:hAnsi="Arial"/>
          <w:sz w:val="20"/>
          <w:szCs w:val="20"/>
        </w:rPr>
        <w:t xml:space="preserve">ist: Ein unter Windows per </w:t>
      </w:r>
      <w:r>
        <w:rPr>
          <w:rFonts w:ascii="Consolas" w:cs="Consolas" w:eastAsia="Consolas" w:hAnsi="Consolas"/>
          <w:sz w:val="19"/>
          <w:szCs w:val="19"/>
          <w:shd w:fill="F5F5F3" w:val="clear"/>
        </w:rPr>
        <w:t xml:space="preserve">taskkill</w:t>
      </w:r>
      <w:r>
        <w:rPr>
          <w:rFonts w:ascii="Arial" w:cs="Arial" w:eastAsia="Arial" w:hAnsi="Arial"/>
          <w:sz w:val="20"/>
          <w:szCs w:val="20"/>
        </w:rPr>
        <w:t xml:space="preserve"> beendetes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meldet </w:t>
      </w:r>
      <w:r>
        <w:rPr>
          <w:rFonts w:ascii="Consolas" w:cs="Consolas" w:eastAsia="Consolas" w:hAnsi="Consolas"/>
          <w:sz w:val="19"/>
          <w:szCs w:val="19"/>
          <w:shd w:fill="F5F5F3" w:val="clear"/>
        </w:rPr>
        <w:t xml:space="preserve">code 1, signal null</w:t>
      </w:r>
      <w:r>
        <w:rPr>
          <w:rFonts w:ascii="Arial" w:cs="Arial" w:eastAsia="Arial" w:hAnsi="Arial"/>
          <w:sz w:val="20"/>
          <w:szCs w:val="20"/>
        </w:rPr>
        <w:t xml:space="preserve"> – von einem</w:t>
      </w:r>
    </w:p>
    <w:p>
      <w:pPr>
        <w:spacing w:after="120"/>
      </w:pPr>
      <w:r>
        <w:rPr>
          <w:rFonts w:ascii="Arial" w:cs="Arial" w:eastAsia="Arial" w:hAnsi="Arial"/>
          <w:sz w:val="20"/>
          <w:szCs w:val="20"/>
        </w:rPr>
        <w:t xml:space="preserve">echten Encoder-Fehler </w:t>
      </w:r>
      <w:r>
        <w:rPr>
          <w:rFonts w:ascii="Arial" w:cs="Arial" w:eastAsia="Arial" w:hAnsi="Arial"/>
          <w:b/>
          <w:bCs/>
          <w:sz w:val="20"/>
          <w:szCs w:val="20"/>
        </w:rPr>
        <w:t xml:space="preserve">nicht</w:t>
      </w:r>
      <w:r>
        <w:rPr>
          <w:rFonts w:ascii="Arial" w:cs="Arial" w:eastAsia="Arial" w:hAnsi="Arial"/>
          <w:sz w:val="20"/>
          <w:szCs w:val="20"/>
        </w:rPr>
        <w:t xml:space="preserve"> zu unterscheiden. Ohne das mitgeführte Abbruchsignal käme jeder vom</w:t>
      </w:r>
    </w:p>
    <w:p>
      <w:pPr>
        <w:spacing w:after="120"/>
      </w:pPr>
      <w:r>
        <w:rPr>
          <w:rFonts w:ascii="Arial" w:cs="Arial" w:eastAsia="Arial" w:hAnsi="Arial"/>
          <w:sz w:val="20"/>
          <w:szCs w:val="20"/>
        </w:rPr>
        <w:t xml:space="preserve">Nutzer ausgelöste Abbruch als rotes „Render fehlgeschlagen" an. </w:t>
      </w:r>
      <w:r>
        <w:rPr>
          <w:rFonts w:ascii="Arial" w:cs="Arial" w:eastAsia="Arial" w:hAnsi="Arial"/>
          <w:sz w:val="20"/>
          <w:szCs w:val="20"/>
        </w:rPr>
        <w:t xml:space="preserve">*</w:t>
      </w:r>
      <w:r>
        <w:rPr>
          <w:rFonts w:ascii="Arial" w:cs="Arial" w:eastAsia="Arial" w:hAnsi="Arial"/>
          <w:sz w:val="20"/>
          <w:szCs w:val="20"/>
        </w:rPr>
        <w:t xml:space="preserve">(Gemessen am 14.08.2026 gegen das</w:t>
      </w:r>
    </w:p>
    <w:p>
      <w:pPr>
        <w:spacing w:after="120"/>
      </w:pPr>
      <w:r>
        <w:rPr>
          <w:rFonts w:ascii="Arial" w:cs="Arial" w:eastAsia="Arial" w:hAnsi="Arial"/>
          <w:sz w:val="20"/>
          <w:szCs w:val="20"/>
        </w:rPr>
        <w:t xml:space="preserve">gebündelte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6.1.1; der Beleg liegt als Integrationstest vor.)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3"/>
      </w:pPr>
      <w:r>
        <w:rPr>
          <w:rFonts w:ascii="Arial" w:cs="Arial" w:eastAsia="Arial" w:hAnsi="Arial"/>
          <w:sz w:val="20"/>
          <w:szCs w:val="20"/>
        </w:rPr>
        <w:t xml:space="preserve">9.2.9 Unterbrechungen des Videos (FA-20, v3.26)</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-Element kann </w:t>
      </w:r>
      <w:r>
        <w:rPr>
          <w:rFonts w:ascii="Arial" w:cs="Arial" w:eastAsia="Arial" w:hAnsi="Arial"/>
          <w:b/>
          <w:bCs/>
          <w:sz w:val="20"/>
          <w:szCs w:val="20"/>
        </w:rPr>
        <w:t xml:space="preserve">Unterbrechungen</w:t>
      </w:r>
      <w:r>
        <w:rPr>
          <w:rFonts w:ascii="Arial" w:cs="Arial" w:eastAsia="Arial" w:hAnsi="Arial"/>
          <w:sz w:val="20"/>
          <w:szCs w:val="20"/>
        </w:rPr>
        <w:t xml:space="preserve"> tragen (9.11.3): Einschübe, bei denen das Video </w:t>
      </w:r>
      <w:r>
        <w:rPr>
          <w:rFonts w:ascii="Arial" w:cs="Arial" w:eastAsia="Arial" w:hAnsi="Arial"/>
          <w:b/>
          <w:bCs/>
          <w:sz w:val="20"/>
          <w:szCs w:val="20"/>
        </w:rPr>
        <w:t xml:space="preserve">pausiert</w:t>
      </w:r>
      <w:r>
        <w:rPr>
          <w:rFonts w:ascii="Arial" w:cs="Arial" w:eastAsia="Arial" w:hAnsi="Arial"/>
          <w:sz w:val="20"/>
          <w:szCs w:val="20"/>
        </w:rPr>
        <w:t xml:space="preserve">, eine Aktion läuft und das Video danach </w:t>
      </w:r>
      <w:r>
        <w:rPr>
          <w:rFonts w:ascii="Arial" w:cs="Arial" w:eastAsia="Arial" w:hAnsi="Arial"/>
          <w:b/>
          <w:bCs/>
          <w:sz w:val="20"/>
          <w:szCs w:val="20"/>
        </w:rPr>
        <w:t xml:space="preserve">an derselben Stelle weiterläuft</w:t>
      </w:r>
      <w:r>
        <w:rPr>
          <w:rFonts w:ascii="Arial" w:cs="Arial" w:eastAsia="Arial" w:hAnsi="Arial"/>
          <w:sz w:val="20"/>
          <w:szCs w:val="20"/>
        </w:rPr>
        <w:t xml:space="preserve"> (AD 4.5). Sie sind das </w:t>
      </w:r>
      <w:r>
        <w:rPr>
          <w:rFonts w:ascii="Arial" w:cs="Arial" w:eastAsia="Arial" w:hAnsi="Arial"/>
          <w:b/>
          <w:bCs/>
          <w:sz w:val="20"/>
          <w:szCs w:val="20"/>
        </w:rPr>
        <w:t xml:space="preserve">sequenzielle</w:t>
      </w:r>
      <w:r>
        <w:rPr>
          <w:rFonts w:ascii="Arial" w:cs="Arial" w:eastAsia="Arial" w:hAnsi="Arial"/>
          <w:sz w:val="20"/>
          <w:szCs w:val="20"/>
        </w:rPr>
        <w:t xml:space="preserve"> Gegenstück zum </w:t>
      </w:r>
      <w:r>
        <w:rPr>
          <w:rFonts w:ascii="Arial" w:cs="Arial" w:eastAsia="Arial" w:hAnsi="Arial"/>
          <w:b/>
          <w:bCs/>
          <w:sz w:val="20"/>
          <w:szCs w:val="20"/>
        </w:rPr>
        <w:t xml:space="preserve">parallelen</w:t>
      </w:r>
      <w:r>
        <w:rPr>
          <w:rFonts w:ascii="Arial" w:cs="Arial" w:eastAsia="Arial" w:hAnsi="Arial"/>
          <w:sz w:val="20"/>
          <w:szCs w:val="20"/>
        </w:rPr>
        <w:t xml:space="preserve"> Band (9.2.8).</w:t>
      </w:r>
    </w:p>
    <w:p>
      <w:pPr>
        <w:spacing w:after="120"/>
      </w:pPr>
      <w:r>
        <w:rPr>
          <w:rFonts w:ascii="Arial" w:cs="Arial" w:eastAsia="Arial" w:hAnsi="Arial"/>
          <w:b/>
          <w:bCs/>
          <w:sz w:val="20"/>
          <w:szCs w:val="20"/>
        </w:rPr>
        <w:t xml:space="preserve">Zerlegung (bindend).</w:t>
      </w:r>
      <w:r>
        <w:rPr>
          <w:rFonts w:ascii="Arial" w:cs="Arial" w:eastAsia="Arial" w:hAnsi="Arial"/>
          <w:sz w:val="20"/>
          <w:szCs w:val="20"/>
        </w:rPr>
        <w:t xml:space="preserve"> Ein Video-Element mit </w:t>
      </w:r>
      <w:r>
        <w:rPr>
          <w:rFonts w:ascii="Consolas" w:cs="Consolas" w:eastAsia="Consolas" w:hAnsi="Consolas"/>
          <w:sz w:val="19"/>
          <w:szCs w:val="19"/>
          <w:shd w:fill="F5F5F3" w:val="clear"/>
        </w:rPr>
        <w:t xml:space="preserve">n</w:t>
      </w:r>
      <w:r>
        <w:rPr>
          <w:rFonts w:ascii="Arial" w:cs="Arial" w:eastAsia="Arial" w:hAnsi="Arial"/>
          <w:sz w:val="20"/>
          <w:szCs w:val="20"/>
        </w:rPr>
        <w:t xml:space="preserve"> Unterbrechungen wird zu </w:t>
      </w:r>
      <w:r>
        <w:rPr>
          <w:rFonts w:ascii="Consolas" w:cs="Consolas" w:eastAsia="Consolas" w:hAnsi="Consolas"/>
          <w:sz w:val="19"/>
          <w:szCs w:val="19"/>
          <w:shd w:fill="F5F5F3" w:val="clear"/>
        </w:rPr>
        <w:t xml:space="preserve">2n+1</w:t>
      </w:r>
      <w:r>
        <w:rPr>
          <w:rFonts w:ascii="Arial" w:cs="Arial" w:eastAsia="Arial" w:hAnsi="Arial"/>
          <w:sz w:val="20"/>
          <w:szCs w:val="20"/>
        </w:rPr>
        <w:t xml:space="preserve"> Render-Items:</w:t>
      </w:r>
    </w:p>
    <w:p>
      <w:pPr>
        <w:spacing w:after="120"/>
      </w:pPr>
      <w:r>
        <w:rPr>
          <w:rFonts w:ascii="Consolas" w:cs="Consolas" w:eastAsia="Consolas" w:hAnsi="Consolas"/>
          <w:sz w:val="19"/>
          <w:szCs w:val="19"/>
          <w:shd w:fill="F5F5F3" w:val="clear"/>
        </w:rPr>
        <w:t xml:space="preserve">[VideoClip₀][Aktion₁][VideoClip₁]…[Aktion_n][VideoClip_n]</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ist eine </w:t>
      </w:r>
      <w:r>
        <w:rPr>
          <w:rFonts w:ascii="Arial" w:cs="Arial" w:eastAsia="Arial" w:hAnsi="Arial"/>
          <w:b/>
          <w:bCs/>
          <w:sz w:val="20"/>
          <w:szCs w:val="20"/>
        </w:rPr>
        <w:t xml:space="preserve">Zeit</w:t>
      </w:r>
      <w:r>
        <w:rPr>
          <w:rFonts w:ascii="Arial" w:cs="Arial" w:eastAsia="Arial" w:hAnsi="Arial"/>
          <w:sz w:val="20"/>
          <w:szCs w:val="20"/>
        </w:rPr>
        <w:t xml:space="preserve"> in Sekunden ab 0 der </w:t>
      </w:r>
      <w:r>
        <w:rPr>
          <w:rFonts w:ascii="Arial" w:cs="Arial" w:eastAsia="Arial" w:hAnsi="Arial"/>
          <w:b/>
          <w:bCs/>
          <w:sz w:val="20"/>
          <w:szCs w:val="20"/>
        </w:rPr>
        <w:t xml:space="preserve">getrimmten</w:t>
      </w:r>
      <w:r>
        <w:rPr>
          <w:rFonts w:ascii="Arial" w:cs="Arial" w:eastAsia="Arial" w:hAnsi="Arial"/>
          <w:sz w:val="20"/>
          <w:szCs w:val="20"/>
        </w:rPr>
        <w:t xml:space="preserve"> Sicht; jeder Schnitt wird auf das </w:t>
      </w:r>
      <w:r>
        <w:rPr>
          <w:rFonts w:ascii="Arial" w:cs="Arial" w:eastAsia="Arial" w:hAnsi="Arial"/>
          <w:b/>
          <w:bCs/>
          <w:sz w:val="20"/>
          <w:szCs w:val="20"/>
        </w:rPr>
        <w:t xml:space="preserve">Frame-Raster</w:t>
      </w:r>
      <w:r>
        <w:rPr>
          <w:rFonts w:ascii="Arial" w:cs="Arial" w:eastAsia="Arial" w:hAnsi="Arial"/>
          <w:sz w:val="20"/>
          <w:szCs w:val="20"/>
        </w:rPr>
        <w:t xml:space="preserve"> gerundet (</w:t>
      </w:r>
      <w:r>
        <w:rPr>
          <w:rFonts w:ascii="Consolas" w:cs="Consolas" w:eastAsia="Consolas" w:hAnsi="Consolas"/>
          <w:sz w:val="19"/>
          <w:szCs w:val="19"/>
          <w:shd w:fill="F5F5F3" w:val="clear"/>
        </w:rPr>
        <w:t xml:space="preserve">round(t × 30)</w:t>
      </w:r>
      <w:r>
        <w:rPr>
          <w:rFonts w:ascii="Arial" w:cs="Arial" w:eastAsia="Arial" w:hAnsi="Arial"/>
          <w:sz w:val="20"/>
          <w:szCs w:val="20"/>
        </w:rPr>
        <w:t xml:space="preserve">, 9.2.6) – </w:t>
      </w:r>
      <w:r>
        <w:rPr>
          <w:rFonts w:ascii="Arial" w:cs="Arial" w:eastAsia="Arial" w:hAnsi="Arial"/>
          <w:b/>
          <w:bCs/>
          <w:sz w:val="20"/>
          <w:szCs w:val="20"/>
        </w:rPr>
        <w:t xml:space="preserve">derselbe</w:t>
      </w:r>
      <w:r>
        <w:rPr>
          <w:rFonts w:ascii="Arial" w:cs="Arial" w:eastAsia="Arial" w:hAnsi="Arial"/>
          <w:sz w:val="20"/>
          <w:szCs w:val="20"/>
        </w:rPr>
        <w:t xml:space="preserve"> Rundungsweg wie der Trim, kein zweiter. Die Video-Teil-Clips sind damit </w:t>
      </w:r>
      <w:r>
        <w:rPr>
          <w:rFonts w:ascii="Consolas" w:cs="Consolas" w:eastAsia="Consolas" w:hAnsi="Consolas"/>
          <w:sz w:val="19"/>
          <w:szCs w:val="19"/>
          <w:shd w:fill="F5F5F3" w:val="clear"/>
        </w:rPr>
        <w:t xml:space="preserve">round(zᵢ×30) − round(zᵢ₋₁×30)</w:t>
      </w:r>
      <w:r>
        <w:rPr>
          <w:rFonts w:ascii="Arial" w:cs="Arial" w:eastAsia="Arial" w:hAnsi="Arial"/>
          <w:sz w:val="20"/>
          <w:szCs w:val="20"/>
        </w:rPr>
        <w:t xml:space="preserve"> Frames, die Aktions-Einschübe </w:t>
      </w:r>
      <w:r>
        <w:rPr>
          <w:rFonts w:ascii="Consolas" w:cs="Consolas" w:eastAsia="Consolas" w:hAnsi="Consolas"/>
          <w:sz w:val="19"/>
          <w:szCs w:val="19"/>
          <w:shd w:fill="F5F5F3" w:val="clear"/>
        </w:rPr>
        <w:t xml:space="preserve">round(dauerᵢ×30)</w:t>
      </w:r>
      <w:r>
        <w:rPr>
          <w:rFonts w:ascii="Arial" w:cs="Arial" w:eastAsia="Arial" w:hAnsi="Arial"/>
          <w:sz w:val="20"/>
          <w:szCs w:val="20"/>
        </w:rPr>
        <w:t xml:space="preserve"> Frames. Jeder Teil-Clip ist 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jeder Einschub ein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 (Aktions-ID → PNG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vollflächig wie ein sequenzielles Segment.</w:t>
      </w:r>
    </w:p>
    <w:p>
      <w:pPr>
        <w:spacing w:after="120"/>
      </w:pPr>
      <w:r>
        <w:rPr>
          <w:rFonts w:ascii="Arial" w:cs="Arial" w:eastAsia="Arial" w:hAnsi="Arial"/>
          <w:b/>
          <w:bCs/>
          <w:sz w:val="20"/>
          <w:szCs w:val="20"/>
        </w:rPr>
        <w:t xml:space="preserve">Elementdauer.</w:t>
      </w:r>
      <w:r>
        <w:rPr>
          <w:rFonts w:ascii="Arial" w:cs="Arial" w:eastAsia="Arial" w:hAnsi="Arial"/>
          <w:sz w:val="20"/>
          <w:szCs w:val="20"/>
        </w:rPr>
        <w:t xml:space="preserve"> Die Dauer des Video-Elements ist die </w:t>
      </w:r>
      <w:r>
        <w:rPr>
          <w:rFonts w:ascii="Arial" w:cs="Arial" w:eastAsia="Arial" w:hAnsi="Arial"/>
          <w:b/>
          <w:bCs/>
          <w:sz w:val="20"/>
          <w:szCs w:val="20"/>
        </w:rPr>
        <w:t xml:space="preserve">Summe</w:t>
      </w:r>
      <w:r>
        <w:rPr>
          <w:rFonts w:ascii="Arial" w:cs="Arial" w:eastAsia="Arial" w:hAnsi="Arial"/>
          <w:sz w:val="20"/>
          <w:szCs w:val="20"/>
        </w:rPr>
        <w:t xml:space="preserve"> aus Video-Frames </w:t>
      </w:r>
      <w:r>
        <w:rPr>
          <w:rFonts w:ascii="Arial" w:cs="Arial" w:eastAsia="Arial" w:hAnsi="Arial"/>
          <w:b/>
          <w:bCs/>
          <w:sz w:val="20"/>
          <w:szCs w:val="20"/>
        </w:rPr>
        <w:t xml:space="preserve">plus</w:t>
      </w:r>
      <w:r>
        <w:rPr>
          <w:rFonts w:ascii="Arial" w:cs="Arial" w:eastAsia="Arial" w:hAnsi="Arial"/>
          <w:sz w:val="20"/>
          <w:szCs w:val="20"/>
        </w:rPr>
        <w:t xml:space="preserve"> allen Einschub-Frames (</w:t>
      </w:r>
      <w:r>
        <w:rPr>
          <w:rFonts w:ascii="Consolas" w:cs="Consolas" w:eastAsia="Consolas" w:hAnsi="Consolas"/>
          <w:sz w:val="19"/>
          <w:szCs w:val="19"/>
          <w:shd w:fill="F5F5F3" w:val="clear"/>
        </w:rPr>
        <w:t xml:space="preserve">round(zeitstelle₁×30) + Σ round(dauerᵢ×30) + (Video-Frames − round(zeitstelle_n×30))</w:t>
      </w:r>
      <w:r>
        <w:rPr>
          <w:rFonts w:ascii="Arial" w:cs="Arial" w:eastAsia="Arial" w:hAnsi="Arial"/>
          <w:sz w:val="20"/>
          <w:szCs w:val="20"/>
        </w:rPr>
        <w:t xml:space="preserve">). Sie unterliegt </w:t>
      </w:r>
      <w:r>
        <w:rPr>
          <w:rFonts w:ascii="Arial" w:cs="Arial" w:eastAsia="Arial" w:hAnsi="Arial"/>
          <w:b/>
          <w:bCs/>
          <w:sz w:val="20"/>
          <w:szCs w:val="20"/>
        </w:rPr>
        <w:t xml:space="preserve">derselben</w:t>
      </w:r>
      <w:r>
        <w:rPr>
          <w:rFonts w:ascii="Arial" w:cs="Arial" w:eastAsia="Arial" w:hAnsi="Arial"/>
          <w:sz w:val="20"/>
          <w:szCs w:val="20"/>
        </w:rPr>
        <w:t xml:space="preserve"> EINE-Regel-zwei-Orte-Zusage wie ohne Unterbrechung (9.2.6): </w:t>
      </w:r>
      <w:r>
        <w:rPr>
          <w:rFonts w:ascii="Consolas" w:cs="Consolas" w:eastAsia="Consolas" w:hAnsi="Consolas"/>
          <w:sz w:val="19"/>
          <w:szCs w:val="19"/>
          <w:shd w:fill="F5F5F3" w:val="clear"/>
        </w:rPr>
        <w:t xml:space="preserve">composer/gesamtlaenge.ts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render-service/frames.ts</w:t>
      </w:r>
      <w:r>
        <w:rPr>
          <w:rFonts w:ascii="Arial" w:cs="Arial" w:eastAsia="Arial" w:hAnsi="Arial"/>
          <w:sz w:val="20"/>
          <w:szCs w:val="20"/>
        </w:rPr>
        <w:t xml:space="preserve"> rechnen mit derselben Formel; das Band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zählt </w:t>
      </w:r>
      <w:r>
        <w:rPr>
          <w:rFonts w:ascii="Arial" w:cs="Arial" w:eastAsia="Arial" w:hAnsi="Arial"/>
          <w:b/>
          <w:bCs/>
          <w:sz w:val="20"/>
          <w:szCs w:val="20"/>
        </w:rPr>
        <w:t xml:space="preserve">nie</w:t>
      </w:r>
      <w:r>
        <w:rPr>
          <w:rFonts w:ascii="Arial" w:cs="Arial" w:eastAsia="Arial" w:hAnsi="Arial"/>
          <w:sz w:val="20"/>
          <w:szCs w:val="20"/>
        </w:rPr>
        <w:t xml:space="preserve"> mit (9.2.8).</w:t>
      </w:r>
    </w:p>
    <w:p>
      <w:pPr>
        <w:spacing w:after="120"/>
      </w:pPr>
      <w:r>
        <w:rPr>
          <w:rFonts w:ascii="Arial" w:cs="Arial" w:eastAsia="Arial" w:hAnsi="Arial"/>
          <w:b/>
          <w:bCs/>
          <w:sz w:val="20"/>
          <w:szCs w:val="20"/>
        </w:rPr>
        <w:t xml:space="preserve">Wechselwirkung mit dem Band.</w:t>
      </w:r>
      <w:r>
        <w:rPr>
          <w:rFonts w:ascii="Arial" w:cs="Arial" w:eastAsia="Arial" w:hAnsi="Arial"/>
          <w:sz w:val="20"/>
          <w:szCs w:val="20"/>
        </w:rPr>
        <w:t xml:space="preserve"> Trägt das Element zusätzlich eine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Band auf den </w:t>
      </w:r>
      <w:r>
        <w:rPr>
          <w:rFonts w:ascii="Arial" w:cs="Arial" w:eastAsia="Arial" w:hAnsi="Arial"/>
          <w:b/>
          <w:bCs/>
          <w:sz w:val="20"/>
          <w:szCs w:val="20"/>
        </w:rPr>
        <w:t xml:space="preserve">Video-Teil-Clips</w:t>
      </w:r>
      <w:r>
        <w:rPr>
          <w:rFonts w:ascii="Arial" w:cs="Arial" w:eastAsia="Arial" w:hAnsi="Arial"/>
          <w:sz w:val="20"/>
          <w:szCs w:val="20"/>
        </w:rPr>
        <w:t xml:space="preserve"> auf (9.2.8) und läuft auf der </w:t>
      </w:r>
      <w:r>
        <w:rPr>
          <w:rFonts w:ascii="Arial" w:cs="Arial" w:eastAsia="Arial" w:hAnsi="Arial"/>
          <w:b/>
          <w:bCs/>
          <w:sz w:val="20"/>
          <w:szCs w:val="20"/>
        </w:rPr>
        <w:t xml:space="preserve">gespielten Videozeit</w:t>
      </w:r>
      <w:r>
        <w:rPr>
          <w:rFonts w:ascii="Arial" w:cs="Arial" w:eastAsia="Arial" w:hAnsi="Arial"/>
          <w:sz w:val="20"/>
          <w:szCs w:val="20"/>
        </w:rPr>
        <w:t xml:space="preserve"> weiter – während eines Einschubs </w:t>
      </w:r>
      <w:r>
        <w:rPr>
          <w:rFonts w:ascii="Arial" w:cs="Arial" w:eastAsia="Arial" w:hAnsi="Arial"/>
          <w:b/>
          <w:bCs/>
          <w:sz w:val="20"/>
          <w:szCs w:val="20"/>
        </w:rPr>
        <w:t xml:space="preserve">pausiert</w:t>
      </w:r>
      <w:r>
        <w:rPr>
          <w:rFonts w:ascii="Arial" w:cs="Arial" w:eastAsia="Arial" w:hAnsi="Arial"/>
          <w:sz w:val="20"/>
          <w:szCs w:val="20"/>
        </w:rPr>
        <w:t xml:space="preserve"> es (die Band-Rotation ist an die Videozeit gebunden, nicht an die Wanduhr). Der Band-Offset eines Teil-Clips ist die bis zu seinem Anfang bereits gespielte Videozeit.</w:t>
      </w:r>
    </w:p>
    <w:p>
      <w:pPr>
        <w:spacing w:after="120"/>
      </w:pPr>
      <w:r>
        <w:rPr>
          <w:rFonts w:ascii="Arial" w:cs="Arial" w:eastAsia="Arial" w:hAnsi="Arial"/>
          <w:b/>
          <w:bCs/>
          <w:sz w:val="20"/>
          <w:szCs w:val="20"/>
        </w:rPr>
        <w:t xml:space="preserve">Prüfung.</w:t>
      </w:r>
      <w:r>
        <w:rPr>
          <w:rFonts w:ascii="Arial" w:cs="Arial" w:eastAsia="Arial" w:hAnsi="Arial"/>
          <w:sz w:val="20"/>
          <w:szCs w:val="20"/>
        </w:rPr>
        <w:t xml:space="preserve">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außerhalb </w:t>
      </w:r>
      <w:r>
        <w:rPr>
          <w:rFonts w:ascii="Consolas" w:cs="Consolas" w:eastAsia="Consolas" w:hAnsi="Consolas"/>
          <w:sz w:val="19"/>
          <w:szCs w:val="19"/>
          <w:shd w:fill="F5F5F3" w:val="clear"/>
        </w:rPr>
        <w:t xml:space="preserve">(0, Videoelementdauer)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 ≤ 0</w:t>
      </w:r>
      <w:r>
        <w:rPr>
          <w:rFonts w:ascii="Arial" w:cs="Arial" w:eastAsia="Arial" w:hAnsi="Arial"/>
          <w:sz w:val="20"/>
          <w:szCs w:val="20"/>
        </w:rPr>
        <w:t xml:space="preserve">, nicht aufsteigende oder sich überschneidende Einträge, oder ein </w:t>
      </w:r>
      <w:r>
        <w:rPr>
          <w:rFonts w:ascii="Consolas" w:cs="Consolas" w:eastAsia="Consolas" w:hAnsi="Consolas"/>
          <w:sz w:val="19"/>
          <w:szCs w:val="19"/>
          <w:shd w:fill="F5F5F3" w:val="clear"/>
        </w:rPr>
        <w:t xml:space="preserve">aktionRef</w:t>
      </w:r>
      <w:r>
        <w:rPr>
          <w:rFonts w:ascii="Arial" w:cs="Arial" w:eastAsia="Arial" w:hAnsi="Arial"/>
          <w:sz w:val="20"/>
          <w:szCs w:val="20"/>
        </w:rPr>
        <w:t xml:space="preserve"> ohne Aktion →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w:t>
      </w:r>
    </w:p>
    <w:p>
      <w:pPr>
        <w:spacing w:after="120"/>
      </w:pPr>
      <w:r>
        <w:rPr>
          <w:rFonts w:ascii="Arial" w:cs="Arial" w:eastAsia="Arial" w:hAnsi="Arial"/>
          <w:b/>
          <w:bCs/>
          <w:sz w:val="20"/>
          <w:szCs w:val="20"/>
        </w:rPr>
        <w:t xml:space="preserve">Ohne</w:t>
      </w:r>
      <w:r>
        <w:rPr>
          <w:rFonts w:ascii="Arial" w:cs="Arial" w:eastAsia="Arial" w:hAnsi="Arial"/>
          <w:sz w:val="20"/>
          <w:szCs w:val="20"/>
        </w:rPr>
        <w:t xml:space="preserve"> Unterbrechungen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(ein Clip, ggf. mit Band).</w:t>
      </w:r>
    </w:p>
    <w:p>
      <w:pPr>
        <w:pStyle w:val="Heading2"/>
      </w:pPr>
      <w:bookmarkStart w:name="_Toc16" w:id="16"/>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bookmarkEnd w:id="16"/>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bookmarkStart w:name="_Toc17" w:id="17"/>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bookmarkEnd w:id="17"/>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Arial" w:cs="Arial" w:eastAsia="Arial" w:hAnsi="Arial"/>
          <w:b/>
          <w:bCs/>
          <w:sz w:val="20"/>
          <w:szCs w:val="20"/>
        </w:rPr>
        <w:t xml:space="preserve">Reconcile (9.4.7):</w:t>
      </w:r>
      <w:r>
        <w:rPr>
          <w:rFonts w:ascii="Arial" w:cs="Arial" w:eastAsia="Arial" w:hAnsi="Arial"/>
          <w:sz w:val="20"/>
          <w:szCs w:val="20"/>
        </w:rPr>
        <w:t xml:space="preserve"> trägt dieselben drei Codes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w:t>
      </w:r>
    </w:p>
    <w:p>
      <w:pPr>
        <w:spacing w:after="120"/>
      </w:pPr>
      <w:r>
        <w:rPr>
          <w:rFonts w:ascii="Arial" w:cs="Arial" w:eastAsia="Arial" w:hAnsi="Arial"/>
          <w:sz w:val="20"/>
          <w:szCs w:val="20"/>
        </w:rPr>
        <w:t xml:space="preserve">Der letzte ist hier kein Randfall, sondern der Normalfall einer Fehlbedienung: Der Reconcile läuft</w:t>
      </w:r>
    </w:p>
    <w:p>
      <w:pPr>
        <w:spacing w:after="120"/>
      </w:pPr>
      <w:r>
        <w:rPr>
          <w:rFonts w:ascii="Arial" w:cs="Arial" w:eastAsia="Arial" w:hAnsi="Arial"/>
          <w:sz w:val="20"/>
          <w:szCs w:val="20"/>
        </w:rPr>
        <w:t xml:space="preserve">beim </w:t>
      </w:r>
      <w:r>
        <w:rPr>
          <w:rFonts w:ascii="Arial" w:cs="Arial" w:eastAsia="Arial" w:hAnsi="Arial"/>
          <w:b/>
          <w:bCs/>
          <w:sz w:val="20"/>
          <w:szCs w:val="20"/>
        </w:rPr>
        <w:t xml:space="preserve">Öffnen</w:t>
      </w:r>
      <w:r>
        <w:rPr>
          <w:rFonts w:ascii="Arial" w:cs="Arial" w:eastAsia="Arial" w:hAnsi="Arial"/>
          <w:sz w:val="20"/>
          <w:szCs w:val="20"/>
        </w:rPr>
        <w:t xml:space="preserve"> eines Projekts, und wird er ohne geöffnetes Projekt gerufen, ist genau das die</w:t>
      </w:r>
    </w:p>
    <w:p>
      <w:pPr>
        <w:spacing w:after="120"/>
      </w:pPr>
      <w:r>
        <w:rPr>
          <w:rFonts w:ascii="Arial" w:cs="Arial" w:eastAsia="Arial" w:hAnsi="Arial"/>
          <w:sz w:val="20"/>
          <w:szCs w:val="20"/>
        </w:rPr>
        <w:t xml:space="preserve">Aussage.</w:t>
      </w:r>
    </w:p>
    <w:p>
      <w:pPr>
        <w:pStyle w:val="Heading2"/>
      </w:pPr>
      <w:bookmarkStart w:name="_Toc18" w:id="18"/>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bookmarkEnd w:id="18"/>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Marken-Kennung </w:t>
            </w:r>
            <w:r>
              <w:rPr>
                <w:rFonts w:ascii="Arial" w:cs="Arial" w:eastAsia="Arial" w:hAnsi="Arial"/>
                <w:b/>
                <w:bCs/>
                <w:sz w:val="20"/>
                <w:szCs w:val="20"/>
              </w:rPr>
              <w:t xml:space="preserve">bekommt</w:t>
            </w:r>
            <w:r>
              <w:rPr>
                <w:rFonts w:ascii="Arial" w:cs="Arial" w:eastAsia="Arial" w:hAnsi="Arial"/>
                <w:sz w:val="20"/>
                <w:szCs w:val="20"/>
              </w:rPr>
              <w:t xml:space="preserve"> die Operation, sie holt sie nicht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  standardMarkeId: string | null  // Project.standardMarkeId; bei beschaedigt: true null (v3.12)</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standardMarkeId</w:t>
      </w:r>
      <w:r>
        <w:rPr>
          <w:rFonts w:ascii="Arial" w:cs="Arial" w:eastAsia="Arial" w:hAnsi="Arial"/>
          <w:b/>
          <w:bCs/>
          <w:sz w:val="20"/>
          <w:szCs w:val="20"/>
        </w:rPr>
        <w:t xml:space="preserve"> in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steht (v3.12).</w:t>
      </w:r>
      <w:r>
        <w:rPr>
          <w:rFonts w:ascii="Arial" w:cs="Arial" w:eastAsia="Arial" w:hAnsi="Arial"/>
          <w:sz w:val="20"/>
          <w:szCs w:val="20"/>
        </w:rPr>
        <w:t xml:space="preserve"> 9.14.3 verlangt, dass der Nutzer je</w:t>
      </w:r>
    </w:p>
    <w:p>
      <w:pPr>
        <w:spacing w:after="120"/>
      </w:pPr>
      <w:r>
        <w:rPr>
          <w:rFonts w:ascii="Arial" w:cs="Arial" w:eastAsia="Arial" w:hAnsi="Arial"/>
          <w:sz w:val="20"/>
          <w:szCs w:val="20"/>
        </w:rPr>
        <w:t xml:space="preserve">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sie dort wechseln kann (FA-23, in der Projektverwaltung).</w:t>
      </w:r>
    </w:p>
    <w:p>
      <w:pPr>
        <w:spacing w:after="120"/>
      </w:pPr>
      <w:r>
        <w:rPr>
          <w:rFonts w:ascii="Arial" w:cs="Arial" w:eastAsia="Arial" w:hAnsi="Arial"/>
          <w:sz w:val="20"/>
          <w:szCs w:val="20"/>
        </w:rPr>
        <w:t xml:space="preserve">Ohne dieses Feld gäbe es dafür </w:t>
      </w:r>
      <w:r>
        <w:rPr>
          <w:rFonts w:ascii="Arial" w:cs="Arial" w:eastAsia="Arial" w:hAnsi="Arial"/>
          <w:b/>
          <w:bCs/>
          <w:sz w:val="20"/>
          <w:szCs w:val="20"/>
        </w:rPr>
        <w:t xml:space="preserve">keine Quelle</w:t>
      </w:r>
      <w:r>
        <w:rPr>
          <w:rFonts w:ascii="Arial" w:cs="Arial" w:eastAsia="Arial" w:hAnsi="Arial"/>
          <w:sz w:val="20"/>
          <w:szCs w:val="20"/>
        </w:rPr>
        <w:t xml:space="preserve">: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 es ist höchstens</w:t>
      </w:r>
    </w:p>
    <w:p>
      <w:pPr>
        <w:spacing w:after="120"/>
      </w:pPr>
      <w:r>
        <w:rPr>
          <w:rFonts w:ascii="Arial" w:cs="Arial" w:eastAsia="Arial" w:hAnsi="Arial"/>
          <w:sz w:val="20"/>
          <w:szCs w:val="20"/>
        </w:rPr>
        <w:t xml:space="preserve">eines gleichzeitig geladen (9.5.1), taugt also nicht als Anzeige-Abfrage für eine </w:t>
      </w:r>
      <w:r>
        <w:rPr>
          <w:rFonts w:ascii="Arial" w:cs="Arial" w:eastAsia="Arial" w:hAnsi="Arial"/>
          <w:b/>
          <w:bCs/>
          <w:sz w:val="20"/>
          <w:szCs w:val="20"/>
        </w:rPr>
        <w:t xml:space="preserve">Liste</w:t>
      </w:r>
      <w:r>
        <w:rPr>
          <w:rFonts w:ascii="Arial" w:cs="Arial" w:eastAsia="Arial" w:hAnsi="Arial"/>
          <w:sz w:val="20"/>
          <w:szCs w:val="20"/>
        </w:rPr>
        <w:t xml:space="preserve"> –, und</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Das Feld folgt</w:t>
      </w:r>
    </w:p>
    <w:p>
      <w:pPr>
        <w:spacing w:after="120"/>
      </w:pPr>
      <w:r>
        <w:rPr>
          <w:rFonts w:ascii="Arial" w:cs="Arial" w:eastAsia="Arial" w:hAnsi="Arial"/>
          <w:sz w:val="20"/>
          <w:szCs w:val="20"/>
        </w:rPr>
        <w:t xml:space="preserve">derselben Behelfs-Regel wie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dann steht dort</w:t>
      </w:r>
    </w:p>
    <w:p>
      <w:pPr>
        <w:spacing w:after="120"/>
      </w:pP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und die Zeile zeigt die Auswahl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Standardmarke ÜBERGEBEN – der Handler holt sie (v3.11, bindend).</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w:t>
      </w:r>
      <w:r>
        <w:rPr>
          <w:rFonts w:ascii="Arial" w:cs="Arial" w:eastAsia="Arial" w:hAnsi="Arial"/>
          <w:sz w:val="20"/>
          <w:szCs w:val="20"/>
        </w:rPr>
        <w:t xml:space="preserve"> (9.11.3), und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ist die Stelle, an der</w:t>
      </w:r>
    </w:p>
    <w:p>
      <w:pPr>
        <w:spacing w:after="120"/>
      </w:pPr>
      <w:r>
        <w:rPr>
          <w:rFonts w:ascii="Arial" w:cs="Arial" w:eastAsia="Arial" w:hAnsi="Arial"/>
          <w:sz w:val="20"/>
          <w:szCs w:val="20"/>
        </w:rPr>
        <w:t xml:space="preserve">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entsteht. Die Kennung kommt aber </w:t>
      </w:r>
      <w:r>
        <w:rPr>
          <w:rFonts w:ascii="Arial" w:cs="Arial" w:eastAsia="Arial" w:hAnsi="Arial"/>
          <w:b/>
          <w:bCs/>
          <w:sz w:val="20"/>
          <w:szCs w:val="20"/>
        </w:rPr>
        <w:t xml:space="preserve">nicht</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fragt den</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er kennt ihn </w:t>
      </w:r>
      <w:r>
        <w:rPr>
          <w:rFonts w:ascii="Arial" w:cs="Arial" w:eastAsia="Arial" w:hAnsi="Arial"/>
          <w:b/>
          <w:bCs/>
          <w:sz w:val="20"/>
          <w:szCs w:val="20"/>
        </w:rPr>
        <w:t xml:space="preserve">nicht</w:t>
      </w:r>
      <w:r>
        <w:rPr>
          <w:rFonts w:ascii="Arial" w:cs="Arial" w:eastAsia="Arial" w:hAnsi="Arial"/>
          <w:sz w:val="20"/>
          <w:szCs w:val="20"/>
        </w:rPr>
        <w:t xml:space="preserve">. Zusammengesetzt wird eine Schicht höher, im </w:t>
      </w:r>
      <w:r>
        <w:rPr>
          <w:rFonts w:ascii="Arial" w:cs="Arial" w:eastAsia="Arial" w:hAnsi="Arial"/>
          <w:b/>
          <w:bCs/>
          <w:sz w:val="20"/>
          <w:szCs w:val="20"/>
        </w:rPr>
        <w:t xml:space="preserve">Handler</w:t>
      </w:r>
    </w:p>
    <w:p>
      <w:pPr>
        <w:spacing w:after="120"/>
      </w:pPr>
      <w:r>
        <w:rPr>
          <w:rFonts w:ascii="Arial" w:cs="Arial" w:eastAsia="Arial" w:hAnsi="Arial"/>
          <w:sz w:val="20"/>
          <w:szCs w:val="20"/>
        </w:rPr>
        <w:t xml:space="preserve">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(Main): Der Handler holt die </w:t>
      </w:r>
      <w:r>
        <w:rPr>
          <w:rFonts w:ascii="Arial" w:cs="Arial" w:eastAsia="Arial" w:hAnsi="Arial"/>
          <w:b/>
          <w:bCs/>
          <w:sz w:val="20"/>
          <w:szCs w:val="20"/>
        </w:rPr>
        <w:t xml:space="preserve">eingebaute</w:t>
      </w:r>
      <w:r>
        <w:rPr>
          <w:rFonts w:ascii="Arial" w:cs="Arial" w:eastAsia="Arial" w:hAnsi="Arial"/>
          <w:sz w:val="20"/>
          <w:szCs w:val="20"/>
        </w:rPr>
        <w:t xml:space="preserve"> Marke über</w:t>
      </w:r>
    </w:p>
    <w:p>
      <w:pPr>
        <w:spacing w:after="120"/>
      </w:pP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 –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den es genau einmal gibt (9.11.2) – und</w:t>
      </w:r>
    </w:p>
    <w:p>
      <w:pPr>
        <w:spacing w:after="120"/>
      </w:pPr>
      <w:r>
        <w:rPr>
          <w:rFonts w:ascii="Arial" w:cs="Arial" w:eastAsia="Arial" w:hAnsi="Arial"/>
          <w:sz w:val="20"/>
          <w:szCs w:val="20"/>
        </w:rPr>
        <w:t xml:space="preserve">reicht deren </w:t>
      </w:r>
      <w:r>
        <w:rPr>
          <w:rFonts w:ascii="Consolas" w:cs="Consolas" w:eastAsia="Consolas" w:hAnsi="Consolas"/>
          <w:sz w:val="19"/>
          <w:szCs w:val="19"/>
          <w:shd w:fill="F5F5F3" w:val="clear"/>
        </w:rPr>
        <w:t xml:space="preserve">id</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Er ruft</w:t>
      </w:r>
    </w:p>
    <w:p>
      <w:pPr>
        <w:spacing w:after="120"/>
      </w:pPr>
      <w:r>
        <w:rPr>
          <w:rFonts w:ascii="Consolas" w:cs="Consolas" w:eastAsia="Consolas" w:hAnsi="Consolas"/>
          <w:sz w:val="19"/>
          <w:szCs w:val="19"/>
          <w:shd w:fill="F5F5F3" w:val="clear"/>
        </w:rPr>
        <w:t xml:space="preserve">erstelleProjekt(name)</w:t>
      </w:r>
      <w:r>
        <w:rPr>
          <w:rFonts w:ascii="Arial" w:cs="Arial" w:eastAsia="Arial" w:hAnsi="Arial"/>
          <w:sz w:val="20"/>
          <w:szCs w:val="20"/>
        </w:rPr>
        <w:t xml:space="preserve"> weiterhin </w:t>
      </w:r>
      <w:r>
        <w:rPr>
          <w:rFonts w:ascii="Arial" w:cs="Arial" w:eastAsia="Arial" w:hAnsi="Arial"/>
          <w:b/>
          <w:bCs/>
          <w:sz w:val="20"/>
          <w:szCs w:val="20"/>
        </w:rPr>
        <w:t xml:space="preserve">ohne</w:t>
      </w:r>
      <w:r>
        <w:rPr>
          <w:rFonts w:ascii="Arial" w:cs="Arial" w:eastAsia="Arial" w:hAnsi="Arial"/>
          <w:sz w:val="20"/>
          <w:szCs w:val="20"/>
        </w:rPr>
        <w:t xml:space="preserve"> Marken-Angabe auf; die Marke ist keine Nutzereingabe.</w:t>
      </w:r>
    </w:p>
    <w:p>
      <w:pPr>
        <w:spacing w:after="120"/>
      </w:pPr>
      <w:r>
        <w:rPr>
          <w:rFonts w:ascii="Arial" w:cs="Arial" w:eastAsia="Arial" w:hAnsi="Arial"/>
          <w:i/>
          <w:iCs/>
          <w:sz w:val="20"/>
          <w:szCs w:val="20"/>
        </w:rPr>
        <w:t xml:space="preserve">Begründung – die Richtung der Abhängigkeit ist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p>
    <w:p>
      <w:pPr>
        <w:spacing w:after="120"/>
      </w:pPr>
      <w:r>
        <w:rPr>
          <w:rFonts w:ascii="Arial" w:cs="Arial" w:eastAsia="Arial" w:hAnsi="Arial"/>
          <w:b/>
          <w:bCs/>
          <w:sz w:val="20"/>
          <w:szCs w:val="20"/>
        </w:rPr>
        <w:t xml:space="preserve">aller</w:t>
      </w:r>
      <w:r>
        <w:rPr>
          <w:rFonts w:ascii="Arial" w:cs="Arial" w:eastAsia="Arial" w:hAnsi="Arial"/>
          <w:sz w:val="20"/>
          <w:szCs w:val="20"/>
        </w:rPr>
        <w:t xml:space="preserve"> Projekte, um Aktionen und Standardmarken-Verweise zu finden.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nun</w:t>
      </w:r>
    </w:p>
    <w:p>
      <w:pPr>
        <w:spacing w:after="120"/>
      </w:pPr>
      <w:r>
        <w:rPr>
          <w:rFonts w:ascii="Arial" w:cs="Arial" w:eastAsia="Arial" w:hAnsi="Arial"/>
          <w:sz w:val="20"/>
          <w:szCs w:val="20"/>
        </w:rPr>
        <w:t xml:space="preserve">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 zwei</w:t>
      </w:r>
    </w:p>
    <w:p>
      <w:pPr>
        <w:spacing w:after="120"/>
      </w:pPr>
      <w:r>
        <w:rPr>
          <w:rFonts w:ascii="Arial" w:cs="Arial" w:eastAsia="Arial" w:hAnsi="Arial"/>
          <w:sz w:val="20"/>
          <w:szCs w:val="20"/>
        </w:rPr>
        <w:t xml:space="preserve">Module, die einander gegenseitig aufrufen, sind weder einzeln prüfbar noch einzeln austauschbar, und die</w:t>
      </w:r>
    </w:p>
    <w:p>
      <w:pPr>
        <w:spacing w:after="120"/>
      </w:pPr>
      <w:r>
        <w:rPr>
          <w:rFonts w:ascii="Arial" w:cs="Arial" w:eastAsia="Arial" w:hAnsi="Arial"/>
          <w:sz w:val="20"/>
          <w:szCs w:val="20"/>
        </w:rPr>
        <w:t xml:space="preserve">erste Ladereihenfolge, die jemand ändert, bricht sie. Es gilt deshalb: </w:t>
      </w:r>
      <w:r>
        <w:rPr>
          <w:rFonts w:ascii="Arial" w:cs="Arial" w:eastAsia="Arial" w:hAnsi="Arial"/>
          <w:sz w:val="20"/>
          <w:szCs w:val="20"/>
        </w:rPr>
        <w:t xml:space="preserve"/>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spacing w:after="120"/>
      </w:pPr>
      <w:r>
        <w:rPr>
          <w:rFonts w:ascii="Arial" w:cs="Arial" w:eastAsia="Arial" w:hAnsi="Arial"/>
          <w:sz w:val="20"/>
          <w:szCs w:val="20"/>
        </w:rPr>
        <w:t xml:space="preserve">nie umgekehrt.</w:t>
      </w:r>
      <w:r>
        <w:rPr>
          <w:rFonts w:ascii="Arial" w:cs="Arial" w:eastAsia="Arial" w:hAnsi="Arial"/>
          <w:sz w:val="20"/>
          <w:szCs w:val="20"/>
        </w:rPr>
        <w:t xml:space="preserve"/>
      </w:r>
      <w:r>
        <w:rPr>
          <w:rFonts w:ascii="Arial" w:cs="Arial" w:eastAsia="Arial" w:hAnsi="Arial"/>
          <w:sz w:val="20"/>
          <w:szCs w:val="20"/>
        </w:rPr>
        <w:t xml:space="preserve"> Der Handler ist der richtige Ort, weil er über beiden liegt und keinem gehört – dieselbe</w:t>
      </w:r>
    </w:p>
    <w:p>
      <w:pPr>
        <w:spacing w:after="120"/>
      </w:pPr>
      <w:r>
        <w:rPr>
          <w:rFonts w:ascii="Arial" w:cs="Arial" w:eastAsia="Arial" w:hAnsi="Arial"/>
          <w:sz w:val="20"/>
          <w:szCs w:val="20"/>
        </w:rPr>
        <w:t xml:space="preserve">Rolle, die er bei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spielt (s. u.).</w:t>
      </w: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Wiedergabeliste </w:t>
            </w:r>
            <w:r>
              <w:rPr>
                <w:rFonts w:ascii="Arial" w:cs="Arial" w:eastAsia="Arial" w:hAnsi="Arial"/>
                <w:b/>
                <w:bCs/>
                <w:sz w:val="20"/>
                <w:szCs w:val="20"/>
              </w:rPr>
              <w:t xml:space="preserve">und</w:t>
            </w:r>
            <w:r>
              <w:rPr>
                <w:rFonts w:ascii="Arial" w:cs="Arial" w:eastAsia="Arial" w:hAnsi="Arial"/>
                <w:sz w:val="20"/>
                <w:szCs w:val="20"/>
              </w:rPr>
              <w:t xml:space="preserve"> – seit v3.18 unverändert mitgeführt – die Standarddauer),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 seit v3.18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nur bei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 Video-Element hat keine eigene Dauer, es hat einen Trim)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setzeUnterbrechungen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unterbrechungen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Unterbrechung[]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(v3.26); setzt die Einschübe in einem Zug (9.2.9). Validiert: jede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in </w:t>
            </w:r>
            <w:r>
              <w:rPr>
                <w:rFonts w:ascii="Consolas" w:cs="Consolas" w:eastAsia="Consolas" w:hAnsi="Consolas"/>
                <w:sz w:val="19"/>
                <w:szCs w:val="19"/>
                <w:shd w:fill="F5F5F3" w:val="clear"/>
              </w:rPr>
              <w:t xml:space="preserve">(0, Videoelementdauer)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 &gt; 0</w:t>
            </w:r>
            <w:r>
              <w:rPr>
                <w:rFonts w:ascii="Arial" w:cs="Arial" w:eastAsia="Arial" w:hAnsi="Arial"/>
                <w:sz w:val="20"/>
                <w:szCs w:val="20"/>
              </w:rPr>
              <w:t xml:space="preserve">, aufsteigend nach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w:t>
            </w:r>
            <w:r>
              <w:rPr>
                <w:rFonts w:ascii="Arial" w:cs="Arial" w:eastAsia="Arial" w:hAnsi="Arial"/>
                <w:b/>
                <w:bCs/>
                <w:sz w:val="20"/>
                <w:szCs w:val="20"/>
              </w:rPr>
              <w:t xml:space="preserve">keine Überschneidung</w:t>
            </w:r>
            <w:r>
              <w:rPr>
                <w:rFonts w:ascii="Arial" w:cs="Arial" w:eastAsia="Arial" w:hAnsi="Arial"/>
                <w:sz w:val="20"/>
                <w:szCs w:val="20"/>
              </w:rPr>
              <w:t xml:space="preserve">, jeder </w:t>
            </w:r>
            <w:r>
              <w:rPr>
                <w:rFonts w:ascii="Consolas" w:cs="Consolas" w:eastAsia="Consolas" w:hAnsi="Consolas"/>
                <w:sz w:val="19"/>
                <w:szCs w:val="19"/>
                <w:shd w:fill="F5F5F3" w:val="clear"/>
              </w:rPr>
              <w:t xml:space="preserve">aktionRef</w:t>
            </w:r>
            <w:r>
              <w:rPr>
                <w:rFonts w:ascii="Arial" w:cs="Arial" w:eastAsia="Arial" w:hAnsi="Arial"/>
                <w:sz w:val="20"/>
                <w:szCs w:val="20"/>
              </w:rPr>
              <w:t xml:space="preserve"> existiert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Wird die Liste leer, ist sie </w:t>
            </w:r>
            <w:r>
              <w:rPr>
                <w:rFonts w:ascii="Consolas" w:cs="Consolas" w:eastAsia="Consolas" w:hAnsi="Consolas"/>
                <w:sz w:val="19"/>
                <w:szCs w:val="19"/>
                <w:shd w:fill="F5F5F3" w:val="clear"/>
              </w:rPr>
              <w:t xml:space="preserve">[]</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 EIN Undo-Schritt (9.13.1)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Projekt-Standardmarke (FA-23):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Prüft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gegen den Marken-Bestand; das tut der Handler, s. u. Unbekannte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nicht_gefunden</w:t>
            </w:r>
          </w:p>
        </w:tc>
      </w:tr>
    </w:tbl>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färbt Band-Hintergrund und</w:t>
      </w:r>
    </w:p>
    <w:p>
      <w:pPr>
        <w:spacing w:after="120"/>
      </w:pPr>
      <w:r>
        <w:rPr>
          <w:rFonts w:ascii="Arial" w:cs="Arial" w:eastAsia="Arial" w:hAnsi="Arial"/>
          <w:sz w:val="20"/>
          <w:szCs w:val="20"/>
        </w:rPr>
        <w:t xml:space="preserve">Split-Restflächen (9.15.4) und belegt neue Aktionen vor. Bis v3.10 entstand der Wert </w:t>
      </w:r>
      <w:r>
        <w:rPr>
          <w:rFonts w:ascii="Arial" w:cs="Arial" w:eastAsia="Arial" w:hAnsi="Arial"/>
          <w:b/>
          <w:bCs/>
          <w:sz w:val="20"/>
          <w:szCs w:val="20"/>
        </w:rPr>
        <w:t xml:space="preserve">nur</w:t>
      </w:r>
      <w:r>
        <w:rPr>
          <w:rFonts w:ascii="Arial" w:cs="Arial" w:eastAsia="Arial" w:hAnsi="Arial"/>
          <w:sz w:val="20"/>
          <w:szCs w:val="20"/>
        </w:rPr>
        <w:t xml:space="preserve"> bei der</w:t>
      </w:r>
    </w:p>
    <w:p>
      <w:pPr>
        <w:spacing w:after="120"/>
      </w:pPr>
      <w:r>
        <w:rPr>
          <w:rFonts w:ascii="Arial" w:cs="Arial" w:eastAsia="Arial" w:hAnsi="Arial"/>
          <w:sz w:val="20"/>
          <w:szCs w:val="20"/>
        </w:rPr>
        <w:t xml:space="preserve">Migration (9.15.1)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 es gab </w:t>
      </w:r>
      <w:r>
        <w:rPr>
          <w:rFonts w:ascii="Arial" w:cs="Arial" w:eastAsia="Arial" w:hAnsi="Arial"/>
          <w:b/>
          <w:bCs/>
          <w:sz w:val="20"/>
          <w:szCs w:val="20"/>
        </w:rPr>
        <w:t xml:space="preserve">keinen</w:t>
      </w:r>
      <w:r>
        <w:rPr>
          <w:rFonts w:ascii="Arial" w:cs="Arial" w:eastAsia="Arial" w:hAnsi="Arial"/>
          <w:sz w:val="20"/>
          <w:szCs w:val="20"/>
        </w:rPr>
        <w:t xml:space="preserve"> Weg, ihn zu ändern.</w:t>
      </w:r>
    </w:p>
    <w:p>
      <w:pPr>
        <w:spacing w:after="120"/>
      </w:pPr>
      <w:r>
        <w:rPr>
          <w:rFonts w:ascii="Arial" w:cs="Arial" w:eastAsia="Arial" w:hAnsi="Arial"/>
          <w:sz w:val="20"/>
          <w:szCs w:val="20"/>
        </w:rPr>
        <w:t xml:space="preserve">Zusammen mit der Lösch-Sperre aus FA-23 (eine als Standardmarke geführte Marke ist nicht löschbar, s.</w:t>
      </w:r>
    </w:p>
    <w:p>
      <w:pPr>
        <w:spacing w:after="120"/>
      </w:pPr>
      <w:r>
        <w:rPr>
          <w:rFonts w:ascii="Arial" w:cs="Arial" w:eastAsia="Arial" w:hAnsi="Arial"/>
          <w:sz w:val="20"/>
          <w:szCs w:val="20"/>
        </w:rPr>
        <w:t xml:space="preserve">9.15.1) wäre das eine </w:t>
      </w:r>
      <w:r>
        <w:rPr>
          <w:rFonts w:ascii="Arial" w:cs="Arial" w:eastAsia="Arial" w:hAnsi="Arial"/>
          <w:b/>
          <w:bCs/>
          <w:sz w:val="20"/>
          <w:szCs w:val="20"/>
        </w:rPr>
        <w:t xml:space="preserve">Sackgasse</w:t>
      </w:r>
      <w:r>
        <w:rPr>
          <w:rFonts w:ascii="Arial" w:cs="Arial" w:eastAsia="Arial" w:hAnsi="Arial"/>
          <w:sz w:val="20"/>
          <w:szCs w:val="20"/>
        </w:rPr>
        <w:t xml:space="preserve"> gewesen: Der Nutzer erführe, was ihn blockiert, könnte den Grund aber</w:t>
      </w:r>
    </w:p>
    <w:p>
      <w:pPr>
        <w:spacing w:after="120"/>
      </w:pPr>
      <w:r>
        <w:rPr>
          <w:rFonts w:ascii="Arial" w:cs="Arial" w:eastAsia="Arial" w:hAnsi="Arial"/>
          <w:sz w:val="20"/>
          <w:szCs w:val="20"/>
        </w:rPr>
        <w:t xml:space="preserve">nicht beseitigen.</w:t>
      </w:r>
    </w:p>
    <w:p>
      <w:pPr>
        <w:pStyle w:val="ListParagraph"/>
        <w:numPr>
          <w:ilvl w:val="0"/>
          <w:numId w:val="2"/>
        </w:numPr>
      </w:pPr>
      <w:r>
        <w:rPr>
          <w:rFonts w:ascii="Arial" w:cs="Arial" w:eastAsia="Arial" w:hAnsi="Arial"/>
          <w:b/>
          <w:bCs/>
          <w:sz w:val="20"/>
          <w:szCs w:val="20"/>
        </w:rPr>
        <w:t xml:space="preserve">Bedient wird sie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9.14.3), </w:t>
      </w:r>
      <w:r>
        <w:rPr>
          <w:rFonts w:ascii="Arial" w:cs="Arial" w:eastAsia="Arial" w:hAnsi="Arial"/>
          <w:b/>
          <w:bCs/>
          <w:sz w:val="20"/>
          <w:szCs w:val="20"/>
        </w:rPr>
        <w:t xml:space="preserve">nicht</w:t>
      </w:r>
      <w:r>
        <w:rPr>
          <w:rFonts w:ascii="Arial" w:cs="Arial" w:eastAsia="Arial" w:hAnsi="Arial"/>
          <w:sz w:val="20"/>
          <w:szCs w:val="20"/>
        </w:rPr>
        <w:t xml:space="preserve"> im</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verwaltet den </w:t>
      </w:r>
      <w:r>
        <w:rPr>
          <w:rFonts w:ascii="Arial" w:cs="Arial" w:eastAsia="Arial" w:hAnsi="Arial"/>
          <w:b/>
          <w:bCs/>
          <w:sz w:val="20"/>
          <w:szCs w:val="20"/>
        </w:rPr>
        <w:t xml:space="preserve">app-weiten Bestand</w:t>
      </w:r>
      <w:r>
        <w:rPr>
          <w:rFonts w:ascii="Arial" w:cs="Arial" w:eastAsia="Arial" w:hAnsi="Arial"/>
          <w:sz w:val="20"/>
          <w:szCs w:val="20"/>
        </w:rPr>
        <w:t xml:space="preserve"> (9.15.2) und kennt keine Projekte. Ein Wechsel dort</w:t>
      </w:r>
    </w:p>
    <w:p>
      <w:pPr>
        <w:spacing w:after="120"/>
      </w:pPr>
      <w:r>
        <w:rPr>
          <w:rFonts w:ascii="Arial" w:cs="Arial" w:eastAsia="Arial" w:hAnsi="Arial"/>
          <w:sz w:val="20"/>
          <w:szCs w:val="20"/>
        </w:rPr>
        <w:t xml:space="preserve">müsste fragen, für welches Projekt er gilt – eine Frage, die der Reiter Projekte längst beantwortet hat.</w:t>
      </w:r>
    </w:p>
    <w:p>
      <w:pPr>
        <w:pStyle w:val="ListParagraph"/>
        <w:numPr>
          <w:ilvl w:val="0"/>
          <w:numId w:val="2"/>
        </w:numPr>
      </w:pPr>
      <w:r>
        <w:rPr>
          <w:rFonts w:ascii="Arial" w:cs="Arial" w:eastAsia="Arial" w:hAnsi="Arial"/>
          <w:b/>
          <w:bCs/>
          <w:sz w:val="20"/>
          <w:szCs w:val="20"/>
        </w:rPr>
        <w:t xml:space="preserve">Sie wirkt auch auf ein NICHT geladenes Projekt.</w:t>
      </w:r>
      <w:r>
        <w:rPr>
          <w:rFonts w:ascii="Arial" w:cs="Arial" w:eastAsia="Arial" w:hAnsi="Arial"/>
          <w:sz w:val="20"/>
          <w:szCs w:val="20"/>
        </w:rPr>
        <w:t xml:space="preserve"> Das ist der Regelfall: Wer eine Marke freibekommen</w:t>
      </w:r>
    </w:p>
    <w:p>
      <w:pPr>
        <w:spacing w:after="120"/>
      </w:pPr>
      <w:r>
        <w:rPr>
          <w:rFonts w:ascii="Arial" w:cs="Arial" w:eastAsia="Arial" w:hAnsi="Arial"/>
          <w:sz w:val="20"/>
          <w:szCs w:val="20"/>
        </w:rPr>
        <w:t xml:space="preserve">will, muss sie in </w:t>
      </w:r>
      <w:r>
        <w:rPr>
          <w:rFonts w:ascii="Arial" w:cs="Arial" w:eastAsia="Arial" w:hAnsi="Arial"/>
          <w:b/>
          <w:bCs/>
          <w:sz w:val="20"/>
          <w:szCs w:val="20"/>
        </w:rPr>
        <w:t xml:space="preserve">allen</w:t>
      </w:r>
      <w:r>
        <w:rPr>
          <w:rFonts w:ascii="Arial" w:cs="Arial" w:eastAsia="Arial" w:hAnsi="Arial"/>
          <w:sz w:val="20"/>
          <w:szCs w:val="20"/>
        </w:rPr>
        <w:t xml:space="preserve"> Projekten wechseln, die sie führen (</w:t>
      </w:r>
      <w:r>
        <w:rPr>
          <w:rFonts w:ascii="Consolas" w:cs="Consolas" w:eastAsia="Consolas" w:hAnsi="Consolas"/>
          <w:sz w:val="19"/>
          <w:szCs w:val="19"/>
          <w:shd w:fill="F5F5F3" w:val="clear"/>
        </w:rPr>
        <w:t xml:space="preserve">Markennutzung.standardInProjekten</w:t>
      </w:r>
      <w:r>
        <w:rPr>
          <w:rFonts w:ascii="Arial" w:cs="Arial" w:eastAsia="Arial" w:hAnsi="Arial"/>
          <w:sz w:val="20"/>
          <w:szCs w:val="20"/>
        </w:rPr>
        <w:t xml:space="preserve">,</w:t>
      </w:r>
    </w:p>
    <w:p>
      <w:pPr>
        <w:spacing w:after="120"/>
      </w:pPr>
      <w:r>
        <w:rPr>
          <w:rFonts w:ascii="Arial" w:cs="Arial" w:eastAsia="Arial" w:hAnsi="Arial"/>
          <w:sz w:val="20"/>
          <w:szCs w:val="20"/>
        </w:rPr>
        <w:t xml:space="preserve">9.15.1) – und geladen ist immer höchstens </w:t>
      </w:r>
      <w:r>
        <w:rPr>
          <w:rFonts w:ascii="Arial" w:cs="Arial" w:eastAsia="Arial" w:hAnsi="Arial"/>
          <w:b/>
          <w:bCs/>
          <w:sz w:val="20"/>
          <w:szCs w:val="20"/>
        </w:rPr>
        <w:t xml:space="preserve">eines</w:t>
      </w:r>
      <w:r>
        <w:rPr>
          <w:rFonts w:ascii="Arial" w:cs="Arial" w:eastAsia="Arial" w:hAnsi="Arial"/>
          <w:sz w:val="20"/>
          <w:szCs w:val="20"/>
        </w:rPr>
        <w:t xml:space="preserve"> (9.5.1). Ist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das geladene Projekt, ändert</w:t>
      </w:r>
    </w:p>
    <w:p>
      <w:pPr>
        <w:spacing w:after="120"/>
      </w:pPr>
      <w:r>
        <w:rPr>
          <w:rFonts w:ascii="Arial" w:cs="Arial" w:eastAsia="Arial" w:hAnsi="Arial"/>
          <w:sz w:val="20"/>
          <w:szCs w:val="20"/>
        </w:rPr>
        <w:t xml:space="preserve">sich der Wert </w:t>
      </w:r>
      <w:r>
        <w:rPr>
          <w:rFonts w:ascii="Arial" w:cs="Arial" w:eastAsia="Arial" w:hAnsi="Arial"/>
          <w:b/>
          <w:bCs/>
          <w:sz w:val="20"/>
          <w:szCs w:val="20"/>
        </w:rPr>
        <w:t xml:space="preserve">im Speicher</w:t>
      </w:r>
      <w:r>
        <w:rPr>
          <w:rFonts w:ascii="Arial" w:cs="Arial" w:eastAsia="Arial" w:hAnsi="Arial"/>
          <w:sz w:val="20"/>
          <w:szCs w:val="20"/>
        </w:rPr>
        <w:t xml:space="preserve"> und die Auto-Speicherung greift wie bei jeder Instant-Operation (9.5.4);</w:t>
      </w:r>
    </w:p>
    <w:p>
      <w:pPr>
        <w:spacing w:after="120"/>
      </w:pPr>
      <w:r>
        <w:rPr>
          <w:rFonts w:ascii="Arial" w:cs="Arial" w:eastAsia="Arial" w:hAnsi="Arial"/>
          <w:sz w:val="20"/>
          <w:szCs w:val="20"/>
        </w:rPr>
        <w:t xml:space="preserve">sonst wird die fremde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unter dem D1-Lock</w:t>
      </w:r>
      <w:r>
        <w:rPr>
          <w:rFonts w:ascii="Arial" w:cs="Arial" w:eastAsia="Arial" w:hAnsi="Arial"/>
          <w:sz w:val="20"/>
          <w:szCs w:val="20"/>
        </w:rPr>
        <w:t xml:space="preserve"> gelesen, geändert und atomar zurückgeschrieben.</w:t>
      </w:r>
    </w:p>
    <w:p>
      <w:pPr>
        <w:spacing w:after="120"/>
      </w:pPr>
      <w:r>
        <w:rPr>
          <w:rFonts w:ascii="Arial" w:cs="Arial" w:eastAsia="Arial" w:hAnsi="Arial"/>
          <w:sz w:val="20"/>
          <w:szCs w:val="20"/>
        </w:rPr>
        <w:t xml:space="preserve">Der Rückgabewert ist in beiden Fällen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 bei einem fremden Projekt</w:t>
      </w:r>
    </w:p>
    <w:p>
      <w:pPr>
        <w:spacing w:after="120"/>
      </w:pPr>
      <w:r>
        <w:rPr>
          <w:rFonts w:ascii="Arial" w:cs="Arial" w:eastAsia="Arial" w:hAnsi="Arial"/>
          <w:sz w:val="20"/>
          <w:szCs w:val="20"/>
        </w:rPr>
        <w:t xml:space="preserve">dient er nur der Rückmeldung und </w:t>
      </w:r>
      <w:r>
        <w:rPr>
          <w:rFonts w:ascii="Arial" w:cs="Arial" w:eastAsia="Arial" w:hAnsi="Arial"/>
          <w:b/>
          <w:bCs/>
          <w:sz w:val="20"/>
          <w:szCs w:val="20"/>
        </w:rPr>
        <w:t xml:space="preserve">ersetzt nicht</w:t>
      </w:r>
      <w:r>
        <w:rPr>
          <w:rFonts w:ascii="Arial" w:cs="Arial" w:eastAsia="Arial" w:hAnsi="Arial"/>
          <w:sz w:val="20"/>
          <w:szCs w:val="20"/>
        </w:rPr>
        <w:t xml:space="preserve"> die gemeinsame Projekt-Sicht des Renderers (9.7.4).</w:t>
      </w:r>
    </w:p>
    <w:p>
      <w:pPr>
        <w:pStyle w:val="ListParagraph"/>
        <w:numPr>
          <w:ilvl w:val="0"/>
          <w:numId w:val="2"/>
        </w:numPr>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markeId</w:t>
      </w:r>
      <w:r>
        <w:rPr>
          <w:rFonts w:ascii="Arial" w:cs="Arial" w:eastAsia="Arial" w:hAnsi="Arial"/>
          <w:b/>
          <w:bCs/>
          <w:sz w:val="20"/>
          <w:szCs w:val="20"/>
        </w:rPr>
        <w:t xml:space="preserve"> prüft der Handler, nicht der Store.</w:t>
      </w:r>
      <w:r>
        <w:rPr>
          <w:rFonts w:ascii="Arial" w:cs="Arial" w:eastAsia="Arial" w:hAnsi="Arial"/>
          <w:sz w:val="20"/>
          <w:szCs w:val="20"/>
        </w:rPr>
        <w:t xml:space="preserve"> Eine Existenzprüfung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hieße</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und schlösse damit genau den </w:t>
      </w:r>
      <w:r>
        <w:rPr>
          <w:rFonts w:ascii="Arial" w:cs="Arial" w:eastAsia="Arial" w:hAnsi="Arial"/>
          <w:b/>
          <w:bCs/>
          <w:sz w:val="20"/>
          <w:szCs w:val="20"/>
        </w:rPr>
        <w:t xml:space="preserve">Ring</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 o.)</w:t>
      </w:r>
    </w:p>
    <w:p>
      <w:pPr>
        <w:spacing w:after="120"/>
      </w:pPr>
      <w:r>
        <w:rPr>
          <w:rFonts w:ascii="Arial" w:cs="Arial" w:eastAsia="Arial" w:hAnsi="Arial"/>
          <w:sz w:val="20"/>
          <w:szCs w:val="20"/>
        </w:rPr>
        <w:t xml:space="preserve">vermeidet. Der Handler des Kanals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fragt den </w:t>
      </w:r>
      <w:r>
        <w:rPr>
          <w:rFonts w:ascii="Consolas" w:cs="Consolas" w:eastAsia="Consolas" w:hAnsi="Consolas"/>
          <w:sz w:val="19"/>
          <w:szCs w:val="19"/>
          <w:shd w:fill="F5F5F3" w:val="clear"/>
        </w:rPr>
        <w:t xml:space="preserve">marken-store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9.15.1) und gibt dessen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(9.15.5) unverändert weiter; erst</w:t>
      </w:r>
    </w:p>
    <w:p>
      <w:pPr>
        <w:spacing w:after="120"/>
      </w:pPr>
      <w:r>
        <w:rPr>
          <w:rFonts w:ascii="Arial" w:cs="Arial" w:eastAsia="Arial" w:hAnsi="Arial"/>
          <w:sz w:val="20"/>
          <w:szCs w:val="20"/>
        </w:rPr>
        <w:t xml:space="preserve">danach ruft er den Store. Der Store validiert wie immer die </w:t>
      </w:r>
      <w:r>
        <w:rPr>
          <w:rFonts w:ascii="Arial" w:cs="Arial" w:eastAsia="Arial" w:hAnsi="Arial"/>
          <w:b/>
          <w:bCs/>
          <w:sz w:val="20"/>
          <w:szCs w:val="20"/>
        </w:rPr>
        <w:t xml:space="preserve">Form</w:t>
      </w:r>
      <w:r>
        <w:rPr>
          <w:rFonts w:ascii="Arial" w:cs="Arial" w:eastAsia="Arial" w:hAnsi="Arial"/>
          <w:sz w:val="20"/>
          <w:szCs w:val="20"/>
        </w:rPr>
        <w:t xml:space="preserve"> der Eingabe (9.1.1 Punkt 6).</w:t>
      </w:r>
    </w:p>
    <w:p>
      <w:pPr>
        <w:pStyle w:val="ListParagraph"/>
        <w:numPr>
          <w:ilvl w:val="0"/>
          <w:numId w:val="2"/>
        </w:numPr>
      </w:pP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9.13.2) – wie</w:t>
      </w:r>
    </w:p>
    <w:p>
      <w:pPr>
        <w:spacing w:after="120"/>
      </w:pP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Ein Undo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darf die Standardmarke eines </w:t>
      </w:r>
      <w:r>
        <w:rPr>
          <w:rFonts w:ascii="Arial" w:cs="Arial" w:eastAsia="Arial" w:hAnsi="Arial"/>
          <w:b/>
          <w:bCs/>
          <w:sz w:val="20"/>
          <w:szCs w:val="20"/>
        </w:rPr>
        <w:t xml:space="preserve">fremden</w:t>
      </w:r>
    </w:p>
    <w:p>
      <w:pPr>
        <w:spacing w:after="120"/>
      </w:pPr>
      <w:r>
        <w:rPr>
          <w:rFonts w:ascii="Arial" w:cs="Arial" w:eastAsia="Arial" w:hAnsi="Arial"/>
          <w:sz w:val="20"/>
          <w:szCs w:val="20"/>
        </w:rPr>
        <w:t xml:space="preserve">Projekts nicht mitziehen, und ein Rückweg wäre auch nicht nötig: Der Wechsel ist eine einzelne,</w:t>
      </w:r>
    </w:p>
    <w:p>
      <w:pPr>
        <w:spacing w:after="120"/>
      </w:pPr>
      <w:r>
        <w:rPr>
          <w:rFonts w:ascii="Arial" w:cs="Arial" w:eastAsia="Arial" w:hAnsi="Arial"/>
          <w:sz w:val="20"/>
          <w:szCs w:val="20"/>
        </w:rPr>
        <w:t xml:space="preserve">sichtbare Wahl in einer Liste, jederzeit wiederholbar.</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p>
    <w:p>
      <w:pPr>
        <w:spacing w:after="120"/>
      </w:pPr>
      <w:r>
        <w:rPr>
          <w:rFonts w:ascii="Arial" w:cs="Arial" w:eastAsia="Arial" w:hAnsi="Arial"/>
          <w:sz w:val="20"/>
          <w:szCs w:val="20"/>
        </w:rPr>
        <w:t xml:space="preserve">bliebe sie eine Main-Funktion ohne Aufrufer.</w:t>
      </w:r>
    </w:p>
    <w:p>
      <w:pPr>
        <w:spacing w:after="120"/>
      </w:pPr>
      <w:r>
        <w:rPr>
          <w:rFonts w:ascii="Arial" w:cs="Arial" w:eastAsia="Arial" w:hAnsi="Arial"/>
          <w:b/>
          <w:bCs/>
          <w:sz w:val="20"/>
          <w:szCs w:val="20"/>
        </w:rPr>
        <w:t xml:space="preserve">Projekt-Standarddauer (FA-06, v3.16; Schreibweg entschieden in v3.17):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festzuschreibendeAktionen</w:t>
            </w:r>
            <w:r>
              <w:rPr>
                <w:rFonts w:ascii="Arial" w:cs="Arial" w:eastAsia="Arial" w:hAnsi="Arial"/>
                <w:sz w:val="20"/>
                <w:szCs w:val="20"/>
              </w:rPr>
              <w:t xml:space="preserve"> (Aktions-IDs)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des </w:t>
            </w:r>
            <w:r>
              <w:rPr>
                <w:rFonts w:ascii="Arial" w:cs="Arial" w:eastAsia="Arial" w:hAnsi="Arial"/>
                <w:b/>
                <w:bCs/>
                <w:sz w:val="20"/>
                <w:szCs w:val="20"/>
              </w:rPr>
              <w:t xml:space="preserve">geladenen</w:t>
            </w:r>
            <w:r>
              <w:rPr>
                <w:rFonts w:ascii="Arial" w:cs="Arial" w:eastAsia="Arial" w:hAnsi="Arial"/>
                <w:sz w:val="20"/>
                <w:szCs w:val="20"/>
              </w:rPr>
              <w:t xml:space="preserve"> Projekts (9.11.3) </w:t>
            </w:r>
            <w:r>
              <w:rPr>
                <w:rFonts w:ascii="Arial" w:cs="Arial" w:eastAsia="Arial" w:hAnsi="Arial"/>
                <w:b/>
                <w:bCs/>
                <w:sz w:val="20"/>
                <w:szCs w:val="20"/>
              </w:rPr>
              <w:t xml:space="preserve">und</w:t>
            </w:r>
            <w:r>
              <w:rPr>
                <w:rFonts w:ascii="Arial" w:cs="Arial" w:eastAsia="Arial" w:hAnsi="Arial"/>
                <w:sz w:val="20"/>
                <w:szCs w:val="20"/>
              </w:rPr>
              <w:t xml:space="preserve"> schreibt für jede genannte Aktion ihren </w:t>
            </w:r>
            <w:r>
              <w:rPr>
                <w:rFonts w:ascii="Arial" w:cs="Arial" w:eastAsia="Arial" w:hAnsi="Arial"/>
                <w:b/>
                <w:bCs/>
                <w:sz w:val="20"/>
                <w:szCs w:val="20"/>
              </w:rPr>
              <w:t xml:space="preserve">bisher wirksamen</w:t>
            </w:r>
            <w:r>
              <w:rPr>
                <w:rFonts w:ascii="Arial" w:cs="Arial" w:eastAsia="Arial" w:hAnsi="Arial"/>
                <w:sz w:val="20"/>
                <w:szCs w:val="20"/>
              </w:rPr>
              <w:t xml:space="preserve"> Wert als eigene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fest, in </w:t>
            </w:r>
            <w:r>
              <w:rPr>
                <w:rFonts w:ascii="Arial" w:cs="Arial" w:eastAsia="Arial" w:hAnsi="Arial"/>
                <w:b/>
                <w:bCs/>
                <w:sz w:val="20"/>
                <w:szCs w:val="20"/>
              </w:rPr>
              <w:t xml:space="preserve">einem</w:t>
            </w:r>
            <w:r>
              <w:rPr>
                <w:rFonts w:ascii="Arial" w:cs="Arial" w:eastAsia="Arial" w:hAnsi="Arial"/>
                <w:sz w:val="20"/>
                <w:szCs w:val="20"/>
              </w:rPr>
              <w:t xml:space="preserve"> Schritt. Validiert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gegen den Dauer-Bereich (10–45 s, 9.11.4) – dieselbe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unbekannte Aktions-ID → </w:t>
            </w:r>
            <w:r>
              <w:rPr>
                <w:rFonts w:ascii="Consolas" w:cs="Consolas" w:eastAsia="Consolas" w:hAnsi="Consolas"/>
                <w:sz w:val="19"/>
                <w:szCs w:val="19"/>
                <w:shd w:fill="F5F5F3" w:val="clear"/>
              </w:rPr>
              <w:t xml:space="preserve">ungueltige_eingabe</w:t>
            </w:r>
          </w:p>
        </w:tc>
      </w:tr>
    </w:tbl>
    <w:p>
      <w:pPr>
        <w:spacing w:after="80"/>
      </w:pPr>
    </w:p>
    <w:p>
      <w:pPr>
        <w:spacing w:after="120"/>
      </w:pPr>
      <w:r>
        <w:rPr>
          <w:rFonts w:ascii="Arial" w:cs="Arial" w:eastAsia="Arial" w:hAnsi="Arial"/>
          <w:b/>
          <w:bCs/>
          <w:sz w:val="20"/>
          <w:szCs w:val="20"/>
        </w:rPr>
        <w:t xml:space="preserve">Eine Operation, alles oder nichts (bindend).</w:t>
      </w:r>
      <w:r>
        <w:rPr>
          <w:rFonts w:ascii="Arial" w:cs="Arial" w:eastAsia="Arial" w:hAnsi="Arial"/>
          <w:sz w:val="20"/>
          <w:szCs w:val="20"/>
        </w:rPr>
        <w:t xml:space="preserve"> Der neue Standardwert und die Liste der </w:t>
      </w:r>
      <w:r>
        <w:rPr>
          <w:rFonts w:ascii="Arial" w:cs="Arial" w:eastAsia="Arial" w:hAnsi="Arial"/>
          <w:b/>
          <w:bCs/>
          <w:sz w:val="20"/>
          <w:szCs w:val="20"/>
        </w:rPr>
        <w:t xml:space="preserve">abgewählten</w:t>
      </w:r>
    </w:p>
    <w:p>
      <w:pPr>
        <w:spacing w:after="120"/>
      </w:pPr>
      <w:r>
        <w:rPr>
          <w:rFonts w:ascii="Arial" w:cs="Arial" w:eastAsia="Arial" w:hAnsi="Arial"/>
          <w:sz w:val="20"/>
          <w:szCs w:val="20"/>
        </w:rPr>
        <w:t xml:space="preserve">Aktionen (Anforderungsdokument 4.4) kommen </w:t>
      </w:r>
      <w:r>
        <w:rPr>
          <w:rFonts w:ascii="Arial" w:cs="Arial" w:eastAsia="Arial" w:hAnsi="Arial"/>
          <w:b/>
          <w:bCs/>
          <w:sz w:val="20"/>
          <w:szCs w:val="20"/>
        </w:rPr>
        <w:t xml:space="preserve">zusammen</w:t>
      </w:r>
      <w:r>
        <w:rPr>
          <w:rFonts w:ascii="Arial" w:cs="Arial" w:eastAsia="Arial" w:hAnsi="Arial"/>
          <w:sz w:val="20"/>
          <w:szCs w:val="20"/>
        </w:rPr>
        <w:t xml:space="preserve"> herein. Unter dem einen D1-Schreib-Lock (9.5.4)</w:t>
      </w:r>
    </w:p>
    <w:p>
      <w:pPr>
        <w:spacing w:after="120"/>
      </w:pPr>
      <w:r>
        <w:rPr>
          <w:rFonts w:ascii="Arial" w:cs="Arial" w:eastAsia="Arial" w:hAnsi="Arial"/>
          <w:sz w:val="20"/>
          <w:szCs w:val="20"/>
        </w:rPr>
        <w:t xml:space="preserve">wird der Standard geschrieben, für jede abgewählte Aktion der alte Wert festgeschrieben – ihre</w:t>
      </w:r>
    </w:p>
    <w:p>
      <w:pPr>
        <w:spacing w:after="120"/>
      </w:pP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wird </w:t>
      </w:r>
      <w:r>
        <w:rPr>
          <w:rFonts w:ascii="Arial" w:cs="Arial" w:eastAsia="Arial" w:hAnsi="Arial"/>
          <w:b/>
          <w:bCs/>
          <w:sz w:val="20"/>
          <w:szCs w:val="20"/>
        </w:rPr>
        <w:t xml:space="preserve">explizit gesetzt</w:t>
      </w:r>
      <w:r>
        <w:rPr>
          <w:rFonts w:ascii="Arial" w:cs="Arial" w:eastAsia="Arial" w:hAnsi="Arial"/>
          <w:sz w:val="20"/>
          <w:szCs w:val="20"/>
        </w:rPr>
        <w:t xml:space="preserve">, damit sie aufhört, dem Projektstandard zu folgen (9.8.4) – und</w:t>
      </w:r>
    </w:p>
    <w:p>
      <w:pPr>
        <w:spacing w:after="120"/>
      </w:pPr>
      <w:r>
        <w:rPr>
          <w:rFonts w:ascii="Arial" w:cs="Arial" w:eastAsia="Arial" w:hAnsi="Arial"/>
          <w:b/>
          <w:bCs/>
          <w:sz w:val="20"/>
          <w:szCs w:val="20"/>
        </w:rPr>
        <w:t xml:space="preserve">einmal</w:t>
      </w:r>
      <w:r>
        <w:rPr>
          <w:rFonts w:ascii="Arial" w:cs="Arial" w:eastAsia="Arial" w:hAnsi="Arial"/>
          <w:sz w:val="20"/>
          <w:szCs w:val="20"/>
        </w:rPr>
        <w:t xml:space="preserve"> gespeichert. Scheitert irgendetwas davon, ist </w:t>
      </w:r>
      <w:r>
        <w:rPr>
          <w:rFonts w:ascii="Arial" w:cs="Arial" w:eastAsia="Arial" w:hAnsi="Arial"/>
          <w:b/>
          <w:bCs/>
          <w:sz w:val="20"/>
          <w:szCs w:val="20"/>
        </w:rPr>
        <w:t xml:space="preserve">nichts</w:t>
      </w:r>
      <w:r>
        <w:rPr>
          <w:rFonts w:ascii="Arial" w:cs="Arial" w:eastAsia="Arial" w:hAnsi="Arial"/>
          <w:sz w:val="20"/>
          <w:szCs w:val="20"/>
        </w:rPr>
        <w:t xml:space="preserve"> geändert.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Mehrere Einzelaufrufe wären </w:t>
      </w:r>
      <w:r>
        <w:rPr>
          <w:rFonts w:ascii="Arial" w:cs="Arial" w:eastAsia="Arial" w:hAnsi="Arial"/>
          <w:b/>
          <w:bCs/>
          <w:sz w:val="20"/>
          <w:szCs w:val="20"/>
        </w:rPr>
        <w:t xml:space="preserve">nicht unteilbar</w:t>
      </w:r>
      <w:r>
        <w:rPr>
          <w:rFonts w:ascii="Arial" w:cs="Arial" w:eastAsia="Arial" w:hAnsi="Arial"/>
          <w:sz w:val="20"/>
          <w:szCs w:val="20"/>
        </w:rPr>
        <w:t xml:space="preserve">. Scheitert der fünfte von zwölf, ist der</w:t>
      </w:r>
    </w:p>
    <w:p>
      <w:pPr>
        <w:spacing w:after="120"/>
      </w:pPr>
      <w:r>
        <w:rPr>
          <w:rFonts w:ascii="Arial" w:cs="Arial" w:eastAsia="Arial" w:hAnsi="Arial"/>
          <w:sz w:val="20"/>
          <w:szCs w:val="20"/>
        </w:rPr>
        <w:t xml:space="preserve">Standard bereits geändert und vier Aktionen sind festgeschrieben, acht nicht – ein Zustand, den niemand</w:t>
      </w:r>
    </w:p>
    <w:p>
      <w:pPr>
        <w:spacing w:after="120"/>
      </w:pPr>
      <w:r>
        <w:rPr>
          <w:rFonts w:ascii="Arial" w:cs="Arial" w:eastAsia="Arial" w:hAnsi="Arial"/>
          <w:sz w:val="20"/>
          <w:szCs w:val="20"/>
        </w:rPr>
        <w:t xml:space="preserve">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Aufrufer müsste die vier Aktionen wieder auf</w:t>
      </w:r>
    </w:p>
    <w:p>
      <w:pPr>
        <w:spacing w:after="120"/>
      </w:pPr>
      <w:r>
        <w:rPr>
          <w:rFonts w:ascii="Consolas" w:cs="Consolas" w:eastAsia="Consolas" w:hAnsi="Consolas"/>
          <w:sz w:val="19"/>
          <w:szCs w:val="19"/>
          <w:shd w:fill="F5F5F3" w:val="clear"/>
        </w:rPr>
        <w:t xml:space="preserve">null</w:t>
      </w:r>
      <w:r>
        <w:rPr>
          <w:rFonts w:ascii="Arial" w:cs="Arial" w:eastAsia="Arial" w:hAnsi="Arial"/>
          <w:sz w:val="20"/>
          <w:szCs w:val="20"/>
        </w:rPr>
        <w:t xml:space="preserve"> setzen und den Standard zurückdrehen, also genau die inversen Operationen bauen, die 9.13.2</w:t>
      </w:r>
    </w:p>
    <w:p>
      <w:pPr>
        <w:spacing w:after="120"/>
      </w:pPr>
      <w:r>
        <w:rPr>
          <w:rFonts w:ascii="Arial" w:cs="Arial" w:eastAsia="Arial" w:hAnsi="Arial"/>
          <w:sz w:val="20"/>
          <w:szCs w:val="20"/>
        </w:rPr>
        <w:t xml:space="preserve">verbietet. Ein einziger Aufruf unter einem Lock hat das Problem nicht.</w:t>
      </w:r>
    </w:p>
    <w:p>
      <w:pPr>
        <w:pStyle w:val="ListParagraph"/>
        <w:numPr>
          <w:ilvl w:val="0"/>
          <w:numId w:val="2"/>
        </w:numPr>
      </w:pPr>
      <w:r>
        <w:rPr>
          <w:rFonts w:ascii="Arial" w:cs="Arial" w:eastAsia="Arial" w:hAnsi="Arial"/>
          <w:b/>
          <w:bCs/>
          <w:sz w:val="20"/>
          <w:szCs w:val="20"/>
        </w:rPr>
        <w:t xml:space="preserve">Sie wirkt auf das GELADENE Projekt</w:t>
      </w:r>
      <w:r>
        <w:rPr>
          <w:rFonts w:ascii="Arial" w:cs="Arial" w:eastAsia="Arial" w:hAnsi="Arial"/>
          <w:sz w:val="20"/>
          <w:szCs w:val="20"/>
        </w:rPr>
        <w:t xml:space="preserve"> – anders als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 o.) nimmt sie </w:t>
      </w:r>
      <w:r>
        <w:rPr>
          <w:rFonts w:ascii="Arial" w:cs="Arial" w:eastAsia="Arial" w:hAnsi="Arial"/>
          <w:b/>
          <w:bCs/>
          <w:sz w:val="20"/>
          <w:szCs w:val="20"/>
        </w:rPr>
        <w:t xml:space="preserve">keine</w:t>
      </w:r>
    </w:p>
    <w:p>
      <w:pPr>
        <w:spacing w:after="120"/>
      </w:pP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Rückfrage aus Anforderungsdokument 4.4 zeigt vor dem Ändern eine </w:t>
      </w:r>
      <w:r>
        <w:rPr>
          <w:rFonts w:ascii="Arial" w:cs="Arial" w:eastAsia="Arial" w:hAnsi="Arial"/>
          <w:sz w:val="20"/>
          <w:szCs w:val="20"/>
        </w:rPr>
        <w:t xml:space="preserve"/>
      </w:r>
      <w:r>
        <w:rPr>
          <w:rFonts w:ascii="Arial" w:cs="Arial" w:eastAsia="Arial" w:hAnsi="Arial"/>
          <w:sz w:val="20"/>
          <w:szCs w:val="20"/>
        </w:rPr>
        <w:t xml:space="preserve">Liste</w:t>
      </w:r>
    </w:p>
    <w:p>
      <w:pPr>
        <w:spacing w:after="120"/>
      </w:pPr>
      <w:r>
        <w:rPr>
          <w:rFonts w:ascii="Arial" w:cs="Arial" w:eastAsia="Arial" w:hAnsi="Arial"/>
          <w:sz w:val="20"/>
          <w:szCs w:val="20"/>
        </w:rPr>
        <w:t xml:space="preserve">der betroffenen Aktionen</w:t>
      </w:r>
      <w:r>
        <w:rPr>
          <w:rFonts w:ascii="Arial" w:cs="Arial" w:eastAsia="Arial" w:hAnsi="Arial"/>
          <w:b/>
          <w:bCs/>
          <w:sz w:val="20"/>
          <w:szCs w:val="20"/>
        </w:rPr>
        <w:t xml:space="preserve">, und Aktionen liegen </w:t>
      </w:r>
      <w:r>
        <w:rPr>
          <w:rFonts w:ascii="Arial" w:cs="Arial" w:eastAsia="Arial" w:hAnsi="Arial"/>
          <w:sz w:val="20"/>
          <w:szCs w:val="20"/>
        </w:rPr>
        <w:t xml:space="preserve">im</w:t>
      </w:r>
      <w:r>
        <w:rPr>
          <w:rFonts w:ascii="Arial" w:cs="Arial" w:eastAsia="Arial" w:hAnsi="Arial"/>
          <w:sz w:val="20"/>
          <w:szCs w:val="20"/>
        </w:rPr>
        <w:t xml:space="preserve"/>
      </w:r>
      <w:r>
        <w:rPr>
          <w:rFonts w:ascii="Arial" w:cs="Arial" w:eastAsia="Arial" w:hAnsi="Arial"/>
          <w:sz w:val="20"/>
          <w:szCs w:val="20"/>
        </w:rPr>
        <w:t xml:space="preserve"> Projekt; die Auswahlliste, die diese Operation</w:t>
      </w:r>
    </w:p>
    <w:p>
      <w:pPr>
        <w:spacing w:after="120"/>
      </w:pPr>
      <w:r>
        <w:rPr>
          <w:rFonts w:ascii="Arial" w:cs="Arial" w:eastAsia="Arial" w:hAnsi="Arial"/>
          <w:sz w:val="20"/>
          <w:szCs w:val="20"/>
        </w:rPr>
        <w:t xml:space="preserve">entgegennimmt, setzt also ein geöffnetes Projekt ohnehin voraus. Geladen ist immer höchstens </w:t>
      </w:r>
      <w:r>
        <w:rPr>
          <w:rFonts w:ascii="Arial" w:cs="Arial" w:eastAsia="Arial" w:hAnsi="Arial"/>
          <w:b/>
          <w:bCs/>
          <w:sz w:val="20"/>
          <w:szCs w:val="20"/>
        </w:rPr>
        <w:t xml:space="preserve">eines</w:t>
      </w:r>
    </w:p>
    <w:p>
      <w:pPr>
        <w:spacing w:after="120"/>
      </w:pPr>
      <w:r>
        <w:rPr>
          <w:rFonts w:ascii="Arial" w:cs="Arial" w:eastAsia="Arial" w:hAnsi="Arial"/>
          <w:sz w:val="20"/>
          <w:szCs w:val="20"/>
        </w:rPr>
        <w:t xml:space="preserve">(9.5.1). Der Rückgabewert ist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für die gemeinsame Projekt-Sicht</w:t>
      </w:r>
    </w:p>
    <w:p>
      <w:pPr>
        <w:spacing w:after="120"/>
      </w:pPr>
      <w:r>
        <w:rPr>
          <w:rFonts w:ascii="Arial" w:cs="Arial" w:eastAsia="Arial" w:hAnsi="Arial"/>
          <w:sz w:val="20"/>
          <w:szCs w:val="20"/>
        </w:rPr>
        <w:t xml:space="preserve">des Renderers (9.7.4).</w:t>
      </w:r>
    </w:p>
    <w:p>
      <w:pPr>
        <w:pStyle w:val="ListParagraph"/>
        <w:numPr>
          <w:ilvl w:val="0"/>
          <w:numId w:val="2"/>
        </w:numPr>
      </w:pPr>
      <w:r>
        <w:rPr>
          <w:rFonts w:ascii="Arial" w:cs="Arial" w:eastAsia="Arial" w:hAnsi="Arial"/>
          <w:b/>
          <w:bCs/>
          <w:sz w:val="20"/>
          <w:szCs w:val="20"/>
        </w:rPr>
        <w:t xml:space="preserve">Das Festschreiben nimmt den bisher WIRKSAMEN Wert</w:t>
      </w:r>
      <w:r>
        <w:rPr>
          <w:rFonts w:ascii="Arial" w:cs="Arial" w:eastAsia="Arial" w:hAnsi="Arial"/>
          <w:sz w:val="20"/>
          <w:szCs w:val="20"/>
        </w:rPr>
        <w:t xml:space="preserve">, nicht den neuen: Es ist genau der Wert, unter dem</w:t>
      </w:r>
    </w:p>
    <w:p>
      <w:pPr>
        <w:spacing w:after="120"/>
      </w:pPr>
      <w:r>
        <w:rPr>
          <w:rFonts w:ascii="Arial" w:cs="Arial" w:eastAsia="Arial" w:hAnsi="Arial"/>
          <w:sz w:val="20"/>
          <w:szCs w:val="20"/>
        </w:rPr>
        <w:t xml:space="preserve">die Aktion bisher lief – nach der Auflösungskette (9.8.4) also der bisherige Projektstandard, denn</w:t>
      </w:r>
    </w:p>
    <w:p>
      <w:pPr>
        <w:spacing w:after="120"/>
      </w:pPr>
      <w:r>
        <w:rPr>
          <w:rFonts w:ascii="Arial" w:cs="Arial" w:eastAsia="Arial" w:hAnsi="Arial"/>
          <w:sz w:val="20"/>
          <w:szCs w:val="20"/>
        </w:rPr>
        <w:t xml:space="preserve">Aktionen mit eigener Dauer erscheinen in der Liste gar nicht erst (Anforderungsdokument 4.4).</w:t>
      </w:r>
    </w:p>
    <w:p>
      <w:pPr>
        <w:pStyle w:val="ListParagraph"/>
        <w:numPr>
          <w:ilvl w:val="0"/>
          <w:numId w:val="2"/>
        </w:numPr>
      </w:pPr>
      <w:r>
        <w:rPr>
          <w:rFonts w:ascii="Arial" w:cs="Arial" w:eastAsia="Arial" w:hAnsi="Arial"/>
          <w:b/>
          <w:bCs/>
          <w:sz w:val="20"/>
          <w:szCs w:val="20"/>
        </w:rPr>
        <w:t xml:space="preserve">Reichweite: Aktionen ja, platzierte Listenelemente nein (bindend, v3.17).</w:t>
      </w:r>
      <w:r>
        <w:rPr>
          <w:rFonts w:ascii="Arial" w:cs="Arial" w:eastAsia="Arial" w:hAnsi="Arial"/>
          <w:sz w:val="20"/>
          <w:szCs w:val="20"/>
        </w:rPr>
        <w:t xml:space="preserve"> Ein Wechsel des</w:t>
      </w:r>
    </w:p>
    <w:p>
      <w:pPr>
        <w:spacing w:after="120"/>
      </w:pPr>
      <w:r>
        <w:rPr>
          <w:rFonts w:ascii="Arial" w:cs="Arial" w:eastAsia="Arial" w:hAnsi="Arial"/>
          <w:sz w:val="20"/>
          <w:szCs w:val="20"/>
        </w:rPr>
        <w:t xml:space="preserve">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ab sofort dem neuen</w:t>
      </w:r>
    </w:p>
    <w:p>
      <w:pPr>
        <w:spacing w:after="120"/>
      </w:pPr>
      <w:r>
        <w:rPr>
          <w:rFonts w:ascii="Arial" w:cs="Arial" w:eastAsia="Arial" w:hAnsi="Arial"/>
          <w:sz w:val="20"/>
          <w:szCs w:val="20"/>
        </w:rPr>
        <w:t xml:space="preserve">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unverändert.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w:t>
      </w:r>
    </w:p>
    <w:p>
      <w:pPr>
        <w:spacing w:after="120"/>
      </w:pPr>
      <w:r>
        <w:rPr>
          <w:rFonts w:ascii="Arial" w:cs="Arial" w:eastAsia="Arial" w:hAnsi="Arial"/>
          <w:sz w:val="20"/>
          <w:szCs w:val="20"/>
        </w:rPr>
        <w:t xml:space="preserve">Element-Dauer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(Auflösungskette 9.8.4 liefert nur den</w:t>
      </w:r>
    </w:p>
    <w:p>
      <w:pPr>
        <w:spacing w:after="120"/>
      </w:pPr>
      <w:r>
        <w:rPr>
          <w:rFonts w:ascii="Arial" w:cs="Arial" w:eastAsia="Arial" w:hAnsi="Arial"/>
          <w:b/>
          <w:bCs/>
          <w:sz w:val="20"/>
          <w:szCs w:val="20"/>
        </w:rPr>
        <w:t xml:space="preserve">Startwert</w:t>
      </w:r>
      <w:r>
        <w:rPr>
          <w:rFonts w:ascii="Arial" w:cs="Arial" w:eastAsia="Arial" w:hAnsi="Arial"/>
          <w:sz w:val="20"/>
          <w:szCs w:val="20"/>
        </w:rPr>
        <w:t xml:space="preserve">, danach entscheidet der Regler – 9.8.4, Anforderungsdokument 4.4); sie rückwirkend</w:t>
      </w:r>
    </w:p>
    <w:p>
      <w:pPr>
        <w:spacing w:after="120"/>
      </w:pPr>
      <w:r>
        <w:rPr>
          <w:rFonts w:ascii="Arial" w:cs="Arial" w:eastAsia="Arial" w:hAnsi="Arial"/>
          <w:sz w:val="20"/>
          <w:szCs w:val="20"/>
        </w:rPr>
        <w:t xml:space="preserve">nachzuziehen würde eine vom Nutzer am Regler getroffene Wahl überschreiben, ohne dass er es sieht.</w:t>
      </w:r>
    </w:p>
    <w:p>
      <w:pPr>
        <w:pStyle w:val="ListParagraph"/>
        <w:numPr>
          <w:ilvl w:val="0"/>
          <w:numId w:val="2"/>
        </w:numPr>
      </w:pPr>
      <w:r>
        <w:rPr>
          <w:rFonts w:ascii="Arial" w:cs="Arial" w:eastAsia="Arial" w:hAnsi="Arial"/>
          <w:b/>
          <w:bCs/>
          <w:sz w:val="20"/>
          <w:szCs w:val="20"/>
        </w:rPr>
        <w:t xml:space="preserve">Ein rücknehmbarer Schritt (FA-21) – und SCHNAPPSCHUSSPFLICHTIG (bindend, v3.18).</w:t>
      </w:r>
      <w:r>
        <w:rPr>
          <w:rFonts w:ascii="Arial" w:cs="Arial" w:eastAsia="Arial" w:hAnsi="Arial"/>
          <w:sz w:val="20"/>
          <w:szCs w:val="20"/>
        </w:rPr>
        <w:t xml:space="preserve"> Das Ändern des</w:t>
      </w:r>
    </w:p>
    <w:p>
      <w:pPr>
        <w:spacing w:after="120"/>
      </w:pPr>
      <w:r>
        <w:rPr>
          <w:rFonts w:ascii="Arial" w:cs="Arial" w:eastAsia="Arial" w:hAnsi="Arial"/>
          <w:sz w:val="20"/>
          <w:szCs w:val="20"/>
        </w:rPr>
        <w:t xml:space="preserve">Projektstandards ist </w:t>
      </w:r>
      <w:r>
        <w:rPr>
          <w:rFonts w:ascii="Arial" w:cs="Arial" w:eastAsia="Arial" w:hAnsi="Arial"/>
          <w:b/>
          <w:bCs/>
          <w:sz w:val="20"/>
          <w:szCs w:val="20"/>
        </w:rPr>
        <w:t xml:space="preserve">ein</w:t>
      </w:r>
      <w:r>
        <w:rPr>
          <w:rFonts w:ascii="Arial" w:cs="Arial" w:eastAsia="Arial" w:hAnsi="Arial"/>
          <w:sz w:val="20"/>
          <w:szCs w:val="20"/>
        </w:rPr>
        <w:t xml:space="preserve"> Undo-Schritt, nicht </w:t>
      </w:r>
      <w:r>
        <w:rPr>
          <w:rFonts w:ascii="Arial" w:cs="Arial" w:eastAsia="Arial" w:hAnsi="Arial"/>
          <w:i/>
          <w:iCs/>
          <w:sz w:val="20"/>
          <w:szCs w:val="20"/>
        </w:rPr>
        <w:t xml:space="preserve">n</w:t>
      </w:r>
      <w:r>
        <w:rPr>
          <w:rFonts w:ascii="Arial" w:cs="Arial" w:eastAsia="Arial" w:hAnsi="Arial"/>
          <w:sz w:val="20"/>
          <w:szCs w:val="20"/>
        </w:rPr>
        <w:t xml:space="preserve">+1 – es ist ein Vorgang, der Nutzer hat ihn als einen</w:t>
      </w:r>
    </w:p>
    <w:p>
      <w:pPr>
        <w:spacing w:after="120"/>
      </w:pPr>
      <w:r>
        <w:rPr>
          <w:rFonts w:ascii="Arial" w:cs="Arial" w:eastAsia="Arial" w:hAnsi="Arial"/>
          <w:sz w:val="20"/>
          <w:szCs w:val="20"/>
        </w:rPr>
        <w:t xml:space="preserve">ausgelöst.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also genau das, was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seit v3.18 führt (s. u., 9.13.2: </w:t>
      </w:r>
      <w:r>
        <w:rPr>
          <w:rFonts w:ascii="Arial" w:cs="Arial" w:eastAsia="Arial" w:hAnsi="Arial"/>
          <w:b/>
          <w:bCs/>
          <w:sz w:val="20"/>
          <w:szCs w:val="20"/>
        </w:rPr>
        <w:t xml:space="preserve">drittes 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Vor dem</w:t>
      </w:r>
    </w:p>
    <w:p>
      <w:pPr>
        <w:spacing w:after="120"/>
      </w:pPr>
      <w:r>
        <w:rPr>
          <w:rFonts w:ascii="Arial" w:cs="Arial" w:eastAsia="Arial" w:hAnsi="Arial"/>
          <w:sz w:val="20"/>
          <w:szCs w:val="20"/>
        </w:rPr>
        <w:t xml:space="preserve">Aufruf entsteht deshalb – wie vor jeder Instant-Operation – ein Schnappschuss über die Undo-Hülle um die</w:t>
      </w:r>
    </w:p>
    <w:p>
      <w:pPr>
        <w:spacing w:after="120"/>
      </w:pPr>
      <w:r>
        <w:rPr>
          <w:rFonts w:ascii="Arial" w:cs="Arial" w:eastAsia="Arial" w:hAnsi="Arial"/>
          <w:sz w:val="20"/>
          <w:szCs w:val="20"/>
        </w:rPr>
        <w:t xml:space="preserve">gemeinsame Projekt-Sicht (9.13.2); ein Undo stellt </w:t>
      </w:r>
      <w:r>
        <w:rPr>
          <w:rFonts w:ascii="Arial" w:cs="Arial" w:eastAsia="Arial" w:hAnsi="Arial"/>
          <w:b/>
          <w:bCs/>
          <w:sz w:val="20"/>
          <w:szCs w:val="20"/>
        </w:rPr>
        <w:t xml:space="preserve">beide</w:t>
      </w:r>
      <w:r>
        <w:rPr>
          <w:rFonts w:ascii="Arial" w:cs="Arial" w:eastAsia="Arial" w:hAnsi="Arial"/>
          <w:sz w:val="20"/>
          <w:szCs w:val="20"/>
        </w:rPr>
        <w:t xml:space="preserve"> Seiten gemeinsam wieder her, ein Redo setzt</w:t>
      </w:r>
    </w:p>
    <w:p>
      <w:pPr>
        <w:spacing w:after="120"/>
      </w:pPr>
      <w:r>
        <w:rPr>
          <w:rFonts w:ascii="Arial" w:cs="Arial" w:eastAsia="Arial" w:hAnsi="Arial"/>
          <w:sz w:val="20"/>
          <w:szCs w:val="20"/>
        </w:rPr>
        <w:t xml:space="preserve">beide wieder. </w:t>
      </w:r>
      <w:r>
        <w:rPr>
          <w:rFonts w:ascii="Arial" w:cs="Arial" w:eastAsia="Arial" w:hAnsi="Arial"/>
          <w:b/>
          <w:bCs/>
          <w:sz w:val="20"/>
          <w:szCs w:val="20"/>
        </w:rPr>
        <w:t xml:space="preserve">Ein Halbzustand darf nicht entstehen:</w:t>
      </w:r>
      <w:r>
        <w:rPr>
          <w:rFonts w:ascii="Arial" w:cs="Arial" w:eastAsia="Arial" w:hAnsi="Arial"/>
          <w:sz w:val="20"/>
          <w:szCs w:val="20"/>
        </w:rPr>
        <w:t xml:space="preserve"> Nähme das Undo nur die festgeschriebenen</w:t>
      </w:r>
    </w:p>
    <w:p>
      <w:pPr>
        <w:spacing w:after="120"/>
      </w:pPr>
      <w:r>
        <w:rPr>
          <w:rFonts w:ascii="Arial" w:cs="Arial" w:eastAsia="Arial" w:hAnsi="Arial"/>
          <w:sz w:val="20"/>
          <w:szCs w:val="20"/>
        </w:rPr>
        <w:t xml:space="preserve">Aktions-Dauern zurück und ließe den Projektstandard stehen, wäre die Anwendung halb zurückgedreht – und</w:t>
      </w:r>
    </w:p>
    <w:p>
      <w:pPr>
        <w:spacing w:after="120"/>
      </w:pPr>
      <w:r>
        <w:rPr>
          <w:rFonts w:ascii="Arial" w:cs="Arial" w:eastAsia="Arial" w:hAnsi="Arial"/>
          <w:sz w:val="20"/>
          <w:szCs w:val="20"/>
        </w:rPr>
        <w:t xml:space="preserve">der Nutzer sähe nicht, welche Hälfte.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project:setzeStandardSegmentdauer</w:t>
      </w:r>
      <w:r>
        <w:rPr>
          <w:rFonts w:ascii="Arial" w:cs="Arial" w:eastAsia="Arial" w:hAnsi="Arial"/>
          <w:sz w:val="20"/>
          <w:szCs w:val="20"/>
        </w:rPr>
        <w:t xml:space="preserve">. Ohne Anmeldung im</w:t>
      </w:r>
    </w:p>
    <w:p>
      <w:pPr>
        <w:spacing w:after="120"/>
      </w:pP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(v3.19, 23.08.2026) – der Bedienort ist </w:t>
      </w:r>
      <w:r>
        <w:rPr>
          <w:rFonts w:ascii="Consolas" w:cs="Consolas" w:eastAsia="Consolas" w:hAnsi="Consolas"/>
          <w:b/>
          <w:bCs/>
          <w:sz w:val="19"/>
          <w:szCs w:val="19"/>
          <w:shd w:fill="F5F5F3" w:val="clear"/>
        </w:rPr>
        <w:t xml:space="preserve">projekt-verwaltung</w:t>
      </w:r>
      <w:r>
        <w:rPr>
          <w:rFonts w:ascii="Arial" w:cs="Arial" w:eastAsia="Arial" w:hAnsi="Arial"/>
          <w:b/>
          <w:bCs/>
          <w:sz w:val="20"/>
          <w:szCs w:val="20"/>
        </w:rPr>
        <w:t xml:space="preserve">.</w:t>
      </w:r>
      <w:r>
        <w:rPr>
          <w:rFonts w:ascii="Arial" w:cs="Arial" w:eastAsia="Arial" w:hAnsi="Arial"/>
          <w:sz w:val="20"/>
          <w:szCs w:val="20"/>
        </w:rPr>
        <w:t xml:space="preserve"> Die Einstellung</w:t>
      </w:r>
    </w:p>
    <w:p>
      <w:pPr>
        <w:pBdr>
          <w:left w:val="single" w:color="FF4040" w:sz="18" w:space="8"/>
        </w:pBdr>
        <w:shd w:fill="FBF3F3" w:val="clear"/>
        <w:spacing w:after="120" w:before="80"/>
        <w:ind w:left="120"/>
      </w:pPr>
      <w:r>
        <w:rPr>
          <w:rFonts w:ascii="Arial" w:cs="Arial" w:eastAsia="Arial" w:hAnsi="Arial"/>
          <w:sz w:val="20"/>
          <w:szCs w:val="20"/>
        </w:rPr>
        <w:t xml:space="preserve">sitzt in der Projektverwaltung (9.14.3, wie die Standardmarke),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Der</w:t>
      </w:r>
    </w:p>
    <w:p>
      <w:pPr>
        <w:pBdr>
          <w:left w:val="single" w:color="FF4040" w:sz="18" w:space="8"/>
        </w:pBdr>
        <w:shd w:fill="FBF3F3" w:val="clear"/>
        <w:spacing w:after="120" w:before="80"/>
        <w:ind w:left="120"/>
      </w:pPr>
      <w:r>
        <w:rPr>
          <w:rFonts w:ascii="Arial" w:cs="Arial" w:eastAsia="Arial" w:hAnsi="Arial"/>
          <w:sz w:val="20"/>
          <w:szCs w:val="20"/>
        </w:rPr>
        <w:t xml:space="preserve">Dialog fragt eine </w:t>
      </w:r>
      <w:r>
        <w:rPr>
          <w:rFonts w:ascii="Arial" w:cs="Arial" w:eastAsia="Arial" w:hAnsi="Arial"/>
          <w:b/>
          <w:bCs/>
          <w:sz w:val="20"/>
          <w:szCs w:val="20"/>
        </w:rPr>
        <w:t xml:space="preserve">projektweite</w:t>
      </w:r>
      <w:r>
        <w:rPr>
          <w:rFonts w:ascii="Arial" w:cs="Arial" w:eastAsia="Arial" w:hAnsi="Arial"/>
          <w:sz w:val="20"/>
          <w:szCs w:val="20"/>
        </w:rPr>
        <w:t xml:space="preserve"> Einstellung ab (mit Reichweite über die Aktionen hinaus) –</w:t>
      </w:r>
    </w:p>
    <w:p>
      <w:pPr>
        <w:pBdr>
          <w:left w:val="single" w:color="FF4040" w:sz="18" w:space="8"/>
        </w:pBdr>
        <w:shd w:fill="FBF3F3" w:val="clear"/>
        <w:spacing w:after="120" w:before="80"/>
        <w:ind w:left="120"/>
      </w:pPr>
      <w:r>
        <w:rPr>
          <w:rFonts w:ascii="Arial" w:cs="Arial" w:eastAsia="Arial" w:hAnsi="Arial"/>
          <w:sz w:val="20"/>
          <w:szCs w:val="20"/>
        </w:rPr>
        <w:t xml:space="preserve">das gehört zu den Projekteinstellungen; der Composer bleibt dem Zusammenstellen vorbehalten.</w:t>
      </w:r>
    </w:p>
    <w:p>
      <w:pPr>
        <w:pBdr>
          <w:left w:val="single" w:color="FF4040" w:sz="18" w:space="8"/>
        </w:pBdr>
        <w:shd w:fill="FBF3F3" w:val="clear"/>
        <w:spacing w:after="120" w:before="80"/>
        <w:ind w:left="120"/>
      </w:pPr>
      <w:r>
        <w:rPr>
          <w:rFonts w:ascii="Arial" w:cs="Arial" w:eastAsia="Arial" w:hAnsi="Arial"/>
          <w:sz w:val="20"/>
          <w:szCs w:val="20"/>
        </w:rPr>
        <w:t xml:space="preserve">Die Operation und ihr Kanal sind davon unabhängig; sie stehen seit v3.17 fest. Das zugehörige</w:t>
      </w:r>
    </w:p>
    <w:p>
      <w:pPr>
        <w:pBdr>
          <w:left w:val="single" w:color="FF4040" w:sz="18" w:space="8"/>
        </w:pBdr>
        <w:shd w:fill="FBF3F3" w:val="clear"/>
        <w:spacing w:after="120" w:before="80"/>
        <w:ind w:left="120"/>
      </w:pPr>
      <w:r>
        <w:rPr>
          <w:rFonts w:ascii="Arial" w:cs="Arial" w:eastAsia="Arial" w:hAnsi="Arial"/>
          <w:sz w:val="20"/>
          <w:szCs w:val="20"/>
        </w:rPr>
        <w:t xml:space="preserve">Oberflächen-Issue liegt in M7 (</w:t>
      </w:r>
      <w:r>
        <w:rPr>
          <w:rFonts w:ascii="Consolas" w:cs="Consolas" w:eastAsia="Consolas" w:hAnsi="Consolas"/>
          <w:sz w:val="19"/>
          <w:szCs w:val="19"/>
          <w:shd w:fill="F5F5F3" w:val="clear"/>
        </w:rPr>
        <w:t xml:space="preserve">modul:projekt-verwaltung</w:t>
      </w:r>
      <w:r>
        <w:rPr>
          <w:rFonts w:ascii="Arial" w:cs="Arial" w:eastAsia="Arial" w:hAnsi="Arial"/>
          <w:sz w:val="20"/>
          <w:szCs w:val="20"/>
        </w:rPr>
        <w:t xml:space="preserve">); die Operation selbst trägt das</w:t>
      </w:r>
    </w:p>
    <w:p>
      <w:pPr>
        <w:pBdr>
          <w:left w:val="single" w:color="FF4040" w:sz="18" w:space="8"/>
        </w:pBdr>
        <w:shd w:fill="FBF3F3" w:val="clear"/>
        <w:spacing w:after="120" w:before="80"/>
        <w:ind w:left="120"/>
      </w:pPr>
      <w:r>
        <w:rPr>
          <w:rFonts w:ascii="Arial" w:cs="Arial" w:eastAsia="Arial" w:hAnsi="Arial"/>
          <w:sz w:val="20"/>
          <w:szCs w:val="20"/>
        </w:rPr>
        <w:t xml:space="preserve">Nachtrags-Issue #334.</w:t>
      </w: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  standardSegmentdauer: number    // die projektweite Standarddauer (9.11.3), seit v3.18 im Schnappschuss</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Das dritte Feld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(bindend, v3.18).</w:t>
      </w:r>
      <w:r>
        <w:rPr>
          <w:rFonts w:ascii="Arial" w:cs="Arial" w:eastAsia="Arial" w:hAnsi="Arial"/>
          <w:sz w:val="20"/>
          <w:szCs w:val="20"/>
        </w:rPr>
        <w:t xml:space="preserve"> Es wird </w:t>
      </w:r>
      <w:r>
        <w:rPr>
          <w:rFonts w:ascii="Arial" w:cs="Arial" w:eastAsia="Arial" w:hAnsi="Arial"/>
          <w:b/>
          <w:bCs/>
          <w:sz w:val="20"/>
          <w:szCs w:val="20"/>
        </w:rPr>
        <w:t xml:space="preserve">mitgeschrieben</w:t>
      </w:r>
      <w:r>
        <w:rPr>
          <w:rFonts w:ascii="Arial" w:cs="Arial" w:eastAsia="Arial" w:hAnsi="Arial"/>
          <w:sz w:val="20"/>
          <w:szCs w:val="20"/>
        </w:rPr>
        <w:t xml:space="preserve"> wie die beiden</w:t>
      </w:r>
    </w:p>
    <w:p>
      <w:pPr>
        <w:spacing w:after="120"/>
      </w:pPr>
      <w:r>
        <w:rPr>
          <w:rFonts w:ascii="Arial" w:cs="Arial" w:eastAsia="Arial" w:hAnsi="Arial"/>
          <w:sz w:val="20"/>
          <w:szCs w:val="20"/>
        </w:rPr>
        <w:t xml:space="preserve">anderen und </w:t>
      </w:r>
      <w:r>
        <w:rPr>
          <w:rFonts w:ascii="Arial" w:cs="Arial" w:eastAsia="Arial" w:hAnsi="Arial"/>
          <w:b/>
          <w:bCs/>
          <w:sz w:val="20"/>
          <w:szCs w:val="20"/>
        </w:rPr>
        <w:t xml:space="preserve">gegen denselben Dauer-Bereich</w:t>
      </w:r>
      <w:r>
        <w:rPr>
          <w:rFonts w:ascii="Arial" w:cs="Arial" w:eastAsia="Arial" w:hAnsi="Arial"/>
          <w:sz w:val="20"/>
          <w:szCs w:val="20"/>
        </w:rPr>
        <w:t xml:space="preserv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ein Wert außerhalb</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und die Operation bleibt </w:t>
      </w:r>
      <w:r>
        <w:rPr>
          <w:rFonts w:ascii="Arial" w:cs="Arial" w:eastAsia="Arial" w:hAnsi="Arial"/>
          <w:b/>
          <w:bCs/>
          <w:sz w:val="20"/>
          <w:szCs w:val="20"/>
        </w:rPr>
        <w:t xml:space="preserve">ohne jede Wirkung</w:t>
      </w:r>
      <w:r>
        <w:rPr>
          <w:rFonts w:ascii="Arial" w:cs="Arial" w:eastAsia="Arial" w:hAnsi="Arial"/>
          <w:sz w:val="20"/>
          <w:szCs w:val="20"/>
        </w:rPr>
        <w:t xml:space="preserve">. </w:t>
      </w:r>
      <w:r>
        <w:rPr>
          <w:rFonts w:ascii="Arial" w:cs="Arial" w:eastAsia="Arial" w:hAnsi="Arial"/>
          <w:i/>
          <w:iCs/>
          <w:sz w:val="20"/>
          <w:szCs w:val="20"/>
        </w:rPr>
        <w:t xml:space="preserve">Begründung:</w:t>
      </w:r>
    </w:p>
    <w:p>
      <w:pPr>
        <w:spacing w:after="120"/>
      </w:pP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 o.)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und die</w:t>
      </w:r>
    </w:p>
    <w:p>
      <w:pPr>
        <w:spacing w:after="120"/>
      </w:pPr>
      <w:r>
        <w:rPr>
          <w:rFonts w:ascii="Arial" w:cs="Arial" w:eastAsia="Arial" w:hAnsi="Arial"/>
          <w:sz w:val="20"/>
          <w:szCs w:val="20"/>
        </w:rPr>
        <w:t xml:space="preserve">Dauer jeder abgewählten Aktion. Wer sie zusammen ausführt, muss sie zusammen zurücknehmen können; ohne das</w:t>
      </w:r>
    </w:p>
    <w:p>
      <w:pPr>
        <w:spacing w:after="120"/>
      </w:pPr>
      <w:r>
        <w:rPr>
          <w:rFonts w:ascii="Arial" w:cs="Arial" w:eastAsia="Arial" w:hAnsi="Arial"/>
          <w:sz w:val="20"/>
          <w:szCs w:val="20"/>
        </w:rPr>
        <w:t xml:space="preserve">dritte Feld nähme ein Undo die Aktions-Dauern zurück und ließe den Standard stehen. Begründung in voller</w:t>
      </w:r>
    </w:p>
    <w:p>
      <w:pPr>
        <w:spacing w:after="120"/>
      </w:pPr>
      <w:r>
        <w:rPr>
          <w:rFonts w:ascii="Arial" w:cs="Arial" w:eastAsia="Arial" w:hAnsi="Arial"/>
          <w:sz w:val="20"/>
          <w:szCs w:val="20"/>
        </w:rPr>
        <w:t xml:space="preserve">Länge: 9.13.2.</w:t>
      </w: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Segmenten,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 seit v3.16 also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ein eingehendes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kein_projekt</w:t>
      </w:r>
      <w:r>
        <w:rPr>
          <w:rFonts w:ascii="Arial" w:cs="Arial" w:eastAsia="Arial" w:hAnsi="Arial"/>
          <w:b/>
          <w:bCs/>
          <w:sz w:val="20"/>
          <w:szCs w:val="20"/>
        </w:rPr>
        <w:t xml:space="preserve"> – „es ist überhaupt kein Projekt geöffnet".</w:t>
      </w:r>
      <w:r>
        <w:rPr>
          <w:rFonts w:ascii="Arial" w:cs="Arial" w:eastAsia="Arial" w:hAnsi="Arial"/>
          <w:sz w:val="20"/>
          <w:szCs w:val="20"/>
        </w:rPr>
        <w:t xml:space="preserve"> Alle Operationen dieses</w:t>
      </w:r>
    </w:p>
    <w:p>
      <w:pPr>
        <w:spacing w:after="120"/>
      </w:pPr>
      <w:r>
        <w:rPr>
          <w:rFonts w:ascii="Arial" w:cs="Arial" w:eastAsia="Arial" w:hAnsi="Arial"/>
          <w:sz w:val="20"/>
          <w:szCs w:val="20"/>
        </w:rPr>
        <w:t xml:space="preserve">Abschnitts, die sich auf das </w:t>
      </w:r>
      <w:r>
        <w:rPr>
          <w:rFonts w:ascii="Arial" w:cs="Arial" w:eastAsia="Arial" w:hAnsi="Arial"/>
          <w:b/>
          <w:bCs/>
          <w:sz w:val="20"/>
          <w:szCs w:val="20"/>
        </w:rPr>
        <w:t xml:space="preserve">geöffnete</w:t>
      </w:r>
      <w:r>
        <w:rPr>
          <w:rFonts w:ascii="Arial" w:cs="Arial" w:eastAsia="Arial" w:hAnsi="Arial"/>
          <w:sz w:val="20"/>
          <w:szCs w:val="20"/>
        </w:rPr>
        <w:t xml:space="preserve"> Projekt beziehen (Aktionen anlegen/bearbeiten/löschen,</w:t>
      </w:r>
    </w:p>
    <w:p>
      <w:pPr>
        <w:spacing w:after="120"/>
      </w:pPr>
      <w:r>
        <w:rPr>
          <w:rFonts w:ascii="Arial" w:cs="Arial" w:eastAsia="Arial" w:hAnsi="Arial"/>
          <w:sz w:val="20"/>
          <w:szCs w:val="20"/>
        </w:rPr>
        <w:t xml:space="preserve">Elemente hinzufügen/entfernen/ordnen, Trim und Dauer setzen, Einblendung und Element-Referenz</w:t>
      </w:r>
    </w:p>
    <w:p>
      <w:pPr>
        <w:spacing w:after="120"/>
      </w:pPr>
      <w:r>
        <w:rPr>
          <w:rFonts w:ascii="Arial" w:cs="Arial" w:eastAsia="Arial" w:hAnsi="Arial"/>
          <w:sz w:val="20"/>
          <w:szCs w:val="20"/>
        </w:rPr>
        <w:t xml:space="preserve">setzen, sämtliche Asset-Operationen), melden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wenn keins geladen ist.</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nicht_gefunden</w:t>
      </w:r>
      <w:r>
        <w:rPr>
          <w:rFonts w:ascii="Arial" w:cs="Arial" w:eastAsia="Arial" w:hAnsi="Arial"/>
          <w:i/>
          <w:iCs/>
          <w:sz w:val="20"/>
          <w:szCs w:val="20"/>
        </w:rPr>
        <w:t xml:space="preserve">:</w:t>
      </w:r>
      <w:r>
        <w:rPr>
          <w:rFonts w:ascii="Arial" w:cs="Arial" w:eastAsia="Arial" w:hAnsi="Arial"/>
          <w:sz w:val="20"/>
          <w:szCs w:val="20"/>
        </w:rPr>
        <w:t xml:space="preserve"> „Es ist kein Projekt offen" verlangt vom</w:t>
      </w:r>
    </w:p>
    <w:p>
      <w:pPr>
        <w:spacing w:after="120"/>
      </w:pPr>
      <w:r>
        <w:rPr>
          <w:rFonts w:ascii="Arial" w:cs="Arial" w:eastAsia="Arial" w:hAnsi="Arial"/>
          <w:sz w:val="20"/>
          <w:szCs w:val="20"/>
        </w:rPr>
        <w:t xml:space="preserve">Nutzer, eines zu öffnen; „dieses Element gibt es nicht" verlangt etwas völlig anderes. Der geführte</w:t>
      </w:r>
    </w:p>
    <w:p>
      <w:pPr>
        <w:spacing w:after="120"/>
      </w:pPr>
      <w:r>
        <w:rPr>
          <w:rFonts w:ascii="Arial" w:cs="Arial" w:eastAsia="Arial" w:hAnsi="Arial"/>
          <w:sz w:val="20"/>
          <w:szCs w:val="20"/>
        </w:rPr>
        <w:t xml:space="preserve">Reparatur-Modus (FA-19, 9.7.5) muss beides auseinanderhalten können, und auf einen </w:t>
      </w:r>
      <w:r>
        <w:rPr>
          <w:rFonts w:ascii="Arial" w:cs="Arial" w:eastAsia="Arial" w:hAnsi="Arial"/>
          <w:b/>
          <w:bCs/>
          <w:sz w:val="20"/>
          <w:szCs w:val="20"/>
        </w:rPr>
        <w:t xml:space="preserve">Meldungstext</w:t>
      </w:r>
    </w:p>
    <w:p>
      <w:pPr>
        <w:spacing w:after="120"/>
      </w:pPr>
      <w:r>
        <w:rPr>
          <w:rFonts w:ascii="Arial" w:cs="Arial" w:eastAsia="Arial" w:hAnsi="Arial"/>
          <w:sz w:val="20"/>
          <w:szCs w:val="20"/>
        </w:rPr>
        <w:t xml:space="preserve">darf kein Aufrufer verzweigen. Der Code reist unverändert bis in die Oberfläche und bekommt dort</w:t>
      </w:r>
    </w:p>
    <w:p>
      <w:pPr>
        <w:spacing w:after="120"/>
      </w:pPr>
      <w:r>
        <w:rPr>
          <w:rFonts w:ascii="Arial" w:cs="Arial" w:eastAsia="Arial" w:hAnsi="Arial"/>
          <w:sz w:val="20"/>
          <w:szCs w:val="20"/>
        </w:rPr>
        <w:t xml:space="preserve">einen eigenen Klartext (Warteschlangen-Leiste, 9.14).</w:t>
      </w:r>
    </w:p>
    <w:p>
      <w:pPr>
        <w:spacing w:after="120"/>
      </w:pPr>
      <w:r>
        <w:rPr>
          <w:rFonts w:ascii="Arial" w:cs="Arial" w:eastAsia="Arial" w:hAnsi="Arial"/>
          <w:i/>
          <w:iCs/>
          <w:sz w:val="20"/>
          <w:szCs w:val="20"/>
        </w:rPr>
        <w:t xml:space="preserve">Weitergabe: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besitzt keine eigenen D1-Schreibvorgänge (9.4.1) und delegiert an</w:t>
      </w:r>
    </w:p>
    <w:p>
      <w:pPr>
        <w:spacing w:after="120"/>
      </w:pPr>
      <w:r>
        <w:rPr>
          <w:rFonts w:ascii="Arial" w:cs="Arial" w:eastAsia="Arial" w:hAnsi="Arial"/>
          <w:sz w:val="20"/>
          <w:szCs w:val="20"/>
        </w:rPr>
        <w:t xml:space="preserve">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w:t>
      </w:r>
      <w:r>
        <w:rPr>
          <w:rFonts w:ascii="Arial" w:cs="Arial" w:eastAsia="Arial" w:hAnsi="Arial"/>
          <w:b/>
          <w:bCs/>
          <w:sz w:val="20"/>
          <w:szCs w:val="20"/>
        </w:rPr>
        <w:t xml:space="preserve">reicht den Code unverändert durch</w:t>
      </w:r>
      <w:r>
        <w:rPr>
          <w:rFonts w:ascii="Arial" w:cs="Arial" w:eastAsia="Arial" w:hAnsi="Arial"/>
          <w:sz w:val="20"/>
          <w:szCs w:val="20"/>
        </w:rPr>
        <w:t xml:space="preserve"> und führt ihn deshalb ebenfalls in</w:t>
      </w:r>
    </w:p>
    <w:p>
      <w:pPr>
        <w:spacing w:after="120"/>
      </w:pPr>
      <w:r>
        <w:rPr>
          <w:rFonts w:ascii="Arial" w:cs="Arial" w:eastAsia="Arial" w:hAnsi="Arial"/>
          <w:sz w:val="20"/>
          <w:szCs w:val="20"/>
        </w:rPr>
        <w:t xml:space="preserve">seinen Fehlercode-Tabellen (9.4.9).</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projekt_beschaeftigt</w:t>
      </w:r>
      <w:r>
        <w:rPr>
          <w:rFonts w:ascii="Arial" w:cs="Arial" w:eastAsia="Arial" w:hAnsi="Arial"/>
          <w:b/>
          <w:bCs/>
          <w:sz w:val="20"/>
          <w:szCs w:val="20"/>
        </w:rPr>
        <w:t xml:space="preserve"> – das D1-Schreib-Lock ist belegt.</w:t>
      </w:r>
      <w:r>
        <w:rPr>
          <w:rFonts w:ascii="Arial" w:cs="Arial" w:eastAsia="Arial" w:hAnsi="Arial"/>
          <w:sz w:val="20"/>
          <w:szCs w:val="20"/>
        </w:rPr>
        <w:t xml:space="preserve"> Der dritte Code des</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neben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Er sagt, dass gerade eine andere</w:t>
      </w:r>
    </w:p>
    <w:p>
      <w:pPr>
        <w:spacing w:after="120"/>
      </w:pPr>
      <w:r>
        <w:rPr>
          <w:rFonts w:ascii="Arial" w:cs="Arial" w:eastAsia="Arial" w:hAnsi="Arial"/>
          <w:sz w:val="20"/>
          <w:szCs w:val="20"/>
        </w:rPr>
        <w:t xml:space="preserve">Mutation unter dem einen D1-Lock läuft; die eigene Änderung wurde deshalb </w:t>
      </w:r>
      <w:r>
        <w:rPr>
          <w:rFonts w:ascii="Arial" w:cs="Arial" w:eastAsia="Arial" w:hAnsi="Arial"/>
          <w:b/>
          <w:bCs/>
          <w:sz w:val="20"/>
          <w:szCs w:val="20"/>
        </w:rPr>
        <w:t xml:space="preserve">nicht</w:t>
      </w:r>
      <w:r>
        <w:rPr>
          <w:rFonts w:ascii="Arial" w:cs="Arial" w:eastAsia="Arial" w:hAnsi="Arial"/>
          <w:sz w:val="20"/>
          <w:szCs w:val="20"/>
        </w:rPr>
        <w:t xml:space="preserve"> ausgeführt.</w:t>
      </w:r>
    </w:p>
    <w:p>
      <w:pPr>
        <w:spacing w:after="120"/>
      </w:pPr>
      <w:r>
        <w:rPr>
          <w:rFonts w:ascii="Arial" w:cs="Arial" w:eastAsia="Arial" w:hAnsi="Arial"/>
          <w:i/>
          <w:iCs/>
          <w:sz w:val="20"/>
          <w:szCs w:val="20"/>
        </w:rPr>
        <w:t xml:space="preserve">Warum er sichtbar ist und nicht stillschweigend gewartet wird:</w:t>
      </w:r>
      <w:r>
        <w:rPr>
          <w:rFonts w:ascii="Arial" w:cs="Arial" w:eastAsia="Arial" w:hAnsi="Arial"/>
          <w:sz w:val="20"/>
          <w:szCs w:val="20"/>
        </w:rPr>
        <w:t xml:space="preserve"> Die Instant-Operationen dieses</w:t>
      </w:r>
    </w:p>
    <w:p>
      <w:pPr>
        <w:spacing w:after="120"/>
      </w:pPr>
      <w:r>
        <w:rPr>
          <w:rFonts w:ascii="Arial" w:cs="Arial" w:eastAsia="Arial" w:hAnsi="Arial"/>
          <w:sz w:val="20"/>
          <w:szCs w:val="20"/>
        </w:rPr>
        <w:t xml:space="preserve">Abschnitts sind an eine Bedienhandlung gekoppelt und optimistisch dargestellt (9.7.3). Eine</w:t>
      </w:r>
    </w:p>
    <w:p>
      <w:pPr>
        <w:spacing w:after="120"/>
      </w:pPr>
      <w:r>
        <w:rPr>
          <w:rFonts w:ascii="Arial" w:cs="Arial" w:eastAsia="Arial" w:hAnsi="Arial"/>
          <w:sz w:val="20"/>
          <w:szCs w:val="20"/>
        </w:rPr>
        <w:t xml:space="preserve">unsichtbare Warteschlange davor erzeugte genau den Zustand, den 9.7.3 ausschließt – die Oberfläche</w:t>
      </w:r>
    </w:p>
    <w:p>
      <w:pPr>
        <w:spacing w:after="120"/>
      </w:pPr>
      <w:r>
        <w:rPr>
          <w:rFonts w:ascii="Arial" w:cs="Arial" w:eastAsia="Arial" w:hAnsi="Arial"/>
          <w:sz w:val="20"/>
          <w:szCs w:val="20"/>
        </w:rPr>
        <w:t xml:space="preserve">zeigte die Änderung als vollzogen, während sie noch aussteht. Ein benannter Code lässt den</w:t>
      </w:r>
    </w:p>
    <w:p>
      <w:pPr>
        <w:spacing w:after="120"/>
      </w:pP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stattdessen zurückrollen und es erneut versuchen.</w:t>
      </w:r>
    </w:p>
    <w:p>
      <w:pPr>
        <w:spacing w:after="120"/>
      </w:pPr>
      <w:r>
        <w:rPr>
          <w:rFonts w:ascii="Arial" w:cs="Arial" w:eastAsia="Arial" w:hAnsi="Arial"/>
          <w:i/>
          <w:iCs/>
          <w:sz w:val="20"/>
          <w:szCs w:val="20"/>
        </w:rPr>
        <w:t xml:space="preserve">Heute selten, aber nicht theoretisch:</w:t>
      </w:r>
      <w:r>
        <w:rPr>
          <w:rFonts w:ascii="Arial" w:cs="Arial" w:eastAsia="Arial" w:hAnsi="Arial"/>
          <w:sz w:val="20"/>
          <w:szCs w:val="20"/>
        </w:rPr>
        <w:t xml:space="preserve"> Die meisten Wege dorthin sind kurz, und der </w:t>
      </w:r>
      <w:r>
        <w:rPr>
          <w:rFonts w:ascii="Consolas" w:cs="Consolas" w:eastAsia="Consolas" w:hAnsi="Consolas"/>
          <w:sz w:val="19"/>
          <w:szCs w:val="19"/>
          <w:shd w:fill="F5F5F3" w:val="clear"/>
        </w:rPr>
        <w:t xml:space="preserve">media-service</w:t>
      </w:r>
    </w:p>
    <w:p>
      <w:pPr>
        <w:spacing w:after="120"/>
      </w:pPr>
      <w:r>
        <w:rPr>
          <w:rFonts w:ascii="Arial" w:cs="Arial" w:eastAsia="Arial" w:hAnsi="Arial"/>
          <w:sz w:val="20"/>
          <w:szCs w:val="20"/>
        </w:rPr>
        <w:t xml:space="preserve">kann ihn aus </w:t>
      </w:r>
      <w:r>
        <w:rPr>
          <w:rFonts w:ascii="Consolas" w:cs="Consolas" w:eastAsia="Consolas" w:hAnsi="Consolas"/>
          <w:sz w:val="19"/>
          <w:szCs w:val="19"/>
          <w:shd w:fill="F5F5F3" w:val="clear"/>
        </w:rPr>
        <w:t xml:space="preserve">fuegeAssetHinzu</w:t>
      </w:r>
      <w:r>
        <w:rPr>
          <w:rFonts w:ascii="Arial" w:cs="Arial" w:eastAsia="Arial" w:hAnsi="Arial"/>
          <w:sz w:val="20"/>
          <w:szCs w:val="20"/>
        </w:rPr>
        <w:t xml:space="preserve">/</w:t>
      </w:r>
      <w:r>
        <w:rPr>
          <w:rFonts w:ascii="Consolas" w:cs="Consolas" w:eastAsia="Consolas" w:hAnsi="Consolas"/>
          <w:sz w:val="19"/>
          <w:szCs w:val="19"/>
          <w:shd w:fill="F5F5F3" w:val="clear"/>
        </w:rPr>
        <w:t xml:space="preserve">entferneAsset</w:t>
      </w:r>
      <w:r>
        <w:rPr>
          <w:rFonts w:ascii="Arial" w:cs="Arial" w:eastAsia="Arial" w:hAnsi="Arial"/>
          <w:sz w:val="20"/>
          <w:szCs w:val="20"/>
        </w:rPr>
        <w:t xml:space="preserve"> derzeit gar nicht erreichen – er </w:t>
      </w:r>
      <w:r>
        <w:rPr>
          <w:rFonts w:ascii="Arial" w:cs="Arial" w:eastAsia="Arial" w:hAnsi="Arial"/>
          <w:sz w:val="20"/>
          <w:szCs w:val="20"/>
        </w:rPr>
        <w:t xml:space="preserve"/>
      </w:r>
      <w:r>
        <w:rPr>
          <w:rFonts w:ascii="Arial" w:cs="Arial" w:eastAsia="Arial" w:hAnsi="Arial"/>
          <w:sz w:val="20"/>
          <w:szCs w:val="20"/>
        </w:rPr>
        <w:t xml:space="preserve">deutet ihn</w:t>
      </w:r>
    </w:p>
    <w:p>
      <w:pPr>
        <w:spacing w:after="120"/>
      </w:pPr>
      <w:r>
        <w:rPr>
          <w:rFonts w:ascii="Arial" w:cs="Arial" w:eastAsia="Arial" w:hAnsi="Arial"/>
          <w:sz w:val="20"/>
          <w:szCs w:val="20"/>
        </w:rPr>
        <w:t xml:space="preserve">trotzdem um</w:t>
      </w:r>
      <w:r>
        <w:rPr>
          <w:rFonts w:ascii="Arial" w:cs="Arial" w:eastAsia="Arial" w:hAnsi="Arial"/>
          <w:sz w:val="20"/>
          <w:szCs w:val="20"/>
        </w:rPr>
        <w:t xml:space="preserve"/>
      </w:r>
      <w:r>
        <w:rPr>
          <w:rFonts w:ascii="Arial" w:cs="Arial" w:eastAsia="Arial" w:hAnsi="Arial"/>
          <w:sz w:val="20"/>
          <w:szCs w:val="20"/>
        </w:rPr>
        <w:t xml:space="preserve">, als Schranke für den Tag, an dem eine dieser Operationen ihre Codes erweitert.</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drei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unterbrechungen[].aktionRef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(v3.26) → die Aktion ist nur </w:t>
      </w:r>
      <w:r>
        <w:rPr>
          <w:rFonts w:ascii="Arial" w:cs="Arial" w:eastAsia="Arial" w:hAnsi="Arial"/>
          <w:b/>
          <w:bCs/>
          <w:sz w:val="20"/>
          <w:szCs w:val="20"/>
        </w:rPr>
        <w:t xml:space="preserve">ein Einschub</w:t>
      </w:r>
      <w:r>
        <w:rPr>
          <w:rFonts w:ascii="Arial" w:cs="Arial" w:eastAsia="Arial" w:hAnsi="Arial"/>
          <w:sz w:val="20"/>
          <w:szCs w:val="20"/>
        </w:rPr>
        <w:t xml:space="preserve">. Auch hier wird </w:t>
      </w:r>
      <w:r>
        <w:rPr>
          <w:rFonts w:ascii="Arial" w:cs="Arial" w:eastAsia="Arial" w:hAnsi="Arial"/>
          <w:b/>
          <w:bCs/>
          <w:sz w:val="20"/>
          <w:szCs w:val="20"/>
        </w:rPr>
        <w:t xml:space="preserve">ausschließlich der betroffene Einschub</w:t>
      </w:r>
      <w:r>
        <w:rPr>
          <w:rFonts w:ascii="Arial" w:cs="Arial" w:eastAsia="Arial" w:hAnsi="Arial"/>
          <w:sz w:val="20"/>
          <w:szCs w:val="20"/>
        </w:rPr>
        <w:t xml:space="preserve"> entfernt; das </w:t>
      </w:r>
      <w:r>
        <w:rPr>
          <w:rFonts w:ascii="Arial" w:cs="Arial" w:eastAsia="Arial" w:hAnsi="Arial"/>
          <w:b/>
          <w:bCs/>
          <w:sz w:val="20"/>
          <w:szCs w:val="20"/>
        </w:rPr>
        <w:t xml:space="preserve">Videoelement bleibt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 </w:t>
      </w:r>
      <w:r>
        <w:rPr>
          <w:rFonts w:ascii="Arial" w:cs="Arial" w:eastAsia="Arial" w:hAnsi="Arial"/>
          <w:b/>
          <w:bCs/>
          <w:sz w:val="20"/>
          <w:szCs w:val="20"/>
        </w:rPr>
        <w:t xml:space="preserve">Dasselbe</w:t>
      </w:r>
      <w:r>
        <w:rPr>
          <w:rFonts w:ascii="Arial" w:cs="Arial" w:eastAsia="Arial" w:hAnsi="Arial"/>
          <w:sz w:val="20"/>
          <w:szCs w:val="20"/>
        </w:rPr>
        <w:t xml:space="preserve"> gilt für die Einschübe (v3.26): wird </w:t>
      </w:r>
      <w:r>
        <w:rPr>
          <w:rFonts w:ascii="Consolas" w:cs="Consolas" w:eastAsia="Consolas" w:hAnsi="Consolas"/>
          <w:sz w:val="19"/>
          <w:szCs w:val="19"/>
          <w:shd w:fill="F5F5F3" w:val="clear"/>
        </w:rPr>
        <w:t xml:space="preserve">unterbrechungen</w:t>
      </w:r>
      <w:r>
        <w:rPr>
          <w:rFonts w:ascii="Arial" w:cs="Arial" w:eastAsia="Arial" w:hAnsi="Arial"/>
          <w:sz w:val="20"/>
          <w:szCs w:val="20"/>
        </w:rPr>
        <w:t xml:space="preserve"> durch das Entfernen leer, ist es </w:t>
      </w:r>
      <w:r>
        <w:rPr>
          <w:rFonts w:ascii="Consolas" w:cs="Consolas" w:eastAsia="Consolas" w:hAnsi="Consolas"/>
          <w:sz w:val="19"/>
          <w:szCs w:val="19"/>
          <w:shd w:fill="F5F5F3" w:val="clear"/>
        </w:rPr>
        <w:t xml:space="preserve">[]</w:t>
      </w:r>
      <w:r>
        <w:rPr>
          <w:rFonts w:ascii="Arial" w:cs="Arial" w:eastAsia="Arial" w:hAnsi="Arial"/>
          <w:sz w:val="20"/>
          <w:szCs w:val="20"/>
        </w:rPr>
        <w:t xml:space="preserve"> – das Videoelement bleibt.</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gekürzt/entfernt oder deren </w:t>
      </w:r>
      <w:r>
        <w:rPr>
          <w:rFonts w:ascii="Consolas" w:cs="Consolas" w:eastAsia="Consolas" w:hAnsi="Consolas"/>
          <w:sz w:val="19"/>
          <w:szCs w:val="19"/>
          <w:shd w:fill="F5F5F3" w:val="clear"/>
        </w:rPr>
        <w:t xml:space="preserve">unterbrechungen</w:t>
      </w:r>
      <w:r>
        <w:rPr>
          <w:rFonts w:ascii="Arial" w:cs="Arial" w:eastAsia="Arial" w:hAnsi="Arial"/>
          <w:sz w:val="20"/>
          <w:szCs w:val="20"/>
        </w:rPr>
        <w:t xml:space="preserve"> gekürzt wurden)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Ist der Datenort beim START nicht beschreibbar, startet die App nicht durch (bindend, v3.16).</w:t>
      </w:r>
      <w:r>
        <w:rPr>
          <w:rFonts w:ascii="Arial" w:cs="Arial" w:eastAsia="Arial" w:hAnsi="Arial"/>
          <w:sz w:val="20"/>
          <w:szCs w:val="20"/>
        </w:rPr>
        <w:t xml:space="preserve"> Der vorige Punkt regelt das </w:t>
      </w:r>
      <w:r>
        <w:rPr>
          <w:rFonts w:ascii="Arial" w:cs="Arial" w:eastAsia="Arial" w:hAnsi="Arial"/>
          <w:b/>
          <w:bCs/>
          <w:sz w:val="20"/>
          <w:szCs w:val="20"/>
        </w:rPr>
        <w:t xml:space="preserve">Beenden</w:t>
      </w:r>
      <w:r>
        <w:rPr>
          <w:rFonts w:ascii="Arial" w:cs="Arial" w:eastAsia="Arial" w:hAnsi="Arial"/>
          <w:sz w:val="20"/>
          <w:szCs w:val="20"/>
        </w:rPr>
        <w:t xml:space="preserve">; für den </w:t>
      </w:r>
      <w:r>
        <w:rPr>
          <w:rFonts w:ascii="Arial" w:cs="Arial" w:eastAsia="Arial" w:hAnsi="Arial"/>
          <w:b/>
          <w:bCs/>
          <w:sz w:val="20"/>
          <w:szCs w:val="20"/>
        </w:rPr>
        <w:t xml:space="preserve">Start</w:t>
      </w:r>
      <w:r>
        <w:rPr>
          <w:rFonts w:ascii="Arial" w:cs="Arial" w:eastAsia="Arial" w:hAnsi="Arial"/>
          <w:sz w:val="20"/>
          <w:szCs w:val="20"/>
        </w:rPr>
        <w:t xml:space="preserve"> fehlte die Regel. Stellt der Main beim Hochfahren fest, dass der Datenort (der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w:t>
      </w:r>
      <w:r>
        <w:rPr>
          <w:rFonts w:ascii="Arial" w:cs="Arial" w:eastAsia="Arial" w:hAnsi="Arial"/>
          <w:b/>
          <w:bCs/>
          <w:sz w:val="20"/>
          <w:szCs w:val="20"/>
        </w:rPr>
        <w:t xml:space="preserve">nicht beschreibbar</w:t>
      </w:r>
      <w:r>
        <w:rPr>
          <w:rFonts w:ascii="Arial" w:cs="Arial" w:eastAsia="Arial" w:hAnsi="Arial"/>
          <w:sz w:val="20"/>
          <w:szCs w:val="20"/>
        </w:rPr>
        <w:t xml:space="preserve"> ist, zeigt er einen Dialog über </w:t>
      </w:r>
      <w:r>
        <w:rPr>
          <w:rFonts w:ascii="Consolas" w:cs="Consolas" w:eastAsia="Consolas" w:hAnsi="Consolas"/>
          <w:b/>
          <w:bCs/>
          <w:sz w:val="19"/>
          <w:szCs w:val="19"/>
          <w:shd w:fill="F5F5F3" w:val="clear"/>
        </w:rPr>
        <w:t xml:space="preserve">dialog.showMessageBoxSync</w:t>
      </w:r>
      <w:r>
        <w:rPr>
          <w:rFonts w:ascii="Arial" w:cs="Arial" w:eastAsia="Arial" w:hAnsi="Arial"/>
          <w:sz w:val="20"/>
          <w:szCs w:val="20"/>
        </w:rPr>
        <w:t xml:space="preserve"> – also </w:t>
      </w:r>
      <w:r>
        <w:rPr>
          <w:rFonts w:ascii="Arial" w:cs="Arial" w:eastAsia="Arial" w:hAnsi="Arial"/>
          <w:b/>
          <w:bCs/>
          <w:sz w:val="20"/>
          <w:szCs w:val="20"/>
        </w:rPr>
        <w:t xml:space="preserve">vor</w:t>
      </w:r>
      <w:r>
        <w:rPr>
          <w:rFonts w:ascii="Arial" w:cs="Arial" w:eastAsia="Arial" w:hAnsi="Arial"/>
          <w:sz w:val="20"/>
          <w:szCs w:val="20"/>
        </w:rPr>
        <w:t xml:space="preserve"> dem Fenster, denn zu diesem Zeitpunkt gibt es noch keine Oberfläche, die eine Meldung tragen könnte – mit genau </w:t>
      </w:r>
      <w:r>
        <w:rPr>
          <w:rFonts w:ascii="Arial" w:cs="Arial" w:eastAsia="Arial" w:hAnsi="Arial"/>
          <w:b/>
          <w:bCs/>
          <w:sz w:val="20"/>
          <w:szCs w:val="20"/>
        </w:rPr>
        <w:t xml:space="preserve">zwei</w:t>
      </w:r>
      <w:r>
        <w:rPr>
          <w:rFonts w:ascii="Arial" w:cs="Arial" w:eastAsia="Arial" w:hAnsi="Arial"/>
          <w:sz w:val="20"/>
          <w:szCs w:val="20"/>
        </w:rPr>
        <w:t xml:space="preserve"> Antworten:</w:t>
      </w:r>
    </w:p>
    <w:p>
      <w:pPr>
        <w:pStyle w:val="ListParagraph"/>
        <w:numPr>
          <w:ilvl w:val="0"/>
          <w:numId w:val="3"/>
        </w:numPr>
      </w:pP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wirklich noch einmal</w:t>
      </w:r>
      <w:r>
        <w:rPr>
          <w:rFonts w:ascii="Arial" w:cs="Arial" w:eastAsia="Arial" w:hAnsi="Arial"/>
          <w:sz w:val="20"/>
          <w:szCs w:val="20"/>
        </w:rPr>
        <w:t xml:space="preserve">, gegen das Dateisystem. Kein gemerktes Ergebnis, keine bloße Wiederanzeige desselben Dialogs: Der Nutzer soll in der Zwischenzeit den Datenträger einstecken oder Platz schaffen können, und genau das muss der zweite Versuch auch sehen. Gelingt sie, startet die App normal weiter.</w:t>
      </w:r>
    </w:p>
    <w:p>
      <w:pPr>
        <w:pStyle w:val="ListParagraph"/>
        <w:numPr>
          <w:ilvl w:val="0"/>
          <w:numId w:val="3"/>
        </w:numPr>
      </w:pPr>
      <w:r>
        <w:rPr>
          <w:rFonts w:ascii="Arial" w:cs="Arial" w:eastAsia="Arial" w:hAnsi="Arial"/>
          <w:b/>
          <w:bCs/>
          <w:sz w:val="20"/>
          <w:szCs w:val="20"/>
        </w:rPr>
        <w:t xml:space="preserve">„Beenden"</w:t>
      </w:r>
      <w:r>
        <w:rPr>
          <w:rFonts w:ascii="Arial" w:cs="Arial" w:eastAsia="Arial" w:hAnsi="Arial"/>
          <w:sz w:val="20"/>
          <w:szCs w:val="20"/>
        </w:rPr>
        <w:t xml:space="preserve"> – die App fährt herunter, ohne etwas geschrieben zu haben.</w:t>
      </w:r>
    </w:p>
    <w:p>
      <w:pPr>
        <w:spacing w:after="120"/>
      </w:pPr>
      <w:r>
        <w:rPr>
          <w:rFonts w:ascii="Arial" w:cs="Arial" w:eastAsia="Arial" w:hAnsi="Arial"/>
          <w:b/>
          <w:bCs/>
          <w:sz w:val="20"/>
          <w:szCs w:val="20"/>
        </w:rPr>
        <w:t xml:space="preserve">Der Text ist generisch und nennt die Rohursache</w:t>
      </w:r>
      <w:r>
        <w:rPr>
          <w:rFonts w:ascii="Arial" w:cs="Arial" w:eastAsia="Arial" w:hAnsi="Arial"/>
          <w:sz w:val="20"/>
          <w:szCs w:val="20"/>
        </w:rPr>
        <w:t xml:space="preserve"> (die Fehlermeldung des Betriebssystems), </w:t>
      </w:r>
      <w:r>
        <w:rPr>
          <w:rFonts w:ascii="Arial" w:cs="Arial" w:eastAsia="Arial" w:hAnsi="Arial"/>
          <w:b/>
          <w:bCs/>
          <w:sz w:val="20"/>
          <w:szCs w:val="20"/>
        </w:rPr>
        <w:t xml:space="preserve">noch keine auf die Ursache zugeschnittene Empfehlung.</w:t>
      </w:r>
      <w:r>
        <w:rPr>
          <w:rFonts w:ascii="Arial" w:cs="Arial" w:eastAsia="Arial" w:hAnsi="Arial"/>
          <w:sz w:val="20"/>
          <w:szCs w:val="20"/>
        </w:rPr>
        <w:t xml:space="preserve"> Das ist der bewusste Unterschied zum Beenden-Fall oben, wo die Empfehlung ausgeschrieben steht: Dort ist der Zusammenhang zwischen </w:t>
      </w:r>
      <w:r>
        <w:rPr>
          <w:rFonts w:ascii="Consolas" w:cs="Consolas" w:eastAsia="Consolas" w:hAnsi="Consolas"/>
          <w:sz w:val="19"/>
          <w:szCs w:val="19"/>
          <w:shd w:fill="F5F5F3" w:val="clear"/>
        </w:rPr>
        <w:t xml:space="preserve">ENOSPC</w:t>
      </w:r>
      <w:r>
        <w:rPr>
          <w:rFonts w:ascii="Arial" w:cs="Arial" w:eastAsia="Arial" w:hAnsi="Arial"/>
          <w:sz w:val="20"/>
          <w:szCs w:val="20"/>
        </w:rPr>
        <w:t xml:space="preserve">/</w:t>
      </w:r>
      <w:r>
        <w:rPr>
          <w:rFonts w:ascii="Consolas" w:cs="Consolas" w:eastAsia="Consolas" w:hAnsi="Consolas"/>
          <w:sz w:val="19"/>
          <w:szCs w:val="19"/>
          <w:shd w:fill="F5F5F3" w:val="clear"/>
        </w:rPr>
        <w:t xml:space="preserve">ENOENT</w:t>
      </w:r>
      <w:r>
        <w:rPr>
          <w:rFonts w:ascii="Arial" w:cs="Arial" w:eastAsia="Arial" w:hAnsi="Arial"/>
          <w:sz w:val="20"/>
          <w:szCs w:val="20"/>
        </w:rPr>
        <w:t xml:space="preserve"> und dem Ratschlag am laufenden Fall gemessen. Für den Start ist er das </w:t>
      </w:r>
      <w:r>
        <w:rPr>
          <w:rFonts w:ascii="Arial" w:cs="Arial" w:eastAsia="Arial" w:hAnsi="Arial"/>
          <w:b/>
          <w:bCs/>
          <w:sz w:val="20"/>
          <w:szCs w:val="20"/>
        </w:rPr>
        <w:t xml:space="preserve">nicht</w:t>
      </w:r>
      <w:r>
        <w:rPr>
          <w:rFonts w:ascii="Arial" w:cs="Arial" w:eastAsia="Arial" w:hAnsi="Arial"/>
          <w:sz w:val="20"/>
          <w:szCs w:val="20"/>
        </w:rPr>
        <w:t xml:space="preserve"> – und ein falsch zugeordneter Ratschlag („Stecken Sie den Datenträger wieder ein", wenn in Wahrheit die Rechte fehlen) schickt den Nutzer in die falsche Richtung, was schlechter ist als gar kein Ratschlag. Sobald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gemessen ist, gehören die Empfehlungen auch hierher.</w:t>
      </w:r>
    </w:p>
    <w:p>
      <w:pPr>
        <w:spacing w:after="120"/>
      </w:pP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w:t>
      </w:r>
      <w:r>
        <w:rPr>
          <w:rFonts w:ascii="Arial" w:cs="Arial" w:eastAsia="Arial" w:hAnsi="Arial"/>
          <w:b/>
          <w:bCs/>
          <w:sz w:val="20"/>
          <w:szCs w:val="20"/>
        </w:rPr>
        <w:t xml:space="preserve">Beenden</w:t>
      </w:r>
      <w:r>
        <w:rPr>
          <w:rFonts w:ascii="Arial" w:cs="Arial" w:eastAsia="Arial" w:hAnsi="Arial"/>
          <w:sz w:val="20"/>
          <w:szCs w:val="20"/>
        </w:rPr>
        <w:t xml:space="preserve"> steht Arbeit im Speicher, deshalb braucht es dort den benannten Ausweg „Trotzdem schließen und Änderungen verwerfen". Beim </w:t>
      </w:r>
      <w:r>
        <w:rPr>
          <w:rFonts w:ascii="Arial" w:cs="Arial" w:eastAsia="Arial" w:hAnsi="Arial"/>
          <w:b/>
          <w:bCs/>
          <w:sz w:val="20"/>
          <w:szCs w:val="20"/>
        </w:rPr>
        <w:t xml:space="preserve">Start</w:t>
      </w:r>
      <w:r>
        <w:rPr>
          <w:rFonts w:ascii="Arial" w:cs="Arial" w:eastAsia="Arial" w:hAnsi="Arial"/>
          <w:sz w:val="20"/>
          <w:szCs w:val="20"/>
        </w:rPr>
        <w:t xml:space="preserve"> ist </w:t>
      </w:r>
      <w:r>
        <w:rPr>
          <w:rFonts w:ascii="Arial" w:cs="Arial" w:eastAsia="Arial" w:hAnsi="Arial"/>
          <w:b/>
          <w:bCs/>
          <w:sz w:val="20"/>
          <w:szCs w:val="20"/>
        </w:rPr>
        <w:t xml:space="preserve">nichts</w:t>
      </w:r>
      <w:r>
        <w:rPr>
          <w:rFonts w:ascii="Arial" w:cs="Arial" w:eastAsia="Arial" w:hAnsi="Arial"/>
          <w:sz w:val="20"/>
          <w:szCs w:val="20"/>
        </w:rPr>
        <w:t xml:space="preserve"> ungespeichert – es gibt schlicht nichts zu verlieren. Eine Wand ohne jeden Ausweg wäre hier reine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App liefe scheinbar normal, legte ihre Projekte aber an einer zweiten Stelle an, und der Nutzer suchte seine Arbeit später an einem Ort, an dem sie nie war. Zwei Antworten sind damit vollständig.</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spacing w:after="120"/>
      </w:pPr>
      <w:r>
        <w:rPr>
          <w:rFonts w:ascii="Arial" w:cs="Arial" w:eastAsia="Arial" w:hAnsi="Arial"/>
          <w:b/>
          <w:bCs/>
          <w:sz w:val="20"/>
          <w:szCs w:val="20"/>
        </w:rPr>
        <w:t xml:space="preserve">Rückgabe </w:t>
      </w:r>
      <w:r>
        <w:rPr>
          <w:rFonts w:ascii="Consolas" w:cs="Consolas" w:eastAsia="Consolas" w:hAnsi="Consolas"/>
          <w:b/>
          <w:bCs/>
          <w:sz w:val="19"/>
          <w:szCs w:val="19"/>
          <w:shd w:fill="F5F5F3" w:val="clear"/>
        </w:rPr>
        <w:t xml:space="preserve">StartBefund</w:t>
      </w:r>
      <w:r>
        <w:rPr>
          <w:rFonts w:ascii="Arial" w:cs="Arial" w:eastAsia="Arial" w:hAnsi="Arial"/>
          <w:b/>
          <w:bCs/>
          <w:sz w:val="20"/>
          <w:szCs w:val="20"/>
        </w:rPr>
        <w:t xml:space="preserve"> mit DREI Zuständen (entschieden v3.20, gebaut in #51):</w:t>
      </w:r>
      <w:r>
        <w:rPr>
          <w:rFonts w:ascii="Arial" w:cs="Arial" w:eastAsia="Arial" w:hAnsi="Arial"/>
          <w:sz w:val="20"/>
          <w:szCs w:val="20"/>
        </w:rPr>
        <w:t xml:space="preserve"> </w:t>
      </w:r>
      <w:r>
        <w:rPr>
          <w:rFonts w:ascii="Consolas" w:cs="Consolas" w:eastAsia="Consolas" w:hAnsi="Consolas"/>
          <w:sz w:val="19"/>
          <w:szCs w:val="19"/>
          <w:shd w:fill="F5F5F3" w:val="clear"/>
        </w:rPr>
        <w:t xml:space="preserve">erzwingeEinzelInstanz(datenOrt, beiZweitemStart)</w:t>
      </w:r>
      <w:r>
        <w:rPr>
          <w:rFonts w:ascii="Arial" w:cs="Arial" w:eastAsia="Arial" w:hAnsi="Arial"/>
          <w:sz w:val="20"/>
          <w:szCs w:val="20"/>
        </w:rPr>
        <w:t xml:space="preserve"> liefert </w:t>
      </w:r>
      <w:r>
        <w:rPr>
          <w:rFonts w:ascii="Consolas" w:cs="Consolas" w:eastAsia="Consolas" w:hAnsi="Consolas"/>
          <w:sz w:val="19"/>
          <w:szCs w:val="19"/>
          <w:shd w:fill="F5F5F3" w:val="clear"/>
        </w:rPr>
        <w:t xml:space="preserve">'frei' | 'belegt' | 'datenort_nicht_beschreibbar'</w:t>
      </w:r>
      <w:r>
        <w:rPr>
          <w:rFonts w:ascii="Arial" w:cs="Arial" w:eastAsia="Arial" w:hAnsi="Arial"/>
          <w:sz w:val="20"/>
          <w:szCs w:val="20"/>
        </w:rPr>
        <w:t xml:space="preserve"> – kein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w:t>
      </w:r>
      <w:r>
        <w:rPr>
          <w:rFonts w:ascii="Arial" w:cs="Arial" w:eastAsia="Arial" w:hAnsi="Arial"/>
          <w:i/>
          <w:iCs/>
          <w:sz w:val="20"/>
          <w:szCs w:val="20"/>
        </w:rPr>
        <w:t xml:space="preserve">Warum drei:</w:t>
      </w:r>
      <w:r>
        <w:rPr>
          <w:rFonts w:ascii="Arial" w:cs="Arial" w:eastAsia="Arial" w:hAnsi="Arial"/>
          <w:sz w:val="20"/>
          <w:szCs w:val="20"/>
        </w:rPr>
        <w:t xml:space="preserve"> „Nicht gesperrt" hat zwei grundverschiedene Ursachen – eine zweite Instanz hält die Sperre (</w:t>
      </w:r>
      <w:r>
        <w:rPr>
          <w:rFonts w:ascii="Consolas" w:cs="Consolas" w:eastAsia="Consolas" w:hAnsi="Consolas"/>
          <w:sz w:val="19"/>
          <w:szCs w:val="19"/>
          <w:shd w:fill="F5F5F3" w:val="clear"/>
        </w:rPr>
        <w:t xml:space="preserve">belegt</w:t>
      </w:r>
      <w:r>
        <w:rPr>
          <w:rFonts w:ascii="Arial" w:cs="Arial" w:eastAsia="Arial" w:hAnsi="Arial"/>
          <w:sz w:val="20"/>
          <w:szCs w:val="20"/>
        </w:rPr>
        <w:t xml:space="preserve">, dann fokussiert </w:t>
      </w:r>
      <w:r>
        <w:rPr>
          <w:rFonts w:ascii="Consolas" w:cs="Consolas" w:eastAsia="Consolas" w:hAnsi="Consolas"/>
          <w:sz w:val="19"/>
          <w:szCs w:val="19"/>
          <w:shd w:fill="F5F5F3" w:val="clear"/>
        </w:rPr>
        <w:t xml:space="preserve">beiZweitemStart</w:t>
      </w:r>
      <w:r>
        <w:rPr>
          <w:rFonts w:ascii="Arial" w:cs="Arial" w:eastAsia="Arial" w:hAnsi="Arial"/>
          <w:sz w:val="20"/>
          <w:szCs w:val="20"/>
        </w:rPr>
        <w:t xml:space="preserve"> das bestehende Fenster und dieser Start endet), oder der Datenort ist gar nicht beschreibbar (</w:t>
      </w:r>
      <w:r>
        <w:rPr>
          <w:rFonts w:ascii="Consolas" w:cs="Consolas" w:eastAsia="Consolas" w:hAnsi="Consolas"/>
          <w:sz w:val="19"/>
          <w:szCs w:val="19"/>
          <w:shd w:fill="F5F5F3" w:val="clear"/>
        </w:rPr>
        <w:t xml:space="preserve">datenort_nicht_beschreibbar</w:t>
      </w:r>
      <w:r>
        <w:rPr>
          <w:rFonts w:ascii="Arial" w:cs="Arial" w:eastAsia="Arial" w:hAnsi="Arial"/>
          <w:sz w:val="20"/>
          <w:szCs w:val="20"/>
        </w:rPr>
        <w:t xml:space="preserve"> – ohne diesen Zustand wäre ein schreibgeschützter/vollerr Stick eine stille Datenfalle: Die App liefe, könnte aber nie speichern). Im dritten Zustand zeigt der Main den Startdialog mit „Erneut versuchen"/„Beenden" und generischem Text (ursachenbezogene Texte erst nach errno-Messung an echten Sticks). 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kann diese Unterscheidung nicht tragen; die frühere Fassung „Rückgabe false" ist überholt.</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spacing w:after="120"/>
      </w:pPr>
      <w:r>
        <w:rPr>
          <w:rFonts w:ascii="Arial" w:cs="Arial" w:eastAsia="Arial" w:hAnsi="Arial"/>
          <w:b/>
          <w:bCs/>
          <w:sz w:val="20"/>
          <w:szCs w:val="20"/>
        </w:rPr>
        <w:t xml:space="preserve">Aktuell ist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 1 (v3.17).</w:t>
      </w:r>
      <w:r>
        <w:rPr>
          <w:rFonts w:ascii="Arial" w:cs="Arial" w:eastAsia="Arial" w:hAnsi="Arial"/>
          <w:sz w:val="20"/>
          <w:szCs w:val="20"/>
        </w:rPr>
        <w:t xml:space="preserve"> v3.16 hatte sie wegen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auf </w:t>
      </w:r>
      <w:r>
        <w:rPr>
          <w:rFonts w:ascii="Arial" w:cs="Arial" w:eastAsia="Arial" w:hAnsi="Arial"/>
          <w:b/>
          <w:bCs/>
          <w:sz w:val="20"/>
          <w:szCs w:val="20"/>
        </w:rPr>
        <w:t xml:space="preserve">2</w:t>
      </w:r>
      <w:r>
        <w:rPr>
          <w:rFonts w:ascii="Arial" w:cs="Arial" w:eastAsia="Arial" w:hAnsi="Arial"/>
          <w:sz w:val="20"/>
          <w:szCs w:val="20"/>
        </w:rPr>
        <w:t xml:space="preserve"> gehoben; </w:t>
      </w:r>
      <w:r>
        <w:rPr>
          <w:rFonts w:ascii="Arial" w:cs="Arial" w:eastAsia="Arial" w:hAnsi="Arial"/>
          <w:b/>
          <w:bCs/>
          <w:sz w:val="20"/>
          <w:szCs w:val="20"/>
        </w:rPr>
        <w:t xml:space="preserve">das ist mit v3.17 zurückgenommen</w:t>
      </w:r>
      <w:r>
        <w:rPr>
          <w:rFonts w:ascii="Arial" w:cs="Arial" w:eastAsia="Arial" w:hAnsi="Arial"/>
          <w:sz w:val="20"/>
          <w:szCs w:val="20"/>
        </w:rPr>
        <w:t xml:space="preserve">. Die Zahl steht an </w:t>
      </w:r>
      <w:r>
        <w:rPr>
          <w:rFonts w:ascii="Arial" w:cs="Arial" w:eastAsia="Arial" w:hAnsi="Arial"/>
          <w:b/>
          <w:bCs/>
          <w:sz w:val="20"/>
          <w:szCs w:val="20"/>
        </w:rPr>
        <w:t xml:space="preserve">einer</w:t>
      </w:r>
      <w:r>
        <w:rPr>
          <w:rFonts w:ascii="Arial" w:cs="Arial" w:eastAsia="Arial" w:hAnsi="Arial"/>
          <w:sz w:val="20"/>
          <w:szCs w:val="20"/>
        </w:rPr>
        <w:t xml:space="preserve"> Stelle, in den Konstanten (9.11.4).</w:t>
      </w:r>
    </w:p>
    <w:p>
      <w:pPr>
        <w:spacing w:after="120"/>
      </w:pPr>
      <w:r>
        <w:rPr>
          <w:rFonts w:ascii="Arial" w:cs="Arial" w:eastAsia="Arial" w:hAnsi="Arial"/>
          <w:b/>
          <w:bCs/>
          <w:sz w:val="20"/>
          <w:szCs w:val="20"/>
        </w:rPr>
        <w:t xml:space="preserve">Es gibt KEINE Migration 1 → 2 (bindend, v3.17).</w:t>
      </w:r>
      <w:r>
        <w:rPr>
          <w:rFonts w:ascii="Arial" w:cs="Arial" w:eastAsia="Arial" w:hAnsi="Arial"/>
          <w:sz w:val="20"/>
          <w:szCs w:val="20"/>
        </w:rPr>
        <w:t xml:space="preserve"> </w:t>
      </w:r>
      <w:r>
        <w:rPr>
          <w:rFonts w:ascii="Arial" w:cs="Arial" w:eastAsia="Arial" w:hAnsi="Arial"/>
          <w:i/>
          <w:iCs/>
          <w:sz w:val="20"/>
          <w:szCs w:val="20"/>
        </w:rPr>
        <w:t xml:space="preserve">Begründung (vom Auftraggeber am 15.08.2026 bestätigt):</w:t>
      </w:r>
      <w:r>
        <w:rPr>
          <w:rFonts w:ascii="Arial" w:cs="Arial" w:eastAsia="Arial" w:hAnsi="Arial"/>
          <w:sz w:val="20"/>
          <w:szCs w:val="20"/>
        </w:rPr>
        <w:t xml:space="preserve"> Es existiert </w:t>
      </w:r>
      <w:r>
        <w:rPr>
          <w:rFonts w:ascii="Arial" w:cs="Arial" w:eastAsia="Arial" w:hAnsi="Arial"/>
          <w:b/>
          <w:bCs/>
          <w:sz w:val="20"/>
          <w:szCs w:val="20"/>
        </w:rPr>
        <w:t xml:space="preserve">noch kein einziges Projekt</w:t>
      </w:r>
      <w:r>
        <w:rPr>
          <w:rFonts w:ascii="Arial" w:cs="Arial" w:eastAsia="Arial" w:hAnsi="Arial"/>
          <w:sz w:val="20"/>
          <w:szCs w:val="20"/>
        </w:rPr>
        <w:t xml:space="preserve">. Eine Migration 1 → 2 wäre Code für Daten, die es nirgends gibt: </w:t>
      </w:r>
      <w:r>
        <w:rPr>
          <w:rFonts w:ascii="Arial" w:cs="Arial" w:eastAsia="Arial" w:hAnsi="Arial"/>
          <w:b/>
          <w:bCs/>
          <w:sz w:val="20"/>
          <w:szCs w:val="20"/>
        </w:rPr>
        <w:t xml:space="preserve">nie ausführbar, nie testbar</w:t>
      </w:r>
      <w:r>
        <w:rPr>
          <w:rFonts w:ascii="Arial" w:cs="Arial" w:eastAsia="Arial" w:hAnsi="Arial"/>
          <w:sz w:val="20"/>
          <w:szCs w:val="20"/>
        </w:rPr>
        <w:t xml:space="preserve"> – und damit eine Regel, die niemand je nachprüfen könnte.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je entsteht, trägt das Feld. Ein Projekt der Version 1 </w:t>
      </w:r>
      <w:r>
        <w:rPr>
          <w:rFonts w:ascii="Arial" w:cs="Arial" w:eastAsia="Arial" w:hAnsi="Arial"/>
          <w:b/>
          <w:bCs/>
          <w:sz w:val="20"/>
          <w:szCs w:val="20"/>
        </w:rPr>
        <w:t xml:space="preserve">ohne</w:t>
      </w:r>
      <w:r>
        <w:rPr>
          <w:rFonts w:ascii="Arial" w:cs="Arial" w:eastAsia="Arial" w:hAnsi="Arial"/>
          <w:sz w:val="20"/>
          <w:szCs w:val="20"/>
        </w:rPr>
        <w:t xml:space="preserve"> das Feld ist kein Bestandsfall, sondern eine kaputte Datei.</w:t>
      </w:r>
    </w:p>
    <w:p>
      <w:pPr>
        <w:spacing w:after="120"/>
      </w:pPr>
      <w:r>
        <w:rPr>
          <w:rFonts w:ascii="Arial" w:cs="Arial" w:eastAsia="Arial" w:hAnsi="Arial"/>
          <w:b/>
          <w:bCs/>
          <w:sz w:val="20"/>
          <w:szCs w:val="20"/>
        </w:rPr>
        <w:t xml:space="preserve">Das Feld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 und behält seinen Zweck.</w:t>
      </w:r>
      <w:r>
        <w:rPr>
          <w:rFonts w:ascii="Arial" w:cs="Arial" w:eastAsia="Arial" w:hAnsi="Arial"/>
          <w:sz w:val="20"/>
          <w:szCs w:val="20"/>
        </w:rPr>
        <w:t xml:space="preserve"> Dass es heute keine Migration gibt, macht die Versionsnummer nicht überflüssig: Trifft eine </w:t>
      </w:r>
      <w:r>
        <w:rPr>
          <w:rFonts w:ascii="Arial" w:cs="Arial" w:eastAsia="Arial" w:hAnsi="Arial"/>
          <w:b/>
          <w:bCs/>
          <w:sz w:val="20"/>
          <w:szCs w:val="20"/>
        </w:rPr>
        <w:t xml:space="preserve">ältere</w:t>
      </w:r>
      <w:r>
        <w:rPr>
          <w:rFonts w:ascii="Arial" w:cs="Arial" w:eastAsia="Arial" w:hAnsi="Arial"/>
          <w:sz w:val="20"/>
          <w:szCs w:val="20"/>
        </w:rPr>
        <w:t xml:space="preserve"> App-Fassung später auf eine </w:t>
      </w:r>
      <w:r>
        <w:rPr>
          <w:rFonts w:ascii="Arial" w:cs="Arial" w:eastAsia="Arial" w:hAnsi="Arial"/>
          <w:b/>
          <w:bCs/>
          <w:sz w:val="20"/>
          <w:szCs w:val="20"/>
        </w:rPr>
        <w:t xml:space="preserve">neuere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(Version höher als die eigene), </w:t>
      </w:r>
      <w:r>
        <w:rPr>
          <w:rFonts w:ascii="Arial" w:cs="Arial" w:eastAsia="Arial" w:hAnsi="Arial"/>
          <w:b/>
          <w:bCs/>
          <w:sz w:val="20"/>
          <w:szCs w:val="20"/>
        </w:rPr>
        <w:t xml:space="preserve">verweigert sie das Laden mit einem Fehler, statt zu raten</w:t>
      </w:r>
      <w:r>
        <w:rPr>
          <w:rFonts w:ascii="Arial" w:cs="Arial" w:eastAsia="Arial" w:hAnsi="Arial"/>
          <w:sz w:val="20"/>
          <w:szCs w:val="20"/>
        </w:rPr>
        <w:t xml:space="preserve">. Genau das ist die Regel oben, und sie wirkt ohne jede Migration. Umgekehrt bleibt der Weg für </w:t>
      </w:r>
      <w:r>
        <w:rPr>
          <w:rFonts w:ascii="Arial" w:cs="Arial" w:eastAsia="Arial" w:hAnsi="Arial"/>
          <w:b/>
          <w:bCs/>
          <w:sz w:val="20"/>
          <w:szCs w:val="20"/>
        </w:rPr>
        <w:t xml:space="preserve">künftige</w:t>
      </w:r>
      <w:r>
        <w:rPr>
          <w:rFonts w:ascii="Arial" w:cs="Arial" w:eastAsia="Arial" w:hAnsi="Arial"/>
          <w:sz w:val="20"/>
          <w:szCs w:val="20"/>
        </w:rPr>
        <w:t xml:space="preserve"> Erhöhungen offen: Sobald reale Projekte im Umlauf sind, wird eine Feldänderung die Zahl anheben und eine definierte Migration mitbringen – die dann an echten Daten prüfbar ist.</w:t>
      </w:r>
    </w:p>
    <w:p>
      <w:pPr>
        <w:spacing w:after="120"/>
      </w:pPr>
      <w:r>
        <w:rPr>
          <w:rFonts w:ascii="Arial" w:cs="Arial" w:eastAsia="Arial" w:hAnsi="Arial"/>
          <w:i/>
          <w:iCs/>
          <w:sz w:val="20"/>
          <w:szCs w:val="20"/>
        </w:rPr>
        <w:t xml:space="preserve">Zur Elementart </w:t>
      </w:r>
      <w:r>
        <w:rPr>
          <w:rFonts w:ascii="Consolas" w:cs="Consolas" w:eastAsia="Consolas" w:hAnsi="Consolas"/>
          <w:i/>
          <w:iCs/>
          <w:sz w:val="19"/>
          <w:szCs w:val="19"/>
          <w:shd w:fill="F5F5F3" w:val="clear"/>
        </w:rPr>
        <w:t xml:space="preserve">bild</w:t>
      </w:r>
      <w:r>
        <w:rPr>
          <w:rFonts w:ascii="Arial" w:cs="Arial" w:eastAsia="Arial" w:hAnsi="Arial"/>
          <w:i/>
          <w:iCs/>
          <w:sz w:val="20"/>
          <w:szCs w:val="20"/>
        </w:rPr>
        <w:t xml:space="preserve"> (v3.16, gestrichen – 9.11.3): Hier ist </w:t>
      </w:r>
      <w:r>
        <w:rPr>
          <w:rFonts w:ascii="Arial" w:cs="Arial" w:eastAsia="Arial" w:hAnsi="Arial"/>
          <w:i/>
          <w:iCs/>
          <w:sz w:val="20"/>
          <w:szCs w:val="20"/>
        </w:rPr>
        <w:t xml:space="preserve">keine</w:t>
      </w:r>
      <w:r>
        <w:rPr>
          <w:rFonts w:ascii="Arial" w:cs="Arial" w:eastAsia="Arial" w:hAnsi="Arial"/>
          <w:i/>
          <w:iCs/>
          <w:sz w:val="20"/>
          <w:szCs w:val="20"/>
        </w:rPr>
        <w:t xml:space="preserve"> Migration vorgesehen</w:t>
      </w:r>
      <w:r>
        <w:rPr>
          <w:rFonts w:ascii="Arial" w:cs="Arial" w:eastAsia="Arial" w:hAnsi="Arial"/>
          <w:sz w:val="20"/>
          <w:szCs w:val="20"/>
        </w:rPr>
        <w:t xml:space="preserve"> – aus demselben Grund: Es gibt keine Bestandsdaten, in denen ein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-Element stehen könnte. Ausgeschrieben in 9.11.3.</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bookmarkStart w:name="_Toc19" w:id="19"/>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bookmarkEnd w:id="19"/>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bookmarkStart w:name="_Toc20" w:id="20"/>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bookmarkEnd w:id="20"/>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Aktion löschen aus der Bibliothek (v3.25, #430):</w:t>
      </w:r>
      <w:r>
        <w:rPr>
          <w:rFonts w:ascii="Arial" w:cs="Arial" w:eastAsia="Arial" w:hAnsi="Arial"/>
          <w:sz w:val="20"/>
          <w:szCs w:val="20"/>
        </w:rPr>
        <w:t xml:space="preserve"> Jede </w:t>
      </w:r>
      <w:r>
        <w:rPr>
          <w:rFonts w:ascii="Arial" w:cs="Arial" w:eastAsia="Arial" w:hAnsi="Arial"/>
          <w:b/>
          <w:bCs/>
          <w:sz w:val="20"/>
          <w:szCs w:val="20"/>
        </w:rPr>
        <w:t xml:space="preserve">Aktionszeile</w:t>
      </w:r>
      <w:r>
        <w:rPr>
          <w:rFonts w:ascii="Arial" w:cs="Arial" w:eastAsia="Arial" w:hAnsi="Arial"/>
          <w:sz w:val="20"/>
          <w:szCs w:val="20"/>
        </w:rPr>
        <w:t xml:space="preserve"> der Composer-Bibliothek trägt neben „Zur Liste hinzufügen“ ein </w:t>
      </w:r>
      <w:r>
        <w:rPr>
          <w:rFonts w:ascii="Arial" w:cs="Arial" w:eastAsia="Arial" w:hAnsi="Arial"/>
          <w:b/>
          <w:bCs/>
          <w:sz w:val="20"/>
          <w:szCs w:val="20"/>
        </w:rPr>
        <w:t xml:space="preserve">Löschen</w:t>
      </w:r>
      <w:r>
        <w:rPr>
          <w:rFonts w:ascii="Arial" w:cs="Arial" w:eastAsia="Arial" w:hAnsi="Arial"/>
          <w:sz w:val="20"/>
          <w:szCs w:val="20"/>
        </w:rPr>
        <w:t xml:space="preserve">. Es wirkt </w:t>
      </w:r>
      <w:r>
        <w:rPr>
          <w:rFonts w:ascii="Arial" w:cs="Arial" w:eastAsia="Arial" w:hAnsi="Arial"/>
          <w:b/>
          <w:bCs/>
          <w:sz w:val="20"/>
          <w:szCs w:val="20"/>
        </w:rPr>
        <w:t xml:space="preserve">ohne Rückfrage</w:t>
      </w:r>
      <w:r>
        <w:rPr>
          <w:rFonts w:ascii="Arial" w:cs="Arial" w:eastAsia="Arial" w:hAnsi="Arial"/>
          <w:sz w:val="20"/>
          <w:szCs w:val="20"/>
        </w:rPr>
        <w:t xml:space="preserve"> und ist </w:t>
      </w:r>
      <w:r>
        <w:rPr>
          <w:rFonts w:ascii="Arial" w:cs="Arial" w:eastAsia="Arial" w:hAnsi="Arial"/>
          <w:b/>
          <w:bCs/>
          <w:sz w:val="20"/>
          <w:szCs w:val="20"/>
        </w:rPr>
        <w:t xml:space="preserve">ein</w:t>
      </w:r>
      <w:r>
        <w:rPr>
          <w:rFonts w:ascii="Arial" w:cs="Arial" w:eastAsia="Arial" w:hAnsi="Arial"/>
          <w:sz w:val="20"/>
          <w:szCs w:val="20"/>
        </w:rPr>
        <w:t xml:space="preserve"> Undo-Schritt (TK 9.13.1: „Aktionen … löschen“ ist undo-fähig). Die </w:t>
      </w:r>
      <w:r>
        <w:rPr>
          <w:rFonts w:ascii="Arial" w:cs="Arial" w:eastAsia="Arial" w:hAnsi="Arial"/>
          <w:b/>
          <w:bCs/>
          <w:sz w:val="20"/>
          <w:szCs w:val="20"/>
        </w:rPr>
        <w:t xml:space="preserve">Kaskade</w:t>
      </w:r>
      <w:r>
        <w:rPr>
          <w:rFonts w:ascii="Arial" w:cs="Arial" w:eastAsia="Arial" w:hAnsi="Arial"/>
          <w:sz w:val="20"/>
          <w:szCs w:val="20"/>
        </w:rPr>
        <w:t xml:space="preserve"> (Segment-Listenelemente verschwinden ganz, Band-Abschnitte fallen weg; TK 9.5.3) rechnet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der Composer wendet den zurückgegebenen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an und baut </w:t>
      </w:r>
      <w:r>
        <w:rPr>
          <w:rFonts w:ascii="Arial" w:cs="Arial" w:eastAsia="Arial" w:hAnsi="Arial"/>
          <w:b/>
          <w:bCs/>
          <w:sz w:val="20"/>
          <w:szCs w:val="20"/>
        </w:rPr>
        <w:t xml:space="preserve">nichts</w:t>
      </w:r>
      <w:r>
        <w:rPr>
          <w:rFonts w:ascii="Arial" w:cs="Arial" w:eastAsia="Arial" w:hAnsi="Arial"/>
          <w:sz w:val="20"/>
          <w:szCs w:val="20"/>
        </w:rPr>
        <w:t xml:space="preserve"> nach. Der </w:t>
      </w:r>
      <w:r>
        <w:rPr>
          <w:rFonts w:ascii="Arial" w:cs="Arial" w:eastAsia="Arial" w:hAnsi="Arial"/>
          <w:b/>
          <w:bCs/>
          <w:sz w:val="20"/>
          <w:szCs w:val="20"/>
        </w:rPr>
        <w:t xml:space="preserve">Reiter Aktionen</w:t>
      </w:r>
      <w:r>
        <w:rPr>
          <w:rFonts w:ascii="Arial" w:cs="Arial" w:eastAsia="Arial" w:hAnsi="Arial"/>
          <w:sz w:val="20"/>
          <w:szCs w:val="20"/>
        </w:rPr>
        <w:t xml:space="preserve"> behält seine Zahlen-Vorschau (#142); die Bibliothek fragt bewusst </w:t>
      </w:r>
      <w:r>
        <w:rPr>
          <w:rFonts w:ascii="Arial" w:cs="Arial" w:eastAsia="Arial" w:hAnsi="Arial"/>
          <w:b/>
          <w:bCs/>
          <w:sz w:val="20"/>
          <w:szCs w:val="20"/>
        </w:rPr>
        <w:t xml:space="preserve">nicht</w:t>
      </w:r>
      <w:r>
        <w:rPr>
          <w:rFonts w:ascii="Arial" w:cs="Arial" w:eastAsia="Arial" w:hAnsi="Arial"/>
          <w:sz w:val="20"/>
          <w:szCs w:val="20"/>
        </w:rPr>
        <w:t xml:space="preserve">, weil der Schritt in einem Zug rückgängig zu machen ist.</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spacing w:after="120"/>
      </w:pPr>
      <w:r>
        <w:rPr>
          <w:rFonts w:ascii="Arial" w:cs="Arial" w:eastAsia="Arial" w:hAnsi="Arial"/>
          <w:b/>
          <w:bCs/>
          <w:sz w:val="20"/>
          <w:szCs w:val="20"/>
        </w:rPr>
        <w:t xml:space="preserve">Zwei Fehlercodes entstehen im </w:t>
      </w:r>
      <w:r>
        <w:rPr>
          <w:rFonts w:ascii="Consolas" w:cs="Consolas" w:eastAsia="Consolas" w:hAnsi="Consolas"/>
          <w:b/>
          <w:bCs/>
          <w:sz w:val="19"/>
          <w:szCs w:val="19"/>
          <w:shd w:fill="F5F5F3" w:val="clear"/>
        </w:rPr>
        <w:t xml:space="preserve">composer</w:t>
      </w:r>
      <w:r>
        <w:rPr>
          <w:rFonts w:ascii="Arial" w:cs="Arial" w:eastAsia="Arial" w:hAnsi="Arial"/>
          <w:b/>
          <w:bCs/>
          <w:sz w:val="20"/>
          <w:szCs w:val="20"/>
        </w:rPr>
        <w:t xml:space="preserve"> selbst – vor jedem IPC-Aufruf.</w:t>
      </w:r>
      <w:r>
        <w:rPr>
          <w:rFonts w:ascii="Arial" w:cs="Arial" w:eastAsia="Arial" w:hAnsi="Arial"/>
          <w:sz w:val="20"/>
          <w:szCs w:val="20"/>
        </w:rPr>
        <w:t xml:space="preserve"> Sie sind modul-lokal und</w:t>
      </w:r>
    </w:p>
    <w:p>
      <w:pPr>
        <w:spacing w:after="120"/>
      </w:pPr>
      <w:r>
        <w:rPr>
          <w:rFonts w:ascii="Arial" w:cs="Arial" w:eastAsia="Arial" w:hAnsi="Arial"/>
          <w:sz w:val="20"/>
          <w:szCs w:val="20"/>
        </w:rPr>
        <w:t xml:space="preserve">erscheinen deshalb in keiner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sieht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kaputte_elemente</w:t>
            </w:r>
            <w:r>
              <w:rPr>
                <w:rFonts w:ascii="Arial" w:cs="Arial" w:eastAsia="Arial" w:hAnsi="Arial"/>
                <w:sz w:val="20"/>
                <w:szCs w:val="20"/>
              </w:rPr>
              <w:t xml:space="preserve"> | Der Render wird ausgelöst, während noch kaputte Stellen bestehen. Der Aufruf geht </w:t>
            </w:r>
            <w:r>
              <w:rPr>
                <w:rFonts w:ascii="Arial" w:cs="Arial" w:eastAsia="Arial" w:hAnsi="Arial"/>
                <w:b/>
                <w:bCs/>
                <w:sz w:val="20"/>
                <w:szCs w:val="20"/>
              </w:rPr>
              <w:t xml:space="preserve">gar nicht erst</w:t>
            </w:r>
            <w:r>
              <w:rPr>
                <w:rFonts w:ascii="Arial" w:cs="Arial" w:eastAsia="Arial" w:hAnsi="Arial"/>
                <w:sz w:val="20"/>
                <w:szCs w:val="20"/>
              </w:rPr>
              <w:t xml:space="preserve"> an den Main | Die Zurückleitung in den Reparatur-Modus nach den Punkten oben – </w:t>
            </w:r>
            <w:r>
              <w:rPr>
                <w:rFonts w:ascii="Arial" w:cs="Arial" w:eastAsia="Arial" w:hAnsi="Arial"/>
                <w:b/>
                <w:bCs/>
                <w:sz w:val="20"/>
                <w:szCs w:val="20"/>
              </w:rPr>
              <w:t xml:space="preserve">keine</w:t>
            </w:r>
            <w:r>
              <w:rPr>
                <w:rFonts w:ascii="Arial" w:cs="Arial" w:eastAsia="Arial" w:hAnsi="Arial"/>
                <w:sz w:val="20"/>
                <w:szCs w:val="20"/>
              </w:rPr>
              <w:t xml:space="preserve"> Fehlermeldung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png_export_fehler</w:t>
            </w:r>
            <w:r>
              <w:rPr>
                <w:rFonts w:ascii="Arial" w:cs="Arial" w:eastAsia="Arial" w:hAnsi="Arial"/>
                <w:sz w:val="20"/>
                <w:szCs w:val="20"/>
              </w:rPr>
              <w:t xml:space="preserve"> | Ein Aktions-Segment ließ sich nicht in einen PNG-Puffer schreiben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Ohne Puffer gibt es nichts zu rendern | Eine Meldung mit dem betroffenen Element; der Render startet nicht</w:t>
            </w:r>
          </w:p>
        </w:tc>
      </w:tr>
    </w:tbl>
    <w:p>
      <w:pPr>
        <w:spacing w:after="80"/>
      </w:pPr>
    </w:p>
    <w:p>
      <w:pPr>
        <w:spacing w:after="120"/>
      </w:pPr>
      <w:r>
        <w:rPr>
          <w:rFonts w:ascii="Arial" w:cs="Arial" w:eastAsia="Arial" w:hAnsi="Arial"/>
          <w:i/>
          <w:iCs/>
          <w:sz w:val="20"/>
          <w:szCs w:val="20"/>
        </w:rPr>
        <w:t xml:space="preserve">Warum die Prüfung vor dem IPC-Aufruf steht und nicht im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w:t>
      </w:r>
      <w:r>
        <w:rPr>
          <w:rFonts w:ascii="Arial" w:cs="Arial" w:eastAsia="Arial" w:hAnsi="Arial"/>
          <w:sz w:val="20"/>
          <w:szCs w:val="20"/>
        </w:rPr>
        <w:t xml:space="preserve"> Der Auftrag wird beim</w:t>
      </w:r>
    </w:p>
    <w:p>
      <w:pPr>
        <w:spacing w:after="120"/>
      </w:pPr>
      <w:r>
        <w:rPr>
          <w:rFonts w:ascii="Arial" w:cs="Arial" w:eastAsia="Arial" w:hAnsi="Arial"/>
          <w:sz w:val="20"/>
          <w:szCs w:val="20"/>
        </w:rPr>
        <w:t xml:space="preserve">Einreihen </w:t>
      </w:r>
      <w:r>
        <w:rPr>
          <w:rFonts w:ascii="Arial" w:cs="Arial" w:eastAsia="Arial" w:hAnsi="Arial"/>
          <w:b/>
          <w:bCs/>
          <w:sz w:val="20"/>
          <w:szCs w:val="20"/>
        </w:rPr>
        <w:t xml:space="preserve">eingefroren</w:t>
      </w:r>
      <w:r>
        <w:rPr>
          <w:rFonts w:ascii="Arial" w:cs="Arial" w:eastAsia="Arial" w:hAnsi="Arial"/>
          <w:sz w:val="20"/>
          <w:szCs w:val="20"/>
        </w:rPr>
        <w:t xml:space="preserve"> (9.3.5). Ein Auftrag, der schon beim Absenden zum Scheitern verurteilt ist,</w:t>
      </w:r>
    </w:p>
    <w:p>
      <w:pPr>
        <w:spacing w:after="120"/>
      </w:pPr>
      <w:r>
        <w:rPr>
          <w:rFonts w:ascii="Arial" w:cs="Arial" w:eastAsia="Arial" w:hAnsi="Arial"/>
          <w:sz w:val="20"/>
          <w:szCs w:val="20"/>
        </w:rPr>
        <w:t xml:space="preserve">belegte den Torwächter, liefe durch die Warteschlange und käme als Fehlschlag zurück – der Nutzer</w:t>
      </w:r>
    </w:p>
    <w:p>
      <w:pPr>
        <w:spacing w:after="120"/>
      </w:pPr>
      <w:r>
        <w:rPr>
          <w:rFonts w:ascii="Arial" w:cs="Arial" w:eastAsia="Arial" w:hAnsi="Arial"/>
          <w:sz w:val="20"/>
          <w:szCs w:val="20"/>
        </w:rPr>
        <w:t xml:space="preserve">wartete auf ein Ergebnis, das von Anfang an feststand. Beide Codes verhindern genau das. Der</w:t>
      </w:r>
    </w:p>
    <w:p>
      <w:pPr>
        <w:spacing w:after="120"/>
      </w:pP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trotzdem </w:t>
      </w:r>
      <w:r>
        <w:rPr>
          <w:rFonts w:ascii="Arial" w:cs="Arial" w:eastAsia="Arial" w:hAnsi="Arial"/>
          <w:b/>
          <w:bCs/>
          <w:sz w:val="20"/>
          <w:szCs w:val="20"/>
        </w:rPr>
        <w:t xml:space="preserve">erneut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9.2.3): Zwischen Absenden und Ausführung</w:t>
      </w:r>
    </w:p>
    <w:p>
      <w:pPr>
        <w:spacing w:after="120"/>
      </w:pPr>
      <w:r>
        <w:rPr>
          <w:rFonts w:ascii="Arial" w:cs="Arial" w:eastAsia="Arial" w:hAnsi="Arial"/>
          <w:sz w:val="20"/>
          <w:szCs w:val="20"/>
        </w:rPr>
        <w:t xml:space="preserve">kann eine Datei verschwinden, und die Grenzkontrolle des Main darf sich nicht auf den Renderer</w:t>
      </w:r>
    </w:p>
    <w:p>
      <w:pPr>
        <w:spacing w:after="120"/>
      </w:pPr>
      <w:r>
        <w:rPr>
          <w:rFonts w:ascii="Arial" w:cs="Arial" w:eastAsia="Arial" w:hAnsi="Arial"/>
          <w:sz w:val="20"/>
          <w:szCs w:val="20"/>
        </w:rPr>
        <w:t xml:space="preserve">verlassen.</w:t>
      </w:r>
    </w:p>
    <w:p>
      <w:pPr>
        <w:pStyle w:val="Heading3"/>
      </w:pPr>
      <w:r>
        <w:rPr>
          <w:rFonts w:ascii="Arial" w:cs="Arial" w:eastAsia="Arial" w:hAnsi="Arial"/>
          <w:sz w:val="20"/>
          <w:szCs w:val="20"/>
        </w:rPr>
        <w:t xml:space="preserve">9.7.6 Ein Projekt – ein Video (v3.21)</w:t>
      </w:r>
    </w:p>
    <w:p>
      <w:pPr>
        <w:spacing w:after="120"/>
      </w:pPr>
      <w:r>
        <w:rPr>
          <w:rFonts w:ascii="Arial" w:cs="Arial" w:eastAsia="Arial" w:hAnsi="Arial"/>
          <w:sz w:val="20"/>
          <w:szCs w:val="20"/>
        </w:rPr>
        <w:t xml:space="preserve">Ein Projekt hat </w:t>
      </w:r>
      <w:r>
        <w:rPr>
          <w:rFonts w:ascii="Arial" w:cs="Arial" w:eastAsia="Arial" w:hAnsi="Arial"/>
          <w:b/>
          <w:bCs/>
          <w:sz w:val="20"/>
          <w:szCs w:val="20"/>
        </w:rPr>
        <w:t xml:space="preserve">genau ein Video</w:t>
      </w:r>
      <w:r>
        <w:rPr>
          <w:rFonts w:ascii="Arial" w:cs="Arial" w:eastAsia="Arial" w:hAnsi="Arial"/>
          <w:sz w:val="20"/>
          <w:szCs w:val="20"/>
        </w:rPr>
        <w:t xml:space="preserve"> (FA-01, 4.9) neben beliebig vielen Aktions-Segmenten. Der composer</w:t>
      </w:r>
    </w:p>
    <w:p>
      <w:pPr>
        <w:spacing w:after="120"/>
      </w:pPr>
      <w:r>
        <w:rPr>
          <w:rFonts w:ascii="Arial" w:cs="Arial" w:eastAsia="Arial" w:hAnsi="Arial"/>
          <w:sz w:val="20"/>
          <w:szCs w:val="20"/>
        </w:rPr>
        <w:t xml:space="preserve">setzt das </w:t>
      </w:r>
      <w:r>
        <w:rPr>
          <w:rFonts w:ascii="Arial" w:cs="Arial" w:eastAsia="Arial" w:hAnsi="Arial"/>
          <w:b/>
          <w:bCs/>
          <w:sz w:val="20"/>
          <w:szCs w:val="20"/>
        </w:rPr>
        <w:t xml:space="preserve">in der Oberfläche</w:t>
      </w:r>
      <w:r>
        <w:rPr>
          <w:rFonts w:ascii="Arial" w:cs="Arial" w:eastAsia="Arial" w:hAnsi="Arial"/>
          <w:sz w:val="20"/>
          <w:szCs w:val="20"/>
        </w:rPr>
        <w:t xml:space="preserve"> um:</w:t>
      </w:r>
    </w:p>
    <w:p>
      <w:pPr>
        <w:pStyle w:val="ListParagraph"/>
        <w:numPr>
          <w:ilvl w:val="0"/>
          <w:numId w:val="2"/>
        </w:numPr>
      </w:pPr>
      <w:r>
        <w:rPr>
          <w:rFonts w:ascii="Arial" w:cs="Arial" w:eastAsia="Arial" w:hAnsi="Arial"/>
          <w:b/>
          <w:bCs/>
          <w:sz w:val="20"/>
          <w:szCs w:val="20"/>
        </w:rPr>
        <w:t xml:space="preserve">Der Medien-Bereich heißt „Video" und zeigt das eine Video</w:t>
      </w:r>
      <w:r>
        <w:rPr>
          <w:rFonts w:ascii="Arial" w:cs="Arial" w:eastAsia="Arial" w:hAnsi="Arial"/>
          <w:sz w:val="20"/>
          <w:szCs w:val="20"/>
        </w:rPr>
        <w:t xml:space="preserve"> – Bezeichnung und Dauer, dazu</w:t>
      </w:r>
    </w:p>
    <w:p>
      <w:pPr>
        <w:spacing w:after="120"/>
      </w:pPr>
      <w:r>
        <w:rPr>
          <w:rFonts w:ascii="Arial" w:cs="Arial" w:eastAsia="Arial" w:hAnsi="Arial"/>
          <w:b/>
          <w:bCs/>
          <w:sz w:val="20"/>
          <w:szCs w:val="20"/>
        </w:rPr>
        <w:t xml:space="preserve">„Video importieren"</w:t>
      </w:r>
      <w:r>
        <w:rPr>
          <w:rFonts w:ascii="Arial" w:cs="Arial" w:eastAsia="Arial" w:hAnsi="Arial"/>
          <w:sz w:val="20"/>
          <w:szCs w:val="20"/>
        </w:rPr>
        <w:t xml:space="preserve">. Das Video steht </w:t>
      </w:r>
      <w:r>
        <w:rPr>
          <w:rFonts w:ascii="Arial" w:cs="Arial" w:eastAsia="Arial" w:hAnsi="Arial"/>
          <w:b/>
          <w:bCs/>
          <w:sz w:val="20"/>
          <w:szCs w:val="20"/>
        </w:rPr>
        <w:t xml:space="preserve">automatisch</w:t>
      </w:r>
      <w:r>
        <w:rPr>
          <w:rFonts w:ascii="Arial" w:cs="Arial" w:eastAsia="Arial" w:hAnsi="Arial"/>
          <w:sz w:val="20"/>
          <w:szCs w:val="20"/>
        </w:rPr>
        <w:t xml:space="preserve"> am Ende der Wiedergabeliste (bzw. an der</w:t>
      </w:r>
    </w:p>
    <w:p>
      <w:pPr>
        <w:spacing w:after="120"/>
      </w:pPr>
      <w:r>
        <w:rPr>
          <w:rFonts w:ascii="Arial" w:cs="Arial" w:eastAsia="Arial" w:hAnsi="Arial"/>
          <w:sz w:val="20"/>
          <w:szCs w:val="20"/>
        </w:rPr>
        <w:t xml:space="preserve">Stelle, an die es gestellt wurde); ein „Zur Liste hinzufügen" entfällt für es, weil es bereits Inhalt</w:t>
      </w:r>
    </w:p>
    <w:p>
      <w:pPr>
        <w:spacing w:after="120"/>
      </w:pPr>
      <w:r>
        <w:rPr>
          <w:rFonts w:ascii="Arial" w:cs="Arial" w:eastAsia="Arial" w:hAnsi="Arial"/>
          <w:sz w:val="20"/>
          <w:szCs w:val="20"/>
        </w:rPr>
        <w:t xml:space="preserve">ist. Es wird </w:t>
      </w:r>
      <w:r>
        <w:rPr>
          <w:rFonts w:ascii="Arial" w:cs="Arial" w:eastAsia="Arial" w:hAnsi="Arial"/>
          <w:b/>
          <w:bCs/>
          <w:sz w:val="20"/>
          <w:szCs w:val="20"/>
        </w:rPr>
        <w:t xml:space="preserve">nicht gelöscht</w:t>
      </w:r>
      <w:r>
        <w:rPr>
          <w:rFonts w:ascii="Arial" w:cs="Arial" w:eastAsia="Arial" w:hAnsi="Arial"/>
          <w:sz w:val="20"/>
          <w:szCs w:val="20"/>
        </w:rPr>
        <w:t xml:space="preserve"> – ein Projekt hat immer genau eines (nur Ersetzen). Der </w:t>
      </w:r>
      <w:r>
        <w:rPr>
          <w:rFonts w:ascii="Arial" w:cs="Arial" w:eastAsia="Arial" w:hAnsi="Arial"/>
          <w:b/>
          <w:bCs/>
          <w:sz w:val="20"/>
          <w:szCs w:val="20"/>
        </w:rPr>
        <w:t xml:space="preserve">Aktions</w:t>
      </w:r>
      <w:r>
        <w:rPr>
          <w:rFonts w:ascii="Arial" w:cs="Arial" w:eastAsia="Arial" w:hAnsi="Arial"/>
          <w:sz w:val="20"/>
          <w:szCs w:val="20"/>
        </w:rPr>
        <w:t xml:space="preserve">-</w:t>
      </w:r>
    </w:p>
    <w:p>
      <w:pPr>
        <w:spacing w:after="120"/>
      </w:pPr>
      <w:r>
        <w:rPr>
          <w:rFonts w:ascii="Arial" w:cs="Arial" w:eastAsia="Arial" w:hAnsi="Arial"/>
          <w:sz w:val="20"/>
          <w:szCs w:val="20"/>
        </w:rPr>
        <w:t xml:space="preserve">Bereich bleibt unverändert (Aktionen werden weiterhin per Klick oder Drag hinzugefügt).</w:t>
      </w:r>
    </w:p>
    <w:p>
      <w:pPr>
        <w:pStyle w:val="ListParagraph"/>
        <w:numPr>
          <w:ilvl w:val="0"/>
          <w:numId w:val="2"/>
        </w:numPr>
      </w:pPr>
      <w:r>
        <w:rPr>
          <w:rFonts w:ascii="Arial" w:cs="Arial" w:eastAsia="Arial" w:hAnsi="Arial"/>
          <w:b/>
          <w:bCs/>
          <w:sz w:val="20"/>
          <w:szCs w:val="20"/>
        </w:rPr>
        <w:t xml:space="preserve">Import ist der Weg ins Projekt.</w:t>
      </w:r>
      <w:r>
        <w:rPr>
          <w:rFonts w:ascii="Arial" w:cs="Arial" w:eastAsia="Arial" w:hAnsi="Arial"/>
          <w:sz w:val="20"/>
          <w:szCs w:val="20"/>
        </w:rPr>
        <w:t xml:space="preserve"> Der Kopf-Knopf heißt </w:t>
      </w:r>
      <w:r>
        <w:rPr>
          <w:rFonts w:ascii="Arial" w:cs="Arial" w:eastAsia="Arial" w:hAnsi="Arial"/>
          <w:b/>
          <w:bCs/>
          <w:sz w:val="20"/>
          <w:szCs w:val="20"/>
        </w:rPr>
        <w:t xml:space="preserve">„Video importieren"</w:t>
      </w:r>
      <w:r>
        <w:rPr>
          <w:rFonts w:ascii="Arial" w:cs="Arial" w:eastAsia="Arial" w:hAnsi="Arial"/>
          <w:sz w:val="20"/>
          <w:szCs w:val="20"/>
        </w:rPr>
        <w:t xml:space="preserve"> (nicht mehr „Medien</w:t>
      </w:r>
    </w:p>
    <w:p>
      <w:pPr>
        <w:spacing w:after="120"/>
      </w:pPr>
      <w:r>
        <w:rPr>
          <w:rFonts w:ascii="Arial" w:cs="Arial" w:eastAsia="Arial" w:hAnsi="Arial"/>
          <w:sz w:val="20"/>
          <w:szCs w:val="20"/>
        </w:rPr>
        <w:t xml:space="preserve">importieren"); er importiert </w:t>
      </w:r>
      <w:r>
        <w:rPr>
          <w:rFonts w:ascii="Arial" w:cs="Arial" w:eastAsia="Arial" w:hAnsi="Arial"/>
          <w:b/>
          <w:bCs/>
          <w:sz w:val="20"/>
          <w:szCs w:val="20"/>
        </w:rPr>
        <w:t xml:space="preserve">genau ein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nurTyp: 'video'</w:t>
      </w:r>
      <w:r>
        <w:rPr>
          <w:rFonts w:ascii="Arial" w:cs="Arial" w:eastAsia="Arial" w:hAnsi="Arial"/>
          <w:sz w:val="20"/>
          <w:szCs w:val="20"/>
        </w:rPr>
        <w:t xml:space="preserve">, #418) und stellt es </w:t>
      </w:r>
      <w:r>
        <w:rPr>
          <w:rFonts w:ascii="Arial" w:cs="Arial" w:eastAsia="Arial" w:hAnsi="Arial"/>
          <w:sz w:val="20"/>
          <w:szCs w:val="20"/>
        </w:rPr>
        <w:t xml:space="preserve"/>
      </w:r>
      <w:r>
        <w:rPr>
          <w:rFonts w:ascii="Arial" w:cs="Arial" w:eastAsia="Arial" w:hAnsi="Arial"/>
          <w:sz w:val="20"/>
          <w:szCs w:val="20"/>
        </w:rPr>
        <w:t xml:space="preserve">ans Ende der</w:t>
      </w:r>
    </w:p>
    <w:p>
      <w:pPr>
        <w:spacing w:after="120"/>
      </w:pPr>
      <w:r>
        <w:rPr>
          <w:rFonts w:ascii="Arial" w:cs="Arial" w:eastAsia="Arial" w:hAnsi="Arial"/>
          <w:sz w:val="20"/>
          <w:szCs w:val="20"/>
        </w:rPr>
        <w:t xml:space="preserve">Wiedergabeliste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Liegt schon ein Video vor, ersetzt der Import es – nach Bestätigung.</w:t>
      </w:r>
      <w:r>
        <w:rPr>
          <w:rFonts w:ascii="Arial" w:cs="Arial" w:eastAsia="Arial" w:hAnsi="Arial"/>
          <w:sz w:val="20"/>
          <w:szCs w:val="20"/>
        </w:rPr>
        <w:t xml:space="preserve"> Der Vorgang hat Dateiwirkung</w:t>
      </w:r>
    </w:p>
    <w:p>
      <w:pPr>
        <w:spacing w:after="120"/>
      </w:pPr>
      <w:r>
        <w:rPr>
          <w:rFonts w:ascii="Arial" w:cs="Arial" w:eastAsia="Arial" w:hAnsi="Arial"/>
          <w:sz w:val="20"/>
          <w:szCs w:val="20"/>
        </w:rPr>
        <w:t xml:space="preserve">und ist </w:t>
      </w:r>
      <w:r>
        <w:rPr>
          <w:rFonts w:ascii="Arial" w:cs="Arial" w:eastAsia="Arial" w:hAnsi="Arial"/>
          <w:b/>
          <w:bCs/>
          <w:sz w:val="20"/>
          <w:szCs w:val="20"/>
        </w:rPr>
        <w:t xml:space="preserve">nicht</w:t>
      </w:r>
      <w:r>
        <w:rPr>
          <w:rFonts w:ascii="Arial" w:cs="Arial" w:eastAsia="Arial" w:hAnsi="Arial"/>
          <w:sz w:val="20"/>
          <w:szCs w:val="20"/>
        </w:rPr>
        <w:t xml:space="preserve"> undo-fähig (9.13.3); deshalb die Rückfrage. Ein bloßes Umschalten zwischen mehreren</w:t>
      </w:r>
    </w:p>
    <w:p>
      <w:pPr>
        <w:spacing w:after="120"/>
      </w:pPr>
      <w:r>
        <w:rPr>
          <w:rFonts w:ascii="Arial" w:cs="Arial" w:eastAsia="Arial" w:hAnsi="Arial"/>
          <w:sz w:val="20"/>
          <w:szCs w:val="20"/>
        </w:rPr>
        <w:t xml:space="preserve">Videos gibt es nicht.</w:t>
      </w:r>
    </w:p>
    <w:p>
      <w:pPr>
        <w:pStyle w:val="ListParagraph"/>
        <w:numPr>
          <w:ilvl w:val="0"/>
          <w:numId w:val="2"/>
        </w:numPr>
      </w:pPr>
      <w:r>
        <w:rPr>
          <w:rFonts w:ascii="Arial" w:cs="Arial" w:eastAsia="Arial" w:hAnsi="Arial"/>
          <w:b/>
          <w:bCs/>
          <w:sz w:val="20"/>
          <w:szCs w:val="20"/>
        </w:rPr>
        <w:t xml:space="preserve">Durchsetzung nur in der Oberfläche (bewusste Grenze, v3.21).</w:t>
      </w:r>
      <w:r>
        <w:rPr>
          <w:rFonts w:ascii="Arial" w:cs="Arial" w:eastAsia="Arial" w:hAnsi="Arial"/>
          <w:sz w:val="20"/>
          <w:szCs w:val="20"/>
        </w:rPr>
        <w:t xml:space="preserve"> Das Datenmodell </w:t>
      </w:r>
      <w:r>
        <w:rPr>
          <w:rFonts w:ascii="Consolas" w:cs="Consolas" w:eastAsia="Consolas" w:hAnsi="Consolas"/>
          <w:sz w:val="19"/>
          <w:szCs w:val="19"/>
          <w:shd w:fill="F5F5F3" w:val="clear"/>
        </w:rPr>
        <w:t xml:space="preserve">project-store</w:t>
      </w:r>
    </w:p>
    <w:p>
      <w:pPr>
        <w:spacing w:after="120"/>
      </w:pPr>
      <w:r>
        <w:rPr>
          <w:rFonts w:ascii="Arial" w:cs="Arial" w:eastAsia="Arial" w:hAnsi="Arial"/>
          <w:sz w:val="20"/>
          <w:szCs w:val="20"/>
        </w:rPr>
        <w:t xml:space="preserve">(9.5.2, 9.11.3) lässt </w:t>
      </w:r>
      <w:r>
        <w:rPr>
          <w:rFonts w:ascii="Arial" w:cs="Arial" w:eastAsia="Arial" w:hAnsi="Arial"/>
          <w:b/>
          <w:bCs/>
          <w:sz w:val="20"/>
          <w:szCs w:val="20"/>
        </w:rPr>
        <w:t xml:space="preserve">technisch weiterhin</w:t>
      </w:r>
      <w:r>
        <w:rPr>
          <w:rFonts w:ascii="Arial" w:cs="Arial" w:eastAsia="Arial" w:hAnsi="Arial"/>
          <w:sz w:val="20"/>
          <w:szCs w:val="20"/>
        </w:rPr>
        <w:t xml:space="preserve"> mehrere Video-Elemente zu; es gibt </w:t>
      </w:r>
      <w:r>
        <w:rPr>
          <w:rFonts w:ascii="Arial" w:cs="Arial" w:eastAsia="Arial" w:hAnsi="Arial"/>
          <w:b/>
          <w:bCs/>
          <w:sz w:val="20"/>
          <w:szCs w:val="20"/>
        </w:rPr>
        <w:t xml:space="preserve">keinen</w:t>
      </w:r>
      <w:r>
        <w:rPr>
          <w:rFonts w:ascii="Arial" w:cs="Arial" w:eastAsia="Arial" w:hAnsi="Arial"/>
          <w:sz w:val="20"/>
          <w:szCs w:val="20"/>
        </w:rPr>
        <w:t xml:space="preserve"> neuen</w:t>
      </w:r>
    </w:p>
    <w:p>
      <w:pPr>
        <w:spacing w:after="120"/>
      </w:pPr>
      <w:r>
        <w:rPr>
          <w:rFonts w:ascii="Arial" w:cs="Arial" w:eastAsia="Arial" w:hAnsi="Arial"/>
          <w:sz w:val="20"/>
          <w:szCs w:val="20"/>
        </w:rPr>
        <w:t xml:space="preserve">Fehlercode und </w:t>
      </w:r>
      <w:r>
        <w:rPr>
          <w:rFonts w:ascii="Arial" w:cs="Arial" w:eastAsia="Arial" w:hAnsi="Arial"/>
          <w:b/>
          <w:bCs/>
          <w:sz w:val="20"/>
          <w:szCs w:val="20"/>
        </w:rPr>
        <w:t xml:space="preserve">keine</w:t>
      </w:r>
      <w:r>
        <w:rPr>
          <w:rFonts w:ascii="Arial" w:cs="Arial" w:eastAsia="Arial" w:hAnsi="Arial"/>
          <w:sz w:val="20"/>
          <w:szCs w:val="20"/>
        </w:rPr>
        <w:t xml:space="preserve"> neue Main-Invariante. Ein zweites Video kann damit heute nur durch einen</w:t>
      </w:r>
    </w:p>
    <w:p>
      <w:pPr>
        <w:spacing w:after="120"/>
      </w:pPr>
      <w:r>
        <w:rPr>
          <w:rFonts w:ascii="Arial" w:cs="Arial" w:eastAsia="Arial" w:hAnsi="Arial"/>
          <w:sz w:val="20"/>
          <w:szCs w:val="20"/>
        </w:rPr>
        <w:t xml:space="preserve">Programmfehler entstehen, nicht durch Bedienung. Bilder sind weiterhin nur </w:t>
      </w:r>
      <w:r>
        <w:rPr>
          <w:rFonts w:ascii="Arial" w:cs="Arial" w:eastAsia="Arial" w:hAnsi="Arial"/>
          <w:b/>
          <w:bCs/>
          <w:sz w:val="20"/>
          <w:szCs w:val="20"/>
        </w:rPr>
        <w:t xml:space="preserve">Motiv einer Aktion</w:t>
      </w:r>
    </w:p>
    <w:p>
      <w:pPr>
        <w:spacing w:after="120"/>
      </w:pPr>
      <w:r>
        <w:rPr>
          <w:rFonts w:ascii="Arial" w:cs="Arial" w:eastAsia="Arial" w:hAnsi="Arial"/>
          <w:sz w:val="20"/>
          <w:szCs w:val="20"/>
        </w:rPr>
        <w:t xml:space="preserve">(action-editor, 9.8) und kein eigenes Listenelement.</w:t>
      </w:r>
    </w:p>
    <w:p>
      <w:pPr>
        <w:pStyle w:val="Heading3"/>
      </w:pPr>
      <w:r>
        <w:rPr>
          <w:rFonts w:ascii="Arial" w:cs="Arial" w:eastAsia="Arial" w:hAnsi="Arial"/>
          <w:sz w:val="20"/>
          <w:szCs w:val="20"/>
        </w:rPr>
        <w:t xml:space="preserve">9.7.7 Aktionen auf das Video legen: Band und Unterbrechung (v3.22, Band gebaut in v3.23 / #425)</w:t>
      </w:r>
    </w:p>
    <w:p>
      <w:pPr>
        <w:spacing w:after="120"/>
      </w:pPr>
      <w:r>
        <w:rPr>
          <w:rFonts w:ascii="Arial" w:cs="Arial" w:eastAsia="Arial" w:hAnsi="Arial"/>
          <w:sz w:val="20"/>
          <w:szCs w:val="20"/>
        </w:rPr>
        <w:t xml:space="preserve">Der Nutzer legt eine Aktion </w:t>
      </w:r>
      <w:r>
        <w:rPr>
          <w:rFonts w:ascii="Arial" w:cs="Arial" w:eastAsia="Arial" w:hAnsi="Arial"/>
          <w:b/>
          <w:bCs/>
          <w:sz w:val="20"/>
          <w:szCs w:val="20"/>
        </w:rPr>
        <w:t xml:space="preserve">auf das Video</w:t>
      </w:r>
      <w:r>
        <w:rPr>
          <w:rFonts w:ascii="Arial" w:cs="Arial" w:eastAsia="Arial" w:hAnsi="Arial"/>
          <w:sz w:val="20"/>
          <w:szCs w:val="20"/>
        </w:rPr>
        <w:t xml:space="preserve">, statt sie nur davor/danach einzuordnen (AD 4.5). Zwei Wirkungen:</w:t>
      </w:r>
    </w:p>
    <w:p>
      <w:pPr>
        <w:pStyle w:val="ListParagraph"/>
        <w:numPr>
          <w:ilvl w:val="0"/>
          <w:numId w:val="2"/>
        </w:numPr>
      </w:pPr>
      <w:r>
        <w:rPr>
          <w:rFonts w:ascii="Arial" w:cs="Arial" w:eastAsia="Arial" w:hAnsi="Arial"/>
          <w:b/>
          <w:bCs/>
          <w:sz w:val="20"/>
          <w:szCs w:val="20"/>
        </w:rPr>
        <w:t xml:space="preserve">Band (parallel, FA-20) – gebaut und angeschlossen (v3.23, #425).</w:t>
      </w:r>
      <w:r>
        <w:rPr>
          <w:rFonts w:ascii="Arial" w:cs="Arial" w:eastAsia="Arial" w:hAnsi="Arial"/>
          <w:sz w:val="20"/>
          <w:szCs w:val="20"/>
        </w:rPr>
        <w:t xml:space="preserve"> Die Ansicht </w:t>
      </w:r>
      <w:r>
        <w:rPr>
          <w:rFonts w:ascii="Consolas" w:cs="Consolas" w:eastAsia="Consolas" w:hAnsi="Consolas"/>
          <w:sz w:val="19"/>
          <w:szCs w:val="19"/>
          <w:shd w:fill="F5F5F3" w:val="clear"/>
        </w:rPr>
        <w:t xml:space="preserve">composer/einblendung-ansicht.tsx</w:t>
      </w:r>
    </w:p>
    <w:p>
      <w:pPr>
        <w:spacing w:after="120"/>
      </w:pPr>
      <w:r>
        <w:rPr>
          <w:rFonts w:ascii="Arial" w:cs="Arial" w:eastAsia="Arial" w:hAnsi="Arial"/>
          <w:sz w:val="20"/>
          <w:szCs w:val="20"/>
        </w:rPr>
        <w:t xml:space="preserve">(#253/M7-60) bearbeitet das Werbeband EINES Video-Elements (Band-Vorlage wählen, Abschnitte</w:t>
      </w:r>
    </w:p>
    <w:p>
      <w:pPr>
        <w:spacing w:after="120"/>
      </w:pPr>
      <w:r>
        <w:rPr>
          <w:rFonts w:ascii="Arial" w:cs="Arial" w:eastAsia="Arial" w:hAnsi="Arial"/>
          <w:sz w:val="20"/>
          <w:szCs w:val="20"/>
        </w:rPr>
        <w:t xml:space="preserve">anlegen/ordnen); die Logik liegt in </w:t>
      </w:r>
      <w:r>
        <w:rPr>
          <w:rFonts w:ascii="Consolas" w:cs="Consolas" w:eastAsia="Consolas" w:hAnsi="Consolas"/>
          <w:sz w:val="19"/>
          <w:szCs w:val="19"/>
          <w:shd w:fill="F5F5F3" w:val="clear"/>
        </w:rPr>
        <w:t xml:space="preserve">einblendung-bearbeiten.ts</w:t>
      </w:r>
      <w:r>
        <w:rPr>
          <w:rFonts w:ascii="Arial" w:cs="Arial" w:eastAsia="Arial" w:hAnsi="Arial"/>
          <w:sz w:val="20"/>
          <w:szCs w:val="20"/>
        </w:rPr>
        <w:t xml:space="preserve"> (#129). Sie ist im Composer</w:t>
      </w:r>
    </w:p>
    <w:p>
      <w:pPr>
        <w:spacing w:after="120"/>
      </w:pPr>
      <w:r>
        <w:rPr>
          <w:rFonts w:ascii="Arial" w:cs="Arial" w:eastAsia="Arial" w:hAnsi="Arial"/>
          <w:b/>
          <w:bCs/>
          <w:sz w:val="20"/>
          <w:szCs w:val="20"/>
        </w:rPr>
        <w:t xml:space="preserve">montiert</w:t>
      </w:r>
      <w:r>
        <w:rPr>
          <w:rFonts w:ascii="Arial" w:cs="Arial" w:eastAsia="Arial" w:hAnsi="Arial"/>
          <w:sz w:val="20"/>
          <w:szCs w:val="20"/>
        </w:rPr>
        <w:t xml:space="preserve"> – das Video-Element öffnet sie (Elementbedienung, </w:t>
      </w:r>
      <w:r>
        <w:rPr>
          <w:rFonts w:ascii="Consolas" w:cs="Consolas" w:eastAsia="Consolas" w:hAnsi="Consolas"/>
          <w:sz w:val="19"/>
          <w:szCs w:val="19"/>
          <w:shd w:fill="F5F5F3" w:val="clear"/>
        </w:rPr>
        <w:t xml:space="preserve">aufEinblendungBearbeiten</w:t>
      </w:r>
      <w:r>
        <w:rPr>
          <w:rFonts w:ascii="Arial" w:cs="Arial" w:eastAsia="Arial" w:hAnsi="Arial"/>
          <w:sz w:val="20"/>
          <w:szCs w:val="20"/>
        </w:rPr>
        <w:t xml:space="preserve">). Eine aus</w:t>
      </w:r>
    </w:p>
    <w:p>
      <w:pPr>
        <w:spacing w:after="120"/>
      </w:pPr>
      <w:r>
        <w:rPr>
          <w:rFonts w:ascii="Arial" w:cs="Arial" w:eastAsia="Arial" w:hAnsi="Arial"/>
          <w:sz w:val="20"/>
          <w:szCs w:val="20"/>
        </w:rPr>
        <w:t xml:space="preserve">der Bibliothek </w:t>
      </w:r>
      <w:r>
        <w:rPr>
          <w:rFonts w:ascii="Arial" w:cs="Arial" w:eastAsia="Arial" w:hAnsi="Arial"/>
          <w:b/>
          <w:bCs/>
          <w:sz w:val="20"/>
          <w:szCs w:val="20"/>
        </w:rPr>
        <w:t xml:space="preserve">auf das Video</w:t>
      </w:r>
      <w:r>
        <w:rPr>
          <w:rFonts w:ascii="Arial" w:cs="Arial" w:eastAsia="Arial" w:hAnsi="Arial"/>
          <w:sz w:val="20"/>
          <w:szCs w:val="20"/>
        </w:rPr>
        <w:t xml:space="preserve"> gezogene </w:t>
      </w:r>
      <w:r>
        <w:rPr>
          <w:rFonts w:ascii="Arial" w:cs="Arial" w:eastAsia="Arial" w:hAnsi="Arial"/>
          <w:b/>
          <w:bCs/>
          <w:sz w:val="20"/>
          <w:szCs w:val="20"/>
        </w:rPr>
        <w:t xml:space="preserve">Aktion</w:t>
      </w:r>
      <w:r>
        <w:rPr>
          <w:rFonts w:ascii="Arial" w:cs="Arial" w:eastAsia="Arial" w:hAnsi="Arial"/>
          <w:sz w:val="20"/>
          <w:szCs w:val="20"/>
        </w:rPr>
        <w:t xml:space="preserve"> wird ein </w:t>
      </w:r>
      <w:r>
        <w:rPr>
          <w:rFonts w:ascii="Arial" w:cs="Arial" w:eastAsia="Arial" w:hAnsi="Arial"/>
          <w:b/>
          <w:bCs/>
          <w:sz w:val="20"/>
          <w:szCs w:val="20"/>
        </w:rPr>
        <w:t xml:space="preserve">Band-Abschnitt</w:t>
      </w:r>
      <w:r>
        <w:rPr>
          <w:rFonts w:ascii="Arial" w:cs="Arial" w:eastAsia="Arial" w:hAnsi="Arial"/>
          <w:sz w:val="20"/>
          <w:szCs w:val="20"/>
        </w:rPr>
        <w:t xml:space="preserve"> über die</w:t>
      </w:r>
    </w:p>
    <w:p>
      <w:pPr>
        <w:spacing w:after="120"/>
      </w:pPr>
      <w:r>
        <w:rPr>
          <w:rFonts w:ascii="Arial" w:cs="Arial" w:eastAsia="Arial" w:hAnsi="Arial"/>
          <w:b/>
          <w:bCs/>
          <w:sz w:val="20"/>
          <w:szCs w:val="20"/>
        </w:rPr>
        <w:t xml:space="preserve">bestehenden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einblendung-bearbeiten</w:t>
      </w:r>
      <w:r>
        <w:rPr>
          <w:rFonts w:ascii="Arial" w:cs="Arial" w:eastAsia="Arial" w:hAnsi="Arial"/>
          <w:sz w:val="20"/>
          <w:szCs w:val="20"/>
        </w:rPr>
        <w:t xml:space="preserve">-Operationen (</w:t>
      </w:r>
      <w:r>
        <w:rPr>
          <w:rFonts w:ascii="Consolas" w:cs="Consolas" w:eastAsia="Consolas" w:hAnsi="Consolas"/>
          <w:sz w:val="19"/>
          <w:szCs w:val="19"/>
          <w:shd w:fill="F5F5F3" w:val="clear"/>
        </w:rPr>
        <w:t xml:space="preserve">entwurfAus</w:t>
      </w:r>
      <w:r>
        <w:rPr>
          <w:rFonts w:ascii="Arial" w:cs="Arial" w:eastAsia="Arial" w:hAnsi="Arial"/>
          <w:sz w:val="20"/>
          <w:szCs w:val="20"/>
        </w:rPr>
        <w:t xml:space="preserve">, </w:t>
      </w:r>
      <w:r>
        <w:rPr>
          <w:rFonts w:ascii="Consolas" w:cs="Consolas" w:eastAsia="Consolas" w:hAnsi="Consolas"/>
          <w:sz w:val="19"/>
          <w:szCs w:val="19"/>
          <w:shd w:fill="F5F5F3" w:val="clear"/>
        </w:rPr>
        <w:t xml:space="preserve">fuegeAbschnittAn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uebernehmeBand</w:t>
      </w:r>
      <w:r>
        <w:rPr>
          <w:rFonts w:ascii="Arial" w:cs="Arial" w:eastAsia="Arial" w:hAnsi="Arial"/>
          <w:sz w:val="20"/>
          <w:szCs w:val="20"/>
        </w:rPr>
        <w:t xml:space="preserve"> – kein zweiter Schreibweg); die Sicht-Korrektur läuft über den Wrapped-Zugang</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setzeListe</w:t>
      </w:r>
      <w:r>
        <w:rPr>
          <w:rFonts w:ascii="Arial" w:cs="Arial" w:eastAsia="Arial" w:hAnsi="Arial"/>
          <w:sz w:val="20"/>
          <w:szCs w:val="20"/>
        </w:rPr>
        <w:t xml:space="preserve">, #243) und ist </w:t>
      </w:r>
      <w:r>
        <w:rPr>
          <w:rFonts w:ascii="Arial" w:cs="Arial" w:eastAsia="Arial" w:hAnsi="Arial"/>
          <w:b/>
          <w:bCs/>
          <w:sz w:val="20"/>
          <w:szCs w:val="20"/>
        </w:rPr>
        <w:t xml:space="preserve">EIN Undo-Schritt</w:t>
      </w:r>
      <w:r>
        <w:rPr>
          <w:rFonts w:ascii="Arial" w:cs="Arial" w:eastAsia="Arial" w:hAnsi="Arial"/>
          <w:sz w:val="20"/>
          <w:szCs w:val="20"/>
        </w:rPr>
        <w:t xml:space="preserve">. Die </w:t>
      </w:r>
      <w:r>
        <w:rPr>
          <w:rFonts w:ascii="Arial" w:cs="Arial" w:eastAsia="Arial" w:hAnsi="Arial"/>
          <w:b/>
          <w:bCs/>
          <w:sz w:val="20"/>
          <w:szCs w:val="20"/>
        </w:rPr>
        <w:t xml:space="preserve">Elementdauer</w:t>
      </w:r>
      <w:r>
        <w:rPr>
          <w:rFonts w:ascii="Arial" w:cs="Arial" w:eastAsia="Arial" w:hAnsi="Arial"/>
          <w:sz w:val="20"/>
          <w:szCs w:val="20"/>
        </w:rPr>
        <w:t xml:space="preserve"> des Videos ändert das Band</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(9.2.8). Drei Regeln sind mit v3.23 festgelegt (User-Entscheidungen 15.10.2026, s. #425):</w:t>
      </w:r>
    </w:p>
    <w:p>
      <w:pPr>
        <w:pStyle w:val="ListParagraph"/>
        <w:numPr>
          <w:ilvl w:val="1"/>
          <w:numId w:val="2"/>
        </w:numPr>
      </w:pPr>
      <w:r>
        <w:rPr>
          <w:rFonts w:ascii="Arial" w:cs="Arial" w:eastAsia="Arial" w:hAnsi="Arial"/>
          <w:b/>
          <w:bCs/>
          <w:sz w:val="20"/>
          <w:szCs w:val="20"/>
        </w:rPr>
        <w:t xml:space="preserve">Ziel:</w:t>
      </w:r>
      <w:r>
        <w:rPr>
          <w:rFonts w:ascii="Arial" w:cs="Arial" w:eastAsia="Arial" w:hAnsi="Arial"/>
          <w:sz w:val="20"/>
          <w:szCs w:val="20"/>
        </w:rPr>
        <w:t xml:space="preserve"> nur der </w:t>
      </w:r>
      <w:r>
        <w:rPr>
          <w:rFonts w:ascii="Arial" w:cs="Arial" w:eastAsia="Arial" w:hAnsi="Arial"/>
          <w:b/>
          <w:bCs/>
          <w:sz w:val="20"/>
          <w:szCs w:val="20"/>
        </w:rPr>
        <w:t xml:space="preserve">Körper</w:t>
      </w:r>
      <w:r>
        <w:rPr>
          <w:rFonts w:ascii="Arial" w:cs="Arial" w:eastAsia="Arial" w:hAnsi="Arial"/>
          <w:sz w:val="20"/>
          <w:szCs w:val="20"/>
        </w:rPr>
        <w:t xml:space="preserve"> eines </w:t>
      </w:r>
      <w:r>
        <w:rPr>
          <w:rFonts w:ascii="Arial" w:cs="Arial" w:eastAsia="Arial" w:hAnsi="Arial"/>
          <w:b/>
          <w:bCs/>
          <w:sz w:val="20"/>
          <w:szCs w:val="20"/>
        </w:rPr>
        <w:t xml:space="preserve">Video</w:t>
      </w:r>
      <w:r>
        <w:rPr>
          <w:rFonts w:ascii="Arial" w:cs="Arial" w:eastAsia="Arial" w:hAnsi="Arial"/>
          <w:sz w:val="20"/>
          <w:szCs w:val="20"/>
        </w:rPr>
        <w:t xml:space="preserve">-Blocks ist Band-Ziel (</w:t>
      </w:r>
      <w:r>
        <w:rPr>
          <w:rFonts w:ascii="Consolas" w:cs="Consolas" w:eastAsia="Consolas" w:hAnsi="Consolas"/>
          <w:sz w:val="19"/>
          <w:szCs w:val="19"/>
          <w:shd w:fill="F5F5F3" w:val="clear"/>
        </w:rPr>
        <w:t xml:space="preserve">band-aufnahme.ts</w:t>
      </w:r>
      <w:r>
        <w:rPr>
          <w:rFonts w:ascii="Arial" w:cs="Arial" w:eastAsia="Arial" w:hAnsi="Arial"/>
          <w:sz w:val="20"/>
          <w:szCs w:val="20"/>
        </w:rPr>
        <w:t xml:space="preserve">, gemessen am</w:t>
      </w:r>
    </w:p>
    <w:p>
      <w:pPr>
        <w:spacing w:after="120"/>
      </w:pPr>
      <w:r>
        <w:rPr>
          <w:rFonts w:ascii="Arial" w:cs="Arial" w:eastAsia="Arial" w:hAnsi="Arial"/>
          <w:sz w:val="20"/>
          <w:szCs w:val="20"/>
        </w:rPr>
        <w:t xml:space="preserve">Zeitleisten-Layout #412/#417). Ein Drop auf einem </w:t>
      </w:r>
      <w:r>
        <w:rPr>
          <w:rFonts w:ascii="Arial" w:cs="Arial" w:eastAsia="Arial" w:hAnsi="Arial"/>
          <w:b/>
          <w:bCs/>
          <w:sz w:val="20"/>
          <w:szCs w:val="20"/>
        </w:rPr>
        <w:t xml:space="preserve">Aktions-Segment</w:t>
      </w:r>
      <w:r>
        <w:rPr>
          <w:rFonts w:ascii="Arial" w:cs="Arial" w:eastAsia="Arial" w:hAnsi="Arial"/>
          <w:sz w:val="20"/>
          <w:szCs w:val="20"/>
        </w:rPr>
        <w:t xml:space="preserve"> ordnet </w:t>
      </w:r>
      <w:r>
        <w:rPr>
          <w:rFonts w:ascii="Arial" w:cs="Arial" w:eastAsia="Arial" w:hAnsi="Arial"/>
          <w:b/>
          <w:bCs/>
          <w:sz w:val="20"/>
          <w:szCs w:val="20"/>
        </w:rPr>
        <w:t xml:space="preserve">sequenziell</w:t>
      </w:r>
    </w:p>
    <w:p>
      <w:pPr>
        <w:spacing w:after="120"/>
      </w:pPr>
      <w:r>
        <w:rPr>
          <w:rFonts w:ascii="Arial" w:cs="Arial" w:eastAsia="Arial" w:hAnsi="Arial"/>
          <w:sz w:val="20"/>
          <w:szCs w:val="20"/>
        </w:rPr>
        <w:t xml:space="preserve">davor/danach ein – das leistet die bestehende Kanten-Messung (</w:t>
      </w:r>
      <w:r>
        <w:rPr>
          <w:rFonts w:ascii="Consolas" w:cs="Consolas" w:eastAsia="Consolas" w:hAnsi="Consolas"/>
          <w:sz w:val="19"/>
          <w:szCs w:val="19"/>
          <w:shd w:fill="F5F5F3" w:val="clear"/>
        </w:rPr>
        <w:t xml:space="preserve">waehleKanteAus</w:t>
      </w:r>
      <w:r>
        <w:rPr>
          <w:rFonts w:ascii="Arial" w:cs="Arial" w:eastAsia="Arial" w:hAnsi="Arial"/>
          <w:sz w:val="20"/>
          <w:szCs w:val="20"/>
        </w:rPr>
        <w:t xml:space="preserve">, #412); die</w:t>
      </w:r>
    </w:p>
    <w:p>
      <w:pPr>
        <w:spacing w:after="120"/>
      </w:pPr>
      <w:r>
        <w:rPr>
          <w:rFonts w:ascii="Arial" w:cs="Arial" w:eastAsia="Arial" w:hAnsi="Arial"/>
          <w:sz w:val="20"/>
          <w:szCs w:val="20"/>
        </w:rPr>
        <w:t xml:space="preserve">Band-Bearbeitung wird dabei </w:t>
      </w:r>
      <w:r>
        <w:rPr>
          <w:rFonts w:ascii="Arial" w:cs="Arial" w:eastAsia="Arial" w:hAnsi="Arial"/>
          <w:b/>
          <w:bCs/>
          <w:sz w:val="20"/>
          <w:szCs w:val="20"/>
        </w:rPr>
        <w:t xml:space="preserve">nicht</w:t>
      </w:r>
      <w:r>
        <w:rPr>
          <w:rFonts w:ascii="Arial" w:cs="Arial" w:eastAsia="Arial" w:hAnsi="Arial"/>
          <w:sz w:val="20"/>
          <w:szCs w:val="20"/>
        </w:rPr>
        <w:t xml:space="preserve"> angerissen.</w:t>
      </w:r>
    </w:p>
    <w:p>
      <w:pPr>
        <w:pStyle w:val="ListParagraph"/>
        <w:numPr>
          <w:ilvl w:val="1"/>
          <w:numId w:val="2"/>
        </w:numPr>
      </w:pPr>
      <w:r>
        <w:rPr>
          <w:rFonts w:ascii="Arial" w:cs="Arial" w:eastAsia="Arial" w:hAnsi="Arial"/>
          <w:b/>
          <w:bCs/>
          <w:sz w:val="20"/>
          <w:szCs w:val="20"/>
        </w:rPr>
        <w:t xml:space="preserve">Startdauer</w:t>
      </w:r>
      <w:r>
        <w:rPr>
          <w:rFonts w:ascii="Arial" w:cs="Arial" w:eastAsia="Arial" w:hAnsi="Arial"/>
          <w:sz w:val="20"/>
          <w:szCs w:val="20"/>
        </w:rPr>
        <w:t xml:space="preserve"> eines angehängten Abschnitts: die </w:t>
      </w:r>
      <w:r>
        <w:rPr>
          <w:rFonts w:ascii="Arial" w:cs="Arial" w:eastAsia="Arial" w:hAnsi="Arial"/>
          <w:b/>
          <w:bCs/>
          <w:sz w:val="20"/>
          <w:szCs w:val="20"/>
        </w:rPr>
        <w:t xml:space="preserve">Dauer-Kette des Produkts</w:t>
      </w:r>
    </w:p>
    <w:p>
      <w:pPr>
        <w:spacing w:after="120"/>
      </w:pPr>
      <w:r>
        <w:rPr>
          <w:rFonts w:ascii="Consolas" w:cs="Consolas" w:eastAsia="Consolas" w:hAnsi="Consolas"/>
          <w:sz w:val="19"/>
          <w:szCs w:val="19"/>
          <w:shd w:fill="F5F5F3" w:val="clear"/>
        </w:rPr>
        <w:t xml:space="preserve">aktion.standardDauer ?? projekt.standardSegmentdauer ?? 10</w:t>
      </w:r>
      <w:r>
        <w:rPr>
          <w:rFonts w:ascii="Arial" w:cs="Arial" w:eastAsia="Arial" w:hAnsi="Arial"/>
          <w:sz w:val="20"/>
          <w:szCs w:val="20"/>
        </w:rPr>
        <w:t xml:space="preserve"> (AD 4.4, 9.8.4) – </w:t>
      </w:r>
      <w:r>
        <w:rPr>
          <w:rFonts w:ascii="Arial" w:cs="Arial" w:eastAsia="Arial" w:hAnsi="Arial"/>
          <w:b/>
          <w:bCs/>
          <w:sz w:val="20"/>
          <w:szCs w:val="20"/>
        </w:rPr>
        <w:t xml:space="preserve">nicht</w:t>
      </w:r>
      <w:r>
        <w:rPr>
          <w:rFonts w:ascii="Arial" w:cs="Arial" w:eastAsia="Arial" w:hAnsi="Arial"/>
          <w:sz w:val="20"/>
          <w:szCs w:val="20"/>
        </w:rPr>
        <w:t xml:space="preserve"> der feste</w:t>
      </w:r>
    </w:p>
    <w:p>
      <w:pPr>
        <w:spacing w:after="120"/>
      </w:pPr>
      <w:r>
        <w:rPr>
          <w:rFonts w:ascii="Consolas" w:cs="Consolas" w:eastAsia="Consolas" w:hAnsi="Consolas"/>
          <w:sz w:val="19"/>
          <w:szCs w:val="19"/>
          <w:shd w:fill="F5F5F3" w:val="clear"/>
        </w:rPr>
        <w:t xml:space="preserve">STANDARD_ANZEIGEDAUER_SEKUNDEN</w:t>
      </w:r>
      <w:r>
        <w:rPr>
          <w:rFonts w:ascii="Arial" w:cs="Arial" w:eastAsia="Arial" w:hAnsi="Arial"/>
          <w:sz w:val="20"/>
          <w:szCs w:val="20"/>
        </w:rPr>
        <w:t xml:space="preserve"> (der bleibt nur der letzte Rückfall).</w:t>
      </w:r>
    </w:p>
    <w:p>
      <w:pPr>
        <w:pStyle w:val="ListParagraph"/>
        <w:numPr>
          <w:ilvl w:val="1"/>
          <w:numId w:val="2"/>
        </w:numPr>
      </w:pPr>
      <w:r>
        <w:rPr>
          <w:rFonts w:ascii="Arial" w:cs="Arial" w:eastAsia="Arial" w:hAnsi="Arial"/>
          <w:b/>
          <w:bCs/>
          <w:sz w:val="20"/>
          <w:szCs w:val="20"/>
        </w:rPr>
        <w:t xml:space="preserve">Band-Vorlage</w:t>
      </w:r>
      <w:r>
        <w:rPr>
          <w:rFonts w:ascii="Arial" w:cs="Arial" w:eastAsia="Arial" w:hAnsi="Arial"/>
          <w:sz w:val="20"/>
          <w:szCs w:val="20"/>
        </w:rPr>
        <w:t xml:space="preserve">, wenn am Video noch keine gewählt ist: die </w:t>
      </w:r>
      <w:r>
        <w:rPr>
          <w:rFonts w:ascii="Arial" w:cs="Arial" w:eastAsia="Arial" w:hAnsi="Arial"/>
          <w:b/>
          <w:bCs/>
          <w:sz w:val="20"/>
          <w:szCs w:val="20"/>
        </w:rPr>
        <w:t xml:space="preserve">erste wählbare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waehlbareBandVorlagen</w:t>
      </w:r>
      <w:r>
        <w:rPr>
          <w:rFonts w:ascii="Arial" w:cs="Arial" w:eastAsia="Arial" w:hAnsi="Arial"/>
          <w:sz w:val="20"/>
          <w:szCs w:val="20"/>
        </w:rPr>
        <w:t xml:space="preserve">, #129) – derselbe Startentwurf wie die Ansicht (ENTSCHIEDEN 3, #253).</w:t>
      </w:r>
    </w:p>
    <w:p>
      <w:pPr>
        <w:spacing w:after="120"/>
      </w:pPr>
      <w:r>
        <w:rPr>
          <w:rFonts w:ascii="Arial" w:cs="Arial" w:eastAsia="Arial" w:hAnsi="Arial"/>
          <w:sz w:val="20"/>
          <w:szCs w:val="20"/>
        </w:rPr>
        <w:t xml:space="preserve">Keine zweite, unsichtbare Ordnung neben der Bestandsreihenfolge.</w:t>
      </w:r>
    </w:p>
    <w:p>
      <w:pPr>
        <w:pStyle w:val="ListParagraph"/>
        <w:numPr>
          <w:ilvl w:val="0"/>
          <w:numId w:val="2"/>
        </w:numPr>
      </w:pPr>
      <w:r>
        <w:rPr>
          <w:rFonts w:ascii="Arial" w:cs="Arial" w:eastAsia="Arial" w:hAnsi="Arial"/>
          <w:b/>
          <w:bCs/>
          <w:sz w:val="20"/>
          <w:szCs w:val="20"/>
        </w:rPr>
        <w:t xml:space="preserve">Kurze Unterbrechung – Modell entschieden (v3.26).</w:t>
      </w:r>
      <w:r>
        <w:rPr>
          <w:rFonts w:ascii="Arial" w:cs="Arial" w:eastAsia="Arial" w:hAnsi="Arial"/>
          <w:sz w:val="20"/>
          <w:szCs w:val="20"/>
        </w:rPr>
        <w:t xml:space="preserve"> Die Aktion </w:t>
      </w:r>
      <w:r>
        <w:rPr>
          <w:rFonts w:ascii="Arial" w:cs="Arial" w:eastAsia="Arial" w:hAnsi="Arial"/>
          <w:b/>
          <w:bCs/>
          <w:sz w:val="20"/>
          <w:szCs w:val="20"/>
        </w:rPr>
        <w:t xml:space="preserve">pausiert</w:t>
      </w:r>
      <w:r>
        <w:rPr>
          <w:rFonts w:ascii="Arial" w:cs="Arial" w:eastAsia="Arial" w:hAnsi="Arial"/>
          <w:sz w:val="20"/>
          <w:szCs w:val="20"/>
        </w:rPr>
        <w:t xml:space="preserve"> das Video kurz, läuft,</w:t>
      </w:r>
    </w:p>
    <w:p>
      <w:pPr>
        <w:spacing w:after="120"/>
      </w:pPr>
      <w:r>
        <w:rPr>
          <w:rFonts w:ascii="Arial" w:cs="Arial" w:eastAsia="Arial" w:hAnsi="Arial"/>
          <w:sz w:val="20"/>
          <w:szCs w:val="20"/>
        </w:rPr>
        <w:t xml:space="preserve">danach läuft das Video </w:t>
      </w:r>
      <w:r>
        <w:rPr>
          <w:rFonts w:ascii="Arial" w:cs="Arial" w:eastAsia="Arial" w:hAnsi="Arial"/>
          <w:b/>
          <w:bCs/>
          <w:sz w:val="20"/>
          <w:szCs w:val="20"/>
        </w:rPr>
        <w:t xml:space="preserve">weiter</w:t>
      </w:r>
      <w:r>
        <w:rPr>
          <w:rFonts w:ascii="Arial" w:cs="Arial" w:eastAsia="Arial" w:hAnsi="Arial"/>
          <w:sz w:val="20"/>
          <w:szCs w:val="20"/>
        </w:rPr>
        <w:t xml:space="preserve">. Das Video bleibt </w:t>
      </w:r>
      <w:r>
        <w:rPr>
          <w:rFonts w:ascii="Arial" w:cs="Arial" w:eastAsia="Arial" w:hAnsi="Arial"/>
          <w:b/>
          <w:bCs/>
          <w:sz w:val="20"/>
          <w:szCs w:val="20"/>
        </w:rPr>
        <w:t xml:space="preserve">EIN</w:t>
      </w:r>
      <w:r>
        <w:rPr>
          <w:rFonts w:ascii="Arial" w:cs="Arial" w:eastAsia="Arial" w:hAnsi="Arial"/>
          <w:sz w:val="20"/>
          <w:szCs w:val="20"/>
        </w:rPr>
        <w:t xml:space="preserve"> Listenelement; es trägt das Feld</w:t>
      </w:r>
    </w:p>
    <w:p>
      <w:pPr>
        <w:spacing w:after="120"/>
      </w:pPr>
      <w:r>
        <w:rPr>
          <w:rFonts w:ascii="Consolas" w:cs="Consolas" w:eastAsia="Consolas" w:hAnsi="Consolas"/>
          <w:sz w:val="19"/>
          <w:szCs w:val="19"/>
          <w:shd w:fill="F5F5F3" w:val="clear"/>
        </w:rPr>
        <w:t xml:space="preserve">unterbrechungen</w:t>
      </w:r>
      <w:r>
        <w:rPr>
          <w:rFonts w:ascii="Arial" w:cs="Arial" w:eastAsia="Arial" w:hAnsi="Arial"/>
          <w:sz w:val="20"/>
          <w:szCs w:val="20"/>
        </w:rPr>
        <w:t xml:space="preserve"> (9.11.3). Der </w:t>
      </w:r>
      <w:r>
        <w:rPr>
          <w:rFonts w:ascii="Arial" w:cs="Arial" w:eastAsia="Arial" w:hAnsi="Arial"/>
          <w:b/>
          <w:bCs/>
          <w:sz w:val="20"/>
          <w:szCs w:val="20"/>
        </w:rPr>
        <w:t xml:space="preserve">Render</w:t>
      </w:r>
      <w:r>
        <w:rPr>
          <w:rFonts w:ascii="Arial" w:cs="Arial" w:eastAsia="Arial" w:hAnsi="Arial"/>
          <w:sz w:val="20"/>
          <w:szCs w:val="20"/>
        </w:rPr>
        <w:t xml:space="preserve"> zerlegt es frame-genau in </w:t>
      </w:r>
      <w:r>
        <w:rPr>
          <w:rFonts w:ascii="Arial" w:cs="Arial" w:eastAsia="Arial" w:hAnsi="Arial"/>
          <w:sz w:val="20"/>
          <w:szCs w:val="20"/>
        </w:rPr>
        <w:t xml:space="preserve"/>
      </w:r>
      <w:r>
        <w:rPr>
          <w:rFonts w:ascii="Arial" w:cs="Arial" w:eastAsia="Arial" w:hAnsi="Arial"/>
          <w:sz w:val="20"/>
          <w:szCs w:val="20"/>
        </w:rPr>
        <w:t xml:space="preserve">Video-Teil · Aktion ·</w:t>
      </w:r>
    </w:p>
    <w:p>
      <w:pPr>
        <w:spacing w:after="120"/>
      </w:pPr>
      <w:r>
        <w:rPr>
          <w:rFonts w:ascii="Arial" w:cs="Arial" w:eastAsia="Arial" w:hAnsi="Arial"/>
          <w:sz w:val="20"/>
          <w:szCs w:val="20"/>
        </w:rPr>
        <w:t xml:space="preserve">Video-Teil</w:t>
      </w:r>
      <w:r>
        <w:rPr>
          <w:rFonts w:ascii="Arial" w:cs="Arial" w:eastAsia="Arial" w:hAnsi="Arial"/>
          <w:b/>
          <w:bCs/>
          <w:sz w:val="20"/>
          <w:szCs w:val="20"/>
        </w:rPr>
        <w:t xml:space="preserve"> (9.2.9). In der Zeitleiste ist der </w:t>
      </w:r>
      <w:r>
        <w:rPr>
          <w:rFonts w:ascii="Arial" w:cs="Arial" w:eastAsia="Arial" w:hAnsi="Arial"/>
          <w:sz w:val="20"/>
          <w:szCs w:val="20"/>
        </w:rPr>
        <w:t xml:space="preserve">Körper eines Video-Blocks</w:t>
      </w:r>
      <w:r>
        <w:rPr>
          <w:rFonts w:ascii="Arial" w:cs="Arial" w:eastAsia="Arial" w:hAnsi="Arial"/>
          <w:sz w:val="20"/>
          <w:szCs w:val="20"/>
        </w:rPr>
        <w:t xml:space="preserve"/>
      </w:r>
      <w:r>
        <w:rPr>
          <w:rFonts w:ascii="Arial" w:cs="Arial" w:eastAsia="Arial" w:hAnsi="Arial"/>
          <w:sz w:val="20"/>
          <w:szCs w:val="20"/>
        </w:rPr>
        <w:t xml:space="preserve"> das Drop-Ziel: ein Drop</w:t>
      </w:r>
    </w:p>
    <w:p>
      <w:pPr>
        <w:spacing w:after="120"/>
      </w:pPr>
      <w:r>
        <w:rPr>
          <w:rFonts w:ascii="Arial" w:cs="Arial" w:eastAsia="Arial" w:hAnsi="Arial"/>
          <w:b/>
          <w:bCs/>
          <w:sz w:val="20"/>
          <w:szCs w:val="20"/>
        </w:rPr>
        <w:t xml:space="preserve">auf dem Video</w:t>
      </w:r>
      <w:r>
        <w:rPr>
          <w:rFonts w:ascii="Arial" w:cs="Arial" w:eastAsia="Arial" w:hAnsi="Arial"/>
          <w:sz w:val="20"/>
          <w:szCs w:val="20"/>
        </w:rPr>
        <w:t xml:space="preserve"> ordnet an der gemessenen </w:t>
      </w:r>
      <w:r>
        <w:rPr>
          <w:rFonts w:ascii="Arial" w:cs="Arial" w:eastAsia="Arial" w:hAnsi="Arial"/>
          <w:b/>
          <w:bCs/>
          <w:sz w:val="20"/>
          <w:szCs w:val="20"/>
        </w:rPr>
        <w:t xml:space="preserve">Zeitstelle</w:t>
      </w:r>
      <w:r>
        <w:rPr>
          <w:rFonts w:ascii="Arial" w:cs="Arial" w:eastAsia="Arial" w:hAnsi="Arial"/>
          <w:sz w:val="20"/>
          <w:szCs w:val="20"/>
        </w:rPr>
        <w:t xml:space="preserve"> ein – als </w:t>
      </w:r>
      <w:r>
        <w:rPr>
          <w:rFonts w:ascii="Arial" w:cs="Arial" w:eastAsia="Arial" w:hAnsi="Arial"/>
          <w:b/>
          <w:bCs/>
          <w:sz w:val="20"/>
          <w:szCs w:val="20"/>
        </w:rPr>
        <w:t xml:space="preserve">Band-Abschnitt</w:t>
      </w:r>
      <w:r>
        <w:rPr>
          <w:rFonts w:ascii="Arial" w:cs="Arial" w:eastAsia="Arial" w:hAnsi="Arial"/>
          <w:sz w:val="20"/>
          <w:szCs w:val="20"/>
        </w:rPr>
        <w:t xml:space="preserve"> (parallel,</w:t>
      </w:r>
    </w:p>
    <w:p>
      <w:pPr>
        <w:spacing w:after="120"/>
      </w:pPr>
      <w:r>
        <w:rPr>
          <w:rFonts w:ascii="Arial" w:cs="Arial" w:eastAsia="Arial" w:hAnsi="Arial"/>
          <w:sz w:val="20"/>
          <w:szCs w:val="20"/>
        </w:rPr>
        <w:t xml:space="preserve">oben) </w:t>
      </w:r>
      <w:r>
        <w:rPr>
          <w:rFonts w:ascii="Arial" w:cs="Arial" w:eastAsia="Arial" w:hAnsi="Arial"/>
          <w:b/>
          <w:bCs/>
          <w:sz w:val="20"/>
          <w:szCs w:val="20"/>
        </w:rPr>
        <w:t xml:space="preserve">oder</w:t>
      </w:r>
      <w:r>
        <w:rPr>
          <w:rFonts w:ascii="Arial" w:cs="Arial" w:eastAsia="Arial" w:hAnsi="Arial"/>
          <w:sz w:val="20"/>
          <w:szCs w:val="20"/>
        </w:rPr>
        <w:t xml:space="preserve"> als </w:t>
      </w:r>
      <w:r>
        <w:rPr>
          <w:rFonts w:ascii="Arial" w:cs="Arial" w:eastAsia="Arial" w:hAnsi="Arial"/>
          <w:b/>
          <w:bCs/>
          <w:sz w:val="20"/>
          <w:szCs w:val="20"/>
        </w:rPr>
        <w:t xml:space="preserve">Unterbrechung</w:t>
      </w:r>
      <w:r>
        <w:rPr>
          <w:rFonts w:ascii="Arial" w:cs="Arial" w:eastAsia="Arial" w:hAnsi="Arial"/>
          <w:sz w:val="20"/>
          <w:szCs w:val="20"/>
        </w:rPr>
        <w:t xml:space="preserve"> (sequenziell), je nach gewählter Wirkung (AD 4.5); die genaue</w:t>
      </w:r>
    </w:p>
    <w:p>
      <w:pPr>
        <w:spacing w:after="120"/>
      </w:pPr>
      <w:r>
        <w:rPr>
          <w:rFonts w:ascii="Arial" w:cs="Arial" w:eastAsia="Arial" w:hAnsi="Arial"/>
          <w:sz w:val="20"/>
          <w:szCs w:val="20"/>
        </w:rPr>
        <w:t xml:space="preserve">Bedienung (Umschalter/Kontextweg) schneidet das Bau-Issue. Eine Aktion ist </w:t>
      </w:r>
      <w:r>
        <w:rPr>
          <w:rFonts w:ascii="Arial" w:cs="Arial" w:eastAsia="Arial" w:hAnsi="Arial"/>
          <w:b/>
          <w:bCs/>
          <w:sz w:val="20"/>
          <w:szCs w:val="20"/>
        </w:rPr>
        <w:t xml:space="preserve">entweder</w:t>
      </w:r>
      <w:r>
        <w:rPr>
          <w:rFonts w:ascii="Arial" w:cs="Arial" w:eastAsia="Arial" w:hAnsi="Arial"/>
          <w:sz w:val="20"/>
          <w:szCs w:val="20"/>
        </w:rPr>
        <w:t xml:space="preserve"> Band-Abschnitt</w:t>
      </w:r>
    </w:p>
    <w:p>
      <w:pPr>
        <w:spacing w:after="120"/>
      </w:pPr>
      <w:r>
        <w:rPr>
          <w:rFonts w:ascii="Arial" w:cs="Arial" w:eastAsia="Arial" w:hAnsi="Arial"/>
          <w:b/>
          <w:bCs/>
          <w:sz w:val="20"/>
          <w:szCs w:val="20"/>
        </w:rPr>
        <w:t xml:space="preserve">oder</w:t>
      </w:r>
      <w:r>
        <w:rPr>
          <w:rFonts w:ascii="Arial" w:cs="Arial" w:eastAsia="Arial" w:hAnsi="Arial"/>
          <w:sz w:val="20"/>
          <w:szCs w:val="20"/>
        </w:rPr>
        <w:t xml:space="preserve"> Unterbrechung, </w:t>
      </w:r>
      <w:r>
        <w:rPr>
          <w:rFonts w:ascii="Arial" w:cs="Arial" w:eastAsia="Arial" w:hAnsi="Arial"/>
          <w:b/>
          <w:bCs/>
          <w:sz w:val="20"/>
          <w:szCs w:val="20"/>
        </w:rPr>
        <w:t xml:space="preserve">nie beides</w:t>
      </w:r>
      <w:r>
        <w:rPr>
          <w:rFonts w:ascii="Arial" w:cs="Arial" w:eastAsia="Arial" w:hAnsi="Arial"/>
          <w:sz w:val="20"/>
          <w:szCs w:val="20"/>
        </w:rPr>
        <w:t xml:space="preserve"> – dieselbe Aktion darf nicht zugleich parallel und</w:t>
      </w:r>
    </w:p>
    <w:p>
      <w:pPr>
        <w:spacing w:after="120"/>
      </w:pPr>
      <w:r>
        <w:rPr>
          <w:rFonts w:ascii="Arial" w:cs="Arial" w:eastAsia="Arial" w:hAnsi="Arial"/>
          <w:sz w:val="20"/>
          <w:szCs w:val="20"/>
        </w:rPr>
        <w:t xml:space="preserve">unterbrechend laufen. Löscht man die Aktion, greift dieselbe chirurgische Kaskade wie beim Band</w:t>
      </w:r>
    </w:p>
    <w:p>
      <w:pPr>
        <w:spacing w:after="120"/>
      </w:pPr>
      <w:r>
        <w:rPr>
          <w:rFonts w:ascii="Arial" w:cs="Arial" w:eastAsia="Arial" w:hAnsi="Arial"/>
          <w:sz w:val="20"/>
          <w:szCs w:val="20"/>
        </w:rPr>
        <w:t xml:space="preserve">(9.5.3): nur der betroffene Einschub entfällt, das </w:t>
      </w:r>
      <w:r>
        <w:rPr>
          <w:rFonts w:ascii="Arial" w:cs="Arial" w:eastAsia="Arial" w:hAnsi="Arial"/>
          <w:b/>
          <w:bCs/>
          <w:sz w:val="20"/>
          <w:szCs w:val="20"/>
        </w:rPr>
        <w:t xml:space="preserve">Videoelement bleibt</w:t>
      </w:r>
      <w:r>
        <w:rPr>
          <w:rFonts w:ascii="Arial" w:cs="Arial" w:eastAsia="Arial" w:hAnsi="Arial"/>
          <w:sz w:val="20"/>
          <w:szCs w:val="20"/>
        </w:rPr>
        <w:t xml:space="preserve">.</w:t>
      </w:r>
    </w:p>
    <w:p>
      <w:pPr>
        <w:spacing w:after="120"/>
      </w:pPr>
      <w:r>
        <w:rPr>
          <w:rFonts w:ascii="Arial" w:cs="Arial" w:eastAsia="Arial" w:hAnsi="Arial"/>
          <w:sz w:val="20"/>
          <w:szCs w:val="20"/>
        </w:rPr>
        <w:t xml:space="preserve">Die verwandte </w:t>
      </w:r>
      <w:r>
        <w:rPr>
          <w:rFonts w:ascii="Arial" w:cs="Arial" w:eastAsia="Arial" w:hAnsi="Arial"/>
          <w:b/>
          <w:bCs/>
          <w:sz w:val="20"/>
          <w:szCs w:val="20"/>
        </w:rPr>
        <w:t xml:space="preserve">„Banner-Spur"</w:t>
      </w:r>
      <w:r>
        <w:rPr>
          <w:rFonts w:ascii="Arial" w:cs="Arial" w:eastAsia="Arial" w:hAnsi="Arial"/>
          <w:sz w:val="20"/>
          <w:szCs w:val="20"/>
        </w:rPr>
        <w:t xml:space="preserve"> (Welle 2, BA-Familie) ist davon zu trennen: ihre Plan-Quelle</w:t>
      </w:r>
    </w:p>
    <w:p>
      <w:pPr>
        <w:spacing w:after="120"/>
      </w:pPr>
      <w:r>
        <w:rPr>
          <w:rFonts w:ascii="Consolas" w:cs="Consolas" w:eastAsia="Consolas" w:hAnsi="Consolas"/>
          <w:sz w:val="19"/>
          <w:szCs w:val="19"/>
          <w:shd w:fill="F5F5F3" w:val="clear"/>
        </w:rPr>
        <w:t xml:space="preserve">trennung-banner-aktionen-plan.md</w:t>
      </w:r>
      <w:r>
        <w:rPr>
          <w:rFonts w:ascii="Arial" w:cs="Arial" w:eastAsia="Arial" w:hAnsi="Arial"/>
          <w:sz w:val="20"/>
          <w:szCs w:val="20"/>
        </w:rPr>
        <w:t xml:space="preserve"> </w:t>
      </w:r>
      <w:r>
        <w:rPr>
          <w:rFonts w:ascii="Arial" w:cs="Arial" w:eastAsia="Arial" w:hAnsi="Arial"/>
          <w:b/>
          <w:bCs/>
          <w:sz w:val="20"/>
          <w:szCs w:val="20"/>
        </w:rPr>
        <w:t xml:space="preserve">fehlt im Repo</w:t>
      </w:r>
      <w:r>
        <w:rPr>
          <w:rFonts w:ascii="Arial" w:cs="Arial" w:eastAsia="Arial" w:hAnsi="Arial"/>
          <w:sz w:val="20"/>
          <w:szCs w:val="20"/>
        </w:rPr>
        <w:t xml:space="preserve">; die Band-Kette ist eigenständig und ohne sie baubar.</w:t>
      </w:r>
    </w:p>
    <w:p>
      <w:pPr>
        <w:pStyle w:val="Heading2"/>
      </w:pPr>
      <w:bookmarkStart w:name="_Toc21" w:id="21"/>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bookmarkEnd w:id="21"/>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   null = folgt der Projekt-Standarddauer (Project.standardSegmentdauer)</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der Startwert übernommen, danach ist er überschreibbar.</w:t>
      </w:r>
    </w:p>
    <w:p>
      <w:pPr>
        <w:pStyle w:val="ListParagraph"/>
        <w:numPr>
          <w:ilvl w:val="0"/>
          <w:numId w:val="2"/>
        </w:numPr>
      </w:pPr>
      <w:r>
        <w:rPr>
          <w:rFonts w:ascii="Arial" w:cs="Arial" w:eastAsia="Arial" w:hAnsi="Arial"/>
          <w:b/>
          <w:bCs/>
          <w:sz w:val="20"/>
          <w:szCs w:val="20"/>
        </w:rPr>
        <w:t xml:space="preserve">Der Startwert entsteht über eine dreistufige Auflösungskette (bindend, v3.16).</w:t>
      </w:r>
      <w:r>
        <w:rPr>
          <w:rFonts w:ascii="Arial" w:cs="Arial" w:eastAsia="Arial" w:hAnsi="Arial"/>
          <w:sz w:val="20"/>
          <w:szCs w:val="20"/>
        </w:rPr>
        <w:t xml:space="preserve"> Beim Platzieren einer Aktion in die Liste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9.5.2) gilt:</w:t>
      </w:r>
    </w:p>
    <w:p>
      <w:pPr>
        <w:shd w:fill="F5F5F3" w:val="clear"/>
        <w:spacing w:after="0"/>
      </w:pPr>
      <w:r>
        <w:rPr>
          <w:rFonts w:ascii="Consolas" w:cs="Consolas" w:eastAsia="Consolas" w:hAnsi="Consolas"/>
          <w:sz w:val="18"/>
          <w:szCs w:val="18"/>
        </w:rPr>
        <w:t xml:space="preserve">  element.dauer  ←  aktion.standardDauer  ??  projekt.standardSegmentdauer  ??  10</w:t>
      </w:r>
    </w:p>
    <w:p>
      <w:pPr>
        <w:spacing w:after="80"/>
      </w:pPr>
    </w:p>
    <w:p>
      <w:pPr>
        <w:spacing w:after="120"/>
      </w:pPr>
      <w:r>
        <w:rPr>
          <w:rFonts w:ascii="Arial" w:cs="Arial" w:eastAsia="Arial" w:hAnsi="Arial"/>
          <w:sz w:val="20"/>
          <w:szCs w:val="20"/>
        </w:rPr>
        <w:t xml:space="preserve">Gelesen wird das so: Hat die </w:t>
      </w:r>
      <w:r>
        <w:rPr>
          <w:rFonts w:ascii="Arial" w:cs="Arial" w:eastAsia="Arial" w:hAnsi="Arial"/>
          <w:b/>
          <w:bCs/>
          <w:sz w:val="20"/>
          <w:szCs w:val="20"/>
        </w:rPr>
        <w:t xml:space="preserve">Aktion</w:t>
      </w:r>
      <w:r>
        <w:rPr>
          <w:rFonts w:ascii="Arial" w:cs="Arial" w:eastAsia="Arial" w:hAnsi="Arial"/>
          <w:sz w:val="20"/>
          <w:szCs w:val="20"/>
        </w:rPr>
        <w:t xml:space="preserve"> eine eigene Dauer, gilt sie. Ist ihre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folgt die Aktion der </w:t>
      </w:r>
      <w:r>
        <w:rPr>
          <w:rFonts w:ascii="Arial" w:cs="Arial" w:eastAsia="Arial" w:hAnsi="Arial"/>
          <w:b/>
          <w:bCs/>
          <w:sz w:val="20"/>
          <w:szCs w:val="20"/>
        </w:rPr>
        <w:t xml:space="preserve">Projekt-Standarddauer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9.11.3). Fehlt auch die, greift die Konstante </w:t>
      </w:r>
      <w:r>
        <w:rPr>
          <w:rFonts w:ascii="Arial" w:cs="Arial" w:eastAsia="Arial" w:hAnsi="Arial"/>
          <w:b/>
          <w:bCs/>
          <w:sz w:val="20"/>
          <w:szCs w:val="20"/>
        </w:rPr>
        <w:t xml:space="preserve">Standard-Anzeigedauer</w:t>
      </w:r>
      <w:r>
        <w:rPr>
          <w:rFonts w:ascii="Arial" w:cs="Arial" w:eastAsia="Arial" w:hAnsi="Arial"/>
          <w:sz w:val="20"/>
          <w:szCs w:val="20"/>
        </w:rPr>
        <w:t xml:space="preserve"> (10 s, 9.11.4). Die dritte Stufe ist ein </w:t>
      </w:r>
      <w:r>
        <w:rPr>
          <w:rFonts w:ascii="Arial" w:cs="Arial" w:eastAsia="Arial" w:hAnsi="Arial"/>
          <w:b/>
          <w:bCs/>
          <w:sz w:val="20"/>
          <w:szCs w:val="20"/>
        </w:rPr>
        <w:t xml:space="preserve">struktureller</w:t>
      </w:r>
      <w:r>
        <w:rPr>
          <w:rFonts w:ascii="Arial" w:cs="Arial" w:eastAsia="Arial" w:hAnsi="Arial"/>
          <w:sz w:val="20"/>
          <w:szCs w:val="20"/>
        </w:rPr>
        <w:t xml:space="preserve"> Rückfall, kein Normalfall: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ist ein Pflichtfeld und gehört von Anfang an zu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1 (9.5.5), ist also in jedem Projekt belegt. Sie steht trotzdem in der Kette, damit niemand an dieser Stelle eine eigene Zahl erfindet, falls das Feld doch einmal fehlt.</w:t>
      </w:r>
    </w:p>
    <w:p>
      <w:pPr>
        <w:spacing w:after="120"/>
      </w:pP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bedeutet ab v3.16 „folgt dem Projektstandard" – es ist kein fehlender Wert.</w:t>
      </w:r>
      <w:r>
        <w:rPr>
          <w:rFonts w:ascii="Arial" w:cs="Arial" w:eastAsia="Arial" w:hAnsi="Arial"/>
          <w:sz w:val="20"/>
          <w:szCs w:val="20"/>
        </w:rPr>
        <w:t xml:space="preserve"> Bis v3.15 hieß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schlicht „keine Vorgabe, nimm 10 s". Das ist der eigentliche Kern der Änderung: Eine Aktion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w:t>
      </w:r>
      <w:r>
        <w:rPr>
          <w:rFonts w:ascii="Arial" w:cs="Arial" w:eastAsia="Arial" w:hAnsi="Arial"/>
          <w:b/>
          <w:bCs/>
          <w:sz w:val="20"/>
          <w:szCs w:val="20"/>
        </w:rPr>
        <w:t xml:space="preserve">zieht mit</w:t>
      </w:r>
      <w:r>
        <w:rPr>
          <w:rFonts w:ascii="Arial" w:cs="Arial" w:eastAsia="Arial" w:hAnsi="Arial"/>
          <w:sz w:val="20"/>
          <w:szCs w:val="20"/>
        </w:rPr>
        <w:t xml:space="preserve">, wenn der Projektstandard sich ändert; eine Aktion mit eigenem Wert bleibt unberührt. „Eine Aktion vom Projektstandard abkoppeln" heißt deshalb technisch: ihren </w:t>
      </w:r>
      <w:r>
        <w:rPr>
          <w:rFonts w:ascii="Arial" w:cs="Arial" w:eastAsia="Arial" w:hAnsi="Arial"/>
          <w:b/>
          <w:bCs/>
          <w:sz w:val="20"/>
          <w:szCs w:val="20"/>
        </w:rPr>
        <w:t xml:space="preserve">bisher wirksamen Wert explizit festschreiben</w:t>
      </w:r>
      <w:r>
        <w:rPr>
          <w:rFonts w:ascii="Arial" w:cs="Arial" w:eastAsia="Arial" w:hAnsi="Arial"/>
          <w:sz w:val="20"/>
          <w:szCs w:val="20"/>
        </w:rPr>
        <w:t xml:space="preserve"> (Anforderungsdokument 4.4).</w:t>
      </w:r>
    </w:p>
    <w:p>
      <w:pPr>
        <w:pStyle w:val="ListParagraph"/>
        <w:numPr>
          <w:ilvl w:val="0"/>
          <w:numId w:val="2"/>
        </w:numPr>
      </w:pPr>
      <w:r>
        <w:rPr>
          <w:rFonts w:ascii="Arial" w:cs="Arial" w:eastAsia="Arial" w:hAnsi="Arial"/>
          <w:b/>
          <w:bCs/>
          <w:sz w:val="20"/>
          <w:szCs w:val="20"/>
        </w:rPr>
        <w:t xml:space="preserve">Der Bereich 10–45 s bleibt fest</w:t>
      </w:r>
      <w:r>
        <w:rPr>
          <w:rFonts w:ascii="Arial" w:cs="Arial" w:eastAsia="Arial" w:hAnsi="Arial"/>
          <w:sz w:val="20"/>
          <w:szCs w:val="20"/>
        </w:rPr>
        <w:t xml:space="preserve"> (Konstante Dauer-Bereich, 9.11.4). Konfigurierbar ist ausschließlich der </w:t>
      </w:r>
      <w:r>
        <w:rPr>
          <w:rFonts w:ascii="Arial" w:cs="Arial" w:eastAsia="Arial" w:hAnsi="Arial"/>
          <w:b/>
          <w:bCs/>
          <w:sz w:val="20"/>
          <w:szCs w:val="20"/>
        </w:rPr>
        <w:t xml:space="preserve">Standardwert</w:t>
      </w:r>
      <w:r>
        <w:rPr>
          <w:rFonts w:ascii="Arial" w:cs="Arial" w:eastAsia="Arial" w:hAnsi="Arial"/>
          <w:sz w:val="20"/>
          <w:szCs w:val="20"/>
        </w:rPr>
        <w:t xml:space="preserve"> innerhalb dieses Bereichs – sowohl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als auch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werden gegen </w:t>
      </w:r>
      <w:r>
        <w:rPr>
          <w:rFonts w:ascii="Arial" w:cs="Arial" w:eastAsia="Arial" w:hAnsi="Arial"/>
          <w:b/>
          <w:bCs/>
          <w:sz w:val="20"/>
          <w:szCs w:val="20"/>
        </w:rPr>
        <w:t xml:space="preserve">dieselbe</w:t>
      </w:r>
      <w:r>
        <w:rPr>
          <w:rFonts w:ascii="Arial" w:cs="Arial" w:eastAsia="Arial" w:hAnsi="Arial"/>
          <w:sz w:val="20"/>
          <w:szCs w:val="20"/>
        </w:rPr>
        <w:t xml:space="preserve"> Konstante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Ein Projektstandard außerhalb des Bereichs würde beim Platzieren sofort ein ungültiges Listenelement erzeugen.</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bookmarkStart w:name="_Toc22" w:id="22"/>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bookmarkEnd w:id="22"/>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bookmarkStart w:name="_Toc23" w:id="23"/>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bookmarkEnd w:id="23"/>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w:t>
      </w:r>
      <w:r>
        <w:rPr>
          <w:rFonts w:ascii="Arial" w:cs="Arial" w:eastAsia="Arial" w:hAnsi="Arial"/>
          <w:sz w:val="20"/>
          <w:szCs w:val="20"/>
        </w:rPr>
        <w:t xml:space="preserve"/>
      </w:r>
      <w:r>
        <w:rPr>
          <w:rFonts w:ascii="Arial" w:cs="Arial" w:eastAsia="Arial" w:hAnsi="Arial"/>
          <w:sz w:val="20"/>
          <w:szCs w:val="20"/>
        </w:rPr>
        <w:t xml:space="preserve">Seit v3.11 ist es der Normalfall</w:t>
      </w:r>
    </w:p>
    <w:p>
      <w:pPr>
        <w:spacing w:after="120"/>
      </w:pPr>
      <w:r>
        <w:rPr>
          <w:rFonts w:ascii="Arial" w:cs="Arial" w:eastAsia="Arial" w:hAnsi="Arial"/>
          <w:sz w:val="20"/>
          <w:szCs w:val="20"/>
        </w:rPr>
        <w:t xml:space="preserve">beim ersten Start:</w:t>
      </w:r>
      <w:r>
        <w:rPr>
          <w:rFonts w:ascii="Arial" w:cs="Arial" w:eastAsia="Arial" w:hAnsi="Arial"/>
          <w:b/>
          <w:bCs/>
          <w:sz w:val="20"/>
          <w:szCs w:val="20"/>
        </w:rPr>
        <w:t xml:space="preserve"> Auch die </w:t>
      </w:r>
      <w:r>
        <w:rPr>
          <w:rFonts w:ascii="Arial" w:cs="Arial" w:eastAsia="Arial" w:hAnsi="Arial"/>
          <w:sz w:val="20"/>
          <w:szCs w:val="20"/>
        </w:rPr>
        <w:t xml:space="preserve">eingebaute</w:t>
      </w:r>
      <w:r>
        <w:rPr>
          <w:rFonts w:ascii="Arial" w:cs="Arial" w:eastAsia="Arial" w:hAnsi="Arial"/>
          <w:b/>
          <w:bCs/>
          <w:sz w:val="20"/>
          <w:szCs w:val="20"/>
        </w:rPr>
        <w:t xml:space="preserve"> Marke wird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angelegt, weil in v1 </w:t>
      </w:r>
      <w:r>
        <w:rPr>
          <w:rFonts w:ascii="Arial" w:cs="Arial" w:eastAsia="Arial" w:hAnsi="Arial"/>
          <w:sz w:val="20"/>
          <w:szCs w:val="20"/>
        </w:rPr>
        <w:t xml:space="preserve">kein Logo</w:t>
      </w:r>
    </w:p>
    <w:p>
      <w:pPr>
        <w:spacing w:after="120"/>
      </w:pPr>
      <w:r>
        <w:rPr>
          <w:rFonts w:ascii="Arial" w:cs="Arial" w:eastAsia="Arial" w:hAnsi="Arial"/>
          <w:sz w:val="20"/>
          <w:szCs w:val="20"/>
        </w:rPr>
        <w:t xml:space="preserve">mitgeliefert</w:t>
      </w:r>
      <w:r>
        <w:rPr>
          <w:rFonts w:ascii="Arial" w:cs="Arial" w:eastAsia="Arial" w:hAnsi="Arial"/>
          <w:sz w:val="20"/>
          <w:szCs w:val="20"/>
        </w:rPr>
        <w:t xml:space="preserve"/>
      </w:r>
      <w:r>
        <w:rPr>
          <w:rFonts w:ascii="Arial" w:cs="Arial" w:eastAsia="Arial" w:hAnsi="Arial"/>
          <w:sz w:val="20"/>
          <w:szCs w:val="20"/>
        </w:rPr>
        <w:t xml:space="preserve"> wird (9.15.1). Dieser Abschnitt beschreibt damit nicht den Sonderfall, sondern das, was der</w:t>
      </w:r>
    </w:p>
    <w:p>
      <w:pPr>
        <w:spacing w:after="120"/>
      </w:pPr>
      <w:r>
        <w:rPr>
          <w:rFonts w:ascii="Arial" w:cs="Arial" w:eastAsia="Arial" w:hAnsi="Arial"/>
          <w:sz w:val="20"/>
          <w:szCs w:val="20"/>
        </w:rPr>
        <w:t xml:space="preserve">Nutzer als erstes sieht – bis er über den Import ein echtes Logo hinterlegt (9.15.3).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bookmarkStart w:name="_Toc24" w:id="24"/>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bookmarkEnd w:id="24"/>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 </w:t>
      </w:r>
      <w:r>
        <w:rPr>
          <w:rFonts w:ascii="Arial" w:cs="Arial" w:eastAsia="Arial" w:hAnsi="Arial"/>
          <w:b/>
          <w:bCs/>
          <w:sz w:val="20"/>
          <w:szCs w:val="20"/>
        </w:rPr>
        <w:t xml:space="preserve">Beim ersten Start gibt es kein Logo-Asset:</w:t>
      </w:r>
      <w:r>
        <w:rPr>
          <w:rFonts w:ascii="Arial" w:cs="Arial" w:eastAsia="Arial" w:hAnsi="Arial"/>
          <w:sz w:val="20"/>
          <w:szCs w:val="20"/>
        </w:rPr>
        <w:t xml:space="preserve">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die Zone trägt dann das </w:t>
      </w:r>
      <w:r>
        <w:rPr>
          <w:rFonts w:ascii="Arial" w:cs="Arial" w:eastAsia="Arial" w:hAnsi="Arial"/>
          <w:b/>
          <w:bCs/>
          <w:sz w:val="20"/>
          <w:szCs w:val="20"/>
        </w:rPr>
        <w:t xml:space="preserve">Ersatz-Logo</w:t>
      </w:r>
      <w:r>
        <w:rPr>
          <w:rFonts w:ascii="Arial" w:cs="Arial" w:eastAsia="Arial" w:hAnsi="Arial"/>
          <w:sz w:val="20"/>
          <w:szCs w:val="20"/>
        </w:rPr>
        <w:t xml:space="preserve"> (9.10.10). Die Fläche bleibt dieselbe; die Angaben zum Asset gelten, sobald eines importiert ist.</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ein </w:t>
      </w:r>
      <w:r>
        <w:rPr>
          <w:rFonts w:ascii="Arial" w:cs="Arial" w:eastAsia="Arial" w:hAnsi="Arial"/>
          <w:b/>
          <w:bCs/>
          <w:sz w:val="20"/>
          <w:szCs w:val="20"/>
        </w:rPr>
        <w:t xml:space="preserve">Logo wird in v1 nicht mitgeliefert</w:t>
      </w:r>
      <w:r>
        <w:rPr>
          <w:rFonts w:ascii="Arial" w:cs="Arial" w:eastAsia="Arial" w:hAnsi="Arial"/>
          <w:sz w:val="20"/>
          <w:szCs w:val="20"/>
        </w:rPr>
        <w:t xml:space="preserve"> – auch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Pflicht; beim Anlegen die eingebaute</w:t>
      </w:r>
    </w:p>
    <w:p>
      <w:pPr>
        <w:shd w:fill="F5F5F3" w:val="clear"/>
        <w:spacing w:after="0"/>
      </w:pPr>
      <w:r>
        <w:rPr>
          <w:rFonts w:ascii="Consolas" w:cs="Consolas" w:eastAsia="Consolas" w:hAnsi="Consolas"/>
          <w:sz w:val="18"/>
          <w:szCs w:val="18"/>
        </w:rPr>
        <w:t xml:space="preserve">                                     //   Marke (vom Handler zugeliefert), danach wechselbar über</w:t>
      </w:r>
    </w:p>
    <w:p>
      <w:pPr>
        <w:shd w:fill="F5F5F3" w:val="clear"/>
        <w:spacing w:after="0"/>
      </w:pPr>
      <w:r>
        <w:rPr>
          <w:rFonts w:ascii="Consolas" w:cs="Consolas" w:eastAsia="Consolas" w:hAnsi="Consolas"/>
          <w:sz w:val="18"/>
          <w:szCs w:val="18"/>
        </w:rPr>
        <w:t xml:space="preserve">                                     //   setzeStandardMarke (9.5.2)</w:t>
      </w:r>
    </w:p>
    <w:p>
      <w:pPr>
        <w:shd w:fill="F5F5F3" w:val="clear"/>
        <w:spacing w:after="0"/>
      </w:pPr>
      <w:r>
        <w:rPr>
          <w:rFonts w:ascii="Consolas" w:cs="Consolas" w:eastAsia="Consolas" w:hAnsi="Consolas"/>
          <w:sz w:val="18"/>
          <w:szCs w:val="18"/>
        </w:rPr>
        <w:t xml:space="preserve">  standardSegmentdauer: number       // FA-06: projektweite Standarddauer für Aktions-Segmente,</w:t>
      </w:r>
    </w:p>
    <w:p>
      <w:pPr>
        <w:shd w:fill="F5F5F3" w:val="clear"/>
        <w:spacing w:after="0"/>
      </w:pPr>
      <w:r>
        <w:rPr>
          <w:rFonts w:ascii="Consolas" w:cs="Consolas" w:eastAsia="Consolas" w:hAnsi="Consolas"/>
          <w:sz w:val="18"/>
          <w:szCs w:val="18"/>
        </w:rPr>
        <w:t xml:space="preserve">                                     //   je Aktion überschreibbar (Auflösungskette 9.8.4).</w:t>
      </w:r>
    </w:p>
    <w:p>
      <w:pPr>
        <w:shd w:fill="F5F5F3" w:val="clear"/>
        <w:spacing w:after="0"/>
      </w:pPr>
      <w:r>
        <w:rPr>
          <w:rFonts w:ascii="Consolas" w:cs="Consolas" w:eastAsia="Consolas" w:hAnsi="Consolas"/>
          <w:sz w:val="18"/>
          <w:szCs w:val="18"/>
        </w:rPr>
        <w:t xml:space="preserve">                                     //   Pflicht; Wertebereich wie setzeDauer (10–45 s, 9.11.4).</w:t>
      </w:r>
    </w:p>
    <w:p>
      <w:pPr>
        <w:shd w:fill="F5F5F3" w:val="clear"/>
        <w:spacing w:after="0"/>
      </w:pPr>
      <w:r>
        <w:rPr>
          <w:rFonts w:ascii="Consolas" w:cs="Consolas" w:eastAsia="Consolas" w:hAnsi="Consolas"/>
          <w:sz w:val="18"/>
          <w:szCs w:val="18"/>
        </w:rPr>
        <w:t xml:space="preserve">                                     //   Teil von schemaVersion 1, keine Migration (9.5.5);</w:t>
      </w:r>
    </w:p>
    <w:p>
      <w:pPr>
        <w:shd w:fill="F5F5F3" w:val="clear"/>
        <w:spacing w:after="0"/>
      </w:pPr>
      <w:r>
        <w:rPr>
          <w:rFonts w:ascii="Consolas" w:cs="Consolas" w:eastAsia="Consolas" w:hAnsi="Consolas"/>
          <w:sz w:val="18"/>
          <w:szCs w:val="18"/>
        </w:rPr>
        <w:t xml:space="preserve">                                     //   wechselbar über setzeStandardSegmentdauer (9.5.2)</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"segment"                      // "bild" ist mit v3.16 gestrichen, s. u.</w:t>
      </w:r>
    </w:p>
    <w:p>
      <w:pPr>
        <w:shd w:fill="F5F5F3" w:val="clear"/>
        <w:spacing w:after="0"/>
      </w:pPr>
      <w:r>
        <w:rPr>
          <w:rFonts w:ascii="Consolas" w:cs="Consolas" w:eastAsia="Consolas" w:hAnsi="Consolas"/>
          <w:sz w:val="18"/>
          <w:szCs w:val="18"/>
        </w:rPr>
        <w:t xml:space="preserve">  ref:         string                                   // Asset-ID (video) oder Aktions-ID (segment)</w:t>
      </w:r>
    </w:p>
    <w:p>
      <w:pPr>
        <w:shd w:fill="F5F5F3" w:val="clear"/>
        <w:spacing w:after="0"/>
      </w:pPr>
      <w:r>
        <w:rPr>
          <w:rFonts w:ascii="Consolas" w:cs="Consolas" w:eastAsia="Consolas" w:hAnsi="Consolas"/>
          <w:sz w:val="18"/>
          <w:szCs w:val="18"/>
        </w:rPr>
        <w:t xml:space="preserve">  dauer:       number | null                            // Sekunden – nur bei 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  unterbrechungen: [{ zeitstelle, aktionRef, dauer }]   // nur bei video; [] = keine (9.2.9, v3.26)</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unterbrechungen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 | erlaubt (</w:t>
            </w:r>
            <w:r>
              <w:rPr>
                <w:rFonts w:ascii="Consolas" w:cs="Consolas" w:eastAsia="Consolas" w:hAnsi="Consolas"/>
                <w:sz w:val="19"/>
                <w:szCs w:val="19"/>
                <w:shd w:fill="F5F5F3" w:val="clear"/>
              </w:rPr>
              <w:t xml:space="preserve">[]</w:t>
            </w:r>
            <w:r>
              <w:rPr>
                <w:rFonts w:ascii="Arial" w:cs="Arial" w:eastAsia="Arial" w:hAnsi="Arial"/>
                <w:sz w:val="20"/>
                <w:szCs w:val="20"/>
              </w:rPr>
              <w:t xml:space="preserve"> = keine)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Startwert aus der Kette 9.8.4)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w:t>
            </w:r>
          </w:p>
        </w:tc>
      </w:tr>
    </w:tbl>
    <w:p>
      <w:pPr>
        <w:spacing w:after="80"/>
      </w:pPr>
    </w:p>
    <w:p>
      <w:pPr>
        <w:spacing w:after="120"/>
      </w:pPr>
      <w:r>
        <w:rPr>
          <w:rFonts w:ascii="Consolas" w:cs="Consolas" w:eastAsia="Consolas" w:hAnsi="Consolas"/>
          <w:b/>
          <w:bCs/>
          <w:sz w:val="19"/>
          <w:szCs w:val="19"/>
          <w:shd w:fill="F5F5F3" w:val="clear"/>
        </w:rPr>
        <w:t xml:space="preserve">unterbrechungen</w:t>
      </w:r>
      <w:r>
        <w:rPr>
          <w:rFonts w:ascii="Arial" w:cs="Arial" w:eastAsia="Arial" w:hAnsi="Arial"/>
          <w:b/>
          <w:bCs/>
          <w:sz w:val="20"/>
          <w:szCs w:val="20"/>
        </w:rPr>
        <w:t xml:space="preserve"> – der sequenzielle Einschub (v3.26, bindend).</w:t>
      </w:r>
      <w:r>
        <w:rPr>
          <w:rFonts w:ascii="Arial" w:cs="Arial" w:eastAsia="Arial" w:hAnsi="Arial"/>
          <w:sz w:val="20"/>
          <w:szCs w:val="20"/>
        </w:rPr>
        <w:t xml:space="preserve"> Jeder Eintrag ist eine</w:t>
      </w:r>
    </w:p>
    <w:p>
      <w:pPr>
        <w:spacing w:after="120"/>
      </w:pPr>
      <w:r>
        <w:rPr>
          <w:rFonts w:ascii="Arial" w:cs="Arial" w:eastAsia="Arial" w:hAnsi="Arial"/>
          <w:b/>
          <w:bCs/>
          <w:sz w:val="20"/>
          <w:szCs w:val="20"/>
        </w:rPr>
        <w:t xml:space="preserve">Unterbrechung</w:t>
      </w:r>
      <w:r>
        <w:rPr>
          <w:rFonts w:ascii="Arial" w:cs="Arial" w:eastAsia="Arial" w:hAnsi="Arial"/>
          <w:sz w:val="20"/>
          <w:szCs w:val="20"/>
        </w:rPr>
        <w:t xml:space="preserve">: das Video </w:t>
      </w:r>
      <w:r>
        <w:rPr>
          <w:rFonts w:ascii="Arial" w:cs="Arial" w:eastAsia="Arial" w:hAnsi="Arial"/>
          <w:b/>
          <w:bCs/>
          <w:sz w:val="20"/>
          <w:szCs w:val="20"/>
        </w:rPr>
        <w:t xml:space="preserve">pausiert</w:t>
      </w:r>
      <w:r>
        <w:rPr>
          <w:rFonts w:ascii="Arial" w:cs="Arial" w:eastAsia="Arial" w:hAnsi="Arial"/>
          <w:sz w:val="20"/>
          <w:szCs w:val="20"/>
        </w:rPr>
        <w:t xml:space="preserve"> an der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(Sekunden, ab 0 der getrimmten Sicht),</w:t>
      </w:r>
    </w:p>
    <w:p>
      <w:pPr>
        <w:spacing w:after="120"/>
      </w:pPr>
      <w:r>
        <w:rPr>
          <w:rFonts w:ascii="Arial" w:cs="Arial" w:eastAsia="Arial" w:hAnsi="Arial"/>
          <w:sz w:val="20"/>
          <w:szCs w:val="20"/>
        </w:rPr>
        <w:t xml:space="preserve">die Aktion </w:t>
      </w:r>
      <w:r>
        <w:rPr>
          <w:rFonts w:ascii="Consolas" w:cs="Consolas" w:eastAsia="Consolas" w:hAnsi="Consolas"/>
          <w:sz w:val="19"/>
          <w:szCs w:val="19"/>
          <w:shd w:fill="F5F5F3" w:val="clear"/>
        </w:rPr>
        <w:t xml:space="preserve">aktionRef</w:t>
      </w:r>
      <w:r>
        <w:rPr>
          <w:rFonts w:ascii="Arial" w:cs="Arial" w:eastAsia="Arial" w:hAnsi="Arial"/>
          <w:sz w:val="20"/>
          <w:szCs w:val="20"/>
        </w:rPr>
        <w:t xml:space="preserve"> läuft für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Sekunden, danach läuft das Video an derselben Stelle weiter</w:t>
      </w:r>
    </w:p>
    <w:p>
      <w:pPr>
        <w:spacing w:after="120"/>
      </w:pPr>
      <w:r>
        <w:rPr>
          <w:rFonts w:ascii="Arial" w:cs="Arial" w:eastAsia="Arial" w:hAnsi="Arial"/>
          <w:sz w:val="20"/>
          <w:szCs w:val="20"/>
        </w:rPr>
        <w:t xml:space="preserve">(AD 4.5). Das Feld ist das </w:t>
      </w:r>
      <w:r>
        <w:rPr>
          <w:rFonts w:ascii="Arial" w:cs="Arial" w:eastAsia="Arial" w:hAnsi="Arial"/>
          <w:b/>
          <w:bCs/>
          <w:sz w:val="20"/>
          <w:szCs w:val="20"/>
        </w:rPr>
        <w:t xml:space="preserve">sequenzielle</w:t>
      </w:r>
      <w:r>
        <w:rPr>
          <w:rFonts w:ascii="Arial" w:cs="Arial" w:eastAsia="Arial" w:hAnsi="Arial"/>
          <w:sz w:val="20"/>
          <w:szCs w:val="20"/>
        </w:rPr>
        <w:t xml:space="preserve"> Gegenstück zum </w:t>
      </w:r>
      <w:r>
        <w:rPr>
          <w:rFonts w:ascii="Arial" w:cs="Arial" w:eastAsia="Arial" w:hAnsi="Arial"/>
          <w:b/>
          <w:bCs/>
          <w:sz w:val="20"/>
          <w:szCs w:val="20"/>
        </w:rPr>
        <w:t xml:space="preserve">parallelen</w:t>
      </w:r>
      <w:r>
        <w:rPr>
          <w:rFonts w:ascii="Arial" w:cs="Arial" w:eastAsia="Arial" w:hAnsi="Arial"/>
          <w:sz w:val="20"/>
          <w:szCs w:val="20"/>
        </w:rPr>
        <w:t xml:space="preserve"> Band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ein</w:t>
      </w:r>
    </w:p>
    <w:p>
      <w:pPr>
        <w:spacing w:after="120"/>
      </w:pPr>
      <w:r>
        <w:rPr>
          <w:rFonts w:ascii="Arial" w:cs="Arial" w:eastAsia="Arial" w:hAnsi="Arial"/>
          <w:sz w:val="20"/>
          <w:szCs w:val="20"/>
        </w:rPr>
        <w:t xml:space="preserve">Video-Element kann </w:t>
      </w:r>
      <w:r>
        <w:rPr>
          <w:rFonts w:ascii="Arial" w:cs="Arial" w:eastAsia="Arial" w:hAnsi="Arial"/>
          <w:b/>
          <w:bCs/>
          <w:sz w:val="20"/>
          <w:szCs w:val="20"/>
        </w:rPr>
        <w:t xml:space="preserve">beides</w:t>
      </w:r>
      <w:r>
        <w:rPr>
          <w:rFonts w:ascii="Arial" w:cs="Arial" w:eastAsia="Arial" w:hAnsi="Arial"/>
          <w:sz w:val="20"/>
          <w:szCs w:val="20"/>
        </w:rPr>
        <w:t xml:space="preserve"> tragen.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unterliegen </w:t>
      </w:r>
      <w:r>
        <w:rPr>
          <w:rFonts w:ascii="Arial" w:cs="Arial" w:eastAsia="Arial" w:hAnsi="Arial"/>
          <w:b/>
          <w:bCs/>
          <w:sz w:val="20"/>
          <w:szCs w:val="20"/>
        </w:rPr>
        <w:t xml:space="preserve">derselben Frame-Rundung</w:t>
      </w:r>
    </w:p>
    <w:p>
      <w:pPr>
        <w:spacing w:after="120"/>
      </w:pPr>
      <w:r>
        <w:rPr>
          <w:rFonts w:ascii="Arial" w:cs="Arial" w:eastAsia="Arial" w:hAnsi="Arial"/>
          <w:sz w:val="20"/>
          <w:szCs w:val="20"/>
        </w:rPr>
        <w:t xml:space="preserve">wie der Trim (9.2.6) – es gibt keinen zweiten Rundungsweg. Die Einträge sind nach </w:t>
      </w:r>
      <w:r>
        <w:rPr>
          <w:rFonts w:ascii="Consolas" w:cs="Consolas" w:eastAsia="Consolas" w:hAnsi="Consolas"/>
          <w:sz w:val="19"/>
          <w:szCs w:val="19"/>
          <w:shd w:fill="F5F5F3" w:val="clear"/>
        </w:rPr>
        <w:t xml:space="preserve">zeitstelle</w:t>
      </w:r>
    </w:p>
    <w:p>
      <w:pPr>
        <w:spacing w:after="120"/>
      </w:pPr>
      <w:r>
        <w:rPr>
          <w:rFonts w:ascii="Arial" w:cs="Arial" w:eastAsia="Arial" w:hAnsi="Arial"/>
          <w:b/>
          <w:bCs/>
          <w:sz w:val="20"/>
          <w:szCs w:val="20"/>
        </w:rPr>
        <w:t xml:space="preserve">aufsteigend</w:t>
      </w:r>
      <w:r>
        <w:rPr>
          <w:rFonts w:ascii="Arial" w:cs="Arial" w:eastAsia="Arial" w:hAnsi="Arial"/>
          <w:sz w:val="20"/>
          <w:szCs w:val="20"/>
        </w:rPr>
        <w:t xml:space="preserve"> und </w:t>
      </w:r>
      <w:r>
        <w:rPr>
          <w:rFonts w:ascii="Arial" w:cs="Arial" w:eastAsia="Arial" w:hAnsi="Arial"/>
          <w:b/>
          <w:bCs/>
          <w:sz w:val="20"/>
          <w:szCs w:val="20"/>
        </w:rPr>
        <w:t xml:space="preserve">überschneiden sich nicht</w:t>
      </w:r>
      <w:r>
        <w:rPr>
          <w:rFonts w:ascii="Arial" w:cs="Arial" w:eastAsia="Arial" w:hAnsi="Arial"/>
          <w:sz w:val="20"/>
          <w:szCs w:val="20"/>
        </w:rPr>
        <w:t xml:space="preserve">; die Zerlegung in Video-Teile und Aktions-Segmente</w:t>
      </w:r>
    </w:p>
    <w:p>
      <w:pPr>
        <w:spacing w:after="120"/>
      </w:pPr>
      <w:r>
        <w:rPr>
          <w:rFonts w:ascii="Arial" w:cs="Arial" w:eastAsia="Arial" w:hAnsi="Arial"/>
          <w:sz w:val="20"/>
          <w:szCs w:val="20"/>
        </w:rPr>
        <w:t xml:space="preserve">steht in 9.2.9. Bei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ist das Feld </w:t>
      </w:r>
      <w:r>
        <w:rPr>
          <w:rFonts w:ascii="Arial" w:cs="Arial" w:eastAsia="Arial" w:hAnsi="Arial"/>
          <w:b/>
          <w:bCs/>
          <w:sz w:val="20"/>
          <w:szCs w:val="20"/>
        </w:rPr>
        <w:t xml:space="preserve">immer</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(analog zu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gestrichen (bindend).</w:t>
      </w:r>
      <w:r>
        <w:rPr>
          <w:rFonts w:ascii="Arial" w:cs="Arial" w:eastAsia="Arial" w:hAnsi="Arial"/>
          <w:sz w:val="20"/>
          <w:szCs w:val="20"/>
        </w:rPr>
        <w:t xml:space="preserve"> Die Zeile lautete bis v3.15: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kennt nur noch </w:t>
      </w:r>
      <w:r>
        <w:rPr>
          <w:rFonts w:ascii="Arial" w:cs="Arial" w:eastAsia="Arial" w:hAnsi="Arial"/>
          <w:b/>
          <w:bCs/>
          <w:sz w:val="20"/>
          <w:szCs w:val="20"/>
        </w:rPr>
        <w:t xml:space="preserve">zwei</w:t>
      </w:r>
      <w:r>
        <w:rPr>
          <w:rFonts w:ascii="Arial" w:cs="Arial" w:eastAsia="Arial" w:hAnsi="Arial"/>
          <w:sz w:val="20"/>
          <w:szCs w:val="20"/>
        </w:rPr>
        <w:t xml:space="preserve"> Werte.</w:t>
      </w:r>
    </w:p>
    <w:p>
      <w:pPr>
        <w:spacing w:after="120"/>
      </w:pPr>
      <w:r>
        <w:rPr>
          <w:rFonts w:ascii="Arial" w:cs="Arial" w:eastAsia="Arial" w:hAnsi="Arial"/>
          <w:i/>
          <w:iCs/>
          <w:sz w:val="20"/>
          <w:szCs w:val="20"/>
        </w:rPr>
        <w:t xml:space="preserve">Begründung (vom Auftraggeber entschieden):</w:t>
      </w:r>
      <w:r>
        <w:rPr>
          <w:rFonts w:ascii="Arial" w:cs="Arial" w:eastAsia="Arial" w:hAnsi="Arial"/>
          <w:sz w:val="20"/>
          <w:szCs w:val="20"/>
        </w:rPr>
        <w:t xml:space="preserve"> Ein fertig gestaltetes Bild von außen direkt in die Wiedergabeliste zu legen, ist </w:t>
      </w:r>
      <w:r>
        <w:rPr>
          <w:rFonts w:ascii="Arial" w:cs="Arial" w:eastAsia="Arial" w:hAnsi="Arial"/>
          <w:b/>
          <w:bCs/>
          <w:sz w:val="20"/>
          <w:szCs w:val="20"/>
        </w:rPr>
        <w:t xml:space="preserve">kein Anwendungsfall</w:t>
      </w:r>
      <w:r>
        <w:rPr>
          <w:rFonts w:ascii="Arial" w:cs="Arial" w:eastAsia="Arial" w:hAnsi="Arial"/>
          <w:sz w:val="20"/>
          <w:szCs w:val="20"/>
        </w:rPr>
        <w:t xml:space="preserve">. Alle angezeigten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 nur so tragen sie den festen Markenrahmen (FA-11) und sind über Vorlagen gestaltbar (FA-13). Ein Listenelement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wäre der </w:t>
      </w:r>
      <w:r>
        <w:rPr>
          <w:rFonts w:ascii="Arial" w:cs="Arial" w:eastAsia="Arial" w:hAnsi="Arial"/>
          <w:b/>
          <w:bCs/>
          <w:sz w:val="20"/>
          <w:szCs w:val="20"/>
        </w:rPr>
        <w:t xml:space="preserve">einzige</w:t>
      </w:r>
      <w:r>
        <w:rPr>
          <w:rFonts w:ascii="Arial" w:cs="Arial" w:eastAsia="Arial" w:hAnsi="Arial"/>
          <w:sz w:val="20"/>
          <w:szCs w:val="20"/>
        </w:rPr>
        <w:t xml:space="preserve"> Inhalt im ganzen System, der ohne Logo, Sicherheitsabstand und Markenfarbwelt auf den Fernseher käme – und zugleich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(9.1, Variante A) nicht beteiligt wäre.</w:t>
      </w:r>
    </w:p>
    <w:p>
      <w:pPr>
        <w:spacing w:after="120"/>
      </w:pPr>
      <w:r>
        <w:rPr>
          <w:rFonts w:ascii="Arial" w:cs="Arial" w:eastAsia="Arial" w:hAnsi="Arial"/>
          <w:b/>
          <w:bCs/>
          <w:sz w:val="20"/>
          <w:szCs w:val="20"/>
        </w:rPr>
        <w:t xml:space="preserve">Ausdrücklich 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Bilder werden weiterhin </w:t>
      </w:r>
      <w:r>
        <w:rPr>
          <w:rFonts w:ascii="Arial" w:cs="Arial" w:eastAsia="Arial" w:hAnsi="Arial"/>
          <w:b/>
          <w:bCs/>
          <w:sz w:val="20"/>
          <w:szCs w:val="20"/>
        </w:rPr>
        <w:t xml:space="preserve">importiert, verwaltet und gelöscht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und von Aktionen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 </w:t>
      </w:r>
      <w:r>
        <w:rPr>
          <w:rFonts w:ascii="Arial" w:cs="Arial" w:eastAsia="Arial" w:hAnsi="Arial"/>
          <w:b/>
          <w:bCs/>
          <w:sz w:val="20"/>
          <w:szCs w:val="20"/>
        </w:rPr>
        <w:t xml:space="preserve">Motiv</w:t>
      </w:r>
      <w:r>
        <w:rPr>
          <w:rFonts w:ascii="Arial" w:cs="Arial" w:eastAsia="Arial" w:hAnsi="Arial"/>
          <w:sz w:val="20"/>
          <w:szCs w:val="20"/>
        </w:rPr>
        <w:t xml:space="preserve"> benutzt. Weggefallen ist ausschließlich der Weg „Bild → Listenelement". Wer die Streichung auf die Assets ausdehnt, nimmt jeder Aktion ihr Bild.</w:t>
      </w:r>
    </w:p>
    <w:p>
      <w:pPr>
        <w:spacing w:after="120"/>
      </w:pPr>
      <w:r>
        <w:rPr>
          <w:rFonts w:ascii="Arial" w:cs="Arial" w:eastAsia="Arial" w:hAnsi="Arial"/>
          <w:b/>
          <w:bCs/>
          <w:sz w:val="20"/>
          <w:szCs w:val="20"/>
        </w:rPr>
        <w:t xml:space="preserve">Mitgezogen an diesen Stellen: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hat nur noch zwei Varianten (9.2.2), Standbild-Regel und Band-Invariante (9.2.6, 9.2.8),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sowie die Undo-Validierung (9.5.2), Thumbnails und Reparatur-Fall 1 (9.7.4, 9.7.5), Darstellung je Elementtyp (8, 9.9.2), Datenbestand (4) und die Konstantentabelle (9.11.4).</w:t>
      </w:r>
    </w:p>
    <w:p>
      <w:pPr>
        <w:spacing w:after="120"/>
      </w:pP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 (bindend, v3.17).</w:t>
      </w:r>
      <w:r>
        <w:rPr>
          <w:rFonts w:ascii="Arial" w:cs="Arial" w:eastAsia="Arial" w:hAnsi="Arial"/>
          <w:sz w:val="20"/>
          <w:szCs w:val="20"/>
        </w:rPr>
        <w:t xml:space="preserve"> v3.16 hatte diese Frage ausdrücklich offen gelassen. Sie ist damit </w:t>
      </w:r>
      <w:r>
        <w:rPr>
          <w:rFonts w:ascii="Arial" w:cs="Arial" w:eastAsia="Arial" w:hAnsi="Arial"/>
          <w:b/>
          <w:bCs/>
          <w:sz w:val="20"/>
          <w:szCs w:val="20"/>
        </w:rPr>
        <w:t xml:space="preserve">erledigt</w:t>
      </w:r>
      <w:r>
        <w:rPr>
          <w:rFonts w:ascii="Arial" w:cs="Arial" w:eastAsia="Arial" w:hAnsi="Arial"/>
          <w:sz w:val="20"/>
          <w:szCs w:val="20"/>
        </w:rPr>
        <w:t xml:space="preserve">, und zwar ohne Regel: Der Auftraggeber hat am 15.08.2026 bestätigt, dass </w:t>
      </w:r>
      <w:r>
        <w:rPr>
          <w:rFonts w:ascii="Arial" w:cs="Arial" w:eastAsia="Arial" w:hAnsi="Arial"/>
          <w:b/>
          <w:bCs/>
          <w:sz w:val="20"/>
          <w:szCs w:val="20"/>
        </w:rPr>
        <w:t xml:space="preserve">noch kein einziges Projekt existiert</w:t>
      </w:r>
      <w:r>
        <w:rPr>
          <w:rFonts w:ascii="Arial" w:cs="Arial" w:eastAsia="Arial" w:hAnsi="Arial"/>
          <w:sz w:val="20"/>
          <w:szCs w:val="20"/>
        </w:rPr>
        <w:t xml:space="preserve">. Es kann folglich keine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geben, in deren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steht. Eine Behandlungsregel dafür wäre Code für einen Fall, den es nirgends gibt – nie ausführbar, nie testbar.</w:t>
      </w:r>
    </w:p>
    <w:p>
      <w:pPr>
        <w:spacing w:after="120"/>
      </w:pPr>
      <w:r>
        <w:rPr>
          <w:rFonts w:ascii="Arial" w:cs="Arial" w:eastAsia="Arial" w:hAnsi="Arial"/>
          <w:i/>
          <w:iCs/>
          <w:sz w:val="20"/>
          <w:szCs w:val="20"/>
        </w:rPr>
        <w:t xml:space="preserve">Warum das hier ausdrücklich steht, statt den Punkt ersatzlos zu streichen:</w:t>
      </w:r>
      <w:r>
        <w:rPr>
          <w:rFonts w:ascii="Arial" w:cs="Arial" w:eastAsia="Arial" w:hAnsi="Arial"/>
          <w:sz w:val="20"/>
          <w:szCs w:val="20"/>
        </w:rPr>
        <w:t xml:space="preserve"> Damit später niemand vergeblich nach einer Regel sucht, die es nie gab, und sie in dem Glauben nachbaut, sie sei vergessen worden. </w:t>
      </w:r>
      <w:r>
        <w:rPr>
          <w:rFonts w:ascii="Arial" w:cs="Arial" w:eastAsia="Arial" w:hAnsi="Arial"/>
          <w:b/>
          <w:bCs/>
          <w:sz w:val="20"/>
          <w:szCs w:val="20"/>
        </w:rPr>
        <w:t xml:space="preserve">Es fehlt nichts.</w:t>
      </w:r>
    </w:p>
    <w:p>
      <w:pPr>
        <w:spacing w:after="120"/>
      </w:pP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trotzdem ein Fehler.</w:t>
      </w:r>
      <w:r>
        <w:rPr>
          <w:rFonts w:ascii="Arial" w:cs="Arial" w:eastAsia="Arial" w:hAnsi="Arial"/>
          <w:sz w:val="20"/>
          <w:szCs w:val="20"/>
        </w:rPr>
        <w:t xml:space="preserve"> Kommt der Wert doch einmal an – aus einer von Hand bearbeiteten Datei oder einem Schnappschuss –,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das steht in 9.5.2 (Validierung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bereits verbindlich. Die Prüfung ist die Absicherung, nicht die Migration.</w:t>
      </w: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von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beim Anlegen eines Projekts (9.11.3) und </w:t>
            </w:r>
            <w:r>
              <w:rPr>
                <w:rFonts w:ascii="Arial" w:cs="Arial" w:eastAsia="Arial" w:hAnsi="Arial"/>
                <w:b/>
                <w:bCs/>
                <w:sz w:val="20"/>
                <w:szCs w:val="20"/>
              </w:rPr>
              <w:t xml:space="preserve">letzte Stufe</w:t>
            </w:r>
            <w:r>
              <w:rPr>
                <w:rFonts w:ascii="Arial" w:cs="Arial" w:eastAsia="Arial" w:hAnsi="Arial"/>
                <w:sz w:val="20"/>
                <w:szCs w:val="20"/>
              </w:rPr>
              <w:t xml:space="preserve"> der Auflösungskette (9.8.4). </w:t>
            </w:r>
            <w:r>
              <w:rPr>
                <w:rFonts w:ascii="Arial" w:cs="Arial" w:eastAsia="Arial" w:hAnsi="Arial"/>
                <w:b/>
                <w:bCs/>
                <w:sz w:val="20"/>
                <w:szCs w:val="20"/>
              </w:rPr>
              <w:t xml:space="preserve">Nicht mehr</w:t>
            </w:r>
            <w:r>
              <w:rPr>
                <w:rFonts w:ascii="Arial" w:cs="Arial" w:eastAsia="Arial" w:hAnsi="Arial"/>
                <w:sz w:val="20"/>
                <w:szCs w:val="20"/>
              </w:rPr>
              <w:t xml:space="preserve"> direkt die Vorbelegung eines Listenelements – dazwischen liegt seit v3.16 der Projektstandard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w:t>
            </w:r>
            <w:r>
              <w:rPr>
                <w:rFonts w:ascii="Arial" w:cs="Arial" w:eastAsia="Arial" w:hAnsi="Arial"/>
                <w:b/>
                <w:bCs/>
                <w:sz w:val="20"/>
                <w:szCs w:val="20"/>
              </w:rPr>
              <w:t xml:space="preserve">und</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(9.8.4) – </w:t>
            </w:r>
            <w:r>
              <w:rPr>
                <w:rFonts w:ascii="Arial" w:cs="Arial" w:eastAsia="Arial" w:hAnsi="Arial"/>
                <w:b/>
                <w:bCs/>
                <w:sz w:val="20"/>
                <w:szCs w:val="20"/>
              </w:rPr>
              <w:t xml:space="preserve">aus dieser einen Konstante</w:t>
            </w:r>
            <w:r>
              <w:rPr>
                <w:rFonts w:ascii="Arial" w:cs="Arial" w:eastAsia="Arial" w:hAnsi="Arial"/>
                <w:sz w:val="20"/>
                <w:szCs w:val="20"/>
              </w:rPr>
              <w:t xml:space="preserve">. Der Bereich ist </w:t>
            </w:r>
            <w:r>
              <w:rPr>
                <w:rFonts w:ascii="Arial" w:cs="Arial" w:eastAsia="Arial" w:hAnsi="Arial"/>
                <w:b/>
                <w:bCs/>
                <w:sz w:val="20"/>
                <w:szCs w:val="20"/>
              </w:rPr>
              <w:t xml:space="preserve">fest</w:t>
            </w:r>
            <w:r>
              <w:rPr>
                <w:rFonts w:ascii="Arial" w:cs="Arial" w:eastAsia="Arial" w:hAnsi="Arial"/>
                <w:sz w:val="20"/>
                <w:szCs w:val="20"/>
              </w:rPr>
              <w:t xml:space="preserve">; konfigurierbar ist nur der Standardwert darin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 </w:t>
            </w:r>
            <w:r>
              <w:rPr>
                <w:rFonts w:ascii="Arial" w:cs="Arial" w:eastAsia="Arial" w:hAnsi="Arial"/>
                <w:b/>
                <w:bCs/>
                <w:sz w:val="20"/>
                <w:szCs w:val="20"/>
              </w:rPr>
              <w:t xml:space="preserve">4,5 : 1</w:t>
            </w:r>
            <w:r>
              <w:rPr>
                <w:rFonts w:ascii="Arial" w:cs="Arial" w:eastAsia="Arial" w:hAnsi="Arial"/>
                <w:sz w:val="20"/>
                <w:szCs w:val="20"/>
              </w:rPr>
              <w:t xml:space="preserve"> | Ab hier warnt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FA-24). WCAG AA für Fließtext. </w:t>
            </w:r>
            <w:r>
              <w:rPr>
                <w:rFonts w:ascii="Arial" w:cs="Arial" w:eastAsia="Arial" w:hAnsi="Arial"/>
                <w:b/>
                <w:bCs/>
                <w:sz w:val="20"/>
                <w:szCs w:val="20"/>
              </w:rPr>
              <w:t xml:space="preserve">Warnung, keine Sperre</w:t>
            </w:r>
            <w:r>
              <w:rPr>
                <w:rFonts w:ascii="Arial" w:cs="Arial" w:eastAsia="Arial" w:hAnsi="Arial"/>
                <w:sz w:val="20"/>
                <w:szCs w:val="20"/>
              </w:rPr>
              <w:t xml:space="preserve"> – die Restverantwortung bleibt beim Nutzer (R-08). Gelesen von der Kontrast-Rechnung </w:t>
            </w:r>
            <w:r>
              <w:rPr>
                <w:rFonts w:ascii="Arial" w:cs="Arial" w:eastAsia="Arial" w:hAnsi="Arial"/>
                <w:b/>
                <w:bCs/>
                <w:sz w:val="20"/>
                <w:szCs w:val="20"/>
              </w:rPr>
              <w:t xml:space="preserve">und</w:t>
            </w:r>
            <w:r>
              <w:rPr>
                <w:rFonts w:ascii="Arial" w:cs="Arial" w:eastAsia="Arial" w:hAnsi="Arial"/>
                <w:sz w:val="20"/>
                <w:szCs w:val="20"/>
              </w:rPr>
              <w:t xml:space="preserve"> vom Editor – </w:t>
            </w:r>
            <w:r>
              <w:rPr>
                <w:rFonts w:ascii="Arial" w:cs="Arial" w:eastAsia="Arial" w:hAnsi="Arial"/>
                <w:b/>
                <w:bCs/>
                <w:sz w:val="20"/>
                <w:szCs w:val="20"/>
              </w:rPr>
              <w:t xml:space="preserve">aus dieser einen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t>
            </w:r>
            <w:r>
              <w:rPr>
                <w:rFonts w:ascii="Arial" w:cs="Arial" w:eastAsia="Arial" w:hAnsi="Arial"/>
                <w:b/>
                <w:bCs/>
                <w:sz w:val="20"/>
                <w:szCs w:val="20"/>
              </w:rPr>
              <w:t xml:space="preserve">v3.16 hatte auf 2 angehoben; v3.17 nimmt das zurück</w:t>
            </w:r>
            <w:r>
              <w:rPr>
                <w:rFonts w:ascii="Arial" w:cs="Arial" w:eastAsia="Arial" w:hAnsi="Arial"/>
                <w:sz w:val="20"/>
                <w:szCs w:val="20"/>
              </w:rPr>
              <w:t xml:space="preserve"> – es gibt noch keine Projekte, also auch keine Migration, und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von Anfang an zu Version 1 (9.5.5).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gelesen – </w:t>
            </w:r>
            <w:r>
              <w:rPr>
                <w:rFonts w:ascii="Arial" w:cs="Arial" w:eastAsia="Arial" w:hAnsi="Arial"/>
                <w:b/>
                <w:bCs/>
                <w:sz w:val="20"/>
                <w:szCs w:val="20"/>
              </w:rPr>
              <w:t xml:space="preserve">eine</w:t>
            </w:r>
            <w:r>
              <w:rPr>
                <w:rFonts w:ascii="Arial" w:cs="Arial" w:eastAsia="Arial" w:hAnsi="Arial"/>
                <w:sz w:val="20"/>
                <w:szCs w:val="20"/>
              </w:rPr>
              <w:t xml:space="preserve"> Stelle, sonst laufen die Kopien auseinander</w:t>
            </w:r>
          </w:p>
        </w:tc>
      </w:tr>
    </w:tbl>
    <w:p>
      <w:pPr>
        <w:spacing w:after="80"/>
      </w:pPr>
    </w:p>
    <w:p>
      <w:pPr>
        <w:pStyle w:val="Heading2"/>
      </w:pPr>
      <w:bookmarkStart w:name="_Toc25" w:id="25"/>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bookmarkEnd w:id="25"/>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 im Fehlerfall Code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parent_eingebaut</w:t>
      </w:r>
      <w:r>
        <w:rPr>
          <w:rFonts w:ascii="Arial" w:cs="Arial" w:eastAsia="Arial" w:hAnsi="Arial"/>
          <w:b/>
          <w:bCs/>
          <w:sz w:val="20"/>
          <w:szCs w:val="20"/>
        </w:rPr>
        <w:t xml:space="preserve"> – der Parent der Arbeitskopie ist eine eingebaute Vorlage.</w:t>
      </w:r>
    </w:p>
    <w:p>
      <w:pPr>
        <w:spacing w:after="120"/>
      </w:pPr>
      <w:r>
        <w:rPr>
          <w:rFonts w:ascii="Arial" w:cs="Arial" w:eastAsia="Arial" w:hAnsi="Arial"/>
          <w:sz w:val="20"/>
          <w:szCs w:val="20"/>
        </w:rPr>
        <w:t xml:space="preserve">Eingebaute Vorlagen sind </w:t>
      </w:r>
      <w:r>
        <w:rPr>
          <w:rFonts w:ascii="Arial" w:cs="Arial" w:eastAsia="Arial" w:hAnsi="Arial"/>
          <w:b/>
          <w:bCs/>
          <w:sz w:val="20"/>
          <w:szCs w:val="20"/>
        </w:rPr>
        <w:t xml:space="preserve">eingefroren</w:t>
      </w:r>
      <w:r>
        <w:rPr>
          <w:rFonts w:ascii="Arial" w:cs="Arial" w:eastAsia="Arial" w:hAnsi="Arial"/>
          <w:sz w:val="20"/>
          <w:szCs w:val="20"/>
        </w:rPr>
        <w:t xml:space="preserve"> (9.11.1.1);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deshalb </w:t>
      </w:r>
      <w:r>
        <w:rPr>
          <w:rFonts w:ascii="Arial" w:cs="Arial" w:eastAsia="Arial" w:hAnsi="Arial"/>
          <w:b/>
          <w:bCs/>
          <w:sz w:val="20"/>
          <w:szCs w:val="20"/>
        </w:rPr>
        <w:t xml:space="preserve">nichts</w:t>
      </w:r>
    </w:p>
    <w:p>
      <w:pPr>
        <w:spacing w:after="120"/>
      </w:pPr>
      <w:r>
        <w:rPr>
          <w:rFonts w:ascii="Arial" w:cs="Arial" w:eastAsia="Arial" w:hAnsi="Arial"/>
          <w:sz w:val="20"/>
          <w:szCs w:val="20"/>
        </w:rPr>
        <w:t xml:space="preserve">und meldet diesen Code. Der Weg für den Nutzer ist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die Arbeitskopie wird eine</w:t>
      </w:r>
    </w:p>
    <w:p>
      <w:pPr>
        <w:spacing w:after="120"/>
      </w:pPr>
      <w:r>
        <w:rPr>
          <w:rFonts w:ascii="Arial" w:cs="Arial" w:eastAsia="Arial" w:hAnsi="Arial"/>
          <w:sz w:val="20"/>
          <w:szCs w:val="20"/>
        </w:rPr>
        <w:t xml:space="preserve">eigene Vorlage, statt die mitgelieferte zu verändern.</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ungueltige_eingabe</w:t>
      </w:r>
      <w:r>
        <w:rPr>
          <w:rFonts w:ascii="Arial" w:cs="Arial" w:eastAsia="Arial" w:hAnsi="Arial"/>
          <w:i/>
          <w:iCs/>
          <w:sz w:val="20"/>
          <w:szCs w:val="20"/>
        </w:rPr>
        <w:t xml:space="preserve">:</w:t>
      </w:r>
      <w:r>
        <w:rPr>
          <w:rFonts w:ascii="Arial" w:cs="Arial" w:eastAsia="Arial" w:hAnsi="Arial"/>
          <w:sz w:val="20"/>
          <w:szCs w:val="20"/>
        </w:rPr>
        <w:t xml:space="preserve"> Die Eingabe ist völlig in Ordnung – der</w:t>
      </w:r>
    </w:p>
    <w:p>
      <w:pPr>
        <w:spacing w:after="120"/>
      </w:pPr>
      <w:r>
        <w:rPr>
          <w:rFonts w:ascii="Arial" w:cs="Arial" w:eastAsia="Arial" w:hAnsi="Arial"/>
          <w:sz w:val="20"/>
          <w:szCs w:val="20"/>
        </w:rPr>
        <w:t xml:space="preserve">Nutzer hat eine gültige Arbeitskopie und einen gültigen Wunsch; </w:t>
      </w:r>
      <w:r>
        <w:rPr>
          <w:rFonts w:ascii="Arial" w:cs="Arial" w:eastAsia="Arial" w:hAnsi="Arial"/>
          <w:b/>
          <w:bCs/>
          <w:sz w:val="20"/>
          <w:szCs w:val="20"/>
        </w:rPr>
        <w:t xml:space="preserve">verboten ist das Ziel</w:t>
      </w:r>
      <w:r>
        <w:rPr>
          <w:rFonts w:ascii="Arial" w:cs="Arial" w:eastAsia="Arial" w:hAnsi="Arial"/>
          <w:sz w:val="20"/>
          <w:szCs w:val="20"/>
        </w:rPr>
        <w:t xml:space="preserve">. Ein</w:t>
      </w:r>
    </w:p>
    <w:p>
      <w:pPr>
        <w:spacing w:after="120"/>
      </w:pPr>
      <w:r>
        <w:rPr>
          <w:rFonts w:ascii="Arial" w:cs="Arial" w:eastAsia="Arial" w:hAnsi="Arial"/>
          <w:sz w:val="20"/>
          <w:szCs w:val="20"/>
        </w:rPr>
        <w:t xml:space="preserve">generischer Code zwänge die Oberfläche, den Grund aus dem Meldungstext zu erraten, und der einzige</w:t>
      </w:r>
    </w:p>
    <w:p>
      <w:pPr>
        <w:spacing w:after="120"/>
      </w:pPr>
      <w:r>
        <w:rPr>
          <w:rFonts w:ascii="Arial" w:cs="Arial" w:eastAsia="Arial" w:hAnsi="Arial"/>
          <w:sz w:val="20"/>
          <w:szCs w:val="20"/>
        </w:rPr>
        <w:t xml:space="preserve">sinnvolle Hinweis („Speichere sie als neue eigenständige Vorlage") ginge verloren. Der Code steht</w:t>
      </w:r>
    </w:p>
    <w:p>
      <w:pPr>
        <w:spacing w:after="120"/>
      </w:pPr>
      <w:r>
        <w:rPr>
          <w:rFonts w:ascii="Arial" w:cs="Arial" w:eastAsia="Arial" w:hAnsi="Arial"/>
          <w:sz w:val="20"/>
          <w:szCs w:val="20"/>
        </w:rPr>
        <w:t xml:space="preserve">deshalb neben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VorlagenFehlercode</w:t>
      </w:r>
      <w:r>
        <w:rPr>
          <w:rFonts w:ascii="Arial" w:cs="Arial" w:eastAsia="Arial" w:hAnsi="Arial"/>
          <w:sz w:val="20"/>
          <w:szCs w:val="20"/>
        </w:rPr>
        <w:t xml:space="preserve">.</w:t>
      </w:r>
    </w:p>
    <w:p>
      <w:pPr>
        <w:spacing w:after="120"/>
      </w:pPr>
      <w:r>
        <w:rPr>
          <w:rFonts w:ascii="Arial" w:cs="Arial" w:eastAsia="Arial" w:hAnsi="Arial"/>
          <w:i/>
          <w:iCs/>
          <w:sz w:val="20"/>
          <w:szCs w:val="20"/>
        </w:rPr>
        <w:t xml:space="preserve">Abgrenzung, damit er nicht wandert: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entsteht </w:t>
      </w:r>
      <w:r>
        <w:rPr>
          <w:rFonts w:ascii="Arial" w:cs="Arial" w:eastAsia="Arial" w:hAnsi="Arial"/>
          <w:b/>
          <w:bCs/>
          <w:sz w:val="20"/>
          <w:szCs w:val="20"/>
        </w:rPr>
        <w:t xml:space="preserve">ausschließlich</w:t>
      </w:r>
      <w:r>
        <w:rPr>
          <w:rFonts w:ascii="Arial" w:cs="Arial" w:eastAsia="Arial" w:hAnsi="Arial"/>
          <w:sz w:val="20"/>
          <w:szCs w:val="20"/>
        </w:rPr>
        <w:t xml:space="preserve"> bei</w:t>
      </w:r>
    </w:p>
    <w:p>
      <w:pPr>
        <w:spacing w:after="120"/>
      </w:pP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noch </w:t>
      </w:r>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noch</w:t>
      </w:r>
    </w:p>
    <w:p>
      <w:pPr>
        <w:spacing w:after="120"/>
      </w:pP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vergeben ihn je – das Löschen einer eingebauten Vorlage ist ein anderer Fall</w:t>
      </w:r>
    </w:p>
    <w:p>
      <w:pPr>
        <w:spacing w:after="120"/>
      </w:pPr>
      <w:r>
        <w:rPr>
          <w:rFonts w:ascii="Arial" w:cs="Arial" w:eastAsia="Arial" w:hAnsi="Arial"/>
          <w:sz w:val="20"/>
          <w:szCs w:val="20"/>
        </w:rPr>
        <w:t xml:space="preserve">und wird an anderer Stelle abgewiesen.</w:t>
      </w: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bookmarkStart w:name="_Toc26" w:id="26"/>
      <w:r>
        <w:rPr>
          <w:rFonts w:ascii="Arial" w:cs="Arial" w:eastAsia="Arial" w:hAnsi="Arial"/>
          <w:sz w:val="20"/>
          <w:szCs w:val="20"/>
        </w:rPr>
        <w:t xml:space="preserve">9.13 Undo/Redo (Projekt-Bearbeitung und Vorlagen-Editor)</w:t>
      </w:r>
      <w:bookmarkEnd w:id="26"/>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(v3.18, s. u.),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spacing w:after="120"/>
      </w:pPr>
      <w:r>
        <w:rPr>
          <w:rFonts w:ascii="Arial" w:cs="Arial" w:eastAsia="Arial" w:hAnsi="Arial"/>
          <w:b/>
          <w:bCs/>
          <w:sz w:val="20"/>
          <w:szCs w:val="20"/>
        </w:rPr>
        <w:t xml:space="preserve">Der Schnappschuss trägt DREI Felder –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gehört dazu (bindend, v3.18).</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(9.5.2) führt neben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auch </w:t>
      </w:r>
      <w:r>
        <w:rPr>
          <w:rFonts w:ascii="Consolas" w:cs="Consolas" w:eastAsia="Consolas" w:hAnsi="Consolas"/>
          <w:b/>
          <w:bCs/>
          <w:sz w:val="19"/>
          <w:szCs w:val="19"/>
          <w:shd w:fill="F5F5F3" w:val="clear"/>
        </w:rPr>
        <w:t xml:space="preserve">standardSegmentdauer</w:t>
      </w:r>
      <w:r>
        <w:rPr>
          <w:rFonts w:ascii="Arial" w:cs="Arial" w:eastAsia="Arial" w:hAnsi="Arial"/>
          <w:sz w:val="20"/>
          <w:szCs w:val="20"/>
        </w:rPr>
        <w:t xml:space="preserve">, also den</w:t>
      </w:r>
    </w:p>
    <w:p>
      <w:pPr>
        <w:spacing w:after="120"/>
      </w:pPr>
      <w:r>
        <w:rPr>
          <w:rFonts w:ascii="Arial" w:cs="Arial" w:eastAsia="Arial" w:hAnsi="Arial"/>
          <w:sz w:val="20"/>
          <w:szCs w:val="20"/>
        </w:rPr>
        <w:t xml:space="preserve">projektweiten Standardwert aus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(9.11.3).</w:t>
      </w:r>
    </w:p>
    <w:p>
      <w:pPr>
        <w:pStyle w:val="ListParagraph"/>
        <w:numPr>
          <w:ilvl w:val="0"/>
          <w:numId w:val="2"/>
        </w:numPr>
      </w:pPr>
      <w:r>
        <w:rPr>
          <w:rFonts w:ascii="Arial" w:cs="Arial" w:eastAsia="Arial" w:hAnsi="Arial"/>
          <w:b/>
          <w:bCs/>
          <w:sz w:val="20"/>
          <w:szCs w:val="20"/>
        </w:rPr>
        <w:t xml:space="preserve">Beim Aufnehmen</w:t>
      </w:r>
      <w:r>
        <w:rPr>
          <w:rFonts w:ascii="Arial" w:cs="Arial" w:eastAsia="Arial" w:hAnsi="Arial"/>
          <w:sz w:val="20"/>
          <w:szCs w:val="20"/>
        </w:rPr>
        <w:t xml:space="preserve"> wird der Wert wie die beiden anderen Felder in den Schnappschuss kopiert – bei </w:t>
      </w:r>
      <w:r>
        <w:rPr>
          <w:rFonts w:ascii="Arial" w:cs="Arial" w:eastAsia="Arial" w:hAnsi="Arial"/>
          <w:b/>
          <w:bCs/>
          <w:sz w:val="20"/>
          <w:szCs w:val="20"/>
        </w:rPr>
        <w:t xml:space="preserve">jeder</w:t>
      </w:r>
    </w:p>
    <w:p>
      <w:pPr>
        <w:spacing w:after="120"/>
      </w:pPr>
      <w:r>
        <w:rPr>
          <w:rFonts w:ascii="Arial" w:cs="Arial" w:eastAsia="Arial" w:hAnsi="Arial"/>
          <w:sz w:val="20"/>
          <w:szCs w:val="20"/>
        </w:rPr>
        <w:t xml:space="preserve">Instant-Operation, nicht nur bei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Ein Schnappschuss, der das Feld nur manchmal</w:t>
      </w:r>
    </w:p>
    <w:p>
      <w:pPr>
        <w:spacing w:after="120"/>
      </w:pPr>
      <w:r>
        <w:rPr>
          <w:rFonts w:ascii="Arial" w:cs="Arial" w:eastAsia="Arial" w:hAnsi="Arial"/>
          <w:sz w:val="20"/>
          <w:szCs w:val="20"/>
        </w:rPr>
        <w:t xml:space="preserve">trüge, wäre ein Sonderfall an genau der Stelle, an der dieses Kapitel Sonderfälle ausschließt.</w:t>
      </w:r>
    </w:p>
    <w:p>
      <w:pPr>
        <w:pStyle w:val="ListParagraph"/>
        <w:numPr>
          <w:ilvl w:val="0"/>
          <w:numId w:val="2"/>
        </w:numPr>
      </w:pPr>
      <w:r>
        <w:rPr>
          <w:rFonts w:ascii="Arial" w:cs="Arial" w:eastAsia="Arial" w:hAnsi="Arial"/>
          <w:b/>
          <w:bCs/>
          <w:sz w:val="20"/>
          <w:szCs w:val="20"/>
        </w:rPr>
        <w:t xml:space="preserve">Beim Undo</w:t>
      </w:r>
      <w:r>
        <w:rPr>
          <w:rFonts w:ascii="Arial" w:cs="Arial" w:eastAsia="Arial" w:hAnsi="Arial"/>
          <w:sz w:val="20"/>
          <w:szCs w:val="20"/>
        </w:rPr>
        <w:t xml:space="preserve"> wird er zusammen mit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durch </w:t>
      </w:r>
      <w:r>
        <w:rPr>
          <w:rFonts w:ascii="Arial" w:cs="Arial" w:eastAsia="Arial" w:hAnsi="Arial"/>
          <w:b/>
          <w:bCs/>
          <w:sz w:val="20"/>
          <w:szCs w:val="20"/>
        </w:rPr>
        <w:t xml:space="preserve">einen</w:t>
      </w:r>
      <w:r>
        <w:rPr>
          <w:rFonts w:ascii="Arial" w:cs="Arial" w:eastAsia="Arial" w:hAnsi="Arial"/>
          <w:sz w:val="20"/>
          <w:szCs w:val="20"/>
        </w:rPr>
        <w:t xml:space="preserve"> Aufruf von</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zurückgeschrieben – ein Schritt, ein Lock, ein Auto-Speichern.</w:t>
      </w:r>
    </w:p>
    <w:p>
      <w:pPr>
        <w:pStyle w:val="ListParagraph"/>
        <w:numPr>
          <w:ilvl w:val="0"/>
          <w:numId w:val="2"/>
        </w:numPr>
      </w:pPr>
      <w:r>
        <w:rPr>
          <w:rFonts w:ascii="Arial" w:cs="Arial" w:eastAsia="Arial" w:hAnsi="Arial"/>
          <w:b/>
          <w:bCs/>
          <w:sz w:val="20"/>
          <w:szCs w:val="20"/>
        </w:rPr>
        <w:t xml:space="preserve">Beim Redo</w:t>
      </w:r>
      <w:r>
        <w:rPr>
          <w:rFonts w:ascii="Arial" w:cs="Arial" w:eastAsia="Arial" w:hAnsi="Arial"/>
          <w:sz w:val="20"/>
          <w:szCs w:val="20"/>
        </w:rPr>
        <w:t xml:space="preserve"> gilt dasselbe in die andere Richtung: Der vorwärts liegende Stand wird </w:t>
      </w:r>
      <w:r>
        <w:rPr>
          <w:rFonts w:ascii="Arial" w:cs="Arial" w:eastAsia="Arial" w:hAnsi="Arial"/>
          <w:b/>
          <w:bCs/>
          <w:sz w:val="20"/>
          <w:szCs w:val="20"/>
        </w:rPr>
        <w:t xml:space="preserve">vollständig</w:t>
      </w:r>
    </w:p>
    <w:p>
      <w:pPr>
        <w:spacing w:after="120"/>
      </w:pPr>
      <w:r>
        <w:rPr>
          <w:rFonts w:ascii="Arial" w:cs="Arial" w:eastAsia="Arial" w:hAnsi="Arial"/>
          <w:sz w:val="20"/>
          <w:szCs w:val="20"/>
        </w:rPr>
        <w:t xml:space="preserve">gesetzt, einschließlich der Standarddauer. Redo ist hier kein zweiter Mechanismus, sondern derselbe</w:t>
      </w:r>
    </w:p>
    <w:p>
      <w:pPr>
        <w:spacing w:after="120"/>
      </w:pPr>
      <w:r>
        <w:rPr>
          <w:rFonts w:ascii="Arial" w:cs="Arial" w:eastAsia="Arial" w:hAnsi="Arial"/>
          <w:sz w:val="20"/>
          <w:szCs w:val="20"/>
        </w:rPr>
        <w:t xml:space="preserve">Schnappschuss-Weg mit dem anderen Nachbarn im Stapel.</w:t>
      </w:r>
    </w:p>
    <w:p>
      <w:pPr>
        <w:pStyle w:val="ListParagraph"/>
        <w:numPr>
          <w:ilvl w:val="0"/>
          <w:numId w:val="2"/>
        </w:numPr>
      </w:pPr>
      <w:r>
        <w:rPr>
          <w:rFonts w:ascii="Arial" w:cs="Arial" w:eastAsia="Arial" w:hAnsi="Arial"/>
          <w:b/>
          <w:bCs/>
          <w:sz w:val="20"/>
          <w:szCs w:val="20"/>
        </w:rPr>
        <w:t xml:space="preserve">Kein Sonderweg zum </w:t>
      </w:r>
      <w:r>
        <w:rPr>
          <w:rFonts w:ascii="Consolas" w:cs="Consolas" w:eastAsia="Consolas" w:hAnsi="Consolas"/>
          <w:b/>
          <w:bCs/>
          <w:sz w:val="19"/>
          <w:szCs w:val="19"/>
          <w:shd w:fill="F5F5F3" w:val="clear"/>
        </w:rPr>
        <w:t xml:space="preserve">config-store</w:t>
      </w:r>
      <w:r>
        <w:rPr>
          <w:rFonts w:ascii="Arial" w:cs="Arial" w:eastAsia="Arial" w:hAnsi="Arial"/>
          <w:b/>
          <w:bCs/>
          <w:sz w:val="20"/>
          <w:szCs w:val="20"/>
        </w:rPr>
        <w:t xml:space="preserve">.</w:t>
      </w:r>
      <w:r>
        <w:rPr>
          <w:rFonts w:ascii="Arial" w:cs="Arial" w:eastAsia="Arial" w:hAnsi="Arial"/>
          <w:sz w:val="20"/>
          <w:szCs w:val="20"/>
        </w:rPr>
        <w:t xml:space="preserve"> Undo/Redo schreibt die Standarddauer </w:t>
      </w:r>
      <w:r>
        <w:rPr>
          <w:rFonts w:ascii="Arial" w:cs="Arial" w:eastAsia="Arial" w:hAnsi="Arial"/>
          <w:b/>
          <w:bCs/>
          <w:sz w:val="20"/>
          <w:szCs w:val="20"/>
        </w:rPr>
        <w:t xml:space="preserve">ausschließlich</w:t>
      </w:r>
      <w:r>
        <w:rPr>
          <w:rFonts w:ascii="Arial" w:cs="Arial" w:eastAsia="Arial" w:hAnsi="Arial"/>
          <w:sz w:val="20"/>
          <w:szCs w:val="20"/>
        </w:rPr>
        <w:t xml:space="preserve"> über</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ein zweiter Aufruf von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wäre genau die</w:t>
      </w:r>
    </w:p>
    <w:p>
      <w:pPr>
        <w:spacing w:after="120"/>
      </w:pPr>
      <w:r>
        <w:rPr>
          <w:rFonts w:ascii="Arial" w:cs="Arial" w:eastAsia="Arial" w:hAnsi="Arial"/>
          <w:sz w:val="20"/>
          <w:szCs w:val="20"/>
        </w:rPr>
        <w:t xml:space="preserve">verbotene inverse Operation und könnte zwischen den beiden Hälften scheitern.</w:t>
      </w:r>
    </w:p>
    <w:p>
      <w:pPr>
        <w:spacing w:after="120"/>
      </w:pPr>
      <w:r>
        <w:rPr>
          <w:rFonts w:ascii="Arial" w:cs="Arial" w:eastAsia="Arial" w:hAnsi="Arial"/>
          <w:i/>
          <w:iCs/>
          <w:sz w:val="20"/>
          <w:szCs w:val="20"/>
        </w:rPr>
        <w:t xml:space="preserve">Begründung (vom Auftraggeber am 16.08.2026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ändert</w:t>
      </w:r>
    </w:p>
    <w:p>
      <w:pPr>
        <w:spacing w:after="120"/>
      </w:pP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w:t>
      </w:r>
      <w:r>
        <w:rPr>
          <w:rFonts w:ascii="Arial" w:cs="Arial" w:eastAsia="Arial" w:hAnsi="Arial"/>
          <w:b/>
          <w:bCs/>
          <w:sz w:val="20"/>
          <w:szCs w:val="20"/>
        </w:rPr>
        <w:t xml:space="preserve">und</w:t>
      </w:r>
      <w:r>
        <w:rPr>
          <w:rFonts w:ascii="Arial" w:cs="Arial" w:eastAsia="Arial" w:hAnsi="Arial"/>
          <w:sz w:val="20"/>
          <w:szCs w:val="20"/>
        </w:rPr>
        <w:t xml:space="preserve"> die Dauer jeder abgewählten Aktion. Der</w:t>
      </w:r>
    </w:p>
    <w:p>
      <w:pPr>
        <w:spacing w:after="120"/>
      </w:pPr>
      <w:r>
        <w:rPr>
          <w:rFonts w:ascii="Arial" w:cs="Arial" w:eastAsia="Arial" w:hAnsi="Arial"/>
          <w:sz w:val="20"/>
          <w:szCs w:val="20"/>
        </w:rPr>
        <w:t xml:space="preserve">Schnappschuss trug bisher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Aktions-Dauern zurückgestellt und</w:t>
      </w:r>
    </w:p>
    <w:p>
      <w:pPr>
        <w:spacing w:after="120"/>
      </w:pPr>
      <w:r>
        <w:rPr>
          <w:rFonts w:ascii="Arial" w:cs="Arial" w:eastAsia="Arial" w:hAnsi="Arial"/>
          <w:sz w:val="20"/>
          <w:szCs w:val="20"/>
        </w:rPr>
        <w:t xml:space="preserve">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mitreist, der sonst</w:t>
      </w:r>
    </w:p>
    <w:p>
      <w:pPr>
        <w:spacing w:after="120"/>
      </w:pPr>
      <w:r>
        <w:rPr>
          <w:rFonts w:ascii="Arial" w:cs="Arial" w:eastAsia="Arial" w:hAnsi="Arial"/>
          <w:sz w:val="20"/>
          <w:szCs w:val="20"/>
        </w:rPr>
        <w:t xml:space="preserve">nicht zum Schnappschuss-Ausschnitt gehört, ist genau die Stelle, an der die Zusammengehörigkeit entsteht –</w:t>
      </w:r>
    </w:p>
    <w:p>
      <w:pPr>
        <w:spacing w:after="120"/>
      </w:pPr>
      <w:r>
        <w:rPr>
          <w:rFonts w:ascii="Arial" w:cs="Arial" w:eastAsia="Arial" w:hAnsi="Arial"/>
          <w:sz w:val="20"/>
          <w:szCs w:val="20"/>
        </w:rPr>
        <w:t xml:space="preserve">der Auftraggeber hat entschieden, dass die beiden Änderungen </w:t>
      </w:r>
      <w:r>
        <w:rPr>
          <w:rFonts w:ascii="Arial" w:cs="Arial" w:eastAsia="Arial" w:hAnsi="Arial"/>
          <w:b/>
          <w:bCs/>
          <w:sz w:val="20"/>
          <w:szCs w:val="20"/>
        </w:rPr>
        <w:t xml:space="preserve">eine</w:t>
      </w:r>
      <w:r>
        <w:rPr>
          <w:rFonts w:ascii="Arial" w:cs="Arial" w:eastAsia="Arial" w:hAnsi="Arial"/>
          <w:sz w:val="20"/>
          <w:szCs w:val="20"/>
        </w:rPr>
        <w:t xml:space="preserve"> Operation sind, und wer sie zusammen</w:t>
      </w:r>
    </w:p>
    <w:p>
      <w:pPr>
        <w:spacing w:after="120"/>
      </w:pPr>
      <w:r>
        <w:rPr>
          <w:rFonts w:ascii="Arial" w:cs="Arial" w:eastAsia="Arial" w:hAnsi="Arial"/>
          <w:sz w:val="20"/>
          <w:szCs w:val="20"/>
        </w:rPr>
        <w:t xml:space="preserve">ausführt, muss sie zusammen zurücknehmen können.</w:t>
      </w:r>
    </w:p>
    <w:p>
      <w:pPr>
        <w:spacing w:after="120"/>
      </w:pPr>
      <w:r>
        <w:rPr>
          <w:rFonts w:ascii="Arial" w:cs="Arial" w:eastAsia="Arial" w:hAnsi="Arial"/>
          <w:b/>
          <w:bCs/>
          <w:sz w:val="20"/>
          <w:szCs w:val="20"/>
        </w:rPr>
        <w:t xml:space="preserve">Ausdrücklich verworfen wurden zwei Auswege:</w:t>
      </w:r>
      <w:r>
        <w:rPr>
          <w:rFonts w:ascii="Arial" w:cs="Arial" w:eastAsia="Arial" w:hAnsi="Arial"/>
          <w:sz w:val="20"/>
          <w:szCs w:val="20"/>
        </w:rPr>
        <w:t xml:space="preserve"> (1) </w:t>
      </w:r>
      <w:r>
        <w:rPr>
          <w:rFonts w:ascii="Arial" w:cs="Arial" w:eastAsia="Arial" w:hAnsi="Arial"/>
          <w:b/>
          <w:bCs/>
          <w:sz w:val="20"/>
          <w:szCs w:val="20"/>
        </w:rPr>
        <w:t xml:space="preserve">„Undo endet an der Projektgrenze"</w:t>
      </w:r>
      <w:r>
        <w:rPr>
          <w:rFonts w:ascii="Arial" w:cs="Arial" w:eastAsia="Arial" w:hAnsi="Arial"/>
          <w:sz w:val="20"/>
          <w:szCs w:val="20"/>
        </w:rPr>
        <w:t xml:space="preserve"> – der</w:t>
      </w:r>
    </w:p>
    <w:p>
      <w:pPr>
        <w:spacing w:after="120"/>
      </w:pPr>
      <w:r>
        <w:rPr>
          <w:rFonts w:ascii="Arial" w:cs="Arial" w:eastAsia="Arial" w:hAnsi="Arial"/>
          <w:sz w:val="20"/>
          <w:szCs w:val="20"/>
        </w:rPr>
        <w:t xml:space="preserve">Projektstandard bliebe außen vor. Das nimmt die eben erst festgelegte </w:t>
      </w:r>
      <w:r>
        <w:rPr>
          <w:rFonts w:ascii="Arial" w:cs="Arial" w:eastAsia="Arial" w:hAnsi="Arial"/>
          <w:b/>
          <w:bCs/>
          <w:sz w:val="20"/>
          <w:szCs w:val="20"/>
        </w:rPr>
        <w:t xml:space="preserve">Atomarität</w:t>
      </w:r>
      <w:r>
        <w:rPr>
          <w:rFonts w:ascii="Arial" w:cs="Arial" w:eastAsia="Arial" w:hAnsi="Arial"/>
          <w:sz w:val="20"/>
          <w:szCs w:val="20"/>
        </w:rPr>
        <w:t xml:space="preserve"> wieder zurück und</w:t>
      </w:r>
    </w:p>
    <w:p>
      <w:pPr>
        <w:spacing w:after="120"/>
      </w:pPr>
      <w:r>
        <w:rPr>
          <w:rFonts w:ascii="Arial" w:cs="Arial" w:eastAsia="Arial" w:hAnsi="Arial"/>
          <w:sz w:val="20"/>
          <w:szCs w:val="20"/>
        </w:rPr>
        <w:t xml:space="preserve">liefert genau den Halbzustand, gegen den die Regel existiert. (2) </w:t>
      </w:r>
      <w:r>
        <w:rPr>
          <w:rFonts w:ascii="Arial" w:cs="Arial" w:eastAsia="Arial" w:hAnsi="Arial"/>
          <w:sz w:val="20"/>
          <w:szCs w:val="20"/>
        </w:rPr>
        <w:t xml:space="preserve"/>
      </w:r>
      <w:r>
        <w:rPr>
          <w:rFonts w:ascii="Arial" w:cs="Arial" w:eastAsia="Arial" w:hAnsi="Arial"/>
          <w:sz w:val="20"/>
          <w:szCs w:val="20"/>
        </w:rPr>
        <w:t xml:space="preserve">den Geltungsbereich des Wertes</w:t>
      </w:r>
    </w:p>
    <w:p>
      <w:pPr>
        <w:spacing w:after="120"/>
      </w:pPr>
      <w:r>
        <w:rPr>
          <w:rFonts w:ascii="Arial" w:cs="Arial" w:eastAsia="Arial" w:hAnsi="Arial"/>
          <w:sz w:val="20"/>
          <w:szCs w:val="20"/>
        </w:rPr>
        <w:t xml:space="preserve">verschieben</w:t>
      </w:r>
      <w:r>
        <w:rPr>
          <w:rFonts w:ascii="Arial" w:cs="Arial" w:eastAsia="Arial" w:hAnsi="Arial"/>
          <w:sz w:val="20"/>
          <w:szCs w:val="20"/>
        </w:rPr>
        <w:t xml:space="preserve"/>
      </w:r>
      <w:r>
        <w:rPr>
          <w:rFonts w:ascii="Arial" w:cs="Arial" w:eastAsia="Arial" w:hAnsi="Arial"/>
          <w:sz w:val="20"/>
          <w:szCs w:val="20"/>
        </w:rPr>
        <w:t xml:space="preserve">, um ihn dem Schnappschuss-Ausschnitt anzupassen – also eine app-weite Einstellung zur</w:t>
      </w:r>
    </w:p>
    <w:p>
      <w:pPr>
        <w:spacing w:after="120"/>
      </w:pPr>
      <w:r>
        <w:rPr>
          <w:rFonts w:ascii="Arial" w:cs="Arial" w:eastAsia="Arial" w:hAnsi="Arial"/>
          <w:sz w:val="20"/>
          <w:szCs w:val="20"/>
        </w:rPr>
        <w:t xml:space="preserve">je-Projekt-Einstellung zu machen oder umgekehrt. Das drehte eine durch Anforderungsdokument und</w:t>
      </w:r>
    </w:p>
    <w:p>
      <w:pPr>
        <w:spacing w:after="120"/>
      </w:pPr>
      <w:r>
        <w:rPr>
          <w:rFonts w:ascii="Arial" w:cs="Arial" w:eastAsia="Arial" w:hAnsi="Arial"/>
          <w:sz w:val="20"/>
          <w:szCs w:val="20"/>
        </w:rPr>
        <w:t xml:space="preserve">Technisches Konzept durchgezogene Festlegung um, und zwar allein, um Undo einfacher zu machen: eine</w:t>
      </w:r>
    </w:p>
    <w:p>
      <w:pPr>
        <w:spacing w:after="120"/>
      </w:pPr>
      <w:r>
        <w:rPr>
          <w:rFonts w:ascii="Arial" w:cs="Arial" w:eastAsia="Arial" w:hAnsi="Arial"/>
          <w:sz w:val="20"/>
          <w:szCs w:val="20"/>
        </w:rPr>
        <w:t xml:space="preserve">Änderung, die weit über Undo hinausreicht. Der Geltungsbereich bleibt, wie er in 9.11.3 und</w:t>
      </w:r>
    </w:p>
    <w:p>
      <w:pPr>
        <w:spacing w:after="120"/>
      </w:pPr>
      <w:r>
        <w:rPr>
          <w:rFonts w:ascii="Arial" w:cs="Arial" w:eastAsia="Arial" w:hAnsi="Arial"/>
          <w:sz w:val="20"/>
          <w:szCs w:val="20"/>
        </w:rPr>
        <w:t xml:space="preserve">Anforderungsdokument 4.4 steht; angepasst wird das </w:t>
      </w:r>
      <w:r>
        <w:rPr>
          <w:rFonts w:ascii="Arial" w:cs="Arial" w:eastAsia="Arial" w:hAnsi="Arial"/>
          <w:b/>
          <w:bCs/>
          <w:sz w:val="20"/>
          <w:szCs w:val="20"/>
        </w:rPr>
        <w:t xml:space="preserve">Hilfsmittel</w:t>
      </w:r>
      <w:r>
        <w:rPr>
          <w:rFonts w:ascii="Arial" w:cs="Arial" w:eastAsia="Arial" w:hAnsi="Arial"/>
          <w:sz w:val="20"/>
          <w:szCs w:val="20"/>
        </w:rPr>
        <w:t xml:space="preserve">.</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bookmarkStart w:name="_Toc27" w:id="27"/>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bookmarkEnd w:id="27"/>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ListParagraph"/>
        <w:numPr>
          <w:ilvl w:val="0"/>
          <w:numId w:val="2"/>
        </w:numPr>
      </w:pPr>
      <w:r>
        <w:rPr>
          <w:rFonts w:ascii="Arial" w:cs="Arial" w:eastAsia="Arial" w:hAnsi="Arial"/>
          <w:b/>
          <w:bCs/>
          <w:sz w:val="20"/>
          <w:szCs w:val="20"/>
        </w:rPr>
        <w:t xml:space="preserve">Das Anwendungsmenü trägt KEINE Undo/Redo-Acceleratoren (bindend, v3.24 / #431).</w:t>
      </w:r>
      <w:r>
        <w:rPr>
          <w:rFonts w:ascii="Arial" w:cs="Arial" w:eastAsia="Arial" w:hAnsi="Arial"/>
          <w:sz w:val="20"/>
          <w:szCs w:val="20"/>
        </w:rPr>
        <w:t xml:space="preserve"> Electron legt ohne eigenes </w:t>
      </w:r>
      <w:r>
        <w:rPr>
          <w:rFonts w:ascii="Consolas" w:cs="Consolas" w:eastAsia="Consolas" w:hAnsi="Consolas"/>
          <w:sz w:val="19"/>
          <w:szCs w:val="19"/>
          <w:shd w:fill="F5F5F3" w:val="clear"/>
        </w:rPr>
        <w:t xml:space="preserve">setApplicationMenu</w:t>
      </w:r>
      <w:r>
        <w:rPr>
          <w:rFonts w:ascii="Arial" w:cs="Arial" w:eastAsia="Arial" w:hAnsi="Arial"/>
          <w:sz w:val="20"/>
          <w:szCs w:val="20"/>
        </w:rPr>
        <w:t xml:space="preserve"> auf </w:t>
      </w:r>
      <w:r>
        <w:rPr>
          <w:rFonts w:ascii="Arial" w:cs="Arial" w:eastAsia="Arial" w:hAnsi="Arial"/>
          <w:b/>
          <w:bCs/>
          <w:sz w:val="20"/>
          <w:szCs w:val="20"/>
        </w:rPr>
        <w:t xml:space="preserve">macOS</w:t>
      </w:r>
      <w:r>
        <w:rPr>
          <w:rFonts w:ascii="Arial" w:cs="Arial" w:eastAsia="Arial" w:hAnsi="Arial"/>
          <w:sz w:val="20"/>
          <w:szCs w:val="20"/>
        </w:rPr>
        <w:t xml:space="preserve"> ein Standardmenü mit </w:t>
      </w:r>
      <w:r>
        <w:rPr>
          <w:rFonts w:ascii="Consolas" w:cs="Consolas" w:eastAsia="Consolas" w:hAnsi="Consolas"/>
          <w:sz w:val="19"/>
          <w:szCs w:val="19"/>
          <w:shd w:fill="F5F5F3" w:val="clear"/>
        </w:rPr>
        <w:t xml:space="preserve">Edit → Undo (Cmd+Z)</w:t>
      </w:r>
      <w:r>
        <w:rPr>
          <w:rFonts w:ascii="Arial" w:cs="Arial" w:eastAsia="Arial" w:hAnsi="Arial"/>
          <w:sz w:val="20"/>
          <w:szCs w:val="20"/>
        </w:rPr>
        <w:t xml:space="preserve"> / </w:t>
      </w:r>
      <w:r>
        <w:rPr>
          <w:rFonts w:ascii="Consolas" w:cs="Consolas" w:eastAsia="Consolas" w:hAnsi="Consolas"/>
          <w:sz w:val="19"/>
          <w:szCs w:val="19"/>
          <w:shd w:fill="F5F5F3" w:val="clear"/>
        </w:rPr>
        <w:t xml:space="preserve">Redo (Shift+Cmd+Z)</w:t>
      </w:r>
      <w:r>
        <w:rPr>
          <w:rFonts w:ascii="Arial" w:cs="Arial" w:eastAsia="Arial" w:hAnsi="Arial"/>
          <w:sz w:val="20"/>
          <w:szCs w:val="20"/>
        </w:rPr>
        <w:t xml:space="preserve"> an. Menü-Acceleratoren werden </w:t>
      </w:r>
      <w:r>
        <w:rPr>
          <w:rFonts w:ascii="Arial" w:cs="Arial" w:eastAsia="Arial" w:hAnsi="Arial"/>
          <w:b/>
          <w:bCs/>
          <w:sz w:val="20"/>
          <w:szCs w:val="20"/>
        </w:rPr>
        <w:t xml:space="preserve">vor</w:t>
      </w:r>
      <w:r>
        <w:rPr>
          <w:rFonts w:ascii="Arial" w:cs="Arial" w:eastAsia="Arial" w:hAnsi="Arial"/>
          <w:sz w:val="20"/>
          <w:szCs w:val="20"/>
        </w:rPr>
        <w:t xml:space="preserve"> dem Renderer verarbeitet – das </w:t>
      </w:r>
      <w:r>
        <w:rPr>
          <w:rFonts w:ascii="Consolas" w:cs="Consolas" w:eastAsia="Consolas" w:hAnsi="Consolas"/>
          <w:sz w:val="19"/>
          <w:szCs w:val="19"/>
          <w:shd w:fill="F5F5F3" w:val="clear"/>
        </w:rPr>
        <w:t xml:space="preserve">keydown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(#350) erreicht Cmd+Z dann </w:t>
      </w:r>
      <w:r>
        <w:rPr>
          <w:rFonts w:ascii="Arial" w:cs="Arial" w:eastAsia="Arial" w:hAnsi="Arial"/>
          <w:b/>
          <w:bCs/>
          <w:sz w:val="20"/>
          <w:szCs w:val="20"/>
        </w:rPr>
        <w:t xml:space="preserve">nie</w:t>
      </w:r>
      <w:r>
        <w:rPr>
          <w:rFonts w:ascii="Arial" w:cs="Arial" w:eastAsia="Arial" w:hAnsi="Arial"/>
          <w:sz w:val="20"/>
          <w:szCs w:val="20"/>
        </w:rPr>
        <w:t xml:space="preserve">, und die Projekt-Undo/Redo-Bedienung ist allein auf die sichtbaren Pfeile beschränkt. Deshalb setzt die App auf macOS ein </w:t>
      </w:r>
      <w:r>
        <w:rPr>
          <w:rFonts w:ascii="Arial" w:cs="Arial" w:eastAsia="Arial" w:hAnsi="Arial"/>
          <w:b/>
          <w:bCs/>
          <w:sz w:val="20"/>
          <w:szCs w:val="20"/>
        </w:rPr>
        <w:t xml:space="preserve">eigenes</w:t>
      </w:r>
      <w:r>
        <w:rPr>
          <w:rFonts w:ascii="Arial" w:cs="Arial" w:eastAsia="Arial" w:hAnsi="Arial"/>
          <w:sz w:val="20"/>
          <w:szCs w:val="20"/>
        </w:rPr>
        <w:t xml:space="preserve"> Menü (</w:t>
      </w:r>
      <w:r>
        <w:rPr>
          <w:rFonts w:ascii="Consolas" w:cs="Consolas" w:eastAsia="Consolas" w:hAnsi="Consolas"/>
          <w:sz w:val="19"/>
          <w:szCs w:val="19"/>
          <w:shd w:fill="F5F5F3" w:val="clear"/>
        </w:rPr>
        <w:t xml:space="preserve">src/main/anwendungs-menue.ts</w:t>
      </w:r>
      <w:r>
        <w:rPr>
          <w:rFonts w:ascii="Arial" w:cs="Arial" w:eastAsia="Arial" w:hAnsi="Arial"/>
          <w:sz w:val="20"/>
          <w:szCs w:val="20"/>
        </w:rPr>
        <w:t xml:space="preserve">), dessen </w:t>
      </w:r>
      <w:r>
        <w:rPr>
          <w:rFonts w:ascii="Arial" w:cs="Arial" w:eastAsia="Arial" w:hAnsi="Arial"/>
          <w:b/>
          <w:bCs/>
          <w:sz w:val="20"/>
          <w:szCs w:val="20"/>
        </w:rPr>
        <w:t xml:space="preserve">Edit-Gruppe nur </w:t>
      </w:r>
      <w:r>
        <w:rPr>
          <w:rFonts w:ascii="Consolas" w:cs="Consolas" w:eastAsia="Consolas" w:hAnsi="Consolas"/>
          <w:b/>
          <w:bCs/>
          <w:sz w:val="19"/>
          <w:szCs w:val="19"/>
          <w:shd w:fill="F5F5F3" w:val="clear"/>
        </w:rPr>
        <w:t xml:space="preserve">Cut/Copy/Paste/Select All</w:t>
      </w:r>
      <w:r>
        <w:rPr>
          <w:rFonts w:ascii="Arial" w:cs="Arial" w:eastAsia="Arial" w:hAnsi="Arial"/>
          <w:sz w:val="20"/>
          <w:szCs w:val="20"/>
        </w:rPr>
        <w:t xml:space="preserve"> trägt; </w:t>
      </w:r>
      <w:r>
        <w:rPr>
          <w:rFonts w:ascii="Arial" w:cs="Arial" w:eastAsia="Arial" w:hAnsi="Arial"/>
          <w:b/>
          <w:bCs/>
          <w:sz w:val="20"/>
          <w:szCs w:val="20"/>
        </w:rPr>
        <w:t xml:space="preserve">Undo/Redo fehlen darin absichtlich</w:t>
      </w:r>
      <w:r>
        <w:rPr>
          <w:rFonts w:ascii="Arial" w:cs="Arial" w:eastAsia="Arial" w:hAnsi="Arial"/>
          <w:sz w:val="20"/>
          <w:szCs w:val="20"/>
        </w:rPr>
        <w:t xml:space="preserve">, damit Cmd+Z an die Seite fällt und dort </w:t>
      </w:r>
      <w:r>
        <w:rPr>
          <w:rFonts w:ascii="Consolas" w:cs="Consolas" w:eastAsia="Consolas" w:hAnsi="Consolas"/>
          <w:sz w:val="19"/>
          <w:szCs w:val="19"/>
          <w:shd w:fill="F5F5F3" w:val="clear"/>
        </w:rPr>
        <w:t xml:space="preserve">registriereTastaturHandler</w:t>
      </w:r>
      <w:r>
        <w:rPr>
          <w:rFonts w:ascii="Arial" w:cs="Arial" w:eastAsia="Arial" w:hAnsi="Arial"/>
          <w:sz w:val="20"/>
          <w:szCs w:val="20"/>
        </w:rPr>
        <w:t xml:space="preserve"> greift. In einem </w:t>
      </w:r>
      <w:r>
        <w:rPr>
          <w:rFonts w:ascii="Arial" w:cs="Arial" w:eastAsia="Arial" w:hAnsi="Arial"/>
          <w:b/>
          <w:bCs/>
          <w:sz w:val="20"/>
          <w:szCs w:val="20"/>
        </w:rPr>
        <w:t xml:space="preserve">fokussierten Textfeld</w:t>
      </w:r>
      <w:r>
        <w:rPr>
          <w:rFonts w:ascii="Arial" w:cs="Arial" w:eastAsia="Arial" w:hAnsi="Arial"/>
          <w:sz w:val="20"/>
          <w:szCs w:val="20"/>
        </w:rPr>
        <w:t xml:space="preserve"> bleibt Cmd+Z beim Feld (native Tipp-Undo). Auf </w:t>
      </w:r>
      <w:r>
        <w:rPr>
          <w:rFonts w:ascii="Arial" w:cs="Arial" w:eastAsia="Arial" w:hAnsi="Arial"/>
          <w:b/>
          <w:bCs/>
          <w:sz w:val="20"/>
          <w:szCs w:val="20"/>
        </w:rPr>
        <w:t xml:space="preserve">Windows/Linux</w:t>
      </w:r>
      <w:r>
        <w:rPr>
          <w:rFonts w:ascii="Arial" w:cs="Arial" w:eastAsia="Arial" w:hAnsi="Arial"/>
          <w:sz w:val="20"/>
          <w:szCs w:val="20"/>
        </w:rPr>
        <w:t xml:space="preserve"> wird </w:t>
      </w:r>
      <w:r>
        <w:rPr>
          <w:rFonts w:ascii="Arial" w:cs="Arial" w:eastAsia="Arial" w:hAnsi="Arial"/>
          <w:b/>
          <w:bCs/>
          <w:sz w:val="20"/>
          <w:szCs w:val="20"/>
        </w:rPr>
        <w:t xml:space="preserve">kein</w:t>
      </w:r>
      <w:r>
        <w:rPr>
          <w:rFonts w:ascii="Arial" w:cs="Arial" w:eastAsia="Arial" w:hAnsi="Arial"/>
          <w:sz w:val="20"/>
          <w:szCs w:val="20"/>
        </w:rPr>
        <w:t xml:space="preserve"> Menü gesetzt. </w:t>
      </w:r>
      <w:r>
        <w:rPr>
          <w:rFonts w:ascii="Arial" w:cs="Arial" w:eastAsia="Arial" w:hAnsi="Arial"/>
          <w:i/>
          <w:iCs/>
          <w:sz w:val="20"/>
          <w:szCs w:val="20"/>
        </w:rPr>
        <w:t xml:space="preserve">Warum als Invariante:</w:t>
      </w:r>
      <w:r>
        <w:rPr>
          <w:rFonts w:ascii="Arial" w:cs="Arial" w:eastAsia="Arial" w:hAnsi="Arial"/>
          <w:sz w:val="20"/>
          <w:szCs w:val="20"/>
        </w:rPr>
        <w:t xml:space="preserve"> Der Treiber (</w:t>
      </w:r>
      <w:r>
        <w:rPr>
          <w:rFonts w:ascii="Consolas" w:cs="Consolas" w:eastAsia="Consolas" w:hAnsi="Consolas"/>
          <w:sz w:val="19"/>
          <w:szCs w:val="19"/>
          <w:shd w:fill="F5F5F3" w:val="clear"/>
        </w:rPr>
        <w:t xml:space="preserve">scripts/durchlauf.mjs</w:t>
      </w:r>
      <w:r>
        <w:rPr>
          <w:rFonts w:ascii="Arial" w:cs="Arial" w:eastAsia="Arial" w:hAnsi="Arial"/>
          <w:sz w:val="20"/>
          <w:szCs w:val="20"/>
        </w:rPr>
        <w:t xml:space="preserve">) sendet Tasten per CDP </w:t>
      </w:r>
      <w:r>
        <w:rPr>
          <w:rFonts w:ascii="Arial" w:cs="Arial" w:eastAsia="Arial" w:hAnsi="Arial"/>
          <w:b/>
          <w:bCs/>
          <w:sz w:val="20"/>
          <w:szCs w:val="20"/>
        </w:rPr>
        <w:t xml:space="preserve">direkt an die Seite</w:t>
      </w:r>
      <w:r>
        <w:rPr>
          <w:rFonts w:ascii="Arial" w:cs="Arial" w:eastAsia="Arial" w:hAnsi="Arial"/>
          <w:sz w:val="20"/>
          <w:szCs w:val="20"/>
        </w:rPr>
        <w:t xml:space="preserve"> und umgeht das Menü – ein Treiber-Beleg für Cmd+Z ist daher </w:t>
      </w:r>
      <w:r>
        <w:rPr>
          <w:rFonts w:ascii="Arial" w:cs="Arial" w:eastAsia="Arial" w:hAnsi="Arial"/>
          <w:b/>
          <w:bCs/>
          <w:sz w:val="20"/>
          <w:szCs w:val="20"/>
        </w:rPr>
        <w:t xml:space="preserve">kein</w:t>
      </w:r>
      <w:r>
        <w:rPr>
          <w:rFonts w:ascii="Arial" w:cs="Arial" w:eastAsia="Arial" w:hAnsi="Arial"/>
          <w:sz w:val="20"/>
          <w:szCs w:val="20"/>
        </w:rPr>
        <w:t xml:space="preserve"> Beleg für den realen Tastatur-Weg; die Menü-Vorlage ist die Prüfstelle (Test in </w:t>
      </w:r>
      <w:r>
        <w:rPr>
          <w:rFonts w:ascii="Consolas" w:cs="Consolas" w:eastAsia="Consolas" w:hAnsi="Consolas"/>
          <w:sz w:val="19"/>
          <w:szCs w:val="19"/>
          <w:shd w:fill="F5F5F3" w:val="clear"/>
        </w:rPr>
        <w:t xml:space="preserve">tests/unit/anwendungs-menue.spec.ts</w:t>
      </w:r>
      <w:r>
        <w:rPr>
          <w:rFonts w:ascii="Arial" w:cs="Arial" w:eastAsia="Arial" w:hAnsi="Arial"/>
          <w:sz w:val="20"/>
          <w:szCs w:val="20"/>
        </w:rPr>
        <w:t xml:space="preserve">, Messung der Acceleratoren am gebauten Menü).</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Dazu seit v3.11 ein weiterer Vorgang: die Projekt-Standardmarke wechseln.</w:t>
      </w:r>
      <w:r>
        <w:rPr>
          <w:rFonts w:ascii="Arial" w:cs="Arial" w:eastAsia="Arial" w:hAnsi="Arial"/>
          <w:sz w:val="20"/>
          <w:szCs w:val="20"/>
        </w:rPr>
        <w:t xml:space="preserve"> Die Aufzählung der </w:t>
      </w:r>
      <w:r>
        <w:rPr>
          <w:rFonts w:ascii="Arial" w:cs="Arial" w:eastAsia="Arial" w:hAnsi="Arial"/>
          <w:b/>
          <w:bCs/>
          <w:sz w:val="20"/>
          <w:szCs w:val="20"/>
        </w:rPr>
        <w:t xml:space="preserve">fünf</w:t>
      </w:r>
    </w:p>
    <w:p>
      <w:pPr>
        <w:spacing w:after="120"/>
      </w:pPr>
      <w:r>
        <w:rPr>
          <w:rFonts w:ascii="Arial" w:cs="Arial" w:eastAsia="Arial" w:hAnsi="Arial"/>
          <w:sz w:val="20"/>
          <w:szCs w:val="20"/>
        </w:rPr>
        <w:t xml:space="preserve">Vorgänge oben beschreibt den </w:t>
      </w:r>
      <w:r>
        <w:rPr>
          <w:rFonts w:ascii="Arial" w:cs="Arial" w:eastAsia="Arial" w:hAnsi="Arial"/>
          <w:b/>
          <w:bCs/>
          <w:sz w:val="20"/>
          <w:szCs w:val="20"/>
        </w:rPr>
        <w:t xml:space="preserve">Lebenszyklus</w:t>
      </w:r>
      <w:r>
        <w:rPr>
          <w:rFonts w:ascii="Arial" w:cs="Arial" w:eastAsia="Arial" w:hAnsi="Arial"/>
          <w:sz w:val="20"/>
          <w:szCs w:val="20"/>
        </w:rPr>
        <w:t xml:space="preserve"> des Projekts; daneben tritt eine Einstellung </w:t>
      </w:r>
      <w:r>
        <w:rPr>
          <w:rFonts w:ascii="Arial" w:cs="Arial" w:eastAsia="Arial" w:hAnsi="Arial"/>
          <w:b/>
          <w:bCs/>
          <w:sz w:val="20"/>
          <w:szCs w:val="20"/>
        </w:rPr>
        <w:t xml:space="preserve">am</w:t>
      </w:r>
      <w:r>
        <w:rPr>
          <w:rFonts w:ascii="Arial" w:cs="Arial" w:eastAsia="Arial" w:hAnsi="Arial"/>
          <w:sz w:val="20"/>
          <w:szCs w:val="20"/>
        </w:rPr>
        <w:t xml:space="preserve"> Projekt: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über </w:t>
      </w:r>
      <w:r>
        <w:rPr>
          <w:rFonts w:ascii="Consolas" w:cs="Consolas" w:eastAsia="Consolas" w:hAnsi="Consolas"/>
          <w:b/>
          <w:bCs/>
          <w:sz w:val="19"/>
          <w:szCs w:val="19"/>
          <w:shd w:fill="F5F5F3" w:val="clear"/>
        </w:rPr>
        <w:t xml:space="preserve">setzeStandardMarke</w:t>
      </w:r>
      <w:r>
        <w:rPr>
          <w:rFonts w:ascii="Arial" w:cs="Arial" w:eastAsia="Arial" w:hAnsi="Arial"/>
          <w:sz w:val="20"/>
          <w:szCs w:val="20"/>
        </w:rPr>
        <w:t xml:space="preserve"> (9.5.2). Angeboten wird sie je Eintrag der</w:t>
      </w:r>
    </w:p>
    <w:p>
      <w:pPr>
        <w:spacing w:after="120"/>
      </w:pPr>
      <w:r>
        <w:rPr>
          <w:rFonts w:ascii="Arial" w:cs="Arial" w:eastAsia="Arial" w:hAnsi="Arial"/>
          <w:sz w:val="20"/>
          <w:szCs w:val="20"/>
        </w:rPr>
        <w:t xml:space="preserve">Projektliste – der Nutzer sieht die aktuelle Marke und wählt eine andere aus dem app-weiten Bestand</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w:t>
      </w:r>
    </w:p>
    <w:p>
      <w:pPr>
        <w:spacing w:after="120"/>
      </w:pPr>
      <w:r>
        <w:rPr>
          <w:rFonts w:ascii="Arial" w:cs="Arial" w:eastAsia="Arial" w:hAnsi="Arial"/>
          <w:i/>
          <w:iCs/>
          <w:sz w:val="20"/>
          <w:szCs w:val="20"/>
        </w:rPr>
        <w:t xml:space="preserve">Warum hier und nicht im </w:t>
      </w:r>
      <w:r>
        <w:rPr>
          <w:rFonts w:ascii="Consolas" w:cs="Consolas" w:eastAsia="Consolas" w:hAnsi="Consolas"/>
          <w:i/>
          <w:iCs/>
          <w:sz w:val="19"/>
          <w:szCs w:val="19"/>
          <w:shd w:fill="F5F5F3" w:val="clear"/>
        </w:rPr>
        <w:t xml:space="preserve">marken-editor</w:t>
      </w:r>
      <w:r>
        <w:rPr>
          <w:rFonts w:ascii="Arial" w:cs="Arial" w:eastAsia="Arial" w:hAnsi="Arial"/>
          <w:i/>
          <w:iCs/>
          <w:sz w:val="20"/>
          <w:szCs w:val="20"/>
        </w:rPr>
        <w:t xml:space="preserve">:</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Arial" w:cs="Arial" w:eastAsia="Arial" w:hAnsi="Arial"/>
          <w:sz w:val="20"/>
          <w:szCs w:val="20"/>
        </w:rPr>
        <w:t xml:space="preserve">Marken-Editor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(9.15.2). Vor allem aber ist dies der</w:t>
      </w:r>
    </w:p>
    <w:p>
      <w:pPr>
        <w:spacing w:after="120"/>
      </w:pPr>
      <w:r>
        <w:rPr>
          <w:rFonts w:ascii="Arial" w:cs="Arial" w:eastAsia="Arial" w:hAnsi="Arial"/>
          <w:b/>
          <w:bCs/>
          <w:sz w:val="20"/>
          <w:szCs w:val="20"/>
        </w:rPr>
        <w:t xml:space="preserve">Ausweg aus der Lösch-Sperre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blockiert, solange ein Projekt die Marke als Standard führt</w:t>
      </w:r>
    </w:p>
    <w:p>
      <w:pPr>
        <w:spacing w:after="120"/>
      </w:pPr>
      <w:r>
        <w:rPr>
          <w:rFonts w:ascii="Arial" w:cs="Arial" w:eastAsia="Arial" w:hAnsi="Arial"/>
          <w:sz w:val="20"/>
          <w:szCs w:val="20"/>
        </w:rPr>
        <w:t xml:space="preserve">(9.15.1), und nennt die betroffenen Projekte </w:t>
      </w:r>
      <w:r>
        <w:rPr>
          <w:rFonts w:ascii="Arial" w:cs="Arial" w:eastAsia="Arial" w:hAnsi="Arial"/>
          <w:b/>
          <w:bCs/>
          <w:sz w:val="20"/>
          <w:szCs w:val="20"/>
        </w:rPr>
        <w:t xml:space="preserve">namentlich</w:t>
      </w:r>
      <w:r>
        <w:rPr>
          <w:rFonts w:ascii="Arial" w:cs="Arial" w:eastAsia="Arial" w:hAnsi="Arial"/>
          <w:sz w:val="20"/>
          <w:szCs w:val="20"/>
        </w:rPr>
        <w:t xml:space="preserve">. Ohne eine Stelle, an der sich der Wechsel</w:t>
      </w:r>
    </w:p>
    <w:p>
      <w:pPr>
        <w:spacing w:after="120"/>
      </w:pPr>
      <w:r>
        <w:rPr>
          <w:rFonts w:ascii="Arial" w:cs="Arial" w:eastAsia="Arial" w:hAnsi="Arial"/>
          <w:sz w:val="20"/>
          <w:szCs w:val="20"/>
        </w:rPr>
        <w:t xml:space="preserve">vollziehen lässt, wäre die Sperre eine Sackgasse – und weil in der Regel </w:t>
      </w:r>
      <w:r>
        <w:rPr>
          <w:rFonts w:ascii="Arial" w:cs="Arial" w:eastAsia="Arial" w:hAnsi="Arial"/>
          <w:b/>
          <w:bCs/>
          <w:sz w:val="20"/>
          <w:szCs w:val="20"/>
        </w:rPr>
        <w:t xml:space="preserve">mehrere</w:t>
      </w:r>
      <w:r>
        <w:rPr>
          <w:rFonts w:ascii="Arial" w:cs="Arial" w:eastAsia="Arial" w:hAnsi="Arial"/>
          <w:sz w:val="20"/>
          <w:szCs w:val="20"/>
        </w:rPr>
        <w:t xml:space="preserve">, nicht geladene Projekte</w:t>
      </w:r>
    </w:p>
    <w:p>
      <w:pPr>
        <w:spacing w:after="120"/>
      </w:pPr>
      <w:r>
        <w:rPr>
          <w:rFonts w:ascii="Arial" w:cs="Arial" w:eastAsia="Arial" w:hAnsi="Arial"/>
          <w:sz w:val="20"/>
          <w:szCs w:val="20"/>
        </w:rPr>
        <w:t xml:space="preserve">betroffen sind, muss der Wechsel hier möglich sein, ohne jedes davon vorher zu öffnen.</w:t>
      </w:r>
    </w:p>
    <w:p>
      <w:pPr>
        <w:spacing w:after="120"/>
      </w:pPr>
      <w:r>
        <w:rPr>
          <w:rFonts w:ascii="Arial" w:cs="Arial" w:eastAsia="Arial" w:hAnsi="Arial"/>
          <w:b/>
          <w:bCs/>
          <w:sz w:val="20"/>
          <w:szCs w:val="20"/>
        </w:rPr>
        <w:t xml:space="preserve">Dazu seit v3.21: Video zuerst, Pflicht beim Anlegen.</w:t>
      </w:r>
      <w:r>
        <w:rPr>
          <w:rFonts w:ascii="Arial" w:cs="Arial" w:eastAsia="Arial" w:hAnsi="Arial"/>
          <w:sz w:val="20"/>
          <w:szCs w:val="20"/>
        </w:rPr>
        <w:t xml:space="preserve"> „Anlegen" öffnet </w:t>
      </w:r>
      <w:r>
        <w:rPr>
          <w:rFonts w:ascii="Arial" w:cs="Arial" w:eastAsia="Arial" w:hAnsi="Arial"/>
          <w:b/>
          <w:bCs/>
          <w:sz w:val="20"/>
          <w:szCs w:val="20"/>
        </w:rPr>
        <w:t xml:space="preserve">zuerst</w:t>
      </w:r>
      <w:r>
        <w:rPr>
          <w:rFonts w:ascii="Arial" w:cs="Arial" w:eastAsia="Arial" w:hAnsi="Arial"/>
          <w:sz w:val="20"/>
          <w:szCs w:val="20"/>
        </w:rPr>
        <w:t xml:space="preserve"> den Video-Dialog</w:t>
      </w:r>
    </w:p>
    <w:p>
      <w:pPr>
        <w:spacing w:after="120"/>
      </w:pPr>
      <w:r>
        <w:rPr>
          <w:rFonts w:ascii="Arial" w:cs="Arial" w:eastAsia="Arial" w:hAnsi="Arial"/>
          <w:sz w:val="20"/>
          <w:szCs w:val="20"/>
        </w:rPr>
        <w:t xml:space="preserve">(nativ, </w:t>
      </w:r>
      <w:r>
        <w:rPr>
          <w:rFonts w:ascii="Consolas" w:cs="Consolas" w:eastAsia="Consolas" w:hAnsi="Consolas"/>
          <w:sz w:val="19"/>
          <w:szCs w:val="19"/>
          <w:shd w:fill="F5F5F3" w:val="clear"/>
        </w:rPr>
        <w:t xml:space="preserve">media:öffneMedienDialog</w:t>
      </w:r>
      <w:r>
        <w:rPr>
          <w:rFonts w:ascii="Arial" w:cs="Arial" w:eastAsia="Arial" w:hAnsi="Arial"/>
          <w:sz w:val="20"/>
          <w:szCs w:val="20"/>
        </w:rPr>
        <w:t xml:space="preserve">); erst nach gewähltem Video legt die App das Projekt an, wechselt in den</w:t>
      </w:r>
    </w:p>
    <w:p>
      <w:pPr>
        <w:spacing w:after="120"/>
      </w:pPr>
      <w:r>
        <w:rPr>
          <w:rFonts w:ascii="Arial" w:cs="Arial" w:eastAsia="Arial" w:hAnsi="Arial"/>
          <w:sz w:val="20"/>
          <w:szCs w:val="20"/>
        </w:rPr>
        <w:t xml:space="preserve">Reiter </w:t>
      </w:r>
      <w:r>
        <w:rPr>
          <w:rFonts w:ascii="Arial" w:cs="Arial" w:eastAsia="Arial" w:hAnsi="Arial"/>
          <w:b/>
          <w:bCs/>
          <w:sz w:val="20"/>
          <w:szCs w:val="20"/>
        </w:rPr>
        <w:t xml:space="preserve">Zusammenstellen</w:t>
      </w:r>
      <w:r>
        <w:rPr>
          <w:rFonts w:ascii="Arial" w:cs="Arial" w:eastAsia="Arial" w:hAnsi="Arial"/>
          <w:sz w:val="20"/>
          <w:szCs w:val="20"/>
        </w:rPr>
        <w:t xml:space="preserve"> und reiht den Import ein. Bricht der Nutzer ab, entsteht </w:t>
      </w:r>
      <w:r>
        <w:rPr>
          <w:rFonts w:ascii="Arial" w:cs="Arial" w:eastAsia="Arial" w:hAnsi="Arial"/>
          <w:b/>
          <w:bCs/>
          <w:sz w:val="20"/>
          <w:szCs w:val="20"/>
        </w:rPr>
        <w:t xml:space="preserve">kein</w:t>
      </w:r>
      <w:r>
        <w:rPr>
          <w:rFonts w:ascii="Arial" w:cs="Arial" w:eastAsia="Arial" w:hAnsi="Arial"/>
          <w:sz w:val="20"/>
          <w:szCs w:val="20"/>
        </w:rPr>
        <w:t xml:space="preserve"> Projekt</w:t>
      </w:r>
    </w:p>
    <w:p>
      <w:pPr>
        <w:spacing w:after="120"/>
      </w:pPr>
      <w:r>
        <w:rPr>
          <w:rFonts w:ascii="Arial" w:cs="Arial" w:eastAsia="Arial" w:hAnsi="Arial"/>
          <w:sz w:val="20"/>
          <w:szCs w:val="20"/>
        </w:rPr>
        <w:t xml:space="preserve">(FA-01, 4.9). Der Import nutzt denselben Weg wie der Composer-Knopf (media-service 9.4, composer 9.7.6) –</w:t>
      </w:r>
    </w:p>
    <w:p>
      <w:pPr>
        <w:spacing w:after="120"/>
      </w:pPr>
      <w:r>
        <w:rPr>
          <w:rFonts w:ascii="Arial" w:cs="Arial" w:eastAsia="Arial" w:hAnsi="Arial"/>
          <w:sz w:val="20"/>
          <w:szCs w:val="20"/>
        </w:rPr>
        <w:t xml:space="preserve">die Projektverwaltung baut </w:t>
      </w:r>
      <w:r>
        <w:rPr>
          <w:rFonts w:ascii="Arial" w:cs="Arial" w:eastAsia="Arial" w:hAnsi="Arial"/>
          <w:b/>
          <w:bCs/>
          <w:sz w:val="20"/>
          <w:szCs w:val="20"/>
        </w:rPr>
        <w:t xml:space="preserve">keinen</w:t>
      </w:r>
      <w:r>
        <w:rPr>
          <w:rFonts w:ascii="Arial" w:cs="Arial" w:eastAsia="Arial" w:hAnsi="Arial"/>
          <w:sz w:val="20"/>
          <w:szCs w:val="20"/>
        </w:rPr>
        <w:t xml:space="preserve"> zweiten Importpfad.</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ListParagraph"/>
        <w:numPr>
          <w:ilvl w:val="0"/>
          <w:numId w:val="2"/>
        </w:numPr>
      </w:pPr>
      <w:r>
        <w:rPr>
          <w:rFonts w:ascii="Arial" w:cs="Arial" w:eastAsia="Arial" w:hAnsi="Arial"/>
          <w:b/>
          <w:bCs/>
          <w:sz w:val="20"/>
          <w:szCs w:val="20"/>
        </w:rPr>
        <w:t xml:space="preserve">Der Marken-Wechsel setzt kein geladenes Projekt voraus.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bekommt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mitgegeben (9.5.2) und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Müsste der Nutzer jedes betroffene Projekt erst öffnen, wäre der Ausweg aus der Lösch-Sperre so mühsam, dass er ihn nicht nutzt – und für ein </w:t>
      </w:r>
      <w:r>
        <w:rPr>
          <w:rFonts w:ascii="Arial" w:cs="Arial" w:eastAsia="Arial" w:hAnsi="Arial"/>
          <w:b/>
          <w:bCs/>
          <w:sz w:val="20"/>
          <w:szCs w:val="20"/>
        </w:rPr>
        <w:t xml:space="preserve">beschädigtes</w:t>
      </w:r>
      <w:r>
        <w:rPr>
          <w:rFonts w:ascii="Arial" w:cs="Arial" w:eastAsia="Arial" w:hAnsi="Arial"/>
          <w:sz w:val="20"/>
          <w:szCs w:val="20"/>
        </w:rPr>
        <w:t xml:space="preserve"> Projekt gäbe es ihn gar nicht. Ein beschädigtes Projekt bleibt auch hier ausgenommen: Seine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nicht lesbar, also ist der Wechsel dort </w:t>
      </w:r>
      <w:r>
        <w:rPr>
          <w:rFonts w:ascii="Arial" w:cs="Arial" w:eastAsia="Arial" w:hAnsi="Arial"/>
          <w:b/>
          <w:bCs/>
          <w:sz w:val="20"/>
          <w:szCs w:val="20"/>
        </w:rPr>
        <w:t xml:space="preserve">deaktiviert</w:t>
      </w:r>
      <w:r>
        <w:rPr>
          <w:rFonts w:ascii="Arial" w:cs="Arial" w:eastAsia="Arial" w:hAnsi="Arial"/>
          <w:sz w:val="20"/>
          <w:szCs w:val="20"/>
        </w:rPr>
        <w:t xml:space="preserve">, nicht stillschweigend wirkungslos.</w:t>
      </w:r>
    </w:p>
    <w:p>
      <w:pPr>
        <w:pStyle w:val="Heading2"/>
      </w:pPr>
      <w:bookmarkStart w:name="_Toc28" w:id="28"/>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bookmarkEnd w:id="28"/>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p>
      <w:pPr>
        <w:spacing w:after="120"/>
      </w:pPr>
      <w:r>
        <w:rPr>
          <w:rFonts w:ascii="Arial" w:cs="Arial" w:eastAsia="Arial" w:hAnsi="Arial"/>
          <w:b/>
          <w:bCs/>
          <w:sz w:val="20"/>
          <w:szCs w:val="20"/>
        </w:rPr>
        <w:t xml:space="preserve">Scheitert der Sofort-Flush von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beim BEENDEN, schließt die App NICHT (v3.11, bindend).</w:t>
      </w:r>
    </w:p>
    <w:p>
      <w:pPr>
        <w:spacing w:after="120"/>
      </w:pPr>
      <w:r>
        <w:rPr>
          <w:rFonts w:ascii="Arial" w:cs="Arial" w:eastAsia="Arial" w:hAnsi="Arial"/>
          <w:sz w:val="20"/>
          <w:szCs w:val="20"/>
        </w:rPr>
        <w:t xml:space="preserve">„Dieselben Schreib-Invarianten wie 9.5.4" ließ genau diesen Fall offen; er wird deshalb hier</w:t>
      </w:r>
    </w:p>
    <w:p>
      <w:pPr>
        <w:spacing w:after="120"/>
      </w:pPr>
      <w:r>
        <w:rPr>
          <w:rFonts w:ascii="Arial" w:cs="Arial" w:eastAsia="Arial" w:hAnsi="Arial"/>
          <w:sz w:val="20"/>
          <w:szCs w:val="20"/>
        </w:rPr>
        <w:t xml:space="preserve">ausgeschrieben. Es gilt </w:t>
      </w:r>
      <w:r>
        <w:rPr>
          <w:rFonts w:ascii="Arial" w:cs="Arial" w:eastAsia="Arial" w:hAnsi="Arial"/>
          <w:b/>
          <w:bCs/>
          <w:sz w:val="20"/>
          <w:szCs w:val="20"/>
        </w:rPr>
        <w:t xml:space="preserve">dieselbe</w:t>
      </w:r>
      <w:r>
        <w:rPr>
          <w:rFonts w:ascii="Arial" w:cs="Arial" w:eastAsia="Arial" w:hAnsi="Arial"/>
          <w:sz w:val="20"/>
          <w:szCs w:val="20"/>
        </w:rPr>
        <w:t xml:space="preserve"> Regelung wie für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(9.5.4) – in derselben Reihenfolge:</w:t>
      </w:r>
    </w:p>
    <w:p>
      <w:pPr>
        <w:spacing w:after="120"/>
      </w:pPr>
      <w:r>
        <w:rPr>
          <w:rFonts w:ascii="Arial" w:cs="Arial" w:eastAsia="Arial" w:hAnsi="Arial"/>
          <w:sz w:val="20"/>
          <w:szCs w:val="20"/>
        </w:rPr>
        <w:t xml:space="preserve">(1) </w:t>
      </w: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w:t>
      </w:r>
    </w:p>
    <w:p>
      <w:pPr>
        <w:spacing w:after="120"/>
      </w:pPr>
      <w:r>
        <w:rPr>
          <w:rFonts w:ascii="Arial" w:cs="Arial" w:eastAsia="Arial" w:hAnsi="Arial"/>
          <w:sz w:val="20"/>
          <w:szCs w:val="20"/>
        </w:rPr>
        <w:t xml:space="preserve">Rollback). (2) Der Fehler wird </w:t>
      </w:r>
      <w:r>
        <w:rPr>
          <w:rFonts w:ascii="Arial" w:cs="Arial" w:eastAsia="Arial" w:hAnsi="Arial"/>
          <w:b/>
          <w:bCs/>
          <w:sz w:val="20"/>
          <w:szCs w:val="20"/>
        </w:rPr>
        <w:t xml:space="preserve">mit einer auf die Ursache zugeschnittenen Handlungsempfehlung</w:t>
      </w:r>
      <w:r>
        <w:rPr>
          <w:rFonts w:ascii="Arial" w:cs="Arial" w:eastAsia="Arial" w:hAnsi="Arial"/>
          <w:sz w:val="20"/>
          <w:szCs w:val="20"/>
        </w:rPr>
        <w:t xml:space="preserve"> gezeigt,</w:t>
      </w:r>
    </w:p>
    <w:p>
      <w:pPr>
        <w:spacing w:after="120"/>
      </w:pPr>
      <w:r>
        <w:rPr>
          <w:rFonts w:ascii="Arial" w:cs="Arial" w:eastAsia="Arial" w:hAnsi="Arial"/>
          <w:sz w:val="20"/>
          <w:szCs w:val="20"/>
        </w:rPr>
        <w:t xml:space="preserve">nicht als roher Fehlertext („Die Platte ist voll…", „Der Speicherort ist nicht erreichbar…"). (3) Ein Knopf</w:t>
      </w:r>
    </w:p>
    <w:p>
      <w:pPr>
        <w:spacing w:after="120"/>
      </w:pPr>
      <w:r>
        <w:rPr>
          <w:rFonts w:ascii="Arial" w:cs="Arial" w:eastAsia="Arial" w:hAnsi="Arial"/>
          <w:b/>
          <w:bCs/>
          <w:sz w:val="20"/>
          <w:szCs w:val="20"/>
        </w:rPr>
        <w:t xml:space="preserve">„Erneut versuchen"</w:t>
      </w:r>
      <w:r>
        <w:rPr>
          <w:rFonts w:ascii="Arial" w:cs="Arial" w:eastAsia="Arial" w:hAnsi="Arial"/>
          <w:sz w:val="20"/>
          <w:szCs w:val="20"/>
        </w:rPr>
        <w:t xml:space="preserve"> stößt denselben Schreibversuch neu an; gelingt er, schließt die App wie geplant.</w:t>
      </w:r>
    </w:p>
    <w:p>
      <w:pPr>
        <w:spacing w:after="120"/>
      </w:pPr>
      <w:r>
        <w:rPr>
          <w:rFonts w:ascii="Arial" w:cs="Arial" w:eastAsia="Arial" w:hAnsi="Arial"/>
          <w:sz w:val="20"/>
          <w:szCs w:val="20"/>
        </w:rPr>
        <w:t xml:space="preserve">(4)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 als</w:t>
      </w:r>
    </w:p>
    <w:p>
      <w:pPr>
        <w:spacing w:after="120"/>
      </w:pPr>
      <w:r>
        <w:rPr>
          <w:rFonts w:ascii="Arial" w:cs="Arial" w:eastAsia="Arial" w:hAnsi="Arial"/>
          <w:sz w:val="20"/>
          <w:szCs w:val="20"/>
        </w:rPr>
        <w:t xml:space="preserve">Verlust benannt, nicht als „Abbrechen" getarnt.</w:t>
      </w:r>
    </w:p>
    <w:p>
      <w:pPr>
        <w:spacing w:after="120"/>
      </w:pPr>
      <w:r>
        <w:rPr>
          <w:rFonts w:ascii="Arial" w:cs="Arial" w:eastAsia="Arial" w:hAnsi="Arial"/>
          <w:b/>
          <w:bCs/>
          <w:sz w:val="20"/>
          <w:szCs w:val="20"/>
        </w:rPr>
        <w:t xml:space="preserve">Quelle ist 9.5.4, nicht dieser Absatz.</w:t>
      </w:r>
      <w:r>
        <w:rPr>
          <w:rFonts w:ascii="Arial" w:cs="Arial" w:eastAsia="Arial" w:hAnsi="Arial"/>
          <w:sz w:val="20"/>
          <w:szCs w:val="20"/>
        </w:rPr>
        <w:t xml:space="preserve"> Er schreibt die dortige Festlegung nur für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aus,</w:t>
      </w:r>
    </w:p>
    <w:p>
      <w:pPr>
        <w:spacing w:after="120"/>
      </w:pPr>
      <w:r>
        <w:rPr>
          <w:rFonts w:ascii="Arial" w:cs="Arial" w:eastAsia="Arial" w:hAnsi="Arial"/>
          <w:sz w:val="20"/>
          <w:szCs w:val="20"/>
        </w:rPr>
        <w:t xml:space="preserve">damit sie nicht geraten werden muss; </w:t>
      </w:r>
      <w:r>
        <w:rPr>
          <w:rFonts w:ascii="Arial" w:cs="Arial" w:eastAsia="Arial" w:hAnsi="Arial"/>
          <w:b/>
          <w:bCs/>
          <w:sz w:val="20"/>
          <w:szCs w:val="20"/>
        </w:rPr>
        <w:t xml:space="preserve">eine zweite, eigene Regelung entsteht damit ausdrücklich nicht</w:t>
      </w:r>
      <w:r>
        <w:rPr>
          <w:rFonts w:ascii="Arial" w:cs="Arial" w:eastAsia="Arial" w:hAnsi="Arial"/>
          <w:sz w:val="20"/>
          <w:szCs w:val="20"/>
        </w:rPr>
        <w:t xml:space="preserve">.</w:t>
      </w:r>
    </w:p>
    <w:p>
      <w:pPr>
        <w:spacing w:after="120"/>
      </w:pPr>
      <w:r>
        <w:rPr>
          <w:rFonts w:ascii="Arial" w:cs="Arial" w:eastAsia="Arial" w:hAnsi="Arial"/>
          <w:i/>
          <w:iCs/>
          <w:sz w:val="20"/>
          <w:szCs w:val="20"/>
        </w:rPr>
        <w:t xml:space="preserve">Begründung, warum überhaupt dasselbe Verhalten gilt:</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und hat in v1</w:t>
      </w:r>
    </w:p>
    <w:p>
      <w:pPr>
        <w:spacing w:after="120"/>
      </w:pPr>
      <w:r>
        <w:rPr>
          <w:rFonts w:ascii="Arial" w:cs="Arial" w:eastAsia="Arial" w:hAnsi="Arial"/>
          <w:b/>
          <w:bCs/>
          <w:sz w:val="20"/>
          <w:szCs w:val="20"/>
        </w:rPr>
        <w:t xml:space="preserve">kein Undo</w:t>
      </w:r>
      <w:r>
        <w:rPr>
          <w:rFonts w:ascii="Arial" w:cs="Arial" w:eastAsia="Arial" w:hAnsi="Arial"/>
          <w:sz w:val="20"/>
          <w:szCs w:val="20"/>
        </w:rPr>
        <w:t xml:space="preserve"> (9.15.2) – eine über Minuten aufgebaute Marke wäre beim stillen Schließen restlos weg, und</w:t>
      </w:r>
    </w:p>
    <w:p>
      <w:pPr>
        <w:spacing w:after="120"/>
      </w:pPr>
      <w:r>
        <w:rPr>
          <w:rFonts w:ascii="Arial" w:cs="Arial" w:eastAsia="Arial" w:hAnsi="Arial"/>
          <w:sz w:val="20"/>
          <w:szCs w:val="20"/>
        </w:rPr>
        <w:t xml:space="preserve">die häufigsten Ursachen (volle Platte, abgezogener Datenträger mit dem Datenort) behebt der Nutzer in</w:t>
      </w:r>
    </w:p>
    <w:p>
      <w:pPr>
        <w:spacing w:after="120"/>
      </w:pPr>
      <w:r>
        <w:rPr>
          <w:rFonts w:ascii="Arial" w:cs="Arial" w:eastAsia="Arial" w:hAnsi="Arial"/>
          <w:sz w:val="20"/>
          <w:szCs w:val="20"/>
        </w:rPr>
        <w:t xml:space="preserve">einer Minute. Genau dafür ist der </w:t>
      </w:r>
      <w:r>
        <w:rPr>
          <w:rFonts w:ascii="Arial" w:cs="Arial" w:eastAsia="Arial" w:hAnsi="Arial"/>
          <w:b/>
          <w:bCs/>
          <w:sz w:val="20"/>
          <w:szCs w:val="20"/>
        </w:rPr>
        <w:t xml:space="preserve">Wiederholen-Knopf</w:t>
      </w:r>
      <w:r>
        <w:rPr>
          <w:rFonts w:ascii="Arial" w:cs="Arial" w:eastAsia="Arial" w:hAnsi="Arial"/>
          <w:sz w:val="20"/>
          <w:szCs w:val="20"/>
        </w:rPr>
        <w:t xml:space="preserve"> der eigentliche 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betroffene </w:t>
            </w:r>
            <w:r>
              <w:rPr>
                <w:rFonts w:ascii="Arial" w:cs="Arial" w:eastAsia="Arial" w:hAnsi="Arial"/>
                <w:b/>
                <w:bCs/>
                <w:sz w:val="20"/>
                <w:szCs w:val="20"/>
              </w:rPr>
              <w:t xml:space="preserve">abgeleitete Marken</w:t>
            </w:r>
            <w:r>
              <w:rPr>
                <w:rFonts w:ascii="Arial" w:cs="Arial" w:eastAsia="Arial" w:hAnsi="Arial"/>
                <w:sz w:val="20"/>
                <w:szCs w:val="20"/>
              </w:rPr>
              <w:t xml:space="preserve"> und die </w:t>
            </w:r>
            <w:r>
              <w:rPr>
                <w:rFonts w:ascii="Arial" w:cs="Arial" w:eastAsia="Arial" w:hAnsi="Arial"/>
                <w:b/>
                <w:bCs/>
                <w:sz w:val="20"/>
                <w:szCs w:val="20"/>
              </w:rPr>
              <w:t xml:space="preserve">Projekte</w:t>
            </w:r>
            <w:r>
              <w:rPr>
                <w:rFonts w:ascii="Arial" w:cs="Arial" w:eastAsia="Arial" w:hAnsi="Arial"/>
                <w:sz w:val="20"/>
                <w:szCs w:val="20"/>
              </w:rPr>
              <w:t xml:space="preserve">, die die Marke als </w:t>
            </w:r>
            <w:r>
              <w:rPr>
                <w:rFonts w:ascii="Arial" w:cs="Arial" w:eastAsia="Arial" w:hAnsi="Arial"/>
                <w:b/>
                <w:bCs/>
                <w:sz w:val="20"/>
                <w:szCs w:val="20"/>
              </w:rPr>
              <w:t xml:space="preserve">Standardmarke</w:t>
            </w:r>
            <w:r>
              <w:rPr>
                <w:rFonts w:ascii="Arial" w:cs="Arial" w:eastAsia="Arial" w:hAnsi="Arial"/>
                <w:sz w:val="20"/>
                <w:szCs w:val="20"/>
              </w:rPr>
              <w:t xml:space="preserve"> führen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Der Ausgang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 und warum er DREI Listen führt (bindend).</w:t>
      </w:r>
      <w:r>
        <w:rPr>
          <w:rFonts w:ascii="Arial" w:cs="Arial" w:eastAsia="Arial" w:hAnsi="Arial"/>
          <w:sz w:val="20"/>
          <w:szCs w:val="20"/>
        </w:rPr>
        <w:t xml:space="preserve"> Wie bei den Vorlagen ist der</w:t>
      </w:r>
    </w:p>
    <w:p>
      <w:pPr>
        <w:spacing w:after="120"/>
      </w:pPr>
      <w:r>
        <w:rPr>
          <w:rFonts w:ascii="Arial" w:cs="Arial" w:eastAsia="Arial" w:hAnsi="Arial"/>
          <w:sz w:val="20"/>
          <w:szCs w:val="20"/>
        </w:rPr>
        <w:t xml:space="preserve">Typ </w:t>
      </w:r>
      <w:r>
        <w:rPr>
          <w:rFonts w:ascii="Arial" w:cs="Arial" w:eastAsia="Arial" w:hAnsi="Arial"/>
          <w:b/>
          <w:bCs/>
          <w:sz w:val="20"/>
          <w:szCs w:val="20"/>
        </w:rPr>
        <w:t xml:space="preserve">kein zweiter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p>
    <w:p>
      <w:pPr>
        <w:spacing w:after="120"/>
      </w:pPr>
      <w:r>
        <w:rPr>
          <w:rFonts w:ascii="Arial" w:cs="Arial" w:eastAsia="Arial" w:hAnsi="Arial"/>
          <w:sz w:val="20"/>
          <w:szCs w:val="20"/>
        </w:rPr>
        <w:t xml:space="preserve">des Codes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trägt (9.1.1, 9.15.5) – derselbe Weg, den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(9.4.9) und</w:t>
      </w:r>
    </w:p>
    <w:p>
      <w:pPr>
        <w:spacing w:after="120"/>
      </w:pP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(9.12.1) nehmen. Zwei Zählungen liefen unweigerlich auseinander, und die harmlosere</w:t>
      </w:r>
    </w:p>
    <w:p>
      <w:pPr>
        <w:spacing w:after="120"/>
      </w:pPr>
      <w:r>
        <w:rPr>
          <w:rFonts w:ascii="Arial" w:cs="Arial" w:eastAsia="Arial" w:hAnsi="Arial"/>
          <w:sz w:val="20"/>
          <w:szCs w:val="20"/>
        </w:rPr>
        <w:t xml:space="preserve">von beiden wäre die falsche.</w:t>
      </w:r>
    </w:p>
    <w:p>
      <w:pPr>
        <w:shd w:fill="F5F5F3" w:val="clear"/>
        <w:spacing w:after="0"/>
      </w:pPr>
      <w:r>
        <w:rPr>
          <w:rFonts w:ascii="Consolas" w:cs="Consolas" w:eastAsia="Consolas" w:hAnsi="Consolas"/>
          <w:sz w:val="18"/>
          <w:szCs w:val="18"/>
        </w:rPr>
        <w:t xml:space="preserve">MarkenReferenz {             // ein Fundort in einem Projekt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aktionId:    string        // Aktions-ID des Treffers (v3.12: hiess vorher id)</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AbgeleiteteMarkenReferenz {  // eine abgeleitete Marke – KEIN Projekt-Bezug (v3.13)</w:t>
      </w:r>
    </w:p>
    <w:p>
      <w:pPr>
        <w:shd w:fill="F5F5F3" w:val="clear"/>
        <w:spacing w:after="0"/>
      </w:pPr>
      <w:r>
        <w:rPr>
          <w:rFonts w:ascii="Consolas" w:cs="Consolas" w:eastAsia="Consolas" w:hAnsi="Consolas"/>
          <w:sz w:val="18"/>
          <w:szCs w:val="18"/>
        </w:rPr>
        <w:t xml:space="preserve">  markeId:   string</w:t>
      </w:r>
    </w:p>
    <w:p>
      <w:pPr>
        <w:shd w:fill="F5F5F3" w:val="clear"/>
        <w:spacing w:after="0"/>
      </w:pPr>
      <w:r>
        <w:rPr>
          <w:rFonts w:ascii="Consolas" w:cs="Consolas" w:eastAsia="Consolas" w:hAnsi="Consolas"/>
          <w:sz w:val="18"/>
          <w:szCs w:val="18"/>
        </w:rPr>
        <w:t xml:space="preserve">  markeName: string          // für die Meldung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StandardmarkenReferenz {     // ein Projekt, das die Marke als Standard führt (v3.13)</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Markennutzung {</w:t>
      </w:r>
    </w:p>
    <w:p>
      <w:pPr>
        <w:shd w:fill="F5F5F3" w:val="clear"/>
        <w:spacing w:after="0"/>
      </w:pPr>
      <w:r>
        <w:rPr>
          <w:rFonts w:ascii="Consolas" w:cs="Consolas" w:eastAsia="Consolas" w:hAnsi="Consolas"/>
          <w:sz w:val="18"/>
          <w:szCs w:val="18"/>
        </w:rPr>
        <w:t xml:space="preserve">  aktionen:            MarkenReferenz[]                  // Treffer über aktion.markeId</w:t>
      </w:r>
    </w:p>
    <w:p>
      <w:pPr>
        <w:shd w:fill="F5F5F3" w:val="clear"/>
        <w:spacing w:after="0"/>
      </w:pPr>
      <w:r>
        <w:rPr>
          <w:rFonts w:ascii="Consolas" w:cs="Consolas" w:eastAsia="Consolas" w:hAnsi="Consolas"/>
          <w:sz w:val="18"/>
          <w:szCs w:val="18"/>
        </w:rPr>
        <w:t xml:space="preserve">  abgeleiteteMarken:   AbgeleiteteMarkenReferenz[]        // Marken mit parent = dieser markeId</w:t>
      </w:r>
    </w:p>
    <w:p>
      <w:pPr>
        <w:shd w:fill="F5F5F3" w:val="clear"/>
        <w:spacing w:after="0"/>
      </w:pPr>
      <w:r>
        <w:rPr>
          <w:rFonts w:ascii="Consolas" w:cs="Consolas" w:eastAsia="Consolas" w:hAnsi="Consolas"/>
          <w:sz w:val="18"/>
          <w:szCs w:val="18"/>
        </w:rPr>
        <w:t xml:space="preserve">  standardInProjekten: StandardmarkenReferenz[]           // Treffer über Project.standardMarkeId</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Die dritte Liste ist der Grund, warum diese Fassung entstand (v3.11).</w:t>
      </w:r>
      <w:r>
        <w:rPr>
          <w:rFonts w:ascii="Arial" w:cs="Arial" w:eastAsia="Arial" w:hAnsi="Arial"/>
          <w:sz w:val="20"/>
          <w:szCs w:val="20"/>
        </w:rPr>
        <w:t xml:space="preserve"> Bis v3.10 kannte die Prüfung nur</w:t>
      </w:r>
    </w:p>
    <w:p>
      <w:pPr>
        <w:spacing w:after="120"/>
      </w:pPr>
      <w:r>
        <w:rPr>
          <w:rFonts w:ascii="Arial" w:cs="Arial" w:eastAsia="Arial" w:hAnsi="Arial"/>
          <w:sz w:val="20"/>
          <w:szCs w:val="20"/>
        </w:rPr>
        <w:t xml:space="preserve">Aktionen und abgeleitete Marken. Eine Marke, die ein Projekt als </w:t>
      </w:r>
      <w:r>
        <w:rPr>
          <w:rFonts w:ascii="Arial" w:cs="Arial" w:eastAsia="Arial" w:hAnsi="Arial"/>
          <w:b/>
          <w:bCs/>
          <w:sz w:val="20"/>
          <w:szCs w:val="20"/>
        </w:rPr>
        <w:t xml:space="preserve">Standardmarke</w:t>
      </w:r>
      <w:r>
        <w:rPr>
          <w:rFonts w:ascii="Arial" w:cs="Arial" w:eastAsia="Arial" w:hAnsi="Arial"/>
          <w:sz w:val="20"/>
          <w:szCs w:val="20"/>
        </w:rPr>
        <w:t xml:space="preserve"> führt</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galt damit als </w:t>
      </w:r>
      <w:r>
        <w:rPr>
          <w:rFonts w:ascii="Arial" w:cs="Arial" w:eastAsia="Arial" w:hAnsi="Arial"/>
          <w:b/>
          <w:bCs/>
          <w:sz w:val="20"/>
          <w:szCs w:val="20"/>
        </w:rPr>
        <w:t xml:space="preserve">frei</w:t>
      </w:r>
      <w:r>
        <w:rPr>
          <w:rFonts w:ascii="Arial" w:cs="Arial" w:eastAsia="Arial" w:hAnsi="Arial"/>
          <w:sz w:val="20"/>
          <w:szCs w:val="20"/>
        </w:rPr>
        <w:t xml:space="preserve"> und war löschbar – der nächste Render dieses</w:t>
      </w:r>
    </w:p>
    <w:p>
      <w:pPr>
        <w:spacing w:after="120"/>
      </w:pPr>
      <w:r>
        <w:rPr>
          <w:rFonts w:ascii="Arial" w:cs="Arial" w:eastAsia="Arial" w:hAnsi="Arial"/>
          <w:sz w:val="20"/>
          <w:szCs w:val="20"/>
        </w:rPr>
        <w:t xml:space="preserve">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und zwar an der Stelle, an der die Marke den </w:t>
      </w:r>
      <w:r>
        <w:rPr>
          <w:rFonts w:ascii="Arial" w:cs="Arial" w:eastAsia="Arial" w:hAnsi="Arial"/>
          <w:b/>
          <w:bCs/>
          <w:sz w:val="20"/>
          <w:szCs w:val="20"/>
        </w:rPr>
        <w:t xml:space="preserve">Rahmen</w:t>
      </w:r>
      <w:r>
        <w:rPr>
          <w:rFonts w:ascii="Arial" w:cs="Arial" w:eastAsia="Arial" w:hAnsi="Arial"/>
          <w:sz w:val="20"/>
          <w:szCs w:val="20"/>
        </w:rPr>
        <w:t xml:space="preserve"> färbt</w:t>
      </w:r>
    </w:p>
    <w:p>
      <w:pPr>
        <w:spacing w:after="120"/>
      </w:pPr>
      <w:r>
        <w:rPr>
          <w:rFonts w:ascii="Arial" w:cs="Arial" w:eastAsia="Arial" w:hAnsi="Arial"/>
          <w:sz w:val="20"/>
          <w:szCs w:val="20"/>
        </w:rPr>
        <w:t xml:space="preserve">(Band-Hintergrund und Split-Restflächen, 9.15.4): mitten in der Hauptbetriebsart. FA-23 nennt seit</w:t>
      </w:r>
    </w:p>
    <w:p>
      <w:pPr>
        <w:spacing w:after="120"/>
      </w:pPr>
      <w:r>
        <w:rPr>
          <w:rFonts w:ascii="Arial" w:cs="Arial" w:eastAsia="Arial" w:hAnsi="Arial"/>
          <w:sz w:val="20"/>
          <w:szCs w:val="20"/>
        </w:rPr>
        <w:t xml:space="preserve">Anforderungsdokument v1.4 deshalb </w:t>
      </w:r>
      <w:r>
        <w:rPr>
          <w:rFonts w:ascii="Arial" w:cs="Arial" w:eastAsia="Arial" w:hAnsi="Arial"/>
          <w:b/>
          <w:bCs/>
          <w:sz w:val="20"/>
          <w:szCs w:val="20"/>
        </w:rPr>
        <w:t xml:space="preserve">drei</w:t>
      </w:r>
      <w:r>
        <w:rPr>
          <w:rFonts w:ascii="Arial" w:cs="Arial" w:eastAsia="Arial" w:hAnsi="Arial"/>
          <w:sz w:val="20"/>
          <w:szCs w:val="20"/>
        </w:rPr>
        <w:t xml:space="preserve"> Bedingungen.</w:t>
      </w:r>
    </w:p>
    <w:p>
      <w:pPr>
        <w:spacing w:after="120"/>
      </w:pPr>
      <w:r>
        <w:rPr>
          <w:rFonts w:ascii="Arial" w:cs="Arial" w:eastAsia="Arial" w:hAnsi="Arial"/>
          <w:b/>
          <w:bCs/>
          <w:sz w:val="20"/>
          <w:szCs w:val="20"/>
        </w:rPr>
        <w:t xml:space="preserve">Namentlich, nicht als Zahl.</w:t>
      </w:r>
      <w:r>
        <w:rPr>
          <w:rFonts w:ascii="Arial" w:cs="Arial" w:eastAsia="Arial" w:hAnsi="Arial"/>
          <w:sz w:val="20"/>
          <w:szCs w:val="20"/>
        </w:rPr>
        <w:t xml:space="preserve"> Alle drei Listen tragen Namen, nicht nur Anzahlen – bei</w:t>
      </w:r>
    </w:p>
    <w:p>
      <w:pPr>
        <w:spacing w:after="120"/>
      </w:pP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den </w:t>
      </w:r>
      <w:r>
        <w:rPr>
          <w:rFonts w:ascii="Arial" w:cs="Arial" w:eastAsia="Arial" w:hAnsi="Arial"/>
          <w:b/>
          <w:bCs/>
          <w:sz w:val="20"/>
          <w:szCs w:val="20"/>
        </w:rPr>
        <w:t xml:space="preserve">Projektnamen</w:t>
      </w:r>
      <w:r>
        <w:rPr>
          <w:rFonts w:ascii="Arial" w:cs="Arial" w:eastAsia="Arial" w:hAnsi="Arial"/>
          <w:sz w:val="20"/>
          <w:szCs w:val="20"/>
        </w:rPr>
        <w:t xml:space="preserve">. Ohne ihn stünde der Nutzer vor „geht nicht, 2 Projekte" und</w:t>
      </w:r>
    </w:p>
    <w:p>
      <w:pPr>
        <w:spacing w:after="120"/>
      </w:pPr>
      <w:r>
        <w:rPr>
          <w:rFonts w:ascii="Arial" w:cs="Arial" w:eastAsia="Arial" w:hAnsi="Arial"/>
          <w:sz w:val="20"/>
          <w:szCs w:val="20"/>
        </w:rPr>
        <w:t xml:space="preserve">wüsste nicht, </w:t>
      </w:r>
      <w:r>
        <w:rPr>
          <w:rFonts w:ascii="Arial" w:cs="Arial" w:eastAsia="Arial" w:hAnsi="Arial"/>
          <w:b/>
          <w:bCs/>
          <w:sz w:val="20"/>
          <w:szCs w:val="20"/>
        </w:rPr>
        <w:t xml:space="preserve">welche</w:t>
      </w:r>
      <w:r>
        <w:rPr>
          <w:rFonts w:ascii="Arial" w:cs="Arial" w:eastAsia="Arial" w:hAnsi="Arial"/>
          <w:sz w:val="20"/>
          <w:szCs w:val="20"/>
        </w:rPr>
        <w:t xml:space="preserve">; die Sperre wäre eine Sackgasse. Den Ausweg baut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w:t>
      </w:r>
    </w:p>
    <w:p>
      <w:pPr>
        <w:spacing w:after="120"/>
      </w:pPr>
      <w:r>
        <w:rPr>
          <w:rFonts w:ascii="Arial" w:cs="Arial" w:eastAsia="Arial" w:hAnsi="Arial"/>
          <w:sz w:val="20"/>
          <w:szCs w:val="20"/>
        </w:rPr>
        <w:t xml:space="preserve">Der Editor kann von hier aus in die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verweisen, wo sich die Standardmarke wechseln</w:t>
      </w:r>
    </w:p>
    <w:p>
      <w:pPr>
        <w:spacing w:after="120"/>
      </w:pPr>
      <w:r>
        <w:rPr>
          <w:rFonts w:ascii="Arial" w:cs="Arial" w:eastAsia="Arial" w:hAnsi="Arial"/>
          <w:sz w:val="20"/>
          <w:szCs w:val="20"/>
        </w:rPr>
        <w:t xml:space="preserve">lässt.</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möglicherweise in abgeleiteten Looks</w:t>
      </w:r>
      <w:r>
        <w:rPr>
          <w:rFonts w:ascii="Arial" w:cs="Arial" w:eastAsia="Arial" w:hAnsi="Arial"/>
          <w:sz w:val="20"/>
          <w:szCs w:val="20"/>
        </w:rPr>
        <w:t xml:space="preserve"> und </w:t>
      </w:r>
      <w:r>
        <w:rPr>
          <w:rFonts w:ascii="Arial" w:cs="Arial" w:eastAsia="Arial" w:hAnsi="Arial"/>
          <w:sz w:val="20"/>
          <w:szCs w:val="20"/>
        </w:rPr>
        <w:t xml:space="preserve"/>
      </w:r>
      <w:r>
        <w:rPr>
          <w:rFonts w:ascii="Arial" w:cs="Arial" w:eastAsia="Arial" w:hAnsi="Arial"/>
          <w:sz w:val="20"/>
          <w:szCs w:val="20"/>
        </w:rPr>
        <w:t xml:space="preserve">möglicherweise als</w:t>
      </w:r>
    </w:p>
    <w:p>
      <w:pPr>
        <w:spacing w:after="120"/>
      </w:pPr>
      <w:r>
        <w:rPr>
          <w:rFonts w:ascii="Arial" w:cs="Arial" w:eastAsia="Arial" w:hAnsi="Arial"/>
          <w:sz w:val="20"/>
          <w:szCs w:val="20"/>
        </w:rPr>
        <w:t xml:space="preserve">Standardmarke eines Projekts</w:t>
      </w:r>
      <w:r>
        <w:rPr>
          <w:rFonts w:ascii="Arial" w:cs="Arial" w:eastAsia="Arial" w:hAnsi="Arial"/>
          <w:sz w:val="20"/>
          <w:szCs w:val="20"/>
        </w:rPr>
        <w:t xml:space="preserve"/>
      </w:r>
      <w:r>
        <w:rPr>
          <w:rFonts w:ascii="Arial" w:cs="Arial" w:eastAsia="Arial" w:hAnsi="Arial"/>
          <w:sz w:val="20"/>
          <w:szCs w:val="20"/>
        </w:rPr>
        <w:t xml:space="preserve">; eine Kaskade änderte das Aussehen vieler Aktionen auf einen Schlag.</w:t>
      </w:r>
    </w:p>
    <w:p>
      <w:pPr>
        <w:spacing w:after="120"/>
      </w:pPr>
      <w:r>
        <w:rPr>
          <w:rFonts w:ascii="Arial" w:cs="Arial" w:eastAsia="Arial" w:hAnsi="Arial"/>
          <w:sz w:val="20"/>
          <w:szCs w:val="20"/>
        </w:rPr>
        <w:t xml:space="preserve">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 geladene, und über </w:t>
      </w:r>
      <w:r>
        <w:rPr>
          <w:rFonts w:ascii="Arial" w:cs="Arial" w:eastAsia="Arial" w:hAnsi="Arial"/>
          <w:b/>
          <w:bCs/>
          <w:sz w:val="20"/>
          <w:szCs w:val="20"/>
        </w:rPr>
        <w:t xml:space="preserve">alle drei</w:t>
      </w:r>
      <w:r>
        <w:rPr>
          <w:rFonts w:ascii="Arial" w:cs="Arial" w:eastAsia="Arial" w:hAnsi="Arial"/>
          <w:sz w:val="20"/>
          <w:szCs w:val="20"/>
        </w:rPr>
        <w:t xml:space="preserve"> Referenzarten</w:t>
      </w:r>
    </w:p>
    <w:p>
      <w:pPr>
        <w:spacing w:after="120"/>
      </w:pPr>
      <w:r>
        <w:rPr>
          <w:rFonts w:ascii="Arial" w:cs="Arial" w:eastAsia="Arial" w:hAnsi="Arial"/>
          <w:sz w:val="20"/>
          <w:szCs w:val="20"/>
        </w:rPr>
        <w:t xml:space="preserve">(s.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oben):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sz w:val="20"/>
          <w:szCs w:val="20"/>
        </w:rPr>
        <w:t xml:space="preserve"/>
      </w:r>
      <w:r>
        <w:rPr>
          <w:rFonts w:ascii="Arial" w:cs="Arial" w:eastAsia="Arial" w:hAnsi="Arial"/>
          <w:sz w:val="20"/>
          <w:szCs w:val="20"/>
        </w:rPr>
        <w:t xml:space="preserve">Wer die</w:t>
      </w:r>
    </w:p>
    <w:p>
      <w:pPr>
        <w:spacing w:after="120"/>
      </w:pPr>
      <w:r>
        <w:rPr>
          <w:rFonts w:ascii="Arial" w:cs="Arial" w:eastAsia="Arial" w:hAnsi="Arial"/>
          <w:sz w:val="20"/>
          <w:szCs w:val="20"/>
        </w:rPr>
        <w:t xml:space="preserve">dritte vergisst, hält eine benutzte Marke fälschlich für frei</w:t>
      </w:r>
      <w:r>
        <w:rPr>
          <w:rFonts w:ascii="Arial" w:cs="Arial" w:eastAsia="Arial" w:hAnsi="Arial"/>
          <w:sz w:val="20"/>
          <w:szCs w:val="20"/>
        </w:rPr>
        <w:t xml:space="preserve"/>
      </w:r>
      <w:r>
        <w:rPr>
          <w:rFonts w:ascii="Arial" w:cs="Arial" w:eastAsia="Arial" w:hAnsi="Arial"/>
          <w:sz w:val="20"/>
          <w:szCs w:val="20"/>
        </w:rPr>
        <w:t xml:space="preserve"> – der Fehler zeigt sich erst beim</w:t>
      </w:r>
    </w:p>
    <w:p>
      <w:pPr>
        <w:spacing w:after="120"/>
      </w:pPr>
      <w:r>
        <w:rPr>
          <w:rFonts w:ascii="Arial" w:cs="Arial" w:eastAsia="Arial" w:hAnsi="Arial"/>
          <w:sz w:val="20"/>
          <w:szCs w:val="20"/>
        </w:rPr>
        <w:t xml:space="preserve">nächsten Render des betroffenen Projekts, nicht beim Löschen.</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Auch die EINGEBAUTE Marke startet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(v3.11).</w:t>
      </w:r>
      <w:r>
        <w:rPr>
          <w:rFonts w:ascii="Arial" w:cs="Arial" w:eastAsia="Arial" w:hAnsi="Arial"/>
          <w:sz w:val="20"/>
          <w:szCs w:val="20"/>
        </w:rPr>
        <w:t xml:space="preserve"> Im Repository liegt </w:t>
      </w:r>
      <w:r>
        <w:rPr>
          <w:rFonts w:ascii="Arial" w:cs="Arial" w:eastAsia="Arial" w:hAnsi="Arial"/>
          <w:sz w:val="20"/>
          <w:szCs w:val="20"/>
        </w:rPr>
        <w:t xml:space="preserve"/>
      </w:r>
      <w:r>
        <w:rPr>
          <w:rFonts w:ascii="Arial" w:cs="Arial" w:eastAsia="Arial" w:hAnsi="Arial"/>
          <w:sz w:val="20"/>
          <w:szCs w:val="20"/>
        </w:rPr>
        <w:t xml:space="preserve">keine gebündelte</w:t>
      </w:r>
    </w:p>
    <w:p>
      <w:pPr>
        <w:spacing w:after="120"/>
      </w:pPr>
      <w:r>
        <w:rPr>
          <w:rFonts w:ascii="Arial" w:cs="Arial" w:eastAsia="Arial" w:hAnsi="Arial"/>
          <w:sz w:val="20"/>
          <w:szCs w:val="20"/>
        </w:rPr>
        <w:t xml:space="preserve">Logo-Datei</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tools/assets/logo.png</w:t>
      </w:r>
      <w:r>
        <w:rPr>
          <w:rFonts w:ascii="Arial" w:cs="Arial" w:eastAsia="Arial" w:hAnsi="Arial"/>
          <w:b/>
          <w:bCs/>
          <w:sz w:val="20"/>
          <w:szCs w:val="20"/>
        </w:rPr>
        <w:t xml:space="preserve"> gehört zur Word-Erzeugung der Planungsdokumente und ist </w:t>
      </w:r>
      <w:r>
        <w:rPr>
          <w:rFonts w:ascii="Arial" w:cs="Arial" w:eastAsia="Arial" w:hAnsi="Arial"/>
          <w:sz w:val="20"/>
          <w:szCs w:val="20"/>
        </w:rPr>
        <w:t xml:space="preserve">kein</w:t>
      </w:r>
      <w:r>
        <w:rPr>
          <w:rFonts w:ascii="Arial" w:cs="Arial" w:eastAsia="Arial" w:hAnsi="Arial"/>
          <w:sz w:val="20"/>
          <w:szCs w:val="20"/>
        </w:rPr>
        <w:t xml:space="preserve"/>
      </w:r>
    </w:p>
    <w:p>
      <w:pPr>
        <w:spacing w:after="120"/>
      </w:pPr>
      <w:r>
        <w:rPr>
          <w:rFonts w:ascii="Arial" w:cs="Arial" w:eastAsia="Arial" w:hAnsi="Arial"/>
          <w:sz w:val="20"/>
          <w:szCs w:val="20"/>
        </w:rPr>
        <w:t xml:space="preserve">App-Bestandteil. Die eingebaute Fitnessworld24-Marke wird deshalb </w:t>
      </w:r>
      <w:r>
        <w:rPr>
          <w:rFonts w:ascii="Arial" w:cs="Arial" w:eastAsia="Arial" w:hAnsi="Arial"/>
          <w:b/>
          <w:bCs/>
          <w:sz w:val="20"/>
          <w:szCs w:val="20"/>
        </w:rPr>
        <w:t xml:space="preserve">ohne</w:t>
      </w:r>
      <w:r>
        <w:rPr>
          <w:rFonts w:ascii="Arial" w:cs="Arial" w:eastAsia="Arial" w:hAnsi="Arial"/>
          <w:sz w:val="20"/>
          <w:szCs w:val="20"/>
        </w:rPr>
        <w:t xml:space="preserve"> Logo angelegt; gezeichnet</w:t>
      </w:r>
    </w:p>
    <w:p>
      <w:pPr>
        <w:spacing w:after="120"/>
      </w:pPr>
      <w:r>
        <w:rPr>
          <w:rFonts w:ascii="Arial" w:cs="Arial" w:eastAsia="Arial" w:hAnsi="Arial"/>
          <w:sz w:val="20"/>
          <w:szCs w:val="20"/>
        </w:rPr>
        <w:t xml:space="preserve">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w:t>
      </w:r>
    </w:p>
    <w:p>
      <w:pPr>
        <w:spacing w:after="120"/>
      </w:pP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(9.15.3). Folge für den Stempel:</w:t>
      </w:r>
    </w:p>
    <w:p>
      <w:pPr>
        <w:spacing w:after="120"/>
      </w:pP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(9.11.2).</w:t>
      </w:r>
    </w:p>
    <w:p>
      <w:pPr>
        <w:spacing w:after="120"/>
      </w:pPr>
      <w:r>
        <w:rPr>
          <w:rFonts w:ascii="Arial" w:cs="Arial" w:eastAsia="Arial" w:hAnsi="Arial"/>
          <w:b/>
          <w:bCs/>
          <w:sz w:val="20"/>
          <w:szCs w:val="20"/>
        </w:rPr>
        <w:t xml:space="preserve">Folge, die man kennen muss: </w:t>
      </w:r>
      <w:r>
        <w:rPr>
          <w:rFonts w:ascii="Consolas" w:cs="Consolas" w:eastAsia="Consolas" w:hAnsi="Consolas"/>
          <w:b/>
          <w:bCs/>
          <w:sz w:val="19"/>
          <w:szCs w:val="19"/>
          <w:shd w:fill="F5F5F3" w:val="clear"/>
        </w:rPr>
        <w:t xml:space="preserve">logo.herkunft</w:t>
      </w:r>
      <w:r>
        <w:rPr>
          <w:rFonts w:ascii="Arial" w:cs="Arial" w:eastAsia="Arial" w:hAnsi="Arial"/>
          <w:b/>
          <w:bCs/>
          <w:sz w:val="20"/>
          <w:szCs w:val="20"/>
        </w:rPr>
        <w:t xml:space="preserve"> kann in v1 praktisch nur </w:t>
      </w:r>
      <w:r>
        <w:rPr>
          <w:rFonts w:ascii="Consolas" w:cs="Consolas" w:eastAsia="Consolas" w:hAnsi="Consolas"/>
          <w:b/>
          <w:bCs/>
          <w:sz w:val="19"/>
          <w:szCs w:val="19"/>
          <w:shd w:fill="F5F5F3" w:val="clear"/>
        </w:rPr>
        <w:t xml:space="preserve">"importiert"</w:t>
      </w:r>
      <w:r>
        <w:rPr>
          <w:rFonts w:ascii="Arial" w:cs="Arial" w:eastAsia="Arial" w:hAnsi="Arial"/>
          <w:b/>
          <w:bCs/>
          <w:sz w:val="20"/>
          <w:szCs w:val="20"/>
        </w:rPr>
        <w:t xml:space="preserve"> sein.</w:t>
      </w:r>
      <w:r>
        <w:rPr>
          <w:rFonts w:ascii="Arial" w:cs="Arial" w:eastAsia="Arial" w:hAnsi="Arial"/>
          <w:sz w:val="20"/>
          <w:szCs w:val="20"/>
        </w:rPr>
        <w:t xml:space="preserve"> Der Wert</w:t>
      </w:r>
    </w:p>
    <w:p>
      <w:pPr>
        <w:spacing w:after="120"/>
      </w:pP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im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(die vier OFL-Schriften werden</w:t>
      </w:r>
    </w:p>
    <w:p>
      <w:pPr>
        <w:spacing w:after="120"/>
      </w:pPr>
      <w:r>
        <w:rPr>
          <w:rFonts w:ascii="Arial" w:cs="Arial" w:eastAsia="Arial" w:hAnsi="Arial"/>
          <w:sz w:val="20"/>
          <w:szCs w:val="20"/>
        </w:rPr>
        <w:t xml:space="preserve">mitgeliefert, 9.10.4) –, hat aber für </w:t>
      </w:r>
      <w:r>
        <w:rPr>
          <w:rFonts w:ascii="Arial" w:cs="Arial" w:eastAsia="Arial" w:hAnsi="Arial"/>
          <w:b/>
          <w:bCs/>
          <w:sz w:val="20"/>
          <w:szCs w:val="20"/>
        </w:rPr>
        <w:t xml:space="preserve">Logos</w:t>
      </w:r>
      <w:r>
        <w:rPr>
          <w:rFonts w:ascii="Arial" w:cs="Arial" w:eastAsia="Arial" w:hAnsi="Arial"/>
          <w:sz w:val="20"/>
          <w:szCs w:val="20"/>
        </w:rPr>
        <w:t xml:space="preserve"> in v1 </w:t>
      </w:r>
      <w:r>
        <w:rPr>
          <w:rFonts w:ascii="Arial" w:cs="Arial" w:eastAsia="Arial" w:hAnsi="Arial"/>
          <w:b/>
          <w:bCs/>
          <w:sz w:val="20"/>
          <w:szCs w:val="20"/>
        </w:rPr>
        <w:t xml:space="preserve">keinen Erzeuger</w:t>
      </w:r>
      <w:r>
        <w:rPr>
          <w:rFonts w:ascii="Arial" w:cs="Arial" w:eastAsia="Arial" w:hAnsi="Arial"/>
          <w:sz w:val="20"/>
          <w:szCs w:val="20"/>
        </w:rPr>
        <w:t xml:space="preserve">. Wer einen Zweig „gebündeltes</w:t>
      </w:r>
    </w:p>
    <w:p>
      <w:pPr>
        <w:spacing w:after="120"/>
      </w:pPr>
      <w:r>
        <w:rPr>
          <w:rFonts w:ascii="Arial" w:cs="Arial" w:eastAsia="Arial" w:hAnsi="Arial"/>
          <w:sz w:val="20"/>
          <w:szCs w:val="20"/>
        </w:rPr>
        <w:t xml:space="preserve">Logo" baut, baut toten Code.</w:t>
      </w:r>
    </w:p>
    <w:p>
      <w:pPr>
        <w:spacing w:after="120"/>
      </w:pP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Hätte</w:t>
      </w:r>
    </w:p>
    <w:p>
      <w:pPr>
        <w:spacing w:after="120"/>
      </w:pPr>
      <w:r>
        <w:rPr>
          <w:rFonts w:ascii="Arial" w:cs="Arial" w:eastAsia="Arial" w:hAnsi="Arial"/>
          <w:sz w:val="20"/>
          <w:szCs w:val="20"/>
        </w:rPr>
        <w:t xml:space="preserve">die eingebaute Marke ein Logo mitgebracht und jede abgeleitete es geerbt, wäre der Fall nie eingetreten</w:t>
      </w:r>
    </w:p>
    <w:p>
      <w:pPr>
        <w:spacing w:after="120"/>
      </w:pPr>
      <w:r>
        <w:rPr>
          <w:rFonts w:ascii="Arial" w:cs="Arial" w:eastAsia="Arial" w:hAnsi="Arial"/>
          <w:sz w:val="20"/>
          <w:szCs w:val="20"/>
        </w:rPr>
        <w:t xml:space="preserve">– der ganze in 9.10.10 spezifizierte Ersatz-Logo-Pfad wäre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w:t>
      </w:r>
    </w:p>
    <w:p>
      <w:pPr>
        <w:spacing w:after="120"/>
      </w:pPr>
      <w:r>
        <w:rPr>
          <w:rFonts w:ascii="Arial" w:cs="Arial" w:eastAsia="Arial" w:hAnsi="Arial"/>
          <w:sz w:val="20"/>
          <w:szCs w:val="20"/>
        </w:rPr>
        <w:t xml:space="preserve">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(v3.10).</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übernimmt</w:t>
      </w:r>
    </w:p>
    <w:p>
      <w:pPr>
        <w:spacing w:after="120"/>
      </w:pPr>
      <w:r>
        <w:rPr>
          <w:rFonts w:ascii="Arial" w:cs="Arial" w:eastAsia="Arial" w:hAnsi="Arial"/>
          <w:sz w:val="20"/>
          <w:szCs w:val="20"/>
        </w:rPr>
        <w:t xml:space="preserve">die Wertfelder der eingebauten Marke als tiefe Kopie – Farben, Schriften, Abstände, Radien,</w:t>
      </w:r>
    </w:p>
    <w:p>
      <w:pPr>
        <w:spacing w:after="120"/>
      </w:pPr>
      <w:r>
        <w:rPr>
          <w:rFonts w:ascii="Arial" w:cs="Arial" w:eastAsia="Arial" w:hAnsi="Arial"/>
          <w:sz w:val="20"/>
          <w:szCs w:val="20"/>
        </w:rPr>
        <w:t xml:space="preserve">Schatten, Slogan –, </w:t>
      </w:r>
      <w:r>
        <w:rPr>
          <w:rFonts w:ascii="Arial" w:cs="Arial" w:eastAsia="Arial" w:hAnsi="Arial"/>
          <w:b/>
          <w:bCs/>
          <w:sz w:val="20"/>
          <w:szCs w:val="20"/>
        </w:rPr>
        <w:t xml:space="preserve">das Logo aber nicht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Sonst trüge jede Partner-Marke ab</w:t>
      </w:r>
    </w:p>
    <w:p>
      <w:pPr>
        <w:spacing w:after="120"/>
      </w:pPr>
      <w:r>
        <w:rPr>
          <w:rFonts w:ascii="Arial" w:cs="Arial" w:eastAsia="Arial" w:hAnsi="Arial"/>
          <w:sz w:val="20"/>
          <w:szCs w:val="20"/>
        </w:rPr>
        <w:t xml:space="preserve">Sekunde eins ein fremdes Logo, das der Nutzer aktiv entfernen müsste, und der </w:t>
      </w:r>
      <w:r>
        <w:rPr>
          <w:rFonts w:ascii="Arial" w:cs="Arial" w:eastAsia="Arial" w:hAnsi="Arial"/>
          <w:sz w:val="20"/>
          <w:szCs w:val="20"/>
        </w:rPr>
        <w:t xml:space="preserve"/>
      </w:r>
      <w:r>
        <w:rPr>
          <w:rFonts w:ascii="Arial" w:cs="Arial" w:eastAsia="Arial" w:hAnsi="Arial"/>
          <w:sz w:val="20"/>
          <w:szCs w:val="20"/>
        </w:rPr>
        <w:t xml:space="preserve">Ersatz-Logo-Pfad</w:t>
      </w:r>
    </w:p>
    <w:p>
      <w:pPr>
        <w:spacing w:after="120"/>
      </w:pPr>
      <w:r>
        <w:rPr>
          <w:rFonts w:ascii="Arial" w:cs="Arial" w:eastAsia="Arial" w:hAnsi="Arial"/>
          <w:sz w:val="20"/>
          <w:szCs w:val="20"/>
        </w:rPr>
        <w:t xml:space="preserve">(9.10.10) würde strukturell nie ausgelöst</w:t>
      </w:r>
      <w:r>
        <w:rPr>
          <w:rFonts w:ascii="Arial" w:cs="Arial" w:eastAsia="Arial" w:hAnsi="Arial"/>
          <w:b/>
          <w:bCs/>
          <w:sz w:val="20"/>
          <w:szCs w:val="20"/>
        </w:rPr>
        <w:t xml:space="preserve">. Mit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zeigt die Marke sofort ihren </w:t>
      </w:r>
      <w:r>
        <w:rPr>
          <w:rFonts w:ascii="Arial" w:cs="Arial" w:eastAsia="Arial" w:hAnsi="Arial"/>
          <w:sz w:val="20"/>
          <w:szCs w:val="20"/>
        </w:rPr>
        <w:t xml:space="preserve">eigenen</w:t>
      </w:r>
    </w:p>
    <w:p>
      <w:pPr>
        <w:spacing w:after="120"/>
      </w:pPr>
      <w:r>
        <w:rPr>
          <w:rFonts w:ascii="Arial" w:cs="Arial" w:eastAsia="Arial" w:hAnsi="Arial"/>
          <w:sz w:val="20"/>
          <w:szCs w:val="20"/>
        </w:rPr>
        <w:t xml:space="preserve">Namen</w:t>
      </w:r>
      <w:r>
        <w:rPr>
          <w:rFonts w:ascii="Arial" w:cs="Arial" w:eastAsia="Arial" w:hAnsi="Arial"/>
          <w:sz w:val="20"/>
          <w:szCs w:val="20"/>
        </w:rPr>
        <w:t xml:space="preserve"/>
      </w:r>
      <w:r>
        <w:rPr>
          <w:rFonts w:ascii="Arial" w:cs="Arial" w:eastAsia="Arial" w:hAnsi="Arial"/>
          <w:sz w:val="20"/>
          <w:szCs w:val="20"/>
        </w:rPr>
        <w:t xml:space="preserve"> – laut 9.10.10 der Normalfall für Werbepartner. Folge für den Stempel: </w:t>
      </w:r>
      <w:r>
        <w:rPr>
          <w:rFonts w:ascii="Consolas" w:cs="Consolas" w:eastAsia="Consolas" w:hAnsi="Consolas"/>
          <w:sz w:val="19"/>
          <w:szCs w:val="19"/>
          <w:shd w:fill="F5F5F3" w:val="clear"/>
        </w:rPr>
        <w:t xml:space="preserve">herkunftJeFeld.logo</w:t>
      </w:r>
    </w:p>
    <w:p>
      <w:pPr>
        <w:spacing w:after="120"/>
      </w:pPr>
      <w:r>
        <w:rPr>
          <w:rFonts w:ascii="Arial" w:cs="Arial" w:eastAsia="Arial" w:hAnsi="Arial"/>
          <w:sz w:val="20"/>
          <w:szCs w:val="20"/>
        </w:rPr>
        <w:t xml:space="preserve">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spacing w:after="120"/>
      </w:pPr>
      <w:r>
        <w:rPr>
          <w:rFonts w:ascii="Arial" w:cs="Arial" w:eastAsia="Arial" w:hAnsi="Arial"/>
          <w:b/>
          <w:bCs/>
          <w:sz w:val="20"/>
          <w:szCs w:val="20"/>
        </w:rPr>
        <w:t xml:space="preserve">Der Schwellenwert ist </w:t>
      </w:r>
      <w:r>
        <w:rPr>
          <w:rFonts w:ascii="Consolas" w:cs="Consolas" w:eastAsia="Consolas" w:hAnsi="Consolas"/>
          <w:b/>
          <w:bCs/>
          <w:sz w:val="19"/>
          <w:szCs w:val="19"/>
          <w:shd w:fill="F5F5F3" w:val="clear"/>
        </w:rPr>
        <w:t xml:space="preserve">4,5:1</w:t>
      </w:r>
      <w:r>
        <w:rPr>
          <w:rFonts w:ascii="Arial" w:cs="Arial" w:eastAsia="Arial" w:hAnsi="Arial"/>
          <w:b/>
          <w:bCs/>
          <w:sz w:val="20"/>
          <w:szCs w:val="20"/>
        </w:rPr>
        <w:t xml:space="preserve"> (v3.10 entschieden)</w:t>
      </w:r>
      <w:r>
        <w:rPr>
          <w:rFonts w:ascii="Arial" w:cs="Arial" w:eastAsia="Arial" w:hAnsi="Arial"/>
          <w:sz w:val="20"/>
          <w:szCs w:val="20"/>
        </w:rPr>
        <w:t xml:space="preserve"> – WCAG AA für Fließtext, geführt als Konstante</w:t>
      </w:r>
    </w:p>
    <w:p>
      <w:pPr>
        <w:spacing w:after="120"/>
      </w:pPr>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(9.11.4). </w:t>
      </w:r>
      <w:r>
        <w:rPr>
          <w:rFonts w:ascii="Arial" w:cs="Arial" w:eastAsia="Arial" w:hAnsi="Arial"/>
          <w:i/>
          <w:iCs/>
          <w:sz w:val="20"/>
          <w:szCs w:val="20"/>
        </w:rPr>
        <w:t xml:space="preserve">Warum überhaupt eine Zahl, wo doch nicht gesperrt wird:</w:t>
      </w:r>
      <w:r>
        <w:rPr>
          <w:rFonts w:ascii="Arial" w:cs="Arial" w:eastAsia="Arial" w:hAnsi="Arial"/>
          <w:sz w:val="20"/>
          <w:szCs w:val="20"/>
        </w:rPr>
        <w:t xml:space="preserve"> Ohne sie</w:t>
      </w:r>
    </w:p>
    <w:p>
      <w:pPr>
        <w:spacing w:after="120"/>
      </w:pPr>
      <w:r>
        <w:rPr>
          <w:rFonts w:ascii="Arial" w:cs="Arial" w:eastAsia="Arial" w:hAnsi="Arial"/>
          <w:sz w:val="20"/>
          <w:szCs w:val="20"/>
        </w:rPr>
        <w:t xml:space="preserve">ist „warnt sichtbar" nicht baubar – die Warnung braucht eine Grenze, ab der sie erscheint. </w:t>
      </w:r>
      <w:r>
        <w:rPr>
          <w:rFonts w:ascii="Arial" w:cs="Arial" w:eastAsia="Arial" w:hAnsi="Arial"/>
          <w:sz w:val="20"/>
          <w:szCs w:val="20"/>
        </w:rPr>
        <w:t xml:space="preserve">*</w:t>
      </w:r>
      <w:r>
        <w:rPr>
          <w:rFonts w:ascii="Arial" w:cs="Arial" w:eastAsia="Arial" w:hAnsi="Arial"/>
          <w:sz w:val="20"/>
          <w:szCs w:val="20"/>
        </w:rPr>
        <w:t xml:space="preserve">Warum</w:t>
      </w:r>
    </w:p>
    <w:p>
      <w:pPr>
        <w:spacing w:after="120"/>
      </w:pPr>
      <w:r>
        <w:rPr>
          <w:rFonts w:ascii="Arial" w:cs="Arial" w:eastAsia="Arial" w:hAnsi="Arial"/>
          <w:sz w:val="20"/>
          <w:szCs w:val="20"/>
        </w:rPr>
        <w:t xml:space="preserve">4,5 und nicht 3:</w:t>
      </w:r>
      <w:r>
        <w:rPr>
          <w:rFonts w:ascii="Arial" w:cs="Arial" w:eastAsia="Arial" w:hAnsi="Arial"/>
          <w:i/>
          <w:iCs/>
          <w:sz w:val="20"/>
          <w:szCs w:val="20"/>
        </w:rPr>
        <w:t xml:space="preserve"> Die 3:1-Schwelle gilt für </w:t>
      </w:r>
      <w:r>
        <w:rPr>
          <w:rFonts w:ascii="Arial" w:cs="Arial" w:eastAsia="Arial" w:hAnsi="Arial"/>
          <w:i/>
          <w:iCs/>
          <w:sz w:val="20"/>
          <w:szCs w:val="20"/>
        </w:rPr>
        <w:t xml:space="preserve">große</w:t>
      </w:r>
      <w:r>
        <w:rPr>
          <w:rFonts w:ascii="Arial" w:cs="Arial" w:eastAsia="Arial" w:hAnsi="Arial"/>
          <w:sz w:val="20"/>
          <w:szCs w:val="20"/>
        </w:rPr>
        <w:t xml:space="preserve">*</w:t>
      </w:r>
      <w:r>
        <w:rPr>
          <w:rFonts w:ascii="Arial" w:cs="Arial" w:eastAsia="Arial" w:hAnsi="Arial"/>
          <w:sz w:val="20"/>
          <w:szCs w:val="20"/>
        </w:rPr>
        <w:t xml:space="preserve"> Schrift; auf einem 85-Zoll-Schirm aus mehreren</w:t>
      </w:r>
    </w:p>
    <w:p>
      <w:pPr>
        <w:spacing w:after="120"/>
      </w:pPr>
      <w:r>
        <w:rPr>
          <w:rFonts w:ascii="Arial" w:cs="Arial" w:eastAsia="Arial" w:hAnsi="Arial"/>
          <w:sz w:val="20"/>
          <w:szCs w:val="20"/>
        </w:rPr>
        <w:t xml:space="preserve">Metern ist der ungünstigere Wert der ehrlichere, und da die Warnung </w:t>
      </w:r>
      <w:r>
        <w:rPr>
          <w:rFonts w:ascii="Arial" w:cs="Arial" w:eastAsia="Arial" w:hAnsi="Arial"/>
          <w:b/>
          <w:bCs/>
          <w:sz w:val="20"/>
          <w:szCs w:val="20"/>
        </w:rPr>
        <w:t xml:space="preserve">nicht</w:t>
      </w:r>
      <w:r>
        <w:rPr>
          <w:rFonts w:ascii="Arial" w:cs="Arial" w:eastAsia="Arial" w:hAnsi="Arial"/>
          <w:sz w:val="20"/>
          <w:szCs w:val="20"/>
        </w:rPr>
        <w:t xml:space="preserve"> sperrt, kostet eine zu</w:t>
      </w:r>
    </w:p>
    <w:p>
      <w:pPr>
        <w:spacing w:after="120"/>
      </w:pPr>
      <w:r>
        <w:rPr>
          <w:rFonts w:ascii="Arial" w:cs="Arial" w:eastAsia="Arial" w:hAnsi="Arial"/>
          <w:sz w:val="20"/>
          <w:szCs w:val="20"/>
        </w:rPr>
        <w:t xml:space="preserve">früh erscheinende Warnung nichts außer einem Hinweis. </w:t>
      </w:r>
      <w:r>
        <w:rPr>
          <w:rFonts w:ascii="Arial" w:cs="Arial" w:eastAsia="Arial" w:hAnsi="Arial"/>
          <w:b/>
          <w:bCs/>
          <w:sz w:val="20"/>
          <w:szCs w:val="20"/>
        </w:rPr>
        <w:t xml:space="preserve">Die Zahl steht an genau einer Stelle</w:t>
      </w:r>
      <w:r>
        <w:rPr>
          <w:rFonts w:ascii="Arial" w:cs="Arial" w:eastAsia="Arial" w:hAnsi="Arial"/>
          <w:sz w:val="20"/>
          <w:szCs w:val="20"/>
        </w:rPr>
        <w:t xml:space="preserve"> –</w:t>
      </w:r>
    </w:p>
    <w:p>
      <w:pPr>
        <w:spacing w:after="120"/>
      </w:pPr>
      <w:r>
        <w:rPr>
          <w:rFonts w:ascii="Arial" w:cs="Arial" w:eastAsia="Arial" w:hAnsi="Arial"/>
          <w:sz w:val="20"/>
          <w:szCs w:val="20"/>
        </w:rPr>
        <w:t xml:space="preserve">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welche abgeleiteten Looks und</w:t>
      </w:r>
    </w:p>
    <w:p>
      <w:pPr>
        <w:spacing w:after="120"/>
      </w:pPr>
      <w:r>
        <w:rPr>
          <w:rFonts w:ascii="Arial" w:cs="Arial" w:eastAsia="Arial" w:hAnsi="Arial"/>
          <w:b/>
          <w:bCs/>
          <w:sz w:val="20"/>
          <w:szCs w:val="20"/>
        </w:rPr>
        <w:t xml:space="preserve">welche Projekte die Marke als Standardmarke führen</w:t>
      </w:r>
      <w:r>
        <w:rPr>
          <w:rFonts w:ascii="Arial" w:cs="Arial" w:eastAsia="Arial" w:hAnsi="Arial"/>
          <w:sz w:val="20"/>
          <w:szCs w:val="20"/>
        </w:rPr>
        <w:t xml:space="preserve"> (alle drei Listen, 9.15.1). Für die dritte</w:t>
      </w:r>
    </w:p>
    <w:p>
      <w:pPr>
        <w:spacing w:after="120"/>
      </w:pPr>
      <w:r>
        <w:rPr>
          <w:rFonts w:ascii="Arial" w:cs="Arial" w:eastAsia="Arial" w:hAnsi="Arial"/>
          <w:sz w:val="20"/>
          <w:szCs w:val="20"/>
        </w:rPr>
        <w:t xml:space="preserve">Liste verweist er auf den Reiter </w:t>
      </w:r>
      <w:r>
        <w:rPr>
          <w:rFonts w:ascii="Arial" w:cs="Arial" w:eastAsia="Arial" w:hAnsi="Arial"/>
          <w:b/>
          <w:bCs/>
          <w:sz w:val="20"/>
          <w:szCs w:val="20"/>
        </w:rPr>
        <w:t xml:space="preserve">Projekte</w:t>
      </w:r>
      <w:r>
        <w:rPr>
          <w:rFonts w:ascii="Arial" w:cs="Arial" w:eastAsia="Arial" w:hAnsi="Arial"/>
          <w:sz w:val="20"/>
          <w:szCs w:val="20"/>
        </w:rPr>
        <w:t xml:space="preserve">: Dort – und nur dort – lässt sich die Standardmarke</w:t>
      </w:r>
    </w:p>
    <w:p>
      <w:pPr>
        <w:spacing w:after="120"/>
      </w:pPr>
      <w:r>
        <w:rPr>
          <w:rFonts w:ascii="Arial" w:cs="Arial" w:eastAsia="Arial" w:hAnsi="Arial"/>
          <w:sz w:val="20"/>
          <w:szCs w:val="20"/>
        </w:rPr>
        <w:t xml:space="preserve">wechseln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 9.14.3). Ohne diesen Hinweis stünde der Nutzer vor einer</w:t>
      </w:r>
    </w:p>
    <w:p>
      <w:pPr>
        <w:spacing w:after="120"/>
      </w:pPr>
      <w:r>
        <w:rPr>
          <w:rFonts w:ascii="Arial" w:cs="Arial" w:eastAsia="Arial" w:hAnsi="Arial"/>
          <w:sz w:val="20"/>
          <w:szCs w:val="20"/>
        </w:rPr>
        <w:t xml:space="preserve">Sperre, deren Grund er im Marken-Editor nicht beseitigen kann.</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 in v1 sind das </w:t>
      </w:r>
      <w:r>
        <w:rPr>
          <w:rFonts w:ascii="Arial" w:cs="Arial" w:eastAsia="Arial" w:hAnsi="Arial"/>
          <w:sz w:val="20"/>
          <w:szCs w:val="20"/>
        </w:rPr>
        <w:t xml:space="preserve"/>
      </w:r>
      <w:r>
        <w:rPr>
          <w:rFonts w:ascii="Arial" w:cs="Arial" w:eastAsia="Arial" w:hAnsi="Arial"/>
          <w:sz w:val="20"/>
          <w:szCs w:val="20"/>
        </w:rPr>
        <w:t xml:space="preserve">die</w:t>
      </w:r>
    </w:p>
    <w:p>
      <w:pPr>
        <w:spacing w:after="120"/>
      </w:pPr>
      <w:r>
        <w:rPr>
          <w:rFonts w:ascii="Arial" w:cs="Arial" w:eastAsia="Arial" w:hAnsi="Arial"/>
          <w:sz w:val="20"/>
          <w:szCs w:val="20"/>
        </w:rPr>
        <w:t xml:space="preserve">vier OFL-Schriften und sonst nichts</w:t>
      </w:r>
      <w:r>
        <w:rPr>
          <w:rFonts w:ascii="Arial" w:cs="Arial" w:eastAsia="Arial" w:hAnsi="Arial"/>
          <w:b/>
          <w:bCs/>
          <w:sz w:val="20"/>
          <w:szCs w:val="20"/>
        </w:rPr>
        <w:t xml:space="preserve">: Ein </w:t>
      </w:r>
      <w:r>
        <w:rPr>
          <w:rFonts w:ascii="Arial" w:cs="Arial" w:eastAsia="Arial" w:hAnsi="Arial"/>
          <w:sz w:val="20"/>
          <w:szCs w:val="20"/>
        </w:rPr>
        <w:t xml:space="preserve">Logo wird nicht mitgeliefert</w:t>
      </w:r>
      <w:r>
        <w:rPr>
          <w:rFonts w:ascii="Arial" w:cs="Arial" w:eastAsia="Arial" w:hAnsi="Arial"/>
          <w:sz w:val="20"/>
          <w:szCs w:val="20"/>
        </w:rPr>
        <w:t xml:space="preserve"/>
      </w:r>
      <w:r>
        <w:rPr>
          <w:rFonts w:ascii="Arial" w:cs="Arial" w:eastAsia="Arial" w:hAnsi="Arial"/>
          <w:sz w:val="20"/>
          <w:szCs w:val="20"/>
        </w:rPr>
        <w:t xml:space="preserve">, auch die eingebaute Marke</w:t>
      </w:r>
    </w:p>
    <w:p>
      <w:pPr>
        <w:spacing w:after="120"/>
      </w:pPr>
      <w:r>
        <w:rPr>
          <w:rFonts w:ascii="Arial" w:cs="Arial" w:eastAsia="Arial" w:hAnsi="Arial"/>
          <w:sz w:val="20"/>
          <w:szCs w:val="20"/>
        </w:rPr>
        <w:t xml:space="preserve">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w:t>
      </w:r>
      <w:r>
        <w:rPr>
          <w:rFonts w:ascii="Consolas" w:cs="Consolas" w:eastAsia="Consolas" w:hAnsi="Consolas"/>
          <w:sz w:val="19"/>
          <w:szCs w:val="19"/>
          <w:shd w:fill="F5F5F3" w:val="clear"/>
        </w:rPr>
        <w:t xml:space="preserve">Herkunft</w:t>
      </w:r>
      <w:r>
        <w:rPr>
          <w:rFonts w:ascii="Arial" w:cs="Arial" w:eastAsia="Arial" w:hAnsi="Arial"/>
          <w:sz w:val="20"/>
          <w:szCs w:val="20"/>
        </w:rPr>
        <w:t xml:space="preserve"> (9.11.2), hat für </w:t>
      </w:r>
      <w:r>
        <w:rPr>
          <w:rFonts w:ascii="Arial" w:cs="Arial" w:eastAsia="Arial" w:hAnsi="Arial"/>
          <w:b/>
          <w:bCs/>
          <w:sz w:val="20"/>
          <w:szCs w:val="20"/>
        </w:rPr>
        <w:t xml:space="preserve">Logos</w:t>
      </w:r>
    </w:p>
    <w:p>
      <w:pPr>
        <w:spacing w:after="120"/>
      </w:pPr>
      <w:r>
        <w:rPr>
          <w:rFonts w:ascii="Arial" w:cs="Arial" w:eastAsia="Arial" w:hAnsi="Arial"/>
          <w:sz w:val="20"/>
          <w:szCs w:val="20"/>
        </w:rPr>
        <w:t xml:space="preserve">in v1 aber </w:t>
      </w:r>
      <w:r>
        <w:rPr>
          <w:rFonts w:ascii="Arial" w:cs="Arial" w:eastAsia="Arial" w:hAnsi="Arial"/>
          <w:b/>
          <w:bCs/>
          <w:sz w:val="20"/>
          <w:szCs w:val="20"/>
        </w:rPr>
        <w:t xml:space="preserve">keinen Erzeuger</w:t>
      </w:r>
      <w:r>
        <w:rPr>
          <w:rFonts w:ascii="Arial" w:cs="Arial" w:eastAsia="Arial" w:hAnsi="Arial"/>
          <w:sz w:val="20"/>
          <w:szCs w:val="20"/>
        </w:rPr>
        <w:t xml:space="preserve">; ein Logo trägt praktisch immer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Dieses löst auf</w:t>
      </w:r>
    </w:p>
    <w:p>
      <w:pPr>
        <w:spacing w:after="120"/>
      </w:pP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auf.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b/>
          <w:bCs/>
          <w:sz w:val="20"/>
          <w:szCs w:val="20"/>
        </w:rPr>
        <w:t xml:space="preserve">Zwei Aufrufer sind in dieser Zählung NICHT enthalten</w:t>
      </w:r>
      <w:r>
        <w:rPr>
          <w:rFonts w:ascii="Arial" w:cs="Arial" w:eastAsia="Arial" w:hAnsi="Arial"/>
          <w:sz w:val="20"/>
          <w:szCs w:val="20"/>
        </w:rPr>
        <w:t xml:space="preserve">, weil sie erst mit v3.11 entstehen: die beiden</w:t>
      </w:r>
    </w:p>
    <w:p>
      <w:pPr>
        <w:spacing w:after="120"/>
      </w:pPr>
      <w:r>
        <w:rPr>
          <w:rFonts w:ascii="Arial" w:cs="Arial" w:eastAsia="Arial" w:hAnsi="Arial"/>
          <w:b/>
          <w:bCs/>
          <w:sz w:val="20"/>
          <w:szCs w:val="20"/>
        </w:rPr>
        <w:t xml:space="preserve">Handler</w:t>
      </w:r>
      <w:r>
        <w:rPr>
          <w:rFonts w:ascii="Arial" w:cs="Arial" w:eastAsia="Arial" w:hAnsi="Arial"/>
          <w:sz w:val="20"/>
          <w:szCs w:val="20"/>
        </w:rPr>
        <w:t xml:space="preserve"> im Main, die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Marken-Kennung zuliefern – </w:t>
      </w:r>
      <w:r>
        <w:rPr>
          <w:rFonts w:ascii="Consolas" w:cs="Consolas" w:eastAsia="Consolas" w:hAnsi="Consolas"/>
          <w:sz w:val="19"/>
          <w:szCs w:val="19"/>
          <w:shd w:fill="F5F5F3" w:val="clear"/>
        </w:rPr>
        <w:t xml:space="preserve">project:erstelleProjekt</w:t>
      </w:r>
    </w:p>
    <w:p>
      <w:pPr>
        <w:spacing w:after="120"/>
      </w:pPr>
      <w:r>
        <w:rPr>
          <w:rFonts w:ascii="Arial" w:cs="Arial" w:eastAsia="Arial" w:hAnsi="Arial"/>
          <w:sz w:val="20"/>
          <w:szCs w:val="20"/>
        </w:rPr>
        <w:t xml:space="preserve">(holt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die eingebaute Marke) und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(prüft die gewählte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Sie stehen bewusst </w:t>
      </w:r>
      <w:r>
        <w:rPr>
          <w:rFonts w:ascii="Arial" w:cs="Arial" w:eastAsia="Arial" w:hAnsi="Arial"/>
          <w:b/>
          <w:bCs/>
          <w:sz w:val="20"/>
          <w:szCs w:val="20"/>
        </w:rPr>
        <w:t xml:space="preserve">im Handler</w:t>
      </w:r>
      <w:r>
        <w:rPr>
          <w:rFonts w:ascii="Arial" w:cs="Arial" w:eastAsia="Arial" w:hAnsi="Arial"/>
          <w:sz w:val="20"/>
          <w:szCs w:val="20"/>
        </w:rPr>
        <w:t xml:space="preserve"> und nicht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bereits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die Gegenrichtung wäre</w:t>
      </w:r>
    </w:p>
    <w:p>
      <w:pPr>
        <w:spacing w:after="120"/>
      </w:pPr>
      <w:r>
        <w:rPr>
          <w:rFonts w:ascii="Arial" w:cs="Arial" w:eastAsia="Arial" w:hAnsi="Arial"/>
          <w:sz w:val="20"/>
          <w:szCs w:val="20"/>
        </w:rPr>
        <w:t xml:space="preserve">ein </w:t>
      </w:r>
      <w:r>
        <w:rPr>
          <w:rFonts w:ascii="Arial" w:cs="Arial" w:eastAsia="Arial" w:hAnsi="Arial"/>
          <w:b/>
          <w:bCs/>
          <w:sz w:val="20"/>
          <w:szCs w:val="20"/>
        </w:rPr>
        <w:t xml:space="preserve">Ringschluss</w:t>
      </w:r>
      <w:r>
        <w:rPr>
          <w:rFonts w:ascii="Arial" w:cs="Arial" w:eastAsia="Arial" w:hAnsi="Arial"/>
          <w:sz w:val="20"/>
          <w:szCs w:val="20"/>
        </w:rPr>
        <w:t xml:space="preserve"> (9.5.2).</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abgeleitete Marken und/oder Projekte, die sie als </w:t>
            </w:r>
            <w:r>
              <w:rPr>
                <w:rFonts w:ascii="Arial" w:cs="Arial" w:eastAsia="Arial" w:hAnsi="Arial"/>
                <w:b/>
                <w:bCs/>
                <w:sz w:val="20"/>
                <w:szCs w:val="20"/>
              </w:rPr>
              <w:t xml:space="preserve">Standardmarke</w:t>
            </w:r>
            <w:r>
              <w:rPr>
                <w:rFonts w:ascii="Arial" w:cs="Arial" w:eastAsia="Arial" w:hAnsi="Arial"/>
                <w:sz w:val="20"/>
                <w:szCs w:val="20"/>
              </w:rPr>
              <w:t xml:space="preserve"> führen, nutzen sie noch.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die vollständige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(9.15.1,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v3.18 (16.08.2026), vom Auftraggeber entschieden – die Meldung aus v3.17 ist geschlossen (Anforderungsdokument unverändert v1.6):</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v3.19 (23.08.2026), vom Auftraggeber entschieden (Anforderungsdokument unverändert v1.6):</w:t>
      </w:r>
      <w:r>
        <w:rPr>
          <w:rFonts w:ascii="Arial" w:cs="Arial" w:eastAsia="Arial" w:hAnsi="Arial"/>
          <w:sz w:val="20"/>
          <w:szCs w:val="20"/>
        </w:rPr>
        <w:t xml:space="preserve"> Der </w:t>
      </w:r>
      <w:r>
        <w:rPr>
          <w:rFonts w:ascii="Arial" w:cs="Arial" w:eastAsia="Arial" w:hAnsi="Arial"/>
          <w:b/>
          <w:bCs/>
          <w:sz w:val="20"/>
          <w:szCs w:val="20"/>
        </w:rPr>
        <w:t xml:space="preserve">Bedienort der Standarddauer</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(9.5.2, oben ausgeschrieben). Der Bau läuft über das Nachtrags-Issue </w:t>
      </w:r>
      <w:r>
        <w:rPr>
          <w:rFonts w:ascii="Arial" w:cs="Arial" w:eastAsia="Arial" w:hAnsi="Arial"/>
          <w:b/>
          <w:bCs/>
          <w:sz w:val="20"/>
          <w:szCs w:val="20"/>
        </w:rPr>
        <w:t xml:space="preserve">#334</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samt Vertrags-Erweiterung in #15 und Vorbelegung in #33).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v3.20 (23.08.2026), vom Auftraggeber entschieden:</w:t>
      </w:r>
      <w:r>
        <w:rPr>
          <w:rFonts w:ascii="Arial" w:cs="Arial" w:eastAsia="Arial" w:hAnsi="Arial"/>
          <w:sz w:val="20"/>
          <w:szCs w:val="20"/>
        </w:rPr>
        <w:t xml:space="preserve"> Die Einzel-Instanz-Sperre liefert </w:t>
      </w:r>
      <w:r>
        <w:rPr>
          <w:rFonts w:ascii="Consolas" w:cs="Consolas" w:eastAsia="Consolas" w:hAnsi="Consolas"/>
          <w:sz w:val="19"/>
          <w:szCs w:val="19"/>
          <w:shd w:fill="F5F5F3" w:val="clear"/>
        </w:rPr>
        <w:t xml:space="preserve">StartBefund</w:t>
      </w:r>
      <w:r>
        <w:rPr>
          <w:rFonts w:ascii="Arial" w:cs="Arial" w:eastAsia="Arial" w:hAnsi="Arial"/>
          <w:sz w:val="20"/>
          <w:szCs w:val="20"/>
        </w:rPr>
        <w:t xml:space="preserve"> mit drei Zuständen statt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(9.5.4, oben ausgeschrieben; gebaut in #51, Nachtrag in #3).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Bearbeitungsstand</w:t>
      </w:r>
      <w:r>
        <w:rPr>
          <w:rFonts w:ascii="Arial" w:cs="Arial" w:eastAsia="Arial" w:hAnsi="Arial"/>
          <w:b/>
          <w:bCs/>
          <w:sz w:val="20"/>
          <w:szCs w:val="20"/>
        </w:rPr>
        <w:t xml:space="preserve"> bekommt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als DRITTES FELD</w:t>
      </w:r>
      <w:r>
        <w:rPr>
          <w:rFonts w:ascii="Arial" w:cs="Arial" w:eastAsia="Arial" w:hAnsi="Arial"/>
          <w:sz w:val="20"/>
          <w:szCs w:val="20"/>
        </w:rPr>
        <w:t xml:space="preserve"> (9.13.2,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in 9.5.2, mitgezogen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in 9.5.2/9.5.3). Undo </w:t>
      </w:r>
      <w:r>
        <w:rPr>
          <w:rFonts w:ascii="Arial" w:cs="Arial" w:eastAsia="Arial" w:hAnsi="Arial"/>
          <w:b/>
          <w:bCs/>
          <w:sz w:val="20"/>
          <w:szCs w:val="20"/>
        </w:rPr>
        <w:t xml:space="preserve">und</w:t>
      </w:r>
      <w:r>
        <w:rPr>
          <w:rFonts w:ascii="Arial" w:cs="Arial" w:eastAsia="Arial" w:hAnsi="Arial"/>
          <w:sz w:val="20"/>
          <w:szCs w:val="20"/>
        </w:rPr>
        <w:t xml:space="preserve"> Redo stellen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den Projektstandard </w:t>
      </w:r>
      <w:r>
        <w:rPr>
          <w:rFonts w:ascii="Arial" w:cs="Arial" w:eastAsia="Arial" w:hAnsi="Arial"/>
          <w:b/>
          <w:bCs/>
          <w:sz w:val="20"/>
          <w:szCs w:val="20"/>
        </w:rPr>
        <w:t xml:space="preserve">gemeinsam</w:t>
      </w:r>
      <w:r>
        <w:rPr>
          <w:rFonts w:ascii="Arial" w:cs="Arial" w:eastAsia="Arial" w:hAnsi="Arial"/>
          <w:sz w:val="20"/>
          <w:szCs w:val="20"/>
        </w:rPr>
        <w:t xml:space="preserve"> her, über </w:t>
      </w:r>
      <w:r>
        <w:rPr>
          <w:rFonts w:ascii="Arial" w:cs="Arial" w:eastAsia="Arial" w:hAnsi="Arial"/>
          <w:b/>
          <w:bCs/>
          <w:sz w:val="20"/>
          <w:szCs w:val="20"/>
        </w:rPr>
        <w:t xml:space="preserve">einen</w:t>
      </w:r>
      <w:r>
        <w:rPr>
          <w:rFonts w:ascii="Arial" w:cs="Arial" w:eastAsia="Arial" w:hAnsi="Arial"/>
          <w:sz w:val="20"/>
          <w:szCs w:val="20"/>
        </w:rPr>
        <w:t xml:space="preserve"> Aufruf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der Wert wird gegen denselben Dauer-Bereich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(v3.17)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der Schnappschuss trug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festgeschriebenen Aktions-Dauern zurückgenommen und 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w:t>
      </w:r>
      <w:r>
        <w:rPr>
          <w:rFonts w:ascii="Arial" w:cs="Arial" w:eastAsia="Arial" w:hAnsi="Arial"/>
          <w:i/>
          <w:iCs/>
          <w:sz w:val="20"/>
          <w:szCs w:val="20"/>
        </w:rPr>
        <w:t xml:space="preserve">Warum das kein Bruch der Schnappschuss-Regel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außerhalb des bisherigen Ausschnitts mitreist, ist genau die Stelle, an der die Zusammengehörigkeit entsteht – wer zwei Änderungen als </w:t>
      </w:r>
      <w:r>
        <w:rPr>
          <w:rFonts w:ascii="Arial" w:cs="Arial" w:eastAsia="Arial" w:hAnsi="Arial"/>
          <w:b/>
          <w:bCs/>
          <w:sz w:val="20"/>
          <w:szCs w:val="20"/>
        </w:rPr>
        <w:t xml:space="preserve">eine</w:t>
      </w:r>
      <w:r>
        <w:rPr>
          <w:rFonts w:ascii="Arial" w:cs="Arial" w:eastAsia="Arial" w:hAnsi="Arial"/>
          <w:sz w:val="20"/>
          <w:szCs w:val="20"/>
        </w:rPr>
        <w:t xml:space="preserve"> Operation ausführt, muss sie als eine zurücknehmen können. </w:t>
      </w:r>
      <w:r>
        <w:rPr>
          <w:rFonts w:ascii="Arial" w:cs="Arial" w:eastAsia="Arial" w:hAnsi="Arial"/>
          <w:b/>
          <w:bCs/>
          <w:sz w:val="20"/>
          <w:szCs w:val="20"/>
        </w:rPr>
        <w:t xml:space="preserve">Ausdrücklich verworfen:</w:t>
      </w:r>
      <w:r>
        <w:rPr>
          <w:rFonts w:ascii="Arial" w:cs="Arial" w:eastAsia="Arial" w:hAnsi="Arial"/>
          <w:sz w:val="20"/>
          <w:szCs w:val="20"/>
        </w:rPr>
        <w:t xml:space="preserve"> „Undo endet an der Projektgrenze" (nimmt die Atomarität zurück) und das Verschieben des </w:t>
      </w:r>
      <w:r>
        <w:rPr>
          <w:rFonts w:ascii="Arial" w:cs="Arial" w:eastAsia="Arial" w:hAnsi="Arial"/>
          <w:b/>
          <w:bCs/>
          <w:sz w:val="20"/>
          <w:szCs w:val="20"/>
        </w:rPr>
        <w:t xml:space="preserve">Geltungsbereichs</w:t>
      </w:r>
      <w:r>
        <w:rPr>
          <w:rFonts w:ascii="Arial" w:cs="Arial" w:eastAsia="Arial" w:hAnsi="Arial"/>
          <w:sz w:val="20"/>
          <w:szCs w:val="20"/>
        </w:rPr>
        <w:t xml:space="preserve"> des Wertes, um ihn dem Schnappschuss anzupassen (drehte eine durch AD und TK durchgezogene Festlegung um, allein um Undo einfacher zu machen). </w:t>
      </w:r>
      <w:r>
        <w:rPr>
          <w:rFonts w:ascii="Arial" w:cs="Arial" w:eastAsia="Arial" w:hAnsi="Arial"/>
          <w:i/>
          <w:iCs/>
          <w:sz w:val="20"/>
          <w:szCs w:val="20"/>
        </w:rPr>
        <w:t xml:space="preserve">Folge: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ist </w:t>
      </w:r>
      <w:r>
        <w:rPr>
          <w:rFonts w:ascii="Arial" w:cs="Arial" w:eastAsia="Arial" w:hAnsi="Arial"/>
          <w:b/>
          <w:bCs/>
          <w:sz w:val="20"/>
          <w:szCs w:val="20"/>
        </w:rPr>
        <w:t xml:space="preserve">schnappschusspflichtig</w:t>
      </w:r>
      <w:r>
        <w:rPr>
          <w:rFonts w:ascii="Arial" w:cs="Arial" w:eastAsia="Arial" w:hAnsi="Arial"/>
          <w:sz w:val="20"/>
          <w:szCs w:val="20"/>
        </w:rPr>
        <w:t xml:space="preserve"> – der Schnappschuss entsteht wie bei jeder Instant-Operation in der Undo-Hülle um die gemeinsame Projekt-Sicht (9.13.2), </w:t>
      </w:r>
      <w:r>
        <w:rPr>
          <w:rFonts w:ascii="Arial" w:cs="Arial" w:eastAsia="Arial" w:hAnsi="Arial"/>
          <w:b/>
          <w:bCs/>
          <w:sz w:val="20"/>
          <w:szCs w:val="20"/>
        </w:rPr>
        <w:t xml:space="preserve">kein</w:t>
      </w:r>
      <w:r>
        <w:rPr>
          <w:rFonts w:ascii="Arial" w:cs="Arial" w:eastAsia="Arial" w:hAnsi="Arial"/>
          <w:sz w:val="20"/>
          <w:szCs w:val="20"/>
        </w:rPr>
        <w:t xml:space="preserve"> zweiter Eingang.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v3.17 (15.08.2026), vom Auftraggeber entschieden – die beiden offenen Punkte aus v3.16 sind geschlossen (Anforderungsdokument v1.6):</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bei 1 – die Erhöhung auf 2 ist ZURÜCKGENOMMEN</w:t>
      </w:r>
      <w:r>
        <w:rPr>
          <w:rFonts w:ascii="Arial" w:cs="Arial" w:eastAsia="Arial" w:hAnsi="Arial"/>
          <w:sz w:val="20"/>
          <w:szCs w:val="20"/>
        </w:rPr>
        <w:t xml:space="preserve"> (9.5.5, Konstantentabelle 9.11.4,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in 9.11.3, Kette 9.8.4). </w:t>
      </w:r>
      <w:r>
        <w:rPr>
          <w:rFonts w:ascii="Arial" w:cs="Arial" w:eastAsia="Arial" w:hAnsi="Arial"/>
          <w:i/>
          <w:iCs/>
          <w:sz w:val="20"/>
          <w:szCs w:val="20"/>
        </w:rPr>
        <w:t xml:space="preserve">Anlass:</w:t>
      </w:r>
      <w:r>
        <w:rPr>
          <w:rFonts w:ascii="Arial" w:cs="Arial" w:eastAsia="Arial" w:hAnsi="Arial"/>
          <w:sz w:val="20"/>
          <w:szCs w:val="20"/>
        </w:rPr>
        <w:t xml:space="preserve"> v3.16 hatte die Zahl wegen des neuen Pflichtfelds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angehoben und eine Migration 1 → 2 vorgesehen. Der Auftraggeber hat bestätigt, dass es </w:t>
      </w:r>
      <w:r>
        <w:rPr>
          <w:rFonts w:ascii="Arial" w:cs="Arial" w:eastAsia="Arial" w:hAnsi="Arial"/>
          <w:b/>
          <w:bCs/>
          <w:sz w:val="20"/>
          <w:szCs w:val="20"/>
        </w:rPr>
        <w:t xml:space="preserve">noch gar keine Projekte gibt</w:t>
      </w:r>
      <w:r>
        <w:rPr>
          <w:rFonts w:ascii="Arial" w:cs="Arial" w:eastAsia="Arial" w:hAnsi="Arial"/>
          <w:sz w:val="20"/>
          <w:szCs w:val="20"/>
        </w:rPr>
        <w:t xml:space="preserve"> – die Migration wäre </w:t>
      </w:r>
      <w:r>
        <w:rPr>
          <w:rFonts w:ascii="Arial" w:cs="Arial" w:eastAsia="Arial" w:hAnsi="Arial"/>
          <w:b/>
          <w:bCs/>
          <w:sz w:val="20"/>
          <w:szCs w:val="20"/>
        </w:rPr>
        <w:t xml:space="preserve">Code für Daten, die es nirgends gibt: nie ausführbar, nie testbar</w:t>
      </w:r>
      <w:r>
        <w:rPr>
          <w:rFonts w:ascii="Arial" w:cs="Arial" w:eastAsia="Arial" w:hAnsi="Arial"/>
          <w:sz w:val="20"/>
          <w:szCs w:val="20"/>
        </w:rPr>
        <w:t xml:space="preserve">, und eine Regel, die niemand nachprüfen kann, ist schlimmer als keine.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w:t>
      </w:r>
      <w:r>
        <w:rPr>
          <w:rFonts w:ascii="Arial" w:cs="Arial" w:eastAsia="Arial" w:hAnsi="Arial"/>
          <w:i/>
          <w:iCs/>
          <w:sz w:val="20"/>
          <w:szCs w:val="20"/>
        </w:rPr>
        <w:t xml:space="preserve">Was ausdrücklich BLEIBT:</w:t>
      </w:r>
      <w:r>
        <w:rPr>
          <w:rFonts w:ascii="Arial" w:cs="Arial" w:eastAsia="Arial" w:hAnsi="Arial"/>
          <w:sz w:val="20"/>
          <w:szCs w:val="20"/>
        </w:rPr>
        <w:t xml:space="preserve"> das </w:t>
      </w:r>
      <w:r>
        <w:rPr>
          <w:rFonts w:ascii="Arial" w:cs="Arial" w:eastAsia="Arial" w:hAnsi="Arial"/>
          <w:b/>
          <w:bCs/>
          <w:sz w:val="20"/>
          <w:szCs w:val="20"/>
        </w:rPr>
        <w:t xml:space="preserve">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samt seinem Zweck – trifft eine ältere App-Fassung später auf eine neuere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verweigert sie das Laden, statt zu raten</w:t>
      </w:r>
      <w:r>
        <w:rPr>
          <w:rFonts w:ascii="Arial" w:cs="Arial" w:eastAsia="Arial" w:hAnsi="Arial"/>
          <w:sz w:val="20"/>
          <w:szCs w:val="20"/>
        </w:rPr>
        <w:t xml:space="preserve">. Das wirkt ohne jede Migration, und künftige Erhöhungen bleiben möglich, sobald es echte Daten gibt.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Der Schreibweg der Standard-Segmentdauer ist festgelegt: EINE Operation, alles oder nichts</w:t>
      </w:r>
      <w:r>
        <w:rPr>
          <w:rFonts w:ascii="Arial" w:cs="Arial" w:eastAsia="Arial" w:hAnsi="Arial"/>
          <w:sz w:val="20"/>
          <w:szCs w:val="20"/>
        </w:rPr>
        <w:t xml:space="preserve"> (9.5.2). Neue Operation </w:t>
      </w:r>
      <w:r>
        <w:rPr>
          <w:rFonts w:ascii="Consolas" w:cs="Consolas" w:eastAsia="Consolas" w:hAnsi="Consolas"/>
          <w:b/>
          <w:bCs/>
          <w:sz w:val="19"/>
          <w:szCs w:val="19"/>
          <w:shd w:fill="F5F5F3" w:val="clear"/>
        </w:rPr>
        <w:t xml:space="preserve">setzeStandardSegmentdauer(dauer, festzuschreibendeAktionen)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eigener Kanal </w:t>
      </w:r>
      <w:r>
        <w:rPr>
          <w:rFonts w:ascii="Consolas" w:cs="Consolas" w:eastAsia="Consolas" w:hAnsi="Consolas"/>
          <w:b/>
          <w:bCs/>
          <w:sz w:val="19"/>
          <w:szCs w:val="19"/>
          <w:shd w:fill="F5F5F3" w:val="clear"/>
        </w:rPr>
        <w:t xml:space="preserve">project:setzeStandardSegmentdauer</w:t>
      </w:r>
      <w:r>
        <w:rPr>
          <w:rFonts w:ascii="Arial" w:cs="Arial" w:eastAsia="Arial" w:hAnsi="Arial"/>
          <w:sz w:val="20"/>
          <w:szCs w:val="20"/>
        </w:rPr>
        <w:t xml:space="preserve">. Sie bekommt den neuen Standardwert </w:t>
      </w:r>
      <w:r>
        <w:rPr>
          <w:rFonts w:ascii="Arial" w:cs="Arial" w:eastAsia="Arial" w:hAnsi="Arial"/>
          <w:b/>
          <w:bCs/>
          <w:sz w:val="20"/>
          <w:szCs w:val="20"/>
        </w:rPr>
        <w:t xml:space="preserve">und</w:t>
      </w:r>
      <w:r>
        <w:rPr>
          <w:rFonts w:ascii="Arial" w:cs="Arial" w:eastAsia="Arial" w:hAnsi="Arial"/>
          <w:sz w:val="20"/>
          <w:szCs w:val="20"/>
        </w:rPr>
        <w:t xml:space="preserve"> die Liste der abgewählten Aktionen (Anforderungsdokument 4.4), schreibt unter dem </w:t>
      </w:r>
      <w:r>
        <w:rPr>
          <w:rFonts w:ascii="Arial" w:cs="Arial" w:eastAsia="Arial" w:hAnsi="Arial"/>
          <w:b/>
          <w:bCs/>
          <w:sz w:val="20"/>
          <w:szCs w:val="20"/>
        </w:rPr>
        <w:t xml:space="preserve">einen</w:t>
      </w:r>
      <w:r>
        <w:rPr>
          <w:rFonts w:ascii="Arial" w:cs="Arial" w:eastAsia="Arial" w:hAnsi="Arial"/>
          <w:sz w:val="20"/>
          <w:szCs w:val="20"/>
        </w:rPr>
        <w:t xml:space="preserve"> D1-Schreib-Lock den Standard, schreibt für jede abgewählte Aktion den alten Wert fest und speichert </w:t>
      </w:r>
      <w:r>
        <w:rPr>
          <w:rFonts w:ascii="Arial" w:cs="Arial" w:eastAsia="Arial" w:hAnsi="Arial"/>
          <w:b/>
          <w:bCs/>
          <w:sz w:val="20"/>
          <w:szCs w:val="20"/>
        </w:rPr>
        <w:t xml:space="preserve">einmal</w:t>
      </w:r>
      <w:r>
        <w:rPr>
          <w:rFonts w:ascii="Arial" w:cs="Arial" w:eastAsia="Arial" w:hAnsi="Arial"/>
          <w:sz w:val="20"/>
          <w:szCs w:val="20"/>
        </w:rPr>
        <w:t xml:space="preserve">; scheitert etwas, ist </w:t>
      </w:r>
      <w:r>
        <w:rPr>
          <w:rFonts w:ascii="Arial" w:cs="Arial" w:eastAsia="Arial" w:hAnsi="Arial"/>
          <w:b/>
          <w:bCs/>
          <w:sz w:val="20"/>
          <w:szCs w:val="20"/>
        </w:rPr>
        <w:t xml:space="preserve">nichts</w:t>
      </w:r>
      <w:r>
        <w:rPr>
          <w:rFonts w:ascii="Arial" w:cs="Arial" w:eastAsia="Arial" w:hAnsi="Arial"/>
          <w:sz w:val="20"/>
          <w:szCs w:val="20"/>
        </w:rPr>
        <w:t xml:space="preserve"> geändert. </w:t>
      </w:r>
      <w:r>
        <w:rPr>
          <w:rFonts w:ascii="Arial" w:cs="Arial" w:eastAsia="Arial" w:hAnsi="Arial"/>
          <w:i/>
          <w:iCs/>
          <w:sz w:val="20"/>
          <w:szCs w:val="20"/>
        </w:rPr>
        <w:t xml:space="preserve">Warum nicht n Einzelaufrufe:</w:t>
      </w:r>
      <w:r>
        <w:rPr>
          <w:rFonts w:ascii="Arial" w:cs="Arial" w:eastAsia="Arial" w:hAnsi="Arial"/>
          <w:sz w:val="20"/>
          <w:szCs w:val="20"/>
        </w:rPr>
        <w:t xml:space="preserve"> Sie wären </w:t>
      </w:r>
      <w:r>
        <w:rPr>
          <w:rFonts w:ascii="Arial" w:cs="Arial" w:eastAsia="Arial" w:hAnsi="Arial"/>
          <w:b/>
          <w:bCs/>
          <w:sz w:val="20"/>
          <w:szCs w:val="20"/>
        </w:rPr>
        <w:t xml:space="preserve">nicht unteilbar</w:t>
      </w:r>
      <w:r>
        <w:rPr>
          <w:rFonts w:ascii="Arial" w:cs="Arial" w:eastAsia="Arial" w:hAnsi="Arial"/>
          <w:sz w:val="20"/>
          <w:szCs w:val="20"/>
        </w:rPr>
        <w:t xml:space="preserve"> – scheitert der fünfte von zwölf, ist der Standard schon geändert und vier Aktionen sind festgeschrieben, ein Zustand, den niemand 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Rückweg wären genau die von 9.13.2 verbotenen inversen Operationen). Sie wirkt auf das </w:t>
      </w:r>
      <w:r>
        <w:rPr>
          <w:rFonts w:ascii="Arial" w:cs="Arial" w:eastAsia="Arial" w:hAnsi="Arial"/>
          <w:b/>
          <w:bCs/>
          <w:sz w:val="20"/>
          <w:szCs w:val="20"/>
        </w:rPr>
        <w:t xml:space="preserve">geladene</w:t>
      </w:r>
      <w:r>
        <w:rPr>
          <w:rFonts w:ascii="Arial" w:cs="Arial" w:eastAsia="Arial" w:hAnsi="Arial"/>
          <w:sz w:val="20"/>
          <w:szCs w:val="20"/>
        </w:rPr>
        <w:t xml:space="preserve"> Projekt (nur eines ist geladen, 9.5.1) – die Auswahlliste der Aktionen setzt das ohnehin voraus. Der </w:t>
      </w:r>
      <w:r>
        <w:rPr>
          <w:rFonts w:ascii="Arial" w:cs="Arial" w:eastAsia="Arial" w:hAnsi="Arial"/>
          <w:b/>
          <w:bCs/>
          <w:sz w:val="20"/>
          <w:szCs w:val="20"/>
        </w:rPr>
        <w:t xml:space="preserve">Bedienort</w:t>
      </w:r>
      <w:r>
        <w:rPr>
          <w:rFonts w:ascii="Arial" w:cs="Arial" w:eastAsia="Arial" w:hAnsi="Arial"/>
          <w:sz w:val="20"/>
          <w:szCs w:val="20"/>
        </w:rPr>
        <w:t xml:space="preserve"> ist mit v3.19 (23.08.2026) entschieden: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(s. 9.5.2 oben); Operation und Kanal sind davon unabhängig.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Reichweite der Standarddauer: Aktionen ja, platzierte Listenelemente nein</w:t>
      </w:r>
      <w:r>
        <w:rPr>
          <w:rFonts w:ascii="Arial" w:cs="Arial" w:eastAsia="Arial" w:hAnsi="Arial"/>
          <w:sz w:val="20"/>
          <w:szCs w:val="20"/>
        </w:rPr>
        <w:t xml:space="preserve"> (9.5.2, mitgezogen Anforderungsdokument 4.4). Ein Wechsel des 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dem neuen 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sz w:val="20"/>
          <w:szCs w:val="20"/>
        </w:rPr>
        <w:t xml:space="preserve">: Sie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(die Kette 9.8.4 liefert nur den Startwert, danach entscheidet der Regler) und ändert sich </w:t>
      </w:r>
      <w:r>
        <w:rPr>
          <w:rFonts w:ascii="Arial" w:cs="Arial" w:eastAsia="Arial" w:hAnsi="Arial"/>
          <w:b/>
          <w:bCs/>
          <w:sz w:val="20"/>
          <w:szCs w:val="20"/>
        </w:rPr>
        <w:t xml:space="preserve">nicht rückwirkend</w:t>
      </w:r>
      <w:r>
        <w:rPr>
          <w:rFonts w:ascii="Arial" w:cs="Arial" w:eastAsia="Arial" w:hAnsi="Arial"/>
          <w:sz w:val="20"/>
          <w:szCs w:val="20"/>
        </w:rPr>
        <w:t xml:space="preserve">. Ein Nachziehen würde eine am Regler getroffene Nutzerwahl unsichtbar überschreiben.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Das Ändern des Projektstandards ist EIN rücknehmbarer Schritt (FA-21)</w:t>
      </w:r>
      <w:r>
        <w:rPr>
          <w:rFonts w:ascii="Arial" w:cs="Arial" w:eastAsia="Arial" w:hAnsi="Arial"/>
          <w:sz w:val="20"/>
          <w:szCs w:val="20"/>
        </w:rPr>
        <w:t xml:space="preserve"> – der Nutzer hat ihn als einen ausgelöst, und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also genau das, was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führt (9.13.2). </w:t>
      </w:r>
      <w:r>
        <w:rPr>
          <w:rFonts w:ascii="Arial" w:cs="Arial" w:eastAsia="Arial" w:hAnsi="Arial"/>
          <w:b/>
          <w:bCs/>
          <w:sz w:val="20"/>
          <w:szCs w:val="20"/>
        </w:rPr>
        <w:t xml:space="preserve">GEMELDET, nicht erfunden:</w:t>
      </w:r>
      <w:r>
        <w:rPr>
          <w:rFonts w:ascii="Arial" w:cs="Arial" w:eastAsia="Arial" w:hAnsi="Arial"/>
          <w:sz w:val="20"/>
          <w:szCs w:val="20"/>
        </w:rPr>
        <w:t xml:space="preserve"> Der heutige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nähme damit die festgeschriebenen Aktions-Dauern zurück und ließe den </w:t>
      </w:r>
      <w:r>
        <w:rPr>
          <w:rFonts w:ascii="Arial" w:cs="Arial" w:eastAsia="Arial" w:hAnsi="Arial"/>
          <w:b/>
          <w:bCs/>
          <w:sz w:val="20"/>
          <w:szCs w:val="20"/>
        </w:rPr>
        <w:t xml:space="preserve">Projektstandard stehen</w:t>
      </w:r>
      <w:r>
        <w:rPr>
          <w:rFonts w:ascii="Arial" w:cs="Arial" w:eastAsia="Arial" w:hAnsi="Arial"/>
          <w:sz w:val="20"/>
          <w:szCs w:val="20"/>
        </w:rPr>
        <w:t xml:space="preserve"> – ein Halbzustand. Damit der Schritt wirklich als </w:t>
      </w:r>
      <w:r>
        <w:rPr>
          <w:rFonts w:ascii="Arial" w:cs="Arial" w:eastAsia="Arial" w:hAnsi="Arial"/>
          <w:b/>
          <w:bCs/>
          <w:sz w:val="20"/>
          <w:szCs w:val="20"/>
        </w:rPr>
        <w:t xml:space="preserve">einer</w:t>
      </w:r>
      <w:r>
        <w:rPr>
          <w:rFonts w:ascii="Arial" w:cs="Arial" w:eastAsia="Arial" w:hAnsi="Arial"/>
          <w:sz w:val="20"/>
          <w:szCs w:val="20"/>
        </w:rPr>
        <w:t xml:space="preserve"> rücknehmbar ist, müsste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ein </w:t>
      </w:r>
      <w:r>
        <w:rPr>
          <w:rFonts w:ascii="Arial" w:cs="Arial" w:eastAsia="Arial" w:hAnsi="Arial"/>
          <w:b/>
          <w:bCs/>
          <w:sz w:val="20"/>
          <w:szCs w:val="20"/>
        </w:rPr>
        <w:t xml:space="preserve">drittes Feld</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werden; das ist eine Änderung am geteilten Vertrag und stand als Meldung in 9.5.2, nicht als stille Ergänzung. </w:t>
      </w:r>
      <w:r>
        <w:rPr>
          <w:rFonts w:ascii="Arial" w:cs="Arial" w:eastAsia="Arial" w:hAnsi="Arial"/>
          <w:b/>
          <w:bCs/>
          <w:sz w:val="20"/>
          <w:szCs w:val="20"/>
        </w:rPr>
        <w:t xml:space="preserve">Erledigt mit v3.18</w:t>
      </w:r>
      <w:r>
        <w:rPr>
          <w:rFonts w:ascii="Arial" w:cs="Arial" w:eastAsia="Arial" w:hAnsi="Arial"/>
          <w:sz w:val="20"/>
          <w:szCs w:val="20"/>
        </w:rPr>
        <w:t xml:space="preserve"> (s. o.): Das dritte Feld ist entschieden und in 9.13.2/9.5.2 ausgeschrieben; die Meldung in 9.5.2 ist gestrichen.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w:t>
      </w:r>
      <w:r>
        <w:rPr>
          <w:rFonts w:ascii="Arial" w:cs="Arial" w:eastAsia="Arial" w:hAnsi="Arial"/>
          <w:sz w:val="20"/>
          <w:szCs w:val="20"/>
        </w:rPr>
        <w:t xml:space="preserve"> (9.11.3, 9.5.5). Der zweite offene Punkt aus v3.16 löst sich aus demselben Befund wie Punkt 1: Ohne ein einziges existierendes Projekt kann es keine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-Elementen geben. </w:t>
      </w:r>
      <w:r>
        <w:rPr>
          <w:rFonts w:ascii="Arial" w:cs="Arial" w:eastAsia="Arial" w:hAnsi="Arial"/>
          <w:i/>
          <w:iCs/>
          <w:sz w:val="20"/>
          <w:szCs w:val="20"/>
        </w:rPr>
        <w:t xml:space="preserve">Warum das ausgeschrieben dasteht, statt den Punkt ersatzlos zu streichen:</w:t>
      </w:r>
      <w:r>
        <w:rPr>
          <w:rFonts w:ascii="Arial" w:cs="Arial" w:eastAsia="Arial" w:hAnsi="Arial"/>
          <w:sz w:val="20"/>
          <w:szCs w:val="20"/>
        </w:rPr>
        <w:t xml:space="preserve"> damit später niemand vergeblich eine Regel sucht und sie in dem Glauben nachbaut, sie sei vergessen worden. </w:t>
      </w: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w:t>
      </w:r>
      <w:r>
        <w:rPr>
          <w:rFonts w:ascii="Consolas" w:cs="Consolas" w:eastAsia="Consolas" w:hAnsi="Consolas"/>
          <w:b/>
          <w:bCs/>
          <w:sz w:val="19"/>
          <w:szCs w:val="19"/>
          <w:shd w:fill="F5F5F3" w:val="clear"/>
        </w:rPr>
        <w:t xml:space="preserve">ungueltige_eingabe</w:t>
      </w:r>
      <w:r>
        <w:rPr>
          <w:rFonts w:ascii="Arial" w:cs="Arial" w:eastAsia="Arial" w:hAnsi="Arial"/>
          <w:sz w:val="20"/>
          <w:szCs w:val="20"/>
        </w:rPr>
        <w:t xml:space="preserve"> – das steht in 9.5.2 bereits verbindlich und ist die Absicherung, nicht die Migration.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v3.16 (15.08.2026), vom Auftraggeber entschieden – zwei Anforderungsänderungen und eine Start-Regel (Anforderungsdokument v1.5):</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Standard-Segmentdauer gehört ab jetzt dem PROJEKT und ist je Aktion überschreibbar</w:t>
      </w:r>
      <w:r>
        <w:rPr>
          <w:rFonts w:ascii="Arial" w:cs="Arial" w:eastAsia="Arial" w:hAnsi="Arial"/>
          <w:sz w:val="20"/>
          <w:szCs w:val="20"/>
        </w:rPr>
        <w:t xml:space="preserve"> (9.8.4,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in 9.11.3, Konstantentabelle 9.11.4, Anforderungsdokument 4.4). Der Startwert eines platzierten Aktions-Segments entsteht über die Kette </w:t>
      </w:r>
      <w:r>
        <w:rPr>
          <w:rFonts w:ascii="Consolas" w:cs="Consolas" w:eastAsia="Consolas" w:hAnsi="Consolas"/>
          <w:sz w:val="19"/>
          <w:szCs w:val="19"/>
          <w:shd w:fill="F5F5F3" w:val="clear"/>
        </w:rPr>
        <w:t xml:space="preserve">aktion.standardDauer ?? projekt.standardSegmentdauer ?? 10</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Bis v3.15 gab es genau </w:t>
      </w:r>
      <w:r>
        <w:rPr>
          <w:rFonts w:ascii="Arial" w:cs="Arial" w:eastAsia="Arial" w:hAnsi="Arial"/>
          <w:b/>
          <w:bCs/>
          <w:sz w:val="20"/>
          <w:szCs w:val="20"/>
        </w:rPr>
        <w:t xml:space="preserve">eine</w:t>
      </w:r>
      <w:r>
        <w:rPr>
          <w:rFonts w:ascii="Arial" w:cs="Arial" w:eastAsia="Arial" w:hAnsi="Arial"/>
          <w:sz w:val="20"/>
          <w:szCs w:val="20"/>
        </w:rPr>
        <w:t xml:space="preserve"> feste Vorbelegung von 10 s; wer ein ganzes Projekt auf längere Einblendungen stellen wollte, musste jede Aktion einzeln nachziehen. </w:t>
      </w:r>
      <w:r>
        <w:rPr>
          <w:rFonts w:ascii="Arial" w:cs="Arial" w:eastAsia="Arial" w:hAnsi="Arial"/>
          <w:b/>
          <w:bCs/>
          <w:sz w:val="20"/>
          <w:szCs w:val="20"/>
        </w:rPr>
        <w:t xml:space="preserve">Die eigentliche Vertragsänderung steckt in der Bedeutung von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Aktion.standardDauer: null</w:t>
      </w:r>
      <w:r>
        <w:rPr>
          <w:rFonts w:ascii="Arial" w:cs="Arial" w:eastAsia="Arial" w:hAnsi="Arial"/>
          <w:sz w:val="20"/>
          <w:szCs w:val="20"/>
        </w:rPr>
        <w:t xml:space="preserve"> hieß bis v3.15 „keine Vorgabe, nimm 10 s" und heißt ab v3.16 </w:t>
      </w:r>
      <w:r>
        <w:rPr>
          <w:rFonts w:ascii="Arial" w:cs="Arial" w:eastAsia="Arial" w:hAnsi="Arial"/>
          <w:b/>
          <w:bCs/>
          <w:sz w:val="20"/>
          <w:szCs w:val="20"/>
        </w:rPr>
        <w:t xml:space="preserve">„folgt dem Projektstandard"</w:t>
      </w:r>
      <w:r>
        <w:rPr>
          <w:rFonts w:ascii="Arial" w:cs="Arial" w:eastAsia="Arial" w:hAnsi="Arial"/>
          <w:sz w:val="20"/>
          <w:szCs w:val="20"/>
        </w:rPr>
        <w:t xml:space="preserve"> – eine solche Aktion </w:t>
      </w:r>
      <w:r>
        <w:rPr>
          <w:rFonts w:ascii="Arial" w:cs="Arial" w:eastAsia="Arial" w:hAnsi="Arial"/>
          <w:b/>
          <w:bCs/>
          <w:sz w:val="20"/>
          <w:szCs w:val="20"/>
        </w:rPr>
        <w:t xml:space="preserve">zieht mit</w:t>
      </w:r>
      <w:r>
        <w:rPr>
          <w:rFonts w:ascii="Arial" w:cs="Arial" w:eastAsia="Arial" w:hAnsi="Arial"/>
          <w:sz w:val="20"/>
          <w:szCs w:val="20"/>
        </w:rPr>
        <w:t xml:space="preserve">, wenn der Standard sich ändert. Wer den alten Sinn weiterträgt, baut eine Aktion, die stumm auf 10 s stehen bleibt. </w:t>
      </w:r>
      <w:r>
        <w:rPr>
          <w:rFonts w:ascii="Arial" w:cs="Arial" w:eastAsia="Arial" w:hAnsi="Arial"/>
          <w:b/>
          <w:bCs/>
          <w:sz w:val="20"/>
          <w:szCs w:val="20"/>
        </w:rPr>
        <w:t xml:space="preserve">Der Bereich 10–45 s bleibt unverändert fest</w:t>
      </w:r>
      <w:r>
        <w:rPr>
          <w:rFonts w:ascii="Arial" w:cs="Arial" w:eastAsia="Arial" w:hAnsi="Arial"/>
          <w:sz w:val="20"/>
          <w:szCs w:val="20"/>
        </w:rPr>
        <w:t xml:space="preserve">; konfigurierbar ist nur der Standardwert darin, geprüft aus </w:t>
      </w:r>
      <w:r>
        <w:rPr>
          <w:rFonts w:ascii="Arial" w:cs="Arial" w:eastAsia="Arial" w:hAnsi="Arial"/>
          <w:b/>
          <w:bCs/>
          <w:sz w:val="20"/>
          <w:szCs w:val="20"/>
        </w:rPr>
        <w:t xml:space="preserve">derselben</w:t>
      </w:r>
      <w:r>
        <w:rPr>
          <w:rFonts w:ascii="Arial" w:cs="Arial" w:eastAsia="Arial" w:hAnsi="Arial"/>
          <w:sz w:val="20"/>
          <w:szCs w:val="20"/>
        </w:rPr>
        <w:t xml:space="preserv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w:t>
      </w:r>
      <w:r>
        <w:rPr>
          <w:rFonts w:ascii="Arial" w:cs="Arial" w:eastAsia="Arial" w:hAnsi="Arial"/>
          <w:i/>
          <w:iCs/>
          <w:sz w:val="20"/>
          <w:szCs w:val="20"/>
        </w:rPr>
        <w:t xml:space="preserve">Folge für die Daten:</w:t>
      </w:r>
      <w:r>
        <w:rPr>
          <w:rFonts w:ascii="Arial" w:cs="Arial" w:eastAsia="Arial" w:hAnsi="Arial"/>
          <w:sz w:val="20"/>
          <w:szCs w:val="20"/>
        </w:rPr>
        <w:t xml:space="preserve"> Das neue Pflichtfeld hebt die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von 1 auf 2</w:t>
      </w:r>
      <w:r>
        <w:rPr>
          <w:rFonts w:ascii="Arial" w:cs="Arial" w:eastAsia="Arial" w:hAnsi="Arial"/>
          <w:sz w:val="20"/>
          <w:szCs w:val="20"/>
        </w:rPr>
        <w:t xml:space="preserve">; die Migration setzt </w:t>
      </w:r>
      <w:r>
        <w:rPr>
          <w:rFonts w:ascii="Arial" w:cs="Arial" w:eastAsia="Arial" w:hAnsi="Arial"/>
          <w:b/>
          <w:bCs/>
          <w:sz w:val="20"/>
          <w:szCs w:val="20"/>
        </w:rPr>
        <w:t xml:space="preserve">10 s</w:t>
      </w:r>
      <w:r>
        <w:rPr>
          <w:rFonts w:ascii="Arial" w:cs="Arial" w:eastAsia="Arial" w:hAnsi="Arial"/>
          <w:sz w:val="20"/>
          <w:szCs w:val="20"/>
        </w:rPr>
        <w:t xml:space="preserve"> und schreibt sonst nichts fest (9.5.5). </w:t>
      </w:r>
      <w:r>
        <w:rPr>
          <w:rFonts w:ascii="Arial" w:cs="Arial" w:eastAsia="Arial" w:hAnsi="Arial"/>
          <w:b/>
          <w:bCs/>
          <w:sz w:val="20"/>
          <w:szCs w:val="20"/>
        </w:rPr>
        <w:t xml:space="preserve">Noch nicht entschieden</w:t>
      </w:r>
      <w:r>
        <w:rPr>
          <w:rFonts w:ascii="Arial" w:cs="Arial" w:eastAsia="Arial" w:hAnsi="Arial"/>
          <w:sz w:val="20"/>
          <w:szCs w:val="20"/>
        </w:rPr>
        <w:t xml:space="preserve"> ist der Schreibweg (Operation, Kanal, Undo, Ort in der Oberfläche) – als offener Punkt in 9.5.2 benannt statt erfunden.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gestrichen – </w:t>
      </w:r>
      <w:r>
        <w:rPr>
          <w:rFonts w:ascii="Consolas" w:cs="Consolas" w:eastAsia="Consolas" w:hAnsi="Consolas"/>
          <w:b/>
          <w:bCs/>
          <w:sz w:val="19"/>
          <w:szCs w:val="19"/>
          <w:shd w:fill="F5F5F3" w:val="clear"/>
        </w:rPr>
        <w:t xml:space="preserve">Listenelement.art</w:t>
      </w:r>
      <w:r>
        <w:rPr>
          <w:rFonts w:ascii="Arial" w:cs="Arial" w:eastAsia="Arial" w:hAnsi="Arial"/>
          <w:b/>
          <w:bCs/>
          <w:sz w:val="20"/>
          <w:szCs w:val="20"/>
        </w:rPr>
        <w:t xml:space="preserve"> kennt nur noch </w:t>
      </w:r>
      <w:r>
        <w:rPr>
          <w:rFonts w:ascii="Consolas" w:cs="Consolas" w:eastAsia="Consolas" w:hAnsi="Consolas"/>
          <w:b/>
          <w:bCs/>
          <w:sz w:val="19"/>
          <w:szCs w:val="19"/>
          <w:shd w:fill="F5F5F3" w:val="clear"/>
        </w:rPr>
        <w:t xml:space="preserve">"video" | "segment"</w:t>
      </w:r>
      <w:r>
        <w:rPr>
          <w:rFonts w:ascii="Arial" w:cs="Arial" w:eastAsia="Arial" w:hAnsi="Arial"/>
          <w:sz w:val="20"/>
          <w:szCs w:val="20"/>
        </w:rPr>
        <w:t xml:space="preserve"> (9.11.3; mitgezogen in 4, 8, 9.2.2, 9.2.6, 9.2.8, 9.5.2, 9.7.4, 9.7.5, 9.9.2, 9.11.4). </w:t>
      </w:r>
      <w:r>
        <w:rPr>
          <w:rFonts w:ascii="Arial" w:cs="Arial" w:eastAsia="Arial" w:hAnsi="Arial"/>
          <w:i/>
          <w:iCs/>
          <w:sz w:val="20"/>
          <w:szCs w:val="20"/>
        </w:rPr>
        <w:t xml:space="preserve">Anlass:</w:t>
      </w:r>
      <w:r>
        <w:rPr>
          <w:rFonts w:ascii="Arial" w:cs="Arial" w:eastAsia="Arial" w:hAnsi="Arial"/>
          <w:sz w:val="20"/>
          <w:szCs w:val="20"/>
        </w:rPr>
        <w:t xml:space="preserve"> Fertig gestaltete Bilder von außen sind </w:t>
      </w:r>
      <w:r>
        <w:rPr>
          <w:rFonts w:ascii="Arial" w:cs="Arial" w:eastAsia="Arial" w:hAnsi="Arial"/>
          <w:b/>
          <w:bCs/>
          <w:sz w:val="20"/>
          <w:szCs w:val="20"/>
        </w:rPr>
        <w:t xml:space="preserve">kein Anwendungsfall</w:t>
      </w:r>
      <w:r>
        <w:rPr>
          <w:rFonts w:ascii="Arial" w:cs="Arial" w:eastAsia="Arial" w:hAnsi="Arial"/>
          <w:sz w:val="20"/>
          <w:szCs w:val="20"/>
        </w:rPr>
        <w:t xml:space="preserve">; alle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 wäre der einzige Inhalt im System ohne Markenrahmen und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nicht beteiligt ist. </w:t>
      </w:r>
      <w:r>
        <w:rPr>
          <w:rFonts w:ascii="Arial" w:cs="Arial" w:eastAsia="Arial" w:hAnsi="Arial"/>
          <w:i/>
          <w:iCs/>
          <w:sz w:val="20"/>
          <w:szCs w:val="20"/>
        </w:rPr>
        <w:t xml:space="preserve">Was ausdrücklich BLEIBT: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 importiert, verwaltet, gelöscht und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als Motiv benutzt. Wer die Streichung auf die Assets ausdehnt, nimmt jeder Aktion ihr Bild. </w:t>
      </w:r>
      <w:r>
        <w:rPr>
          <w:rFonts w:ascii="Arial" w:cs="Arial" w:eastAsia="Arial" w:hAnsi="Arial"/>
          <w:i/>
          <w:iCs/>
          <w:sz w:val="20"/>
          <w:szCs w:val="20"/>
        </w:rPr>
        <w:t xml:space="preserve">Warum auch die </w:t>
      </w:r>
      <w:r>
        <w:rPr>
          <w:rFonts w:ascii="Consolas" w:cs="Consolas" w:eastAsia="Consolas" w:hAnsi="Consolas"/>
          <w:i/>
          <w:iCs/>
          <w:sz w:val="19"/>
          <w:szCs w:val="19"/>
          <w:shd w:fill="F5F5F3" w:val="clear"/>
        </w:rPr>
        <w:t xml:space="preserve">RenderItem</w:t>
      </w:r>
      <w:r>
        <w:rPr>
          <w:rFonts w:ascii="Arial" w:cs="Arial" w:eastAsia="Arial" w:hAnsi="Arial"/>
          <w:i/>
          <w:iCs/>
          <w:sz w:val="20"/>
          <w:szCs w:val="20"/>
        </w:rPr>
        <w:t xml:space="preserve">-Variante fällt (9.2.2):</w:t>
      </w:r>
      <w:r>
        <w:rPr>
          <w:rFonts w:ascii="Arial" w:cs="Arial" w:eastAsia="Arial" w:hAnsi="Arial"/>
          <w:sz w:val="20"/>
          <w:szCs w:val="20"/>
        </w:rPr>
        <w:t xml:space="preserve"> Sie könnte gar nicht mehr entstehen – ein Zweig ohne Aufrufer im Vertrag liest sich für den Nächsten als vorgesehener Weg und wird nachgebaut. </w:t>
      </w:r>
      <w:r>
        <w:rPr>
          <w:rFonts w:ascii="Arial" w:cs="Arial" w:eastAsia="Arial" w:hAnsi="Arial"/>
          <w:b/>
          <w:bCs/>
          <w:sz w:val="20"/>
          <w:szCs w:val="20"/>
        </w:rPr>
        <w:t xml:space="preserve">Offen</w:t>
      </w:r>
      <w:r>
        <w:rPr>
          <w:rFonts w:ascii="Arial" w:cs="Arial" w:eastAsia="Arial" w:hAnsi="Arial"/>
          <w:sz w:val="20"/>
          <w:szCs w:val="20"/>
        </w:rPr>
        <w:t xml:space="preserve"> bleibt die Behandlung von Bestandsdaten, die noch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 enthalten (9.11.3).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Für den START gilt jetzt eine eigene Regel, wenn der Datenort nicht beschreibbar ist</w:t>
      </w:r>
      <w:r>
        <w:rPr>
          <w:rFonts w:ascii="Arial" w:cs="Arial" w:eastAsia="Arial" w:hAnsi="Arial"/>
          <w:sz w:val="20"/>
          <w:szCs w:val="20"/>
        </w:rPr>
        <w:t xml:space="preserve"> (9.5.4): Dialog über </w:t>
      </w:r>
      <w:r>
        <w:rPr>
          <w:rFonts w:ascii="Consolas" w:cs="Consolas" w:eastAsia="Consolas" w:hAnsi="Consolas"/>
          <w:sz w:val="19"/>
          <w:szCs w:val="19"/>
          <w:shd w:fill="F5F5F3" w:val="clear"/>
        </w:rPr>
        <w:t xml:space="preserve">dialog.showMessageBoxSync</w:t>
      </w:r>
      <w:r>
        <w:rPr>
          <w:rFonts w:ascii="Arial" w:cs="Arial" w:eastAsia="Arial" w:hAnsi="Arial"/>
          <w:sz w:val="20"/>
          <w:szCs w:val="20"/>
        </w:rPr>
        <w:t xml:space="preserve"> mit </w:t>
      </w: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echt</w:t>
      </w:r>
      <w:r>
        <w:rPr>
          <w:rFonts w:ascii="Arial" w:cs="Arial" w:eastAsia="Arial" w:hAnsi="Arial"/>
          <w:sz w:val="20"/>
          <w:szCs w:val="20"/>
        </w:rPr>
        <w:t xml:space="preserve"> noch einmal gegen das Dateisystem – und </w:t>
      </w:r>
      <w:r>
        <w:rPr>
          <w:rFonts w:ascii="Arial" w:cs="Arial" w:eastAsia="Arial" w:hAnsi="Arial"/>
          <w:b/>
          <w:bCs/>
          <w:sz w:val="20"/>
          <w:szCs w:val="20"/>
        </w:rPr>
        <w:t xml:space="preserve">„Beenden"</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9.5.4 regelte den </w:t>
      </w:r>
      <w:r>
        <w:rPr>
          <w:rFonts w:ascii="Arial" w:cs="Arial" w:eastAsia="Arial" w:hAnsi="Arial"/>
          <w:b/>
          <w:bCs/>
          <w:sz w:val="20"/>
          <w:szCs w:val="20"/>
        </w:rPr>
        <w:t xml:space="preserve">Fehlschlag des Flushs beim Beenden</w:t>
      </w:r>
      <w:r>
        <w:rPr>
          <w:rFonts w:ascii="Arial" w:cs="Arial" w:eastAsia="Arial" w:hAnsi="Arial"/>
          <w:sz w:val="20"/>
          <w:szCs w:val="20"/>
        </w:rPr>
        <w:t xml:space="preserve"> bis in die Knopfreihenfolge, sagte zum </w:t>
      </w:r>
      <w:r>
        <w:rPr>
          <w:rFonts w:ascii="Arial" w:cs="Arial" w:eastAsia="Arial" w:hAnsi="Arial"/>
          <w:b/>
          <w:bCs/>
          <w:sz w:val="20"/>
          <w:szCs w:val="20"/>
        </w:rPr>
        <w:t xml:space="preserve">Start</w:t>
      </w:r>
      <w:r>
        <w:rPr>
          <w:rFonts w:ascii="Arial" w:cs="Arial" w:eastAsia="Arial" w:hAnsi="Arial"/>
          <w:sz w:val="20"/>
          <w:szCs w:val="20"/>
        </w:rPr>
        <w:t xml:space="preserve"> aber nichts. </w:t>
      </w:r>
      <w:r>
        <w:rPr>
          <w:rFonts w:ascii="Arial" w:cs="Arial" w:eastAsia="Arial" w:hAnsi="Arial"/>
          <w:i/>
          <w:iCs/>
          <w:sz w:val="20"/>
          <w:szCs w:val="20"/>
        </w:rPr>
        <w:t xml:space="preserve">Warum der Text generisch bleibt (Rohursache statt Empfehlung):</w:t>
      </w:r>
      <w:r>
        <w:rPr>
          <w:rFonts w:ascii="Arial" w:cs="Arial" w:eastAsia="Arial" w:hAnsi="Arial"/>
          <w:sz w:val="20"/>
          <w:szCs w:val="20"/>
        </w:rPr>
        <w:t xml:space="preserve"> Beim Beenden sind die ursachenbezogenen Ratschläge am Fall gemessen; für den Start ist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w:t>
      </w:r>
      <w:r>
        <w:rPr>
          <w:rFonts w:ascii="Arial" w:cs="Arial" w:eastAsia="Arial" w:hAnsi="Arial"/>
          <w:b/>
          <w:bCs/>
          <w:sz w:val="20"/>
          <w:szCs w:val="20"/>
        </w:rPr>
        <w:t xml:space="preserve">nicht</w:t>
      </w:r>
      <w:r>
        <w:rPr>
          <w:rFonts w:ascii="Arial" w:cs="Arial" w:eastAsia="Arial" w:hAnsi="Arial"/>
          <w:sz w:val="20"/>
          <w:szCs w:val="20"/>
        </w:rPr>
        <w:t xml:space="preserve"> gemessen, und ein falsch zugeordneter Rat schickt den Nutzer in die falsche Richtung. </w:t>
      </w: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Start ist </w:t>
      </w:r>
      <w:r>
        <w:rPr>
          <w:rFonts w:ascii="Arial" w:cs="Arial" w:eastAsia="Arial" w:hAnsi="Arial"/>
          <w:b/>
          <w:bCs/>
          <w:sz w:val="20"/>
          <w:szCs w:val="20"/>
        </w:rPr>
        <w:t xml:space="preserve">nichts</w:t>
      </w:r>
      <w:r>
        <w:rPr>
          <w:rFonts w:ascii="Arial" w:cs="Arial" w:eastAsia="Arial" w:hAnsi="Arial"/>
          <w:sz w:val="20"/>
          <w:szCs w:val="20"/>
        </w:rPr>
        <w:t xml:space="preserve"> ungespeichert – es gibt nichts zu verlieren. Eine Wand ohne Ausweg wäre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Projekte lägen an zwei Orten, und der Nutzer suchte sie an dem, an dem sie nie waren.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v3.13 (11.08.2026) – alle drei Fundort-Formen tragen jetzt Namen: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abgeleiteteMarken</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standardInProjekten</w:t>
      </w:r>
      <w:r>
        <w:rPr>
          <w:rFonts w:ascii="Arial" w:cs="Arial" w:eastAsia="Arial" w:hAnsi="Arial"/>
          <w:b/>
          <w:bCs/>
          <w:sz w:val="20"/>
          <w:szCs w:val="20"/>
        </w:rPr>
        <w:t xml:space="preserve"> sind benannte Typen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AbgeleiteteMarkenReferenz { markeId, markeName }</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StandardmarkenReferenz { projektId, projektName }</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Der Vertrag zeigte beide als </w:t>
      </w:r>
      <w:r>
        <w:rPr>
          <w:rFonts w:ascii="Arial" w:cs="Arial" w:eastAsia="Arial" w:hAnsi="Arial"/>
          <w:b/>
          <w:bCs/>
          <w:sz w:val="20"/>
          <w:szCs w:val="20"/>
        </w:rPr>
        <w:t xml:space="preserve">anonyme Formen</w:t>
      </w:r>
      <w:r>
        <w:rPr>
          <w:rFonts w:ascii="Arial" w:cs="Arial" w:eastAsia="Arial" w:hAnsi="Arial"/>
          <w:sz w:val="20"/>
          <w:szCs w:val="20"/>
        </w:rPr>
        <w:t xml:space="preserve"> (</w:t>
      </w:r>
      <w:r>
        <w:rPr>
          <w:rFonts w:ascii="Consolas" w:cs="Consolas" w:eastAsia="Consolas" w:hAnsi="Consolas"/>
          <w:sz w:val="19"/>
          <w:szCs w:val="19"/>
          <w:shd w:fill="F5F5F3" w:val="clear"/>
        </w:rPr>
        <w:t xml:space="preserve">{ id: string, name: string }[]</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 projektId: string, projektName: string }[]</w:t>
      </w:r>
      <w:r>
        <w:rPr>
          <w:rFonts w:ascii="Arial" w:cs="Arial" w:eastAsia="Arial" w:hAnsi="Arial"/>
          <w:sz w:val="20"/>
          <w:szCs w:val="20"/>
        </w:rPr>
        <w:t xml:space="preserve">), während das Issue, das den Typ </w:t>
      </w:r>
      <w:r>
        <w:rPr>
          <w:rFonts w:ascii="Arial" w:cs="Arial" w:eastAsia="Arial" w:hAnsi="Arial"/>
          <w:b/>
          <w:bCs/>
          <w:sz w:val="20"/>
          <w:szCs w:val="20"/>
        </w:rPr>
        <w:t xml:space="preserve">definiert</w:t>
      </w:r>
      <w:r>
        <w:rPr>
          <w:rFonts w:ascii="Arial" w:cs="Arial" w:eastAsia="Arial" w:hAnsi="Arial"/>
          <w:sz w:val="20"/>
          <w:szCs w:val="20"/>
        </w:rPr>
        <w:t xml:space="preserve">, sie seit jeher benannt führt – und bei den abgeleiteten Marken mit </w:t>
      </w:r>
      <w:r>
        <w:rPr>
          <w:rFonts w:ascii="Arial" w:cs="Arial" w:eastAsia="Arial" w:hAnsi="Arial"/>
          <w:b/>
          <w:bCs/>
          <w:sz w:val="20"/>
          <w:szCs w:val="20"/>
        </w:rPr>
        <w:t xml:space="preserve">anderen Feldnamen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id</w:t>
      </w:r>
      <w:r>
        <w:rPr>
          <w:rFonts w:ascii="Arial" w:cs="Arial" w:eastAsia="Arial" w:hAnsi="Arial"/>
          <w:sz w:val="20"/>
          <w:szCs w:val="20"/>
        </w:rPr>
        <w:t xml:space="preserve">/</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Arial" w:cs="Arial" w:eastAsia="Arial" w:hAnsi="Arial"/>
          <w:i/>
          <w:iCs/>
          <w:sz w:val="20"/>
          <w:szCs w:val="20"/>
        </w:rPr>
        <w:t xml:space="preserve">Warum das zählt:</w:t>
      </w:r>
      <w:r>
        <w:rPr>
          <w:rFonts w:ascii="Arial" w:cs="Arial" w:eastAsia="Arial" w:hAnsi="Arial"/>
          <w:sz w:val="20"/>
          <w:szCs w:val="20"/>
        </w:rPr>
        <w:t xml:space="preserve"> Es ist derselbe Befund wie v3.12 Punkt 2, nur eine Zeile weiter – wer den Vertrag zitiert (und Regel D verlangt genau das), baut andere Felder als wer die Typdefinition liest, und beides übersetzt fehlerfrei. </w:t>
      </w:r>
      <w:r>
        <w:rPr>
          <w:rFonts w:ascii="Arial" w:cs="Arial" w:eastAsia="Arial" w:hAnsi="Arial"/>
          <w:b/>
          <w:bCs/>
          <w:sz w:val="20"/>
          <w:szCs w:val="20"/>
        </w:rPr>
        <w:t xml:space="preserve">Der Vertrag folgt wieder der genaueren Fassung: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sagen, </w:t>
      </w:r>
      <w:r>
        <w:rPr>
          <w:rFonts w:ascii="Arial" w:cs="Arial" w:eastAsia="Arial" w:hAnsi="Arial"/>
          <w:b/>
          <w:bCs/>
          <w:sz w:val="20"/>
          <w:szCs w:val="20"/>
        </w:rPr>
        <w:t xml:space="preserve">worauf</w:t>
      </w:r>
      <w:r>
        <w:rPr>
          <w:rFonts w:ascii="Arial" w:cs="Arial" w:eastAsia="Arial" w:hAnsi="Arial"/>
          <w:sz w:val="20"/>
          <w:szCs w:val="20"/>
        </w:rPr>
        <w:t xml:space="preserve"> sie zeigen, und unterscheiden sich damit sichtbar von </w:t>
      </w:r>
      <w:r>
        <w:rPr>
          <w:rFonts w:ascii="Consolas" w:cs="Consolas" w:eastAsia="Consolas" w:hAnsi="Consolas"/>
          <w:sz w:val="19"/>
          <w:szCs w:val="19"/>
          <w:shd w:fill="F5F5F3" w:val="clear"/>
        </w:rPr>
        <w:t xml:space="preserve">MarkenReferenz.projektId</w:t>
      </w:r>
      <w:r>
        <w:rPr>
          <w:rFonts w:ascii="Arial" w:cs="Arial" w:eastAsia="Arial" w:hAnsi="Arial"/>
          <w:sz w:val="20"/>
          <w:szCs w:val="20"/>
        </w:rPr>
        <w:t xml:space="preserve">. </w:t>
      </w:r>
      <w:r>
        <w:rPr>
          <w:rFonts w:ascii="Arial" w:cs="Arial" w:eastAsia="Arial" w:hAnsi="Arial"/>
          <w:b/>
          <w:bCs/>
          <w:sz w:val="20"/>
          <w:szCs w:val="20"/>
        </w:rPr>
        <w:t xml:space="preserve">Alle drei Fundort-Formen sind jetzt benannt</w:t>
      </w:r>
      <w:r>
        <w:rPr>
          <w:rFonts w:ascii="Arial" w:cs="Arial" w:eastAsia="Arial" w:hAnsi="Arial"/>
          <w:sz w:val="20"/>
          <w:szCs w:val="20"/>
        </w:rPr>
        <w:t xml:space="preserve"> – eine anonyme daneben wäre die einzige Ausnahme geblieben.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v3.12 (11.08.2026) – zwei Feld-Befunde aus dem Schreiben der M8-Issues: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standardMarkeId: string | null</w:t>
      </w:r>
      <w:r>
        <w:rPr>
          <w:rFonts w:ascii="Arial" w:cs="Arial" w:eastAsia="Arial" w:hAnsi="Arial"/>
          <w:sz w:val="20"/>
          <w:szCs w:val="20"/>
        </w:rPr>
        <w:t xml:space="preserve"> (9.5.2). </w:t>
      </w:r>
      <w:r>
        <w:rPr>
          <w:rFonts w:ascii="Arial" w:cs="Arial" w:eastAsia="Arial" w:hAnsi="Arial"/>
          <w:i/>
          <w:iCs/>
          <w:sz w:val="20"/>
          <w:szCs w:val="20"/>
        </w:rPr>
        <w:t xml:space="preserve">Anlass:</w:t>
      </w:r>
      <w:r>
        <w:rPr>
          <w:rFonts w:ascii="Arial" w:cs="Arial" w:eastAsia="Arial" w:hAnsi="Arial"/>
          <w:sz w:val="20"/>
          <w:szCs w:val="20"/>
        </w:rPr>
        <w:t xml:space="preserve"> 9.14.3 verlangt seit v3.11, dass der Nutzer je 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dort wechselt – eine </w:t>
      </w:r>
      <w:r>
        <w:rPr>
          <w:rFonts w:ascii="Arial" w:cs="Arial" w:eastAsia="Arial" w:hAnsi="Arial"/>
          <w:b/>
          <w:bCs/>
          <w:sz w:val="20"/>
          <w:szCs w:val="20"/>
        </w:rPr>
        <w:t xml:space="preserve">Quelle</w:t>
      </w:r>
      <w:r>
        <w:rPr>
          <w:rFonts w:ascii="Arial" w:cs="Arial" w:eastAsia="Arial" w:hAnsi="Arial"/>
          <w:sz w:val="20"/>
          <w:szCs w:val="20"/>
        </w:rPr>
        <w:t xml:space="preserve"> dafür gab es nicht.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und es ist höchstens eines gleichzeitig geladen (9.5.1), taugt also nicht als Abfrage für eine </w:t>
      </w:r>
      <w:r>
        <w:rPr>
          <w:rFonts w:ascii="Arial" w:cs="Arial" w:eastAsia="Arial" w:hAnsi="Arial"/>
          <w:b/>
          <w:bCs/>
          <w:sz w:val="20"/>
          <w:szCs w:val="20"/>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w:t>
      </w:r>
      <w:r>
        <w:rPr>
          <w:rFonts w:ascii="Arial" w:cs="Arial" w:eastAsia="Arial" w:hAnsi="Arial"/>
          <w:i/>
          <w:iCs/>
          <w:sz w:val="20"/>
          <w:szCs w:val="20"/>
        </w:rPr>
        <w:t xml:space="preserve">Folge ohne das Feld:</w:t>
      </w:r>
      <w:r>
        <w:rPr>
          <w:rFonts w:ascii="Arial" w:cs="Arial" w:eastAsia="Arial" w:hAnsi="Arial"/>
          <w:sz w:val="20"/>
          <w:szCs w:val="20"/>
        </w:rPr>
        <w:t xml:space="preserve"> Die Auswahl wäre gebaut und hätte nichts anzuzeigen – die Anforderung stünde erfüllt im Dokument und wäre unerfüllbar im Code.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steht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(dieselbe Behelfs-Regel wie bei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und die Auswahl erscheint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MarkenReferenz.id</w:t>
      </w:r>
      <w:r>
        <w:rPr>
          <w:rFonts w:ascii="Arial" w:cs="Arial" w:eastAsia="Arial" w:hAnsi="Arial"/>
          <w:b/>
          <w:bCs/>
          <w:sz w:val="20"/>
          <w:szCs w:val="20"/>
        </w:rPr>
        <w:t xml:space="preserve"> heißt jetzt </w:t>
      </w:r>
      <w:r>
        <w:rPr>
          <w:rFonts w:ascii="Consolas" w:cs="Consolas" w:eastAsia="Consolas" w:hAnsi="Consolas"/>
          <w:b/>
          <w:bCs/>
          <w:sz w:val="19"/>
          <w:szCs w:val="19"/>
          <w:shd w:fill="F5F5F3" w:val="clear"/>
        </w:rPr>
        <w:t xml:space="preserve">aktionId</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Das Feld hieß </w:t>
      </w:r>
      <w:r>
        <w:rPr>
          <w:rFonts w:ascii="Consolas" w:cs="Consolas" w:eastAsia="Consolas" w:hAnsi="Consolas"/>
          <w:sz w:val="19"/>
          <w:szCs w:val="19"/>
          <w:shd w:fill="F5F5F3" w:val="clear"/>
        </w:rPr>
        <w:t xml:space="preserve">id</w:t>
      </w:r>
      <w:r>
        <w:rPr>
          <w:rFonts w:ascii="Arial" w:cs="Arial" w:eastAsia="Arial" w:hAnsi="Arial"/>
          <w:sz w:val="20"/>
          <w:szCs w:val="20"/>
        </w:rPr>
        <w:t xml:space="preserve"> nach dem Vorbild </w:t>
      </w:r>
      <w:r>
        <w:rPr>
          <w:rFonts w:ascii="Consolas" w:cs="Consolas" w:eastAsia="Consolas" w:hAnsi="Consolas"/>
          <w:sz w:val="19"/>
          <w:szCs w:val="19"/>
          <w:shd w:fill="F5F5F3" w:val="clear"/>
        </w:rPr>
        <w:t xml:space="preserve">VorlagenReferenz</w:t>
      </w:r>
      <w:r>
        <w:rPr>
          <w:rFonts w:ascii="Arial" w:cs="Arial" w:eastAsia="Arial" w:hAnsi="Arial"/>
          <w:sz w:val="20"/>
          <w:szCs w:val="20"/>
        </w:rPr>
        <w:t xml:space="preserve"> (9.12.1) – </w:t>
      </w:r>
      <w:r>
        <w:rPr>
          <w:rFonts w:ascii="Arial" w:cs="Arial" w:eastAsia="Arial" w:hAnsi="Arial"/>
          <w:b/>
          <w:bCs/>
          <w:sz w:val="20"/>
          <w:szCs w:val="20"/>
        </w:rPr>
        <w:t xml:space="preserve">dort zu Recht</w:t>
      </w:r>
      <w:r>
        <w:rPr>
          <w:rFonts w:ascii="Arial" w:cs="Arial" w:eastAsia="Arial" w:hAnsi="Arial"/>
          <w:sz w:val="20"/>
          <w:szCs w:val="20"/>
        </w:rPr>
        <w:t xml:space="preserve">, weil eine Vorlage sowohl von Aktionen als auch von Listenelementen benutzt wird und der Fundort beides sein kann. Eine Marke wird </w:t>
      </w:r>
      <w:r>
        <w:rPr>
          <w:rFonts w:ascii="Arial" w:cs="Arial" w:eastAsia="Arial" w:hAnsi="Arial"/>
          <w:b/>
          <w:bCs/>
          <w:sz w:val="20"/>
          <w:szCs w:val="20"/>
        </w:rPr>
        <w:t xml:space="preserve">nur</w:t>
      </w:r>
      <w:r>
        <w:rPr>
          <w:rFonts w:ascii="Arial" w:cs="Arial" w:eastAsia="Arial" w:hAnsi="Arial"/>
          <w:sz w:val="20"/>
          <w:szCs w:val="20"/>
        </w:rPr>
        <w:t xml:space="preserve"> von Aktionen referenziert; </w:t>
      </w:r>
      <w:r>
        <w:rPr>
          <w:rFonts w:ascii="Consolas" w:cs="Consolas" w:eastAsia="Consolas" w:hAnsi="Consolas"/>
          <w:sz w:val="19"/>
          <w:szCs w:val="19"/>
          <w:shd w:fill="F5F5F3" w:val="clear"/>
        </w:rPr>
        <w:t xml:space="preserve">id</w:t>
      </w:r>
      <w:r>
        <w:rPr>
          <w:rFonts w:ascii="Arial" w:cs="Arial" w:eastAsia="Arial" w:hAnsi="Arial"/>
          <w:sz w:val="20"/>
          <w:szCs w:val="20"/>
        </w:rPr>
        <w:t xml:space="preserve"> ist dort nicht allgemein, sondern nur ungenau. </w:t>
      </w:r>
      <w:r>
        <w:rPr>
          <w:rFonts w:ascii="Arial" w:cs="Arial" w:eastAsia="Arial" w:hAnsi="Arial"/>
          <w:i/>
          <w:iCs/>
          <w:sz w:val="20"/>
          <w:szCs w:val="20"/>
        </w:rPr>
        <w:t xml:space="preserve">Warum das mehr als Kosmetik ist:</w:t>
      </w:r>
      <w:r>
        <w:rPr>
          <w:rFonts w:ascii="Arial" w:cs="Arial" w:eastAsia="Arial" w:hAnsi="Arial"/>
          <w:sz w:val="20"/>
          <w:szCs w:val="20"/>
        </w:rPr>
        <w:t xml:space="preserve"> Das Issue, das den Typ </w:t>
      </w:r>
      <w:r>
        <w:rPr>
          <w:rFonts w:ascii="Arial" w:cs="Arial" w:eastAsia="Arial" w:hAnsi="Arial"/>
          <w:b/>
          <w:bCs/>
          <w:sz w:val="20"/>
          <w:szCs w:val="20"/>
        </w:rPr>
        <w:t xml:space="preserve">definiert</w:t>
      </w:r>
      <w:r>
        <w:rPr>
          <w:rFonts w:ascii="Arial" w:cs="Arial" w:eastAsia="Arial" w:hAnsi="Arial"/>
          <w:sz w:val="20"/>
          <w:szCs w:val="20"/>
        </w:rPr>
        <w:t xml:space="preserve">, hatte bereits </w:t>
      </w:r>
      <w:r>
        <w:rPr>
          <w:rFonts w:ascii="Consolas" w:cs="Consolas" w:eastAsia="Consolas" w:hAnsi="Consolas"/>
          <w:sz w:val="19"/>
          <w:szCs w:val="19"/>
          <w:shd w:fill="F5F5F3" w:val="clear"/>
        </w:rPr>
        <w:t xml:space="preserve">aktionId</w:t>
      </w:r>
      <w:r>
        <w:rPr>
          <w:rFonts w:ascii="Arial" w:cs="Arial" w:eastAsia="Arial" w:hAnsi="Arial"/>
          <w:sz w:val="20"/>
          <w:szCs w:val="20"/>
        </w:rPr>
        <w:t xml:space="preserve"> deklariert, während der Vertrag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sagte. Wer den Vertrag zitiert – und Regel D verlangt genau das –, hätte ein anderes Feld gebaut als wer die Typdefinition liest. Der Vertrag folgt hier der genaueren Fassung.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v3.11 (11.08.2026), vom Auftraggeber entschieden – fünf Befunde rund um die Projekt-Standardmarke und das eingebaute Logo:</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Projekt-Standardmarke blockiert das Löschen einer Marke – und ist dafür ZUWEISBAR</w:t>
      </w:r>
      <w:r>
        <w:rPr>
          <w:rFonts w:ascii="Arial" w:cs="Arial" w:eastAsia="Arial" w:hAnsi="Arial"/>
          <w:sz w:val="20"/>
          <w:szCs w:val="20"/>
        </w:rPr>
        <w:t xml:space="preserve"> (9.15.1, 9.5.2, 9.14.3, 9.15.2; Anforderungsdokument FA-23 und 4.8). </w:t>
      </w:r>
      <w:r>
        <w:rPr>
          <w:rFonts w:ascii="Arial" w:cs="Arial" w:eastAsia="Arial" w:hAnsi="Arial"/>
          <w:i/>
          <w:iCs/>
          <w:sz w:val="20"/>
          <w:szCs w:val="20"/>
        </w:rPr>
        <w:t xml:space="preserve">Anlass:</w:t>
      </w:r>
      <w:r>
        <w:rPr>
          <w:rFonts w:ascii="Arial" w:cs="Arial" w:eastAsia="Arial" w:hAnsi="Arial"/>
          <w:sz w:val="20"/>
          <w:szCs w:val="20"/>
        </w:rPr>
        <w:t xml:space="preserve"> FA-23 nannte </w:t>
      </w:r>
      <w:r>
        <w:rPr>
          <w:rFonts w:ascii="Arial" w:cs="Arial" w:eastAsia="Arial" w:hAnsi="Arial"/>
          <w:b/>
          <w:bCs/>
          <w:sz w:val="20"/>
          <w:szCs w:val="20"/>
        </w:rPr>
        <w:t xml:space="preserve">zwei</w:t>
      </w:r>
      <w:r>
        <w:rPr>
          <w:rFonts w:ascii="Arial" w:cs="Arial" w:eastAsia="Arial" w:hAnsi="Arial"/>
          <w:sz w:val="20"/>
          <w:szCs w:val="20"/>
        </w:rPr>
        <w:t xml:space="preserve"> Löschbedingungen (keine Aktion, keine abgeleitete Marke);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fehlte in der Aufzählung. Eine so genutzte Marke war damit </w:t>
      </w:r>
      <w:r>
        <w:rPr>
          <w:rFonts w:ascii="Arial" w:cs="Arial" w:eastAsia="Arial" w:hAnsi="Arial"/>
          <w:b/>
          <w:bCs/>
          <w:sz w:val="20"/>
          <w:szCs w:val="20"/>
        </w:rPr>
        <w:t xml:space="preserve">löschbar</w:t>
      </w:r>
      <w:r>
        <w:rPr>
          <w:rFonts w:ascii="Arial" w:cs="Arial" w:eastAsia="Arial" w:hAnsi="Arial"/>
          <w:sz w:val="20"/>
          <w:szCs w:val="20"/>
        </w:rPr>
        <w:t xml:space="preserve">, und der nächste Render des betroffenen 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ausgerechnet dort, wo die Marke den </w:t>
      </w:r>
      <w:r>
        <w:rPr>
          <w:rFonts w:ascii="Arial" w:cs="Arial" w:eastAsia="Arial" w:hAnsi="Arial"/>
          <w:b/>
          <w:bCs/>
          <w:sz w:val="20"/>
          <w:szCs w:val="20"/>
        </w:rPr>
        <w:t xml:space="preserve">Rahmen</w:t>
      </w:r>
      <w:r>
        <w:rPr>
          <w:rFonts w:ascii="Arial" w:cs="Arial" w:eastAsia="Arial" w:hAnsi="Arial"/>
          <w:sz w:val="20"/>
          <w:szCs w:val="20"/>
        </w:rPr>
        <w:t xml:space="preserve"> färbt (9.15.4), also mitten in der Hauptbetriebsart. </w:t>
      </w:r>
      <w:r>
        <w:rPr>
          <w:rFonts w:ascii="Arial" w:cs="Arial" w:eastAsia="Arial" w:hAnsi="Arial"/>
          <w:i/>
          <w:iCs/>
          <w:sz w:val="20"/>
          <w:szCs w:val="20"/>
        </w:rPr>
        <w:t xml:space="preserve">Warum die Zuweisbarkeit zwingend dazugehört:</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entstand bis v3.10 </w:t>
      </w:r>
      <w:r>
        <w:rPr>
          <w:rFonts w:ascii="Arial" w:cs="Arial" w:eastAsia="Arial" w:hAnsi="Arial"/>
          <w:b/>
          <w:bCs/>
          <w:sz w:val="20"/>
          <w:szCs w:val="20"/>
        </w:rPr>
        <w:t xml:space="preserve">nur</w:t>
      </w:r>
      <w:r>
        <w:rPr>
          <w:rFonts w:ascii="Arial" w:cs="Arial" w:eastAsia="Arial" w:hAnsi="Arial"/>
          <w:sz w:val="20"/>
          <w:szCs w:val="20"/>
        </w:rPr>
        <w:t xml:space="preserve"> bei der Migration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Eine Sperre ohne Änderungsweg wäre eine </w:t>
      </w:r>
      <w:r>
        <w:rPr>
          <w:rFonts w:ascii="Arial" w:cs="Arial" w:eastAsia="Arial" w:hAnsi="Arial"/>
          <w:b/>
          <w:bCs/>
          <w:sz w:val="20"/>
          <w:szCs w:val="20"/>
        </w:rPr>
        <w:t xml:space="preserve">Sackgasse</w:t>
      </w:r>
      <w:r>
        <w:rPr>
          <w:rFonts w:ascii="Arial" w:cs="Arial" w:eastAsia="Arial" w:hAnsi="Arial"/>
          <w:sz w:val="20"/>
          <w:szCs w:val="20"/>
        </w:rPr>
        <w:t xml:space="preserve"> – die Marke ließe sich nie löschen, weil sich der Grund nicht beseitigen ließe. Neue Operation </w:t>
      </w:r>
      <w:r>
        <w:rPr>
          <w:rFonts w:ascii="Consolas" w:cs="Consolas" w:eastAsia="Consolas" w:hAnsi="Consolas"/>
          <w:b/>
          <w:bCs/>
          <w:sz w:val="19"/>
          <w:szCs w:val="19"/>
          <w:shd w:fill="F5F5F3" w:val="clear"/>
        </w:rPr>
        <w:t xml:space="preserve">setzeStandardMarke(projektId, 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bedient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und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 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Mitentschieden: Sie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(der Regelfall – betroffen sind mehrere, geladen ist höchstens eines), sie ist </w:t>
      </w: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nicht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sie bekommt einen eigenen Kanal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bekommt eine DRITTE Trefferliste</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(9.15.1, mitgezogen 9.15.5, 9.1.1, 9.15.2). Der Typ war bis hierher </w:t>
      </w:r>
      <w:r>
        <w:rPr>
          <w:rFonts w:ascii="Arial" w:cs="Arial" w:eastAsia="Arial" w:hAnsi="Arial"/>
          <w:b/>
          <w:bCs/>
          <w:sz w:val="20"/>
          <w:szCs w:val="20"/>
        </w:rPr>
        <w:t xml:space="preserve">nirgends ausgeschrieben</w:t>
      </w:r>
      <w:r>
        <w:rPr>
          <w:rFonts w:ascii="Arial" w:cs="Arial" w:eastAsia="Arial" w:hAnsi="Arial"/>
          <w:sz w:val="20"/>
          <w:szCs w:val="20"/>
        </w:rPr>
        <w:t xml:space="preserve">: Er stand als Rückgabe von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in der Operationstabelle, seine Form kannte niemand – der erste Agent hätte sie erfunden, der zweite eine andere. Jetzt steht er neben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(9.12.1) als </w:t>
      </w:r>
      <w:r>
        <w:rPr>
          <w:rFonts w:ascii="Arial" w:cs="Arial" w:eastAsia="Arial" w:hAnsi="Arial"/>
          <w:b/>
          <w:bCs/>
          <w:sz w:val="20"/>
          <w:szCs w:val="20"/>
        </w:rPr>
        <w:t xml:space="preserve">derselbe</w:t>
      </w:r>
      <w:r>
        <w:rPr>
          <w:rFonts w:ascii="Arial" w:cs="Arial" w:eastAsia="Arial" w:hAnsi="Arial"/>
          <w:sz w:val="20"/>
          <w:szCs w:val="20"/>
        </w:rPr>
        <w:t xml:space="preserve"> Typ, den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w:t>
      </w:r>
      <w:r>
        <w:rPr>
          <w:rFonts w:ascii="Arial" w:cs="Arial" w:eastAsia="Arial" w:hAnsi="Arial"/>
          <w:b/>
          <w:bCs/>
          <w:sz w:val="20"/>
          <w:szCs w:val="20"/>
        </w:rPr>
        <w:t xml:space="preserve">kein zweiter Typ</w:t>
      </w:r>
      <w:r>
        <w:rPr>
          <w:rFonts w:ascii="Arial" w:cs="Arial" w:eastAsia="Arial" w:hAnsi="Arial"/>
          <w:sz w:val="20"/>
          <w:szCs w:val="20"/>
        </w:rPr>
        <w:t xml:space="preserve">, denn zwei Zählungen laufen auseinander und die harmlosere wäre die falsche. Die Treffer kommen </w:t>
      </w:r>
      <w:r>
        <w:rPr>
          <w:rFonts w:ascii="Arial" w:cs="Arial" w:eastAsia="Arial" w:hAnsi="Arial"/>
          <w:b/>
          <w:bCs/>
          <w:sz w:val="20"/>
          <w:szCs w:val="20"/>
        </w:rPr>
        <w:t xml:space="preserve">namentlich</w:t>
      </w:r>
      <w:r>
        <w:rPr>
          <w:rFonts w:ascii="Arial" w:cs="Arial" w:eastAsia="Arial" w:hAnsi="Arial"/>
          <w:sz w:val="20"/>
          <w:szCs w:val="20"/>
        </w:rPr>
        <w:t xml:space="preserve">, bei der neuen Liste mit dem </w:t>
      </w:r>
      <w:r>
        <w:rPr>
          <w:rFonts w:ascii="Arial" w:cs="Arial" w:eastAsia="Arial" w:hAnsi="Arial"/>
          <w:b/>
          <w:bCs/>
          <w:sz w:val="20"/>
          <w:szCs w:val="20"/>
        </w:rPr>
        <w:t xml:space="preserve">Projektnamen</w:t>
      </w:r>
      <w:r>
        <w:rPr>
          <w:rFonts w:ascii="Arial" w:cs="Arial" w:eastAsia="Arial" w:hAnsi="Arial"/>
          <w:sz w:val="20"/>
          <w:szCs w:val="20"/>
        </w:rPr>
        <w:t xml:space="preserve">: „geht nicht, 2 Projekte" ohne Angabe </w:t>
      </w:r>
      <w:r>
        <w:rPr>
          <w:rFonts w:ascii="Arial" w:cs="Arial" w:eastAsia="Arial" w:hAnsi="Arial"/>
          <w:b/>
          <w:bCs/>
          <w:sz w:val="20"/>
          <w:szCs w:val="20"/>
        </w:rPr>
        <w:t xml:space="preserve">welche</w:t>
      </w:r>
      <w:r>
        <w:rPr>
          <w:rFonts w:ascii="Arial" w:cs="Arial" w:eastAsia="Arial" w:hAnsi="Arial"/>
          <w:sz w:val="20"/>
          <w:szCs w:val="20"/>
        </w:rPr>
        <w:t xml:space="preserve"> wäre genau die Sackgasse aus Punkt 1.</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Marken-Kennung als PARAMETER – der Handler holt sie</w:t>
      </w:r>
      <w:r>
        <w:rPr>
          <w:rFonts w:ascii="Arial" w:cs="Arial" w:eastAsia="Arial" w:hAnsi="Arial"/>
          <w:sz w:val="20"/>
          <w:szCs w:val="20"/>
        </w:rPr>
        <w:t xml:space="preserve"> (9.5.2, mitgezogen 9.11.3, 9.15.4).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 ohne Befüller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baut 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weiß von keiner Marke. </w:t>
      </w:r>
      <w:r>
        <w:rPr>
          <w:rFonts w:ascii="Arial" w:cs="Arial" w:eastAsia="Arial" w:hAnsi="Arial"/>
          <w:i/>
          <w:iCs/>
          <w:sz w:val="20"/>
          <w:szCs w:val="20"/>
        </w:rPr>
        <w:t xml:space="preserve">Warum der naheliegende Ausweg verboten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aller</w:t>
      </w:r>
      <w:r>
        <w:rPr>
          <w:rFonts w:ascii="Arial" w:cs="Arial" w:eastAsia="Arial" w:hAnsi="Arial"/>
          <w:sz w:val="20"/>
          <w:szCs w:val="20"/>
        </w:rPr>
        <w:t xml:space="preserve"> Projekte.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weder einzeln prüfbar noch einzeln austauschbar, und die erste geänderte Ladereihenfolge bricht sie. Zusammengesetzt wird deshalb </w:t>
      </w:r>
      <w:r>
        <w:rPr>
          <w:rFonts w:ascii="Arial" w:cs="Arial" w:eastAsia="Arial" w:hAnsi="Arial"/>
          <w:b/>
          <w:bCs/>
          <w:sz w:val="20"/>
          <w:szCs w:val="20"/>
        </w:rPr>
        <w:t xml:space="preserve">eine Schicht höher, im Handler</w:t>
      </w:r>
      <w:r>
        <w:rPr>
          <w:rFonts w:ascii="Arial" w:cs="Arial" w:eastAsia="Arial" w:hAnsi="Arial"/>
          <w:sz w:val="20"/>
          <w:szCs w:val="20"/>
        </w:rPr>
        <w:t xml:space="preserve"> 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er holt die eingebaute Marke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und reicht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 er ruft weiterhin ohne Marken-Angabe auf. Bindend festgehalten ist die Richtung: </w:t>
      </w:r>
      <w:r>
        <w:rPr>
          <w:rFonts w:ascii="Consolas" w:cs="Consolas" w:eastAsia="Consolas" w:hAnsi="Consolas"/>
          <w:b/>
          <w:bCs/>
          <w:sz w:val="19"/>
          <w:szCs w:val="19"/>
          <w:shd w:fill="F5F5F3" w:val="clear"/>
        </w:rPr>
        <w:t xml:space="preserve">marken-store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nie umgekehrt.</w:t>
      </w:r>
      <w:r>
        <w:rPr>
          <w:rFonts w:ascii="Arial" w:cs="Arial" w:eastAsia="Arial" w:hAnsi="Arial"/>
          <w:sz w:val="20"/>
          <w:szCs w:val="20"/>
        </w:rPr>
        <w:t xml:space="preserve"> Aus demselben Grund prüft auch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selbst – das tut ihr Handler.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eingebaute Marke startet mit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9.11.1, 9.11.2, 9.15.3). </w:t>
      </w:r>
      <w:r>
        <w:rPr>
          <w:rFonts w:ascii="Arial" w:cs="Arial" w:eastAsia="Arial" w:hAnsi="Arial"/>
          <w:i/>
          <w:iCs/>
          <w:sz w:val="20"/>
          <w:szCs w:val="20"/>
        </w:rPr>
        <w:t xml:space="preserve">Anlass:</w:t>
      </w:r>
      <w:r>
        <w:rPr>
          <w:rFonts w:ascii="Arial" w:cs="Arial" w:eastAsia="Arial" w:hAnsi="Arial"/>
          <w:sz w:val="20"/>
          <w:szCs w:val="20"/>
        </w:rPr>
        <w:t xml:space="preserve"> Im Repository gibt es </w:t>
      </w:r>
      <w:r>
        <w:rPr>
          <w:rFonts w:ascii="Arial" w:cs="Arial" w:eastAsia="Arial" w:hAnsi="Arial"/>
          <w:b/>
          <w:bCs/>
          <w:sz w:val="20"/>
          <w:szCs w:val="20"/>
        </w:rPr>
        <w:t xml:space="preserve">keine gebündelte Logo-Datei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tools/assets/logo.png</w:t>
      </w:r>
      <w:r>
        <w:rPr>
          <w:rFonts w:ascii="Arial" w:cs="Arial" w:eastAsia="Arial" w:hAnsi="Arial"/>
          <w:sz w:val="20"/>
          <w:szCs w:val="20"/>
        </w:rPr>
        <w:t xml:space="preserve"> gehört zur Word-Erzeugung der Planungsdokumente und ist kein App-Bestandteil. Gezeichnet 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 den </w:t>
      </w:r>
      <w:r>
        <w:rPr>
          <w:rFonts w:ascii="Arial" w:cs="Arial" w:eastAsia="Arial" w:hAnsi="Arial"/>
          <w:b/>
          <w:bCs/>
          <w:sz w:val="20"/>
          <w:szCs w:val="20"/>
        </w:rPr>
        <w:t xml:space="preserve">Import</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w:t>
      </w:r>
      <w:r>
        <w:rPr>
          <w:rFonts w:ascii="Arial" w:cs="Arial" w:eastAsia="Arial" w:hAnsi="Arial"/>
          <w:b/>
          <w:bCs/>
          <w:sz w:val="20"/>
          <w:szCs w:val="20"/>
        </w:rPr>
        <w:t xml:space="preserve">Festgehalten, weil es nicht offensichtlich ist:</w:t>
      </w:r>
      <w:r>
        <w:rPr>
          <w:rFonts w:ascii="Arial" w:cs="Arial" w:eastAsia="Arial" w:hAnsi="Arial"/>
          <w:sz w:val="20"/>
          <w:szCs w:val="20"/>
        </w:rPr>
        <w:t xml:space="preserve"> In v1 wird </w:t>
      </w:r>
      <w:r>
        <w:rPr>
          <w:rFonts w:ascii="Arial" w:cs="Arial" w:eastAsia="Arial" w:hAnsi="Arial"/>
          <w:b/>
          <w:bCs/>
          <w:sz w:val="20"/>
          <w:szCs w:val="20"/>
        </w:rPr>
        <w:t xml:space="preserve">kein Logo gebündelt ausgeliefert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logo.herkunft</w:t>
      </w:r>
      <w:r>
        <w:rPr>
          <w:rFonts w:ascii="Arial" w:cs="Arial" w:eastAsia="Arial" w:hAnsi="Arial"/>
          <w:sz w:val="20"/>
          <w:szCs w:val="20"/>
        </w:rPr>
        <w:t xml:space="preserve"> kann also praktisch nur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sein. Der Wert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(vier OFL-Schriften) –, hat für </w:t>
      </w:r>
      <w:r>
        <w:rPr>
          <w:rFonts w:ascii="Arial" w:cs="Arial" w:eastAsia="Arial" w:hAnsi="Arial"/>
          <w:b/>
          <w:bCs/>
          <w:sz w:val="20"/>
          <w:szCs w:val="20"/>
        </w:rPr>
        <w:t xml:space="preserve">Logos</w:t>
      </w:r>
      <w:r>
        <w:rPr>
          <w:rFonts w:ascii="Arial" w:cs="Arial" w:eastAsia="Arial" w:hAnsi="Arial"/>
          <w:sz w:val="20"/>
          <w:szCs w:val="20"/>
        </w:rPr>
        <w:t xml:space="preserve"> aber </w:t>
      </w:r>
      <w:r>
        <w:rPr>
          <w:rFonts w:ascii="Arial" w:cs="Arial" w:eastAsia="Arial" w:hAnsi="Arial"/>
          <w:b/>
          <w:bCs/>
          <w:sz w:val="20"/>
          <w:szCs w:val="20"/>
        </w:rPr>
        <w:t xml:space="preserve">keinen Erzeuger</w:t>
      </w:r>
      <w:r>
        <w:rPr>
          <w:rFonts w:ascii="Arial" w:cs="Arial" w:eastAsia="Arial" w:hAnsi="Arial"/>
          <w:sz w:val="20"/>
          <w:szCs w:val="20"/>
        </w:rPr>
        <w:t xml:space="preserve">; wer dort einen Zweig baut, baut toten Code. </w:t>
      </w: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 hätte die eingebaute Marke ein Logo mitgebracht und jede abgeleitete es geerbt, wäre der Fall nie eingetreten und der ganze in 9.10.10 spezifizierte Pfad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 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Das Beenden-Verhalten für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ist ausgeschrieben</w:t>
      </w:r>
      <w:r>
        <w:rPr>
          <w:rFonts w:ascii="Arial" w:cs="Arial" w:eastAsia="Arial" w:hAnsi="Arial"/>
          <w:sz w:val="20"/>
          <w:szCs w:val="20"/>
        </w:rPr>
        <w:t xml:space="preserve"> (9.15.1). 9.15.1 sagte zu den Schreib-Invarianten nur, sie seien „dieselben" wie bei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für den </w:t>
      </w:r>
      <w:r>
        <w:rPr>
          <w:rFonts w:ascii="Arial" w:cs="Arial" w:eastAsia="Arial" w:hAnsi="Arial"/>
          <w:b/>
          <w:bCs/>
          <w:sz w:val="20"/>
          <w:szCs w:val="20"/>
        </w:rPr>
        <w:t xml:space="preserve">Fehlschlag des Sofort-Flushes beim Beenden</w:t>
      </w:r>
      <w:r>
        <w:rPr>
          <w:rFonts w:ascii="Arial" w:cs="Arial" w:eastAsia="Arial" w:hAnsi="Arial"/>
          <w:sz w:val="20"/>
          <w:szCs w:val="20"/>
        </w:rPr>
        <w:t xml:space="preserve"> war das zu wenig, und ein Issue führte die Frage bis heute als offen. Es gilt </w:t>
      </w:r>
      <w:r>
        <w:rPr>
          <w:rFonts w:ascii="Arial" w:cs="Arial" w:eastAsia="Arial" w:hAnsi="Arial"/>
          <w:b/>
          <w:bCs/>
          <w:sz w:val="20"/>
          <w:szCs w:val="20"/>
        </w:rPr>
        <w:t xml:space="preserve">dasselbe</w:t>
      </w:r>
      <w:r>
        <w:rPr>
          <w:rFonts w:ascii="Arial" w:cs="Arial" w:eastAsia="Arial" w:hAnsi="Arial"/>
          <w:sz w:val="20"/>
          <w:szCs w:val="20"/>
        </w:rPr>
        <w:t xml:space="preserve"> Verhalten wie in 9.5.4, in derselben Reihenfolge: App schließt nicht; Fehler mit ursachenbezogener Handlungsempfehlung; Knopf „Erneut versuchen"; daneben der benannte Ausweg „Trotzdem schließen und Änderungen verwerfen". </w:t>
      </w:r>
      <w:r>
        <w:rPr>
          <w:rFonts w:ascii="Arial" w:cs="Arial" w:eastAsia="Arial" w:hAnsi="Arial"/>
          <w:b/>
          <w:bCs/>
          <w:sz w:val="20"/>
          <w:szCs w:val="20"/>
        </w:rPr>
        <w:t xml:space="preserve">Quelle bleibt 9.5.4</w:t>
      </w:r>
      <w:r>
        <w:rPr>
          <w:rFonts w:ascii="Arial" w:cs="Arial" w:eastAsia="Arial" w:hAnsi="Arial"/>
          <w:sz w:val="20"/>
          <w:szCs w:val="20"/>
        </w:rPr>
        <w:t xml:space="preserve"> – hier steht kein zweiter Vertrag, nur ein zweiter Fundort, damit die beiden nicht auseinanderlaufen können. </w:t>
      </w:r>
      <w:r>
        <w:rPr>
          <w:rFonts w:ascii="Arial" w:cs="Arial" w:eastAsia="Arial" w:hAnsi="Arial"/>
          <w:b/>
          <w:bCs/>
          <w:sz w:val="20"/>
          <w:szCs w:val="20"/>
        </w:rPr>
        <w:t xml:space="preserve">An 9.5.4 ist nichts geändert.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v3.10 (11.08.2026), vom Auftraggeber entschieden – aus dem zweiten Prüflauf über M8: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Kontrast-Schwellenwert ist </w:t>
      </w:r>
      <w:r>
        <w:rPr>
          <w:rFonts w:ascii="Consolas" w:cs="Consolas" w:eastAsia="Consolas" w:hAnsi="Consolas"/>
          <w:b/>
          <w:bCs/>
          <w:sz w:val="19"/>
          <w:szCs w:val="19"/>
          <w:shd w:fill="F5F5F3" w:val="clear"/>
        </w:rPr>
        <w:t xml:space="preserve">4,5:1</w:t>
      </w:r>
      <w:r>
        <w:rPr>
          <w:rFonts w:ascii="Arial" w:cs="Arial" w:eastAsia="Arial" w:hAnsi="Arial"/>
          <w:sz w:val="20"/>
          <w:szCs w:val="20"/>
        </w:rPr>
        <w:t xml:space="preserve"> (9.15.2, Konstante </w:t>
      </w:r>
      <w:r>
        <w:rPr>
          <w:rFonts w:ascii="Consolas" w:cs="Consolas" w:eastAsia="Consolas" w:hAnsi="Consolas"/>
          <w:sz w:val="19"/>
          <w:szCs w:val="19"/>
          <w:shd w:fill="F5F5F3" w:val="clear"/>
        </w:rPr>
        <w:t xml:space="preserve">KONTRAST_SCHWELLE</w:t>
      </w:r>
      <w:r>
        <w:rPr>
          <w:rFonts w:ascii="Arial" w:cs="Arial" w:eastAsia="Arial" w:hAnsi="Arial"/>
          <w:sz w:val="20"/>
          <w:szCs w:val="20"/>
        </w:rPr>
        <w:t xml:space="preserve"> in 9.11.4). </w:t>
      </w:r>
      <w:r>
        <w:rPr>
          <w:rFonts w:ascii="Arial" w:cs="Arial" w:eastAsia="Arial" w:hAnsi="Arial"/>
          <w:i/>
          <w:iCs/>
          <w:sz w:val="20"/>
          <w:szCs w:val="20"/>
        </w:rPr>
        <w:t xml:space="preserve">Anlass:</w:t>
      </w:r>
      <w:r>
        <w:rPr>
          <w:rFonts w:ascii="Arial" w:cs="Arial" w:eastAsia="Arial" w:hAnsi="Arial"/>
          <w:sz w:val="20"/>
          <w:szCs w:val="20"/>
        </w:rPr>
        <w:t xml:space="preserve"> Seit v3.4 warnt der Editor bei zu geringem Kontrast – </w:t>
      </w:r>
      <w:r>
        <w:rPr>
          <w:rFonts w:ascii="Arial" w:cs="Arial" w:eastAsia="Arial" w:hAnsi="Arial"/>
          <w:b/>
          <w:bCs/>
          <w:sz w:val="20"/>
          <w:szCs w:val="20"/>
        </w:rPr>
        <w:t xml:space="preserve">eine Zahl stand nirgends</w:t>
      </w:r>
      <w:r>
        <w:rPr>
          <w:rFonts w:ascii="Arial" w:cs="Arial" w:eastAsia="Arial" w:hAnsi="Arial"/>
          <w:sz w:val="20"/>
          <w:szCs w:val="20"/>
        </w:rPr>
        <w:t xml:space="preserve">. Zwei Issues führten sie deshalb bewusst als Parameter ohne Vorgabe und verboten sich per Grep-Probe, eine zu erfinden; ohne Entscheidung wären beide unvollständig geblieben. </w:t>
      </w:r>
      <w:r>
        <w:rPr>
          <w:rFonts w:ascii="Arial" w:cs="Arial" w:eastAsia="Arial" w:hAnsi="Arial"/>
          <w:i/>
          <w:iCs/>
          <w:sz w:val="20"/>
          <w:szCs w:val="20"/>
        </w:rPr>
        <w:t xml:space="preserve">Warum 4,5 und nicht 3:</w:t>
      </w:r>
      <w:r>
        <w:rPr>
          <w:rFonts w:ascii="Arial" w:cs="Arial" w:eastAsia="Arial" w:hAnsi="Arial"/>
          <w:sz w:val="20"/>
          <w:szCs w:val="20"/>
        </w:rPr>
        <w:t xml:space="preserve"> Die 3:1-Schwelle gilt für </w:t>
      </w:r>
      <w:r>
        <w:rPr>
          <w:rFonts w:ascii="Arial" w:cs="Arial" w:eastAsia="Arial" w:hAnsi="Arial"/>
          <w:b/>
          <w:bCs/>
          <w:sz w:val="20"/>
          <w:szCs w:val="20"/>
        </w:rPr>
        <w:t xml:space="preserve">große</w:t>
      </w:r>
      <w:r>
        <w:rPr>
          <w:rFonts w:ascii="Arial" w:cs="Arial" w:eastAsia="Arial" w:hAnsi="Arial"/>
          <w:sz w:val="20"/>
          <w:szCs w:val="20"/>
        </w:rPr>
        <w:t xml:space="preserve"> Schrift. Auf einem 85-Zoll-Schirm aus mehreren Metern ist der ungünstigere Wert der ehrlichere – und weil die Warnung </w:t>
      </w:r>
      <w:r>
        <w:rPr>
          <w:rFonts w:ascii="Arial" w:cs="Arial" w:eastAsia="Arial" w:hAnsi="Arial"/>
          <w:b/>
          <w:bCs/>
          <w:sz w:val="20"/>
          <w:szCs w:val="20"/>
        </w:rPr>
        <w:t xml:space="preserve">nicht sperrt</w:t>
      </w:r>
      <w:r>
        <w:rPr>
          <w:rFonts w:ascii="Arial" w:cs="Arial" w:eastAsia="Arial" w:hAnsi="Arial"/>
          <w:sz w:val="20"/>
          <w:szCs w:val="20"/>
        </w:rPr>
        <w:t xml:space="preserve"> (R-08), kostet eine zu früh erscheinende Warnung nichts außer einem Hinweis, eine zu spät ausbleibende dagegen die Lesbarkeit am Gerät. </w:t>
      </w:r>
      <w:r>
        <w:rPr>
          <w:rFonts w:ascii="Arial" w:cs="Arial" w:eastAsia="Arial" w:hAnsi="Arial"/>
          <w:b/>
          <w:bCs/>
          <w:sz w:val="20"/>
          <w:szCs w:val="20"/>
        </w:rPr>
        <w:t xml:space="preserve">Eine Stelle, nicht zwei:</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 Zahl – dieselbe Linie wie beim Sicherheitsabstand-Bereich (v3.8).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kopiert die Werte der eingebauten Marke – kopierte es auch das </w:t>
      </w:r>
      <w:r>
        <w:rPr>
          <w:rFonts w:ascii="Arial" w:cs="Arial" w:eastAsia="Arial" w:hAnsi="Arial"/>
          <w:b/>
          <w:bCs/>
          <w:sz w:val="20"/>
          <w:szCs w:val="20"/>
        </w:rPr>
        <w:t xml:space="preserve">Logo</w:t>
      </w:r>
      <w:r>
        <w:rPr>
          <w:rFonts w:ascii="Arial" w:cs="Arial" w:eastAsia="Arial" w:hAnsi="Arial"/>
          <w:sz w:val="20"/>
          <w:szCs w:val="20"/>
        </w:rPr>
        <w:t xml:space="preserve">, trüge jede Partner-Marke ab Sekunde eins das Fitnessworld24-Logo, das der Nutzer aktiv entfernen müsste. </w:t>
      </w:r>
      <w:r>
        <w:rPr>
          <w:rFonts w:ascii="Arial" w:cs="Arial" w:eastAsia="Arial" w:hAnsi="Arial"/>
          <w:i/>
          <w:iCs/>
          <w:sz w:val="20"/>
          <w:szCs w:val="20"/>
        </w:rPr>
        <w:t xml:space="preserve">Folge ohne die Entscheidung, und sie wiegt schwerer:</w:t>
      </w:r>
      <w:r>
        <w:rPr>
          <w:rFonts w:ascii="Arial" w:cs="Arial" w:eastAsia="Arial" w:hAnsi="Arial"/>
          <w:sz w:val="20"/>
          <w:szCs w:val="20"/>
        </w:rPr>
        <w:t xml:space="preserve"> Der </w:t>
      </w:r>
      <w:r>
        <w:rPr>
          <w:rFonts w:ascii="Arial" w:cs="Arial" w:eastAsia="Arial" w:hAnsi="Arial"/>
          <w:b/>
          <w:bCs/>
          <w:sz w:val="20"/>
          <w:szCs w:val="20"/>
        </w:rPr>
        <w:t xml:space="preserve">Ersatz-Logo-Pfad würde strukturell nie ausgelöst</w:t>
      </w:r>
      <w:r>
        <w:rPr>
          <w:rFonts w:ascii="Arial" w:cs="Arial" w:eastAsia="Arial" w:hAnsi="Arial"/>
          <w:sz w:val="20"/>
          <w:szCs w:val="20"/>
        </w:rPr>
        <w:t xml:space="preserve"> – 9.10.10 wäre vollständig gebaut und toter Code. Mit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zeigt die neue Marke sofort </w:t>
      </w:r>
      <w:r>
        <w:rPr>
          <w:rFonts w:ascii="Arial" w:cs="Arial" w:eastAsia="Arial" w:hAnsi="Arial"/>
          <w:b/>
          <w:bCs/>
          <w:sz w:val="20"/>
          <w:szCs w:val="20"/>
        </w:rPr>
        <w:t xml:space="preserve">ihren eigenen Namen</w:t>
      </w:r>
      <w:r>
        <w:rPr>
          <w:rFonts w:ascii="Arial" w:cs="Arial" w:eastAsia="Arial" w:hAnsi="Arial"/>
          <w:sz w:val="20"/>
          <w:szCs w:val="20"/>
        </w:rPr>
        <w:t xml:space="preserve"> auf ihrer Akzentfläche, was 9.10.10 ausdrücklich als Normalfall für Partner beschreibt. Die übrigen sechs Wertfelder bleiben eine tiefe Kopie. Mitentschieden: </w:t>
      </w: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2026-10-17T14:10:51.340Z</dcterms:created>
  <dcterms:modified xsi:type="dcterms:W3CDTF">2026-10-17T14:10:51.341Z</dcterms:modified>
</cp:coreProperties>
</file>

<file path=docProps/custom.xml><?xml version="1.0" encoding="utf-8"?>
<Properties xmlns="http://schemas.openxmlformats.org/officeDocument/2006/custom-properties" xmlns:vt="http://schemas.openxmlformats.org/officeDocument/2006/docPropsVTypes"/>
</file>