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v1.6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3.21 (Ein Projekt – ein Video: Import beim Anlegen und im Projekt-Editor, „Video importieren", Ersetzen mit Bestätigung, automatische Übernahme ans Listenende; Durchsetzung in der Oberfläche, 9.7.6/9.14.3)</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15.10.2026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pPr>
            <w:pStyle w:val="TOC1"/>
            <w:tabs>
              <w:tab w:val="right" w:pos="9026" w:leader="dot"/>
            </w:tabs>
          </w:pPr>
          <w:r>
            <w:fldChar w:fldCharType="begin" w:dirty="true"/>
            <w:instrText xml:space="preserve">TOC \h \o "1-2"</w:instrText>
            <w:fldChar w:fldCharType="separate"/>
          </w:r>
          <w:hyperlink w:history="1" w:anchor="_Toc1">
            <w:r>
              <w:t xml:space="preserve">1. Zweck und Einordnung</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Architektur-Überblick</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Technologie-Stack (entschieden)</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 Datenbestand nach Lebensdauer</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5. Modellierungs-Entscheidungen</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6. Speicher- und Ordnerkonventionen</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7. Datenfluss – Prozesse und Speicher</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7.1 Prozess-Katalog</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7.2 Speicher-Katalog</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7.3 Datenfluss-Tabelle</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7.4 Die zwei Render-Arten</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8. Vorschau-Konzept (UI-Simulation)</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9. High-Level-Design (Module &amp; Schnittstellen)</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9.1 IPC-Vertrag: Granularität (Variante A) und Konventionen</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9.2 Schnittstelle render-service: Operation renderReel</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9.3 Subsystem auftrags-manager (Auftragsverwaltung) [P6]</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9.4 Schnittstelle media-service [P1]</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9.5 Schnittstellen project-store [D1] und config-store [D3]</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9.6 Schnittstelle export-service</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9.7 Modul composer [P3] (Renderer)</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9.8 Modul action-editor [P2] (Renderer)</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9.9 Modul preview-player [P5] (Renderer)</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9.10 Modul template-canvas (Renderer, geteilt)</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9.11 Geteilte Datenmodelle: Vorlage und Marke</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9.12 Vorlagen-Verwaltung: vorlagen-store [Main] und vorlagen-editor [Renderer]</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9.13 Undo/Redo (Projekt-Bearbeitung und Vorlagen-Editor)</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9.14 Modul app-shell (Renderer): Aufbau und Navigation</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9.15 Marken-Verwaltung: marken-store [Main] und marken-editor [Renderer]</w:t>
            </w:r>
            <w:r>
              <w:tab/>
            </w:r>
            <w:r>
              <w:fldChar w:fldCharType="begin" w:dirty="true"/>
              <w:instrText xml:space="preserve">PAGEREF _Toc28 \h</w:instrText>
              <w:fldChar w:fldCharType="separate"/>
              <w:fldChar w:fldCharType="end"/>
            </w:r>
          </w:hyperlink>
        </w:p>
        <w:p>
          <w:r>
            <w:fldChar w:fldCharType="end"/>
          </w:r>
        </w:p>
      </w:sdtContent>
    </w:sdt>
    <w:p>
      <w:r>
        <w:br w:type="page"/>
      </w:r>
    </w:p>
    <w:p>
      <w:pPr>
        <w:pStyle w:val="Heading1"/>
      </w:pPr>
      <w:bookmarkStart w:name="_Toc1" w:id="1"/>
      <w:r>
        <w:rPr>
          <w:rFonts w:ascii="Arial" w:cs="Arial" w:eastAsia="Arial" w:hAnsi="Arial"/>
          <w:sz w:val="20"/>
          <w:szCs w:val="20"/>
        </w:rPr>
        <w:t xml:space="preserve">1. Zweck und Einordnung</w:t>
      </w:r>
      <w:bookmarkEnd w:id="1"/>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v1.6</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bookmarkStart w:name="_Toc2" w:id="2"/>
      <w:r>
        <w:rPr>
          <w:rFonts w:ascii="Arial" w:cs="Arial" w:eastAsia="Arial" w:hAnsi="Arial"/>
          <w:sz w:val="20"/>
          <w:szCs w:val="20"/>
        </w:rPr>
        <w:t xml:space="preserve">2. Architektur-Überblick</w:t>
      </w:r>
      <w:bookmarkEnd w:id="2"/>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bookmarkStart w:name="_Toc3" w:id="3"/>
      <w:r>
        <w:rPr>
          <w:rFonts w:ascii="Arial" w:cs="Arial" w:eastAsia="Arial" w:hAnsi="Arial"/>
          <w:sz w:val="20"/>
          <w:szCs w:val="20"/>
        </w:rPr>
        <w:t xml:space="preserve">3. Technologie-Stack (entschieden)</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bookmarkStart w:name="_Toc4" w:id="4"/>
      <w:r>
        <w:rPr>
          <w:rFonts w:ascii="Arial" w:cs="Arial" w:eastAsia="Arial" w:hAnsi="Arial"/>
          <w:sz w:val="20"/>
          <w:szCs w:val="20"/>
        </w:rPr>
        <w:t xml:space="preserve">4. Datenbestand nach Lebensdauer</w:t>
      </w:r>
      <w:bookmarkEnd w:id="4"/>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b/>
          <w:bCs/>
          <w:sz w:val="20"/>
          <w:szCs w:val="20"/>
        </w:rPr>
        <w:t xml:space="preserve">projektweite Standard-Segmentdauer</w:t>
      </w:r>
      <w:r>
        <w:rPr>
          <w:rFonts w:ascii="Arial" w:cs="Arial" w:eastAsia="Arial" w:hAnsi="Arial"/>
          <w:sz w:val="20"/>
          <w:szCs w:val="20"/>
        </w:rPr>
        <w:t xml:space="preserve"> (Startwert neuer Aktions-Segmente, 9.8.4). </w:t>
      </w:r>
      <w:r>
        <w:rPr>
          <w:rFonts w:ascii="Arial" w:cs="Arial" w:eastAsia="Arial" w:hAnsi="Arial"/>
          <w:i/>
          <w:iCs/>
          <w:sz w:val="20"/>
          <w:szCs w:val="20"/>
        </w:rPr>
        <w:t xml:space="preserve">(FA-15, FA-10, FA-06)</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(Video|Aktions-Segment –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ab v3.16 gestrichen</w:t>
      </w:r>
      <w:r>
        <w:rPr>
          <w:rFonts w:ascii="Arial" w:cs="Arial" w:eastAsia="Arial" w:hAnsi="Arial"/>
          <w:sz w:val="20"/>
          <w:szCs w:val="20"/>
        </w:rPr>
        <w:t xml:space="preserve">, 9.11.3),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bookmarkStart w:name="_Toc5" w:id="5"/>
      <w:r>
        <w:rPr>
          <w:rFonts w:ascii="Arial" w:cs="Arial" w:eastAsia="Arial" w:hAnsi="Arial"/>
          <w:sz w:val="20"/>
          <w:szCs w:val="20"/>
        </w:rPr>
        <w:t xml:space="preserve">5. Modellierungs-Entscheidungen</w:t>
      </w:r>
      <w:bookmarkEnd w:id="5"/>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bookmarkStart w:name="_Toc6" w:id="6"/>
      <w:r>
        <w:rPr>
          <w:rFonts w:ascii="Arial" w:cs="Arial" w:eastAsia="Arial" w:hAnsi="Arial"/>
          <w:sz w:val="20"/>
          <w:szCs w:val="20"/>
        </w:rPr>
        <w:t xml:space="preserve">6. Speicher- und Ordnerkonventionen</w:t>
      </w:r>
      <w:bookmarkEnd w:id="6"/>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bookmarkStart w:name="_Toc7" w:id="7"/>
      <w:r>
        <w:rPr>
          <w:rFonts w:ascii="Arial" w:cs="Arial" w:eastAsia="Arial" w:hAnsi="Arial"/>
          <w:sz w:val="20"/>
          <w:szCs w:val="20"/>
        </w:rPr>
        <w:t xml:space="preserve">7. Datenfluss – Prozesse und Speicher</w:t>
      </w:r>
      <w:bookmarkEnd w:id="7"/>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2"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bookmarkStart w:name="_Toc8" w:id="8"/>
      <w:r>
        <w:rPr>
          <w:rFonts w:ascii="Arial" w:cs="Arial" w:eastAsia="Arial" w:hAnsi="Arial"/>
          <w:sz w:val="20"/>
          <w:szCs w:val="20"/>
        </w:rPr>
        <w:t xml:space="preserve">7.1 Prozess-Katalog</w:t>
      </w:r>
      <w:bookmarkEnd w:id="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bookmarkStart w:name="_Toc9" w:id="9"/>
      <w:r>
        <w:rPr>
          <w:rFonts w:ascii="Arial" w:cs="Arial" w:eastAsia="Arial" w:hAnsi="Arial"/>
          <w:sz w:val="20"/>
          <w:szCs w:val="20"/>
        </w:rPr>
        <w:t xml:space="preserve">7.2 Speicher-Katalog</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bookmarkStart w:name="_Toc10" w:id="10"/>
      <w:r>
        <w:rPr>
          <w:rFonts w:ascii="Arial" w:cs="Arial" w:eastAsia="Arial" w:hAnsi="Arial"/>
          <w:sz w:val="20"/>
          <w:szCs w:val="20"/>
        </w:rPr>
        <w:t xml:space="preserve">7.3 Datenfluss-Tabelle</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bookmarkStart w:name="_Toc11" w:id="11"/>
      <w:r>
        <w:rPr>
          <w:rFonts w:ascii="Arial" w:cs="Arial" w:eastAsia="Arial" w:hAnsi="Arial"/>
          <w:sz w:val="20"/>
          <w:szCs w:val="20"/>
        </w:rPr>
        <w:t xml:space="preserve">7.4 Die zwei Render-Arten</w:t>
      </w:r>
      <w:bookmarkEnd w:id="11"/>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bookmarkStart w:name="_Toc12" w:id="12"/>
      <w:r>
        <w:rPr>
          <w:rFonts w:ascii="Arial" w:cs="Arial" w:eastAsia="Arial" w:hAnsi="Arial"/>
          <w:sz w:val="20"/>
          <w:szCs w:val="20"/>
        </w:rPr>
        <w:t xml:space="preserve">8. Vorschau-Konzept (UI-Simulation)</w:t>
      </w:r>
      <w:bookmarkEnd w:id="12"/>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bookmarkStart w:name="_Toc13" w:id="13"/>
      <w:r>
        <w:rPr>
          <w:rFonts w:ascii="Arial" w:cs="Arial" w:eastAsia="Arial" w:hAnsi="Arial"/>
          <w:sz w:val="20"/>
          <w:szCs w:val="20"/>
        </w:rPr>
        <w:t xml:space="preserve">9. High-Level-Design (Module &amp; Schnittstellen)</w:t>
      </w:r>
      <w:bookmarkEnd w:id="13"/>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bookmarkStart w:name="_Toc14" w:id="14"/>
      <w:r>
        <w:rPr>
          <w:rFonts w:ascii="Arial" w:cs="Arial" w:eastAsia="Arial" w:hAnsi="Arial"/>
          <w:sz w:val="20"/>
          <w:szCs w:val="20"/>
        </w:rPr>
        <w:t xml:space="preserve">9.1 IPC-Vertrag: Granularität (Variante A) und Konventionen</w:t>
      </w:r>
      <w:bookmarkEnd w:id="14"/>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bookmarkStart w:name="_Toc15" w:id="15"/>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bookmarkEnd w:id="15"/>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zwei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dritte Variante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entfallen.</w:t>
      </w:r>
      <w:r>
        <w:rPr>
          <w:rFonts w:ascii="Arial" w:cs="Arial" w:eastAsia="Arial" w:hAnsi="Arial"/>
          <w:sz w:val="20"/>
          <w:szCs w:val="20"/>
        </w:rPr>
        <w:t xml:space="preserve"> Sie trug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und wurde vom Main per Pfad gelesen. Sie fällt </w:t>
      </w:r>
      <w:r>
        <w:rPr>
          <w:rFonts w:ascii="Arial" w:cs="Arial" w:eastAsia="Arial" w:hAnsi="Arial"/>
          <w:b/>
          <w:bCs/>
          <w:sz w:val="20"/>
          <w:szCs w:val="20"/>
        </w:rPr>
        <w:t xml:space="preserve">nicht</w:t>
      </w:r>
      <w:r>
        <w:rPr>
          <w:rFonts w:ascii="Arial" w:cs="Arial" w:eastAsia="Arial" w:hAnsi="Arial"/>
          <w:sz w:val="20"/>
          <w:szCs w:val="20"/>
        </w:rPr>
        <w:t xml:space="preserve"> eigenständig weg, sondern als Folge: </w:t>
      </w:r>
      <w:r>
        <w:rPr>
          <w:rFonts w:ascii="Consolas" w:cs="Consolas" w:eastAsia="Consolas" w:hAnsi="Consolas"/>
          <w:sz w:val="19"/>
          <w:szCs w:val="19"/>
          <w:shd w:fill="F5F5F3" w:val="clear"/>
        </w:rPr>
        <w:t xml:space="preserve">RenderItem.art</w:t>
      </w:r>
      <w:r>
        <w:rPr>
          <w:rFonts w:ascii="Arial" w:cs="Arial" w:eastAsia="Arial" w:hAnsi="Arial"/>
          <w:sz w:val="20"/>
          <w:szCs w:val="20"/>
        </w:rPr>
        <w:t xml:space="preserve"> wird aus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gebildet, und dort gibt es die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nicht mehr (9.11.3).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 könnte also gar nicht mehr entstehen. Ein Zweig, den kein Aufrufer erreicht, ist im Vertrag kein Reservepolster, sondern eine Einladung: Der Nächste, der ihn liest, hält den Weg „Bild direkt in die Liste" für vorgesehen und baut die Oberfläche dazu. </w:t>
      </w:r>
      <w:r>
        <w:rPr>
          <w:rFonts w:ascii="Arial" w:cs="Arial" w:eastAsia="Arial" w:hAnsi="Arial"/>
          <w:b/>
          <w:bCs/>
          <w:sz w:val="20"/>
          <w:szCs w:val="20"/>
        </w:rPr>
        <w:t xml:space="preserve">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weiterhin importiert und verwaltet; sie erreichen den Render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also innerhalb eines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-PNG.</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bookmarkStart w:name="_Toc16" w:id="16"/>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bookmarkEnd w:id="16"/>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bookmarkStart w:name="_Toc17" w:id="17"/>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bookmarkEnd w:id="17"/>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bookmarkStart w:name="_Toc18" w:id="18"/>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bookmarkEnd w:id="18"/>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Wiedergabeliste </w:t>
            </w:r>
            <w:r>
              <w:rPr>
                <w:rFonts w:ascii="Arial" w:cs="Arial" w:eastAsia="Arial" w:hAnsi="Arial"/>
                <w:b/>
                <w:bCs/>
                <w:sz w:val="20"/>
                <w:szCs w:val="20"/>
              </w:rPr>
              <w:t xml:space="preserve">und</w:t>
            </w:r>
            <w:r>
              <w:rPr>
                <w:rFonts w:ascii="Arial" w:cs="Arial" w:eastAsia="Arial" w:hAnsi="Arial"/>
                <w:sz w:val="20"/>
                <w:szCs w:val="20"/>
              </w:rPr>
              <w:t xml:space="preserve"> – seit v3.18 unverändert mitgeführt – die Standarddauer),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 seit v3.18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nur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 Video-Element hat keine eigene Dauer, es hat einen Trim)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Projekt-Standarddauer (FA-06, v3.16; Schreibweg entschieden in v3.17):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festzuschreibendeAktionen</w:t>
            </w:r>
            <w:r>
              <w:rPr>
                <w:rFonts w:ascii="Arial" w:cs="Arial" w:eastAsia="Arial" w:hAnsi="Arial"/>
                <w:sz w:val="20"/>
                <w:szCs w:val="20"/>
              </w:rPr>
              <w:t xml:space="preserve"> (Aktions-IDs)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des </w:t>
            </w:r>
            <w:r>
              <w:rPr>
                <w:rFonts w:ascii="Arial" w:cs="Arial" w:eastAsia="Arial" w:hAnsi="Arial"/>
                <w:b/>
                <w:bCs/>
                <w:sz w:val="20"/>
                <w:szCs w:val="20"/>
              </w:rPr>
              <w:t xml:space="preserve">geladenen</w:t>
            </w:r>
            <w:r>
              <w:rPr>
                <w:rFonts w:ascii="Arial" w:cs="Arial" w:eastAsia="Arial" w:hAnsi="Arial"/>
                <w:sz w:val="20"/>
                <w:szCs w:val="20"/>
              </w:rPr>
              <w:t xml:space="preserve"> Projekts (9.11.3) </w:t>
            </w:r>
            <w:r>
              <w:rPr>
                <w:rFonts w:ascii="Arial" w:cs="Arial" w:eastAsia="Arial" w:hAnsi="Arial"/>
                <w:b/>
                <w:bCs/>
                <w:sz w:val="20"/>
                <w:szCs w:val="20"/>
              </w:rPr>
              <w:t xml:space="preserve">und</w:t>
            </w:r>
            <w:r>
              <w:rPr>
                <w:rFonts w:ascii="Arial" w:cs="Arial" w:eastAsia="Arial" w:hAnsi="Arial"/>
                <w:sz w:val="20"/>
                <w:szCs w:val="20"/>
              </w:rPr>
              <w:t xml:space="preserve"> schreibt für jede genannte Aktion ihren </w:t>
            </w:r>
            <w:r>
              <w:rPr>
                <w:rFonts w:ascii="Arial" w:cs="Arial" w:eastAsia="Arial" w:hAnsi="Arial"/>
                <w:b/>
                <w:bCs/>
                <w:sz w:val="20"/>
                <w:szCs w:val="20"/>
              </w:rPr>
              <w:t xml:space="preserve">bisher wirksamen</w:t>
            </w:r>
            <w:r>
              <w:rPr>
                <w:rFonts w:ascii="Arial" w:cs="Arial" w:eastAsia="Arial" w:hAnsi="Arial"/>
                <w:sz w:val="20"/>
                <w:szCs w:val="20"/>
              </w:rPr>
              <w:t xml:space="preserve"> Wert als eigene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fest, in </w:t>
            </w:r>
            <w:r>
              <w:rPr>
                <w:rFonts w:ascii="Arial" w:cs="Arial" w:eastAsia="Arial" w:hAnsi="Arial"/>
                <w:b/>
                <w:bCs/>
                <w:sz w:val="20"/>
                <w:szCs w:val="20"/>
              </w:rPr>
              <w:t xml:space="preserve">einem</w:t>
            </w:r>
            <w:r>
              <w:rPr>
                <w:rFonts w:ascii="Arial" w:cs="Arial" w:eastAsia="Arial" w:hAnsi="Arial"/>
                <w:sz w:val="20"/>
                <w:szCs w:val="20"/>
              </w:rPr>
              <w:t xml:space="preserve"> Schritt. Validiert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gegen den Dauer-Bereich (10–45 s, 9.11.4) – dieselbe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unbekannte Aktions-ID → </w:t>
            </w:r>
            <w:r>
              <w:rPr>
                <w:rFonts w:ascii="Consolas" w:cs="Consolas" w:eastAsia="Consolas" w:hAnsi="Consolas"/>
                <w:sz w:val="19"/>
                <w:szCs w:val="19"/>
                <w:shd w:fill="F5F5F3" w:val="clear"/>
              </w:rPr>
              <w:t xml:space="preserve">ungueltige_eingabe</w:t>
            </w:r>
          </w:p>
        </w:tc>
      </w:tr>
    </w:tbl>
    <w:p>
      <w:pPr>
        <w:spacing w:after="80"/>
      </w:pPr>
    </w:p>
    <w:p>
      <w:pPr>
        <w:spacing w:after="120"/>
      </w:pPr>
      <w:r>
        <w:rPr>
          <w:rFonts w:ascii="Arial" w:cs="Arial" w:eastAsia="Arial" w:hAnsi="Arial"/>
          <w:b/>
          <w:bCs/>
          <w:sz w:val="20"/>
          <w:szCs w:val="20"/>
        </w:rPr>
        <w:t xml:space="preserve">Eine Operation, alles oder nichts (bindend).</w:t>
      </w:r>
      <w:r>
        <w:rPr>
          <w:rFonts w:ascii="Arial" w:cs="Arial" w:eastAsia="Arial" w:hAnsi="Arial"/>
          <w:sz w:val="20"/>
          <w:szCs w:val="20"/>
        </w:rPr>
        <w:t xml:space="preserve"> Der neue Standardwert und die Liste der </w:t>
      </w:r>
      <w:r>
        <w:rPr>
          <w:rFonts w:ascii="Arial" w:cs="Arial" w:eastAsia="Arial" w:hAnsi="Arial"/>
          <w:b/>
          <w:bCs/>
          <w:sz w:val="20"/>
          <w:szCs w:val="20"/>
        </w:rPr>
        <w:t xml:space="preserve">abgewählten</w:t>
      </w:r>
    </w:p>
    <w:p>
      <w:pPr>
        <w:spacing w:after="120"/>
      </w:pPr>
      <w:r>
        <w:rPr>
          <w:rFonts w:ascii="Arial" w:cs="Arial" w:eastAsia="Arial" w:hAnsi="Arial"/>
          <w:sz w:val="20"/>
          <w:szCs w:val="20"/>
        </w:rPr>
        <w:t xml:space="preserve">Aktionen (Anforderungsdokument 4.4) kommen </w:t>
      </w:r>
      <w:r>
        <w:rPr>
          <w:rFonts w:ascii="Arial" w:cs="Arial" w:eastAsia="Arial" w:hAnsi="Arial"/>
          <w:b/>
          <w:bCs/>
          <w:sz w:val="20"/>
          <w:szCs w:val="20"/>
        </w:rPr>
        <w:t xml:space="preserve">zusammen</w:t>
      </w:r>
      <w:r>
        <w:rPr>
          <w:rFonts w:ascii="Arial" w:cs="Arial" w:eastAsia="Arial" w:hAnsi="Arial"/>
          <w:sz w:val="20"/>
          <w:szCs w:val="20"/>
        </w:rPr>
        <w:t xml:space="preserve"> herein. Unter dem einen D1-Schreib-Lock (9.5.4)</w:t>
      </w:r>
    </w:p>
    <w:p>
      <w:pPr>
        <w:spacing w:after="120"/>
      </w:pPr>
      <w:r>
        <w:rPr>
          <w:rFonts w:ascii="Arial" w:cs="Arial" w:eastAsia="Arial" w:hAnsi="Arial"/>
          <w:sz w:val="20"/>
          <w:szCs w:val="20"/>
        </w:rPr>
        <w:t xml:space="preserve">wird der Standard geschrieben, für jede abgewählte Aktion der alte Wert festgeschrieben – ihre</w:t>
      </w:r>
    </w:p>
    <w:p>
      <w:pPr>
        <w:spacing w:after="120"/>
      </w:pP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wird </w:t>
      </w:r>
      <w:r>
        <w:rPr>
          <w:rFonts w:ascii="Arial" w:cs="Arial" w:eastAsia="Arial" w:hAnsi="Arial"/>
          <w:b/>
          <w:bCs/>
          <w:sz w:val="20"/>
          <w:szCs w:val="20"/>
        </w:rPr>
        <w:t xml:space="preserve">explizit gesetzt</w:t>
      </w:r>
      <w:r>
        <w:rPr>
          <w:rFonts w:ascii="Arial" w:cs="Arial" w:eastAsia="Arial" w:hAnsi="Arial"/>
          <w:sz w:val="20"/>
          <w:szCs w:val="20"/>
        </w:rPr>
        <w:t xml:space="preserve">, damit sie aufhört, dem Projektstandard zu folgen (9.8.4) – und</w:t>
      </w:r>
    </w:p>
    <w:p>
      <w:pPr>
        <w:spacing w:after="120"/>
      </w:pPr>
      <w:r>
        <w:rPr>
          <w:rFonts w:ascii="Arial" w:cs="Arial" w:eastAsia="Arial" w:hAnsi="Arial"/>
          <w:b/>
          <w:bCs/>
          <w:sz w:val="20"/>
          <w:szCs w:val="20"/>
        </w:rPr>
        <w:t xml:space="preserve">einmal</w:t>
      </w:r>
      <w:r>
        <w:rPr>
          <w:rFonts w:ascii="Arial" w:cs="Arial" w:eastAsia="Arial" w:hAnsi="Arial"/>
          <w:sz w:val="20"/>
          <w:szCs w:val="20"/>
        </w:rPr>
        <w:t xml:space="preserve"> gespeichert. Scheitert irgendetwas davon, ist </w:t>
      </w:r>
      <w:r>
        <w:rPr>
          <w:rFonts w:ascii="Arial" w:cs="Arial" w:eastAsia="Arial" w:hAnsi="Arial"/>
          <w:b/>
          <w:bCs/>
          <w:sz w:val="20"/>
          <w:szCs w:val="20"/>
        </w:rPr>
        <w:t xml:space="preserve">nichts</w:t>
      </w:r>
      <w:r>
        <w:rPr>
          <w:rFonts w:ascii="Arial" w:cs="Arial" w:eastAsia="Arial" w:hAnsi="Arial"/>
          <w:sz w:val="20"/>
          <w:szCs w:val="20"/>
        </w:rPr>
        <w:t xml:space="preserve"> geändert.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Mehrere Einzelaufrufe wären </w:t>
      </w:r>
      <w:r>
        <w:rPr>
          <w:rFonts w:ascii="Arial" w:cs="Arial" w:eastAsia="Arial" w:hAnsi="Arial"/>
          <w:b/>
          <w:bCs/>
          <w:sz w:val="20"/>
          <w:szCs w:val="20"/>
        </w:rPr>
        <w:t xml:space="preserve">nicht unteilbar</w:t>
      </w:r>
      <w:r>
        <w:rPr>
          <w:rFonts w:ascii="Arial" w:cs="Arial" w:eastAsia="Arial" w:hAnsi="Arial"/>
          <w:sz w:val="20"/>
          <w:szCs w:val="20"/>
        </w:rPr>
        <w:t xml:space="preserve">. Scheitert der fünfte von zwölf, ist der</w:t>
      </w:r>
    </w:p>
    <w:p>
      <w:pPr>
        <w:spacing w:after="120"/>
      </w:pPr>
      <w:r>
        <w:rPr>
          <w:rFonts w:ascii="Arial" w:cs="Arial" w:eastAsia="Arial" w:hAnsi="Arial"/>
          <w:sz w:val="20"/>
          <w:szCs w:val="20"/>
        </w:rPr>
        <w:t xml:space="preserve">Standard bereits geändert und vier Aktionen sind festgeschrieben, acht nicht – ein Zustand, den niemand</w:t>
      </w:r>
    </w:p>
    <w:p>
      <w:pPr>
        <w:spacing w:after="120"/>
      </w:pPr>
      <w:r>
        <w:rPr>
          <w:rFonts w:ascii="Arial" w:cs="Arial" w:eastAsia="Arial" w:hAnsi="Arial"/>
          <w:sz w:val="20"/>
          <w:szCs w:val="20"/>
        </w:rPr>
        <w:t xml:space="preserve">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Aufrufer müsste die vier Aktionen wieder auf</w:t>
      </w:r>
    </w:p>
    <w:p>
      <w:pPr>
        <w:spacing w:after="120"/>
      </w:pPr>
      <w:r>
        <w:rPr>
          <w:rFonts w:ascii="Consolas" w:cs="Consolas" w:eastAsia="Consolas" w:hAnsi="Consolas"/>
          <w:sz w:val="19"/>
          <w:szCs w:val="19"/>
          <w:shd w:fill="F5F5F3" w:val="clear"/>
        </w:rPr>
        <w:t xml:space="preserve">null</w:t>
      </w:r>
      <w:r>
        <w:rPr>
          <w:rFonts w:ascii="Arial" w:cs="Arial" w:eastAsia="Arial" w:hAnsi="Arial"/>
          <w:sz w:val="20"/>
          <w:szCs w:val="20"/>
        </w:rPr>
        <w:t xml:space="preserve"> setzen und den Standard zurückdrehen, also genau die inversen Operationen bauen, die 9.13.2</w:t>
      </w:r>
    </w:p>
    <w:p>
      <w:pPr>
        <w:spacing w:after="120"/>
      </w:pPr>
      <w:r>
        <w:rPr>
          <w:rFonts w:ascii="Arial" w:cs="Arial" w:eastAsia="Arial" w:hAnsi="Arial"/>
          <w:sz w:val="20"/>
          <w:szCs w:val="20"/>
        </w:rPr>
        <w:t xml:space="preserve">verbietet. Ein einziger Aufruf unter einem Lock hat das Problem nicht.</w:t>
      </w:r>
    </w:p>
    <w:p>
      <w:pPr>
        <w:pStyle w:val="ListParagraph"/>
        <w:numPr>
          <w:ilvl w:val="0"/>
          <w:numId w:val="2"/>
        </w:numPr>
      </w:pPr>
      <w:r>
        <w:rPr>
          <w:rFonts w:ascii="Arial" w:cs="Arial" w:eastAsia="Arial" w:hAnsi="Arial"/>
          <w:b/>
          <w:bCs/>
          <w:sz w:val="20"/>
          <w:szCs w:val="20"/>
        </w:rPr>
        <w:t xml:space="preserve">Sie wirkt auf das GELADENE Projekt</w:t>
      </w:r>
      <w:r>
        <w:rPr>
          <w:rFonts w:ascii="Arial" w:cs="Arial" w:eastAsia="Arial" w:hAnsi="Arial"/>
          <w:sz w:val="20"/>
          <w:szCs w:val="20"/>
        </w:rPr>
        <w:t xml:space="preserve"> – anders als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 o.) nimmt sie </w:t>
      </w:r>
      <w:r>
        <w:rPr>
          <w:rFonts w:ascii="Arial" w:cs="Arial" w:eastAsia="Arial" w:hAnsi="Arial"/>
          <w:b/>
          <w:bCs/>
          <w:sz w:val="20"/>
          <w:szCs w:val="20"/>
        </w:rPr>
        <w:t xml:space="preserve">keine</w:t>
      </w:r>
    </w:p>
    <w:p>
      <w:pPr>
        <w:spacing w:after="120"/>
      </w:pP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Rückfrage aus Anforderungsdokument 4.4 zeigt vor dem Ändern eine </w:t>
      </w:r>
      <w:r>
        <w:rPr>
          <w:rFonts w:ascii="Arial" w:cs="Arial" w:eastAsia="Arial" w:hAnsi="Arial"/>
          <w:sz w:val="20"/>
          <w:szCs w:val="20"/>
        </w:rPr>
        <w:t xml:space="preserve"/>
      </w:r>
      <w:r>
        <w:rPr>
          <w:rFonts w:ascii="Arial" w:cs="Arial" w:eastAsia="Arial" w:hAnsi="Arial"/>
          <w:sz w:val="20"/>
          <w:szCs w:val="20"/>
        </w:rPr>
        <w:t xml:space="preserve">Liste</w:t>
      </w:r>
    </w:p>
    <w:p>
      <w:pPr>
        <w:spacing w:after="120"/>
      </w:pPr>
      <w:r>
        <w:rPr>
          <w:rFonts w:ascii="Arial" w:cs="Arial" w:eastAsia="Arial" w:hAnsi="Arial"/>
          <w:sz w:val="20"/>
          <w:szCs w:val="20"/>
        </w:rPr>
        <w:t xml:space="preserve">der betroffenen Aktionen</w:t>
      </w:r>
      <w:r>
        <w:rPr>
          <w:rFonts w:ascii="Arial" w:cs="Arial" w:eastAsia="Arial" w:hAnsi="Arial"/>
          <w:b/>
          <w:bCs/>
          <w:sz w:val="20"/>
          <w:szCs w:val="20"/>
        </w:rPr>
        <w:t xml:space="preserve">, und Aktionen liegen </w:t>
      </w:r>
      <w:r>
        <w:rPr>
          <w:rFonts w:ascii="Arial" w:cs="Arial" w:eastAsia="Arial" w:hAnsi="Arial"/>
          <w:sz w:val="20"/>
          <w:szCs w:val="20"/>
        </w:rPr>
        <w:t xml:space="preserve">im</w:t>
      </w:r>
      <w:r>
        <w:rPr>
          <w:rFonts w:ascii="Arial" w:cs="Arial" w:eastAsia="Arial" w:hAnsi="Arial"/>
          <w:sz w:val="20"/>
          <w:szCs w:val="20"/>
        </w:rPr>
        <w:t xml:space="preserve"/>
      </w:r>
      <w:r>
        <w:rPr>
          <w:rFonts w:ascii="Arial" w:cs="Arial" w:eastAsia="Arial" w:hAnsi="Arial"/>
          <w:sz w:val="20"/>
          <w:szCs w:val="20"/>
        </w:rPr>
        <w:t xml:space="preserve"> Projekt; die Auswahlliste, die diese Operation</w:t>
      </w:r>
    </w:p>
    <w:p>
      <w:pPr>
        <w:spacing w:after="120"/>
      </w:pPr>
      <w:r>
        <w:rPr>
          <w:rFonts w:ascii="Arial" w:cs="Arial" w:eastAsia="Arial" w:hAnsi="Arial"/>
          <w:sz w:val="20"/>
          <w:szCs w:val="20"/>
        </w:rPr>
        <w:t xml:space="preserve">entgegennimmt, setzt also ein geöffnetes Projekt ohnehin voraus. Geladen ist immer höchstens </w:t>
      </w:r>
      <w:r>
        <w:rPr>
          <w:rFonts w:ascii="Arial" w:cs="Arial" w:eastAsia="Arial" w:hAnsi="Arial"/>
          <w:b/>
          <w:bCs/>
          <w:sz w:val="20"/>
          <w:szCs w:val="20"/>
        </w:rPr>
        <w:t xml:space="preserve">eines</w:t>
      </w:r>
    </w:p>
    <w:p>
      <w:pPr>
        <w:spacing w:after="120"/>
      </w:pPr>
      <w:r>
        <w:rPr>
          <w:rFonts w:ascii="Arial" w:cs="Arial" w:eastAsia="Arial" w:hAnsi="Arial"/>
          <w:sz w:val="20"/>
          <w:szCs w:val="20"/>
        </w:rPr>
        <w:t xml:space="preserve">(9.5.1). Der Rückgabewert ist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für die gemeinsame Projekt-Sicht</w:t>
      </w:r>
    </w:p>
    <w:p>
      <w:pPr>
        <w:spacing w:after="120"/>
      </w:pPr>
      <w:r>
        <w:rPr>
          <w:rFonts w:ascii="Arial" w:cs="Arial" w:eastAsia="Arial" w:hAnsi="Arial"/>
          <w:sz w:val="20"/>
          <w:szCs w:val="20"/>
        </w:rPr>
        <w:t xml:space="preserve">des Renderers (9.7.4).</w:t>
      </w:r>
    </w:p>
    <w:p>
      <w:pPr>
        <w:pStyle w:val="ListParagraph"/>
        <w:numPr>
          <w:ilvl w:val="0"/>
          <w:numId w:val="2"/>
        </w:numPr>
      </w:pPr>
      <w:r>
        <w:rPr>
          <w:rFonts w:ascii="Arial" w:cs="Arial" w:eastAsia="Arial" w:hAnsi="Arial"/>
          <w:b/>
          <w:bCs/>
          <w:sz w:val="20"/>
          <w:szCs w:val="20"/>
        </w:rPr>
        <w:t xml:space="preserve">Das Festschreiben nimmt den bisher WIRKSAMEN Wert</w:t>
      </w:r>
      <w:r>
        <w:rPr>
          <w:rFonts w:ascii="Arial" w:cs="Arial" w:eastAsia="Arial" w:hAnsi="Arial"/>
          <w:sz w:val="20"/>
          <w:szCs w:val="20"/>
        </w:rPr>
        <w:t xml:space="preserve">, nicht den neuen: Es ist genau der Wert, unter dem</w:t>
      </w:r>
    </w:p>
    <w:p>
      <w:pPr>
        <w:spacing w:after="120"/>
      </w:pPr>
      <w:r>
        <w:rPr>
          <w:rFonts w:ascii="Arial" w:cs="Arial" w:eastAsia="Arial" w:hAnsi="Arial"/>
          <w:sz w:val="20"/>
          <w:szCs w:val="20"/>
        </w:rPr>
        <w:t xml:space="preserve">die Aktion bisher lief – nach der Auflösungskette (9.8.4) also der bisherige Projektstandard, denn</w:t>
      </w:r>
    </w:p>
    <w:p>
      <w:pPr>
        <w:spacing w:after="120"/>
      </w:pPr>
      <w:r>
        <w:rPr>
          <w:rFonts w:ascii="Arial" w:cs="Arial" w:eastAsia="Arial" w:hAnsi="Arial"/>
          <w:sz w:val="20"/>
          <w:szCs w:val="20"/>
        </w:rPr>
        <w:t xml:space="preserve">Aktionen mit eigener Dauer erscheinen in der Liste gar nicht erst (Anforderungsdokument 4.4).</w:t>
      </w:r>
    </w:p>
    <w:p>
      <w:pPr>
        <w:pStyle w:val="ListParagraph"/>
        <w:numPr>
          <w:ilvl w:val="0"/>
          <w:numId w:val="2"/>
        </w:numPr>
      </w:pPr>
      <w:r>
        <w:rPr>
          <w:rFonts w:ascii="Arial" w:cs="Arial" w:eastAsia="Arial" w:hAnsi="Arial"/>
          <w:b/>
          <w:bCs/>
          <w:sz w:val="20"/>
          <w:szCs w:val="20"/>
        </w:rPr>
        <w:t xml:space="preserve">Reichweite: Aktionen ja, platzierte Listenelemente nein (bindend, v3.17).</w:t>
      </w:r>
      <w:r>
        <w:rPr>
          <w:rFonts w:ascii="Arial" w:cs="Arial" w:eastAsia="Arial" w:hAnsi="Arial"/>
          <w:sz w:val="20"/>
          <w:szCs w:val="20"/>
        </w:rPr>
        <w:t xml:space="preserve"> Ein Wechsel des</w:t>
      </w:r>
    </w:p>
    <w:p>
      <w:pPr>
        <w:spacing w:after="120"/>
      </w:pPr>
      <w:r>
        <w:rPr>
          <w:rFonts w:ascii="Arial" w:cs="Arial" w:eastAsia="Arial" w:hAnsi="Arial"/>
          <w:sz w:val="20"/>
          <w:szCs w:val="20"/>
        </w:rPr>
        <w:t xml:space="preserve">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ab sofort dem neuen</w:t>
      </w:r>
    </w:p>
    <w:p>
      <w:pPr>
        <w:spacing w:after="120"/>
      </w:pPr>
      <w:r>
        <w:rPr>
          <w:rFonts w:ascii="Arial" w:cs="Arial" w:eastAsia="Arial" w:hAnsi="Arial"/>
          <w:sz w:val="20"/>
          <w:szCs w:val="20"/>
        </w:rPr>
        <w:t xml:space="preserve">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unverändert.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w:t>
      </w:r>
    </w:p>
    <w:p>
      <w:pPr>
        <w:spacing w:after="120"/>
      </w:pPr>
      <w:r>
        <w:rPr>
          <w:rFonts w:ascii="Arial" w:cs="Arial" w:eastAsia="Arial" w:hAnsi="Arial"/>
          <w:sz w:val="20"/>
          <w:szCs w:val="20"/>
        </w:rPr>
        <w:t xml:space="preserve">Element-Dauer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(Auflösungskette 9.8.4 liefert nur den</w:t>
      </w:r>
    </w:p>
    <w:p>
      <w:pPr>
        <w:spacing w:after="120"/>
      </w:pPr>
      <w:r>
        <w:rPr>
          <w:rFonts w:ascii="Arial" w:cs="Arial" w:eastAsia="Arial" w:hAnsi="Arial"/>
          <w:b/>
          <w:bCs/>
          <w:sz w:val="20"/>
          <w:szCs w:val="20"/>
        </w:rPr>
        <w:t xml:space="preserve">Startwert</w:t>
      </w:r>
      <w:r>
        <w:rPr>
          <w:rFonts w:ascii="Arial" w:cs="Arial" w:eastAsia="Arial" w:hAnsi="Arial"/>
          <w:sz w:val="20"/>
          <w:szCs w:val="20"/>
        </w:rPr>
        <w:t xml:space="preserve">, danach entscheidet der Regler – 9.8.4, Anforderungsdokument 4.4); sie rückwirkend</w:t>
      </w:r>
    </w:p>
    <w:p>
      <w:pPr>
        <w:spacing w:after="120"/>
      </w:pPr>
      <w:r>
        <w:rPr>
          <w:rFonts w:ascii="Arial" w:cs="Arial" w:eastAsia="Arial" w:hAnsi="Arial"/>
          <w:sz w:val="20"/>
          <w:szCs w:val="20"/>
        </w:rPr>
        <w:t xml:space="preserve">nachzuziehen würde eine vom Nutzer am Regler getroffene Wahl überschreiben, ohne dass er es sieht.</w:t>
      </w:r>
    </w:p>
    <w:p>
      <w:pPr>
        <w:pStyle w:val="ListParagraph"/>
        <w:numPr>
          <w:ilvl w:val="0"/>
          <w:numId w:val="2"/>
        </w:numPr>
      </w:pPr>
      <w:r>
        <w:rPr>
          <w:rFonts w:ascii="Arial" w:cs="Arial" w:eastAsia="Arial" w:hAnsi="Arial"/>
          <w:b/>
          <w:bCs/>
          <w:sz w:val="20"/>
          <w:szCs w:val="20"/>
        </w:rPr>
        <w:t xml:space="preserve">Ein rücknehmbarer Schritt (FA-21) – und SCHNAPPSCHUSSPFLICHTIG (bindend, v3.18).</w:t>
      </w:r>
      <w:r>
        <w:rPr>
          <w:rFonts w:ascii="Arial" w:cs="Arial" w:eastAsia="Arial" w:hAnsi="Arial"/>
          <w:sz w:val="20"/>
          <w:szCs w:val="20"/>
        </w:rPr>
        <w:t xml:space="preserve"> Das Ändern des</w:t>
      </w:r>
    </w:p>
    <w:p>
      <w:pPr>
        <w:spacing w:after="120"/>
      </w:pPr>
      <w:r>
        <w:rPr>
          <w:rFonts w:ascii="Arial" w:cs="Arial" w:eastAsia="Arial" w:hAnsi="Arial"/>
          <w:sz w:val="20"/>
          <w:szCs w:val="20"/>
        </w:rPr>
        <w:t xml:space="preserve">Projektstandards ist </w:t>
      </w:r>
      <w:r>
        <w:rPr>
          <w:rFonts w:ascii="Arial" w:cs="Arial" w:eastAsia="Arial" w:hAnsi="Arial"/>
          <w:b/>
          <w:bCs/>
          <w:sz w:val="20"/>
          <w:szCs w:val="20"/>
        </w:rPr>
        <w:t xml:space="preserve">ein</w:t>
      </w:r>
      <w:r>
        <w:rPr>
          <w:rFonts w:ascii="Arial" w:cs="Arial" w:eastAsia="Arial" w:hAnsi="Arial"/>
          <w:sz w:val="20"/>
          <w:szCs w:val="20"/>
        </w:rPr>
        <w:t xml:space="preserve"> Undo-Schritt, nicht </w:t>
      </w:r>
      <w:r>
        <w:rPr>
          <w:rFonts w:ascii="Arial" w:cs="Arial" w:eastAsia="Arial" w:hAnsi="Arial"/>
          <w:i/>
          <w:iCs/>
          <w:sz w:val="20"/>
          <w:szCs w:val="20"/>
        </w:rPr>
        <w:t xml:space="preserve">n</w:t>
      </w:r>
      <w:r>
        <w:rPr>
          <w:rFonts w:ascii="Arial" w:cs="Arial" w:eastAsia="Arial" w:hAnsi="Arial"/>
          <w:sz w:val="20"/>
          <w:szCs w:val="20"/>
        </w:rPr>
        <w:t xml:space="preserve">+1 – es ist ein Vorgang, der Nutzer hat ihn als einen</w:t>
      </w:r>
    </w:p>
    <w:p>
      <w:pPr>
        <w:spacing w:after="120"/>
      </w:pPr>
      <w:r>
        <w:rPr>
          <w:rFonts w:ascii="Arial" w:cs="Arial" w:eastAsia="Arial" w:hAnsi="Arial"/>
          <w:sz w:val="20"/>
          <w:szCs w:val="20"/>
        </w:rPr>
        <w:t xml:space="preserve">ausgelöst.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also genau das, was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seit v3.18 führt (s. u., 9.13.2: </w:t>
      </w:r>
      <w:r>
        <w:rPr>
          <w:rFonts w:ascii="Arial" w:cs="Arial" w:eastAsia="Arial" w:hAnsi="Arial"/>
          <w:b/>
          <w:bCs/>
          <w:sz w:val="20"/>
          <w:szCs w:val="20"/>
        </w:rPr>
        <w:t xml:space="preserve">drittes 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Vor dem</w:t>
      </w:r>
    </w:p>
    <w:p>
      <w:pPr>
        <w:spacing w:after="120"/>
      </w:pPr>
      <w:r>
        <w:rPr>
          <w:rFonts w:ascii="Arial" w:cs="Arial" w:eastAsia="Arial" w:hAnsi="Arial"/>
          <w:sz w:val="20"/>
          <w:szCs w:val="20"/>
        </w:rPr>
        <w:t xml:space="preserve">Aufruf entsteht deshalb – wie vor jeder Instant-Operation – ein Schnappschuss über die Undo-Hülle um die</w:t>
      </w:r>
    </w:p>
    <w:p>
      <w:pPr>
        <w:spacing w:after="120"/>
      </w:pPr>
      <w:r>
        <w:rPr>
          <w:rFonts w:ascii="Arial" w:cs="Arial" w:eastAsia="Arial" w:hAnsi="Arial"/>
          <w:sz w:val="20"/>
          <w:szCs w:val="20"/>
        </w:rPr>
        <w:t xml:space="preserve">gemeinsame Projekt-Sicht (9.13.2); ein Undo stellt </w:t>
      </w:r>
      <w:r>
        <w:rPr>
          <w:rFonts w:ascii="Arial" w:cs="Arial" w:eastAsia="Arial" w:hAnsi="Arial"/>
          <w:b/>
          <w:bCs/>
          <w:sz w:val="20"/>
          <w:szCs w:val="20"/>
        </w:rPr>
        <w:t xml:space="preserve">beide</w:t>
      </w:r>
      <w:r>
        <w:rPr>
          <w:rFonts w:ascii="Arial" w:cs="Arial" w:eastAsia="Arial" w:hAnsi="Arial"/>
          <w:sz w:val="20"/>
          <w:szCs w:val="20"/>
        </w:rPr>
        <w:t xml:space="preserve"> Seiten gemeinsam wieder her, ein Redo setzt</w:t>
      </w:r>
    </w:p>
    <w:p>
      <w:pPr>
        <w:spacing w:after="120"/>
      </w:pPr>
      <w:r>
        <w:rPr>
          <w:rFonts w:ascii="Arial" w:cs="Arial" w:eastAsia="Arial" w:hAnsi="Arial"/>
          <w:sz w:val="20"/>
          <w:szCs w:val="20"/>
        </w:rPr>
        <w:t xml:space="preserve">beide wieder. </w:t>
      </w:r>
      <w:r>
        <w:rPr>
          <w:rFonts w:ascii="Arial" w:cs="Arial" w:eastAsia="Arial" w:hAnsi="Arial"/>
          <w:b/>
          <w:bCs/>
          <w:sz w:val="20"/>
          <w:szCs w:val="20"/>
        </w:rPr>
        <w:t xml:space="preserve">Ein Halbzustand darf nicht entstehen:</w:t>
      </w:r>
      <w:r>
        <w:rPr>
          <w:rFonts w:ascii="Arial" w:cs="Arial" w:eastAsia="Arial" w:hAnsi="Arial"/>
          <w:sz w:val="20"/>
          <w:szCs w:val="20"/>
        </w:rPr>
        <w:t xml:space="preserve"> Nähme das Undo nur die festgeschriebenen</w:t>
      </w:r>
    </w:p>
    <w:p>
      <w:pPr>
        <w:spacing w:after="120"/>
      </w:pPr>
      <w:r>
        <w:rPr>
          <w:rFonts w:ascii="Arial" w:cs="Arial" w:eastAsia="Arial" w:hAnsi="Arial"/>
          <w:sz w:val="20"/>
          <w:szCs w:val="20"/>
        </w:rPr>
        <w:t xml:space="preserve">Aktions-Dauern zurück und ließe den Projektstandard stehen, wäre die Anwendung halb zurückgedreht – und</w:t>
      </w:r>
    </w:p>
    <w:p>
      <w:pPr>
        <w:spacing w:after="120"/>
      </w:pPr>
      <w:r>
        <w:rPr>
          <w:rFonts w:ascii="Arial" w:cs="Arial" w:eastAsia="Arial" w:hAnsi="Arial"/>
          <w:sz w:val="20"/>
          <w:szCs w:val="20"/>
        </w:rPr>
        <w:t xml:space="preserve">der Nutzer sähe nicht, welche Hälfte.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project:setzeStandardSegmentdauer</w:t>
      </w:r>
      <w:r>
        <w:rPr>
          <w:rFonts w:ascii="Arial" w:cs="Arial" w:eastAsia="Arial" w:hAnsi="Arial"/>
          <w:sz w:val="20"/>
          <w:szCs w:val="20"/>
        </w:rPr>
        <w:t xml:space="preserve">. Ohne Anmeldung im</w:t>
      </w:r>
    </w:p>
    <w:p>
      <w:pPr>
        <w:spacing w:after="120"/>
      </w:pP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(v3.19, 23.08.2026) – der Bedienort ist </w:t>
      </w:r>
      <w:r>
        <w:rPr>
          <w:rFonts w:ascii="Consolas" w:cs="Consolas" w:eastAsia="Consolas" w:hAnsi="Consolas"/>
          <w:b/>
          <w:bCs/>
          <w:sz w:val="19"/>
          <w:szCs w:val="19"/>
          <w:shd w:fill="F5F5F3" w:val="clear"/>
        </w:rPr>
        <w:t xml:space="preserve">projekt-verwaltung</w:t>
      </w:r>
      <w:r>
        <w:rPr>
          <w:rFonts w:ascii="Arial" w:cs="Arial" w:eastAsia="Arial" w:hAnsi="Arial"/>
          <w:b/>
          <w:bCs/>
          <w:sz w:val="20"/>
          <w:szCs w:val="20"/>
        </w:rPr>
        <w:t xml:space="preserve">.</w:t>
      </w:r>
      <w:r>
        <w:rPr>
          <w:rFonts w:ascii="Arial" w:cs="Arial" w:eastAsia="Arial" w:hAnsi="Arial"/>
          <w:sz w:val="20"/>
          <w:szCs w:val="20"/>
        </w:rPr>
        <w:t xml:space="preserve"> Die Einstellung</w:t>
      </w:r>
    </w:p>
    <w:p>
      <w:pPr>
        <w:pBdr>
          <w:left w:val="single" w:color="FF4040" w:sz="18" w:space="8"/>
        </w:pBdr>
        <w:shd w:fill="FBF3F3" w:val="clear"/>
        <w:spacing w:after="120" w:before="80"/>
        <w:ind w:left="120"/>
      </w:pPr>
      <w:r>
        <w:rPr>
          <w:rFonts w:ascii="Arial" w:cs="Arial" w:eastAsia="Arial" w:hAnsi="Arial"/>
          <w:sz w:val="20"/>
          <w:szCs w:val="20"/>
        </w:rPr>
        <w:t xml:space="preserve">sitzt in der Projektverwaltung (9.14.3, wie die Standardmarke),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Der</w:t>
      </w:r>
    </w:p>
    <w:p>
      <w:pPr>
        <w:pBdr>
          <w:left w:val="single" w:color="FF4040" w:sz="18" w:space="8"/>
        </w:pBdr>
        <w:shd w:fill="FBF3F3" w:val="clear"/>
        <w:spacing w:after="120" w:before="80"/>
        <w:ind w:left="120"/>
      </w:pPr>
      <w:r>
        <w:rPr>
          <w:rFonts w:ascii="Arial" w:cs="Arial" w:eastAsia="Arial" w:hAnsi="Arial"/>
          <w:sz w:val="20"/>
          <w:szCs w:val="20"/>
        </w:rPr>
        <w:t xml:space="preserve">Dialog fragt eine </w:t>
      </w:r>
      <w:r>
        <w:rPr>
          <w:rFonts w:ascii="Arial" w:cs="Arial" w:eastAsia="Arial" w:hAnsi="Arial"/>
          <w:b/>
          <w:bCs/>
          <w:sz w:val="20"/>
          <w:szCs w:val="20"/>
        </w:rPr>
        <w:t xml:space="preserve">projektweite</w:t>
      </w:r>
      <w:r>
        <w:rPr>
          <w:rFonts w:ascii="Arial" w:cs="Arial" w:eastAsia="Arial" w:hAnsi="Arial"/>
          <w:sz w:val="20"/>
          <w:szCs w:val="20"/>
        </w:rPr>
        <w:t xml:space="preserve"> Einstellung ab (mit Reichweite über die Aktionen hinaus) –</w:t>
      </w:r>
    </w:p>
    <w:p>
      <w:pPr>
        <w:pBdr>
          <w:left w:val="single" w:color="FF4040" w:sz="18" w:space="8"/>
        </w:pBdr>
        <w:shd w:fill="FBF3F3" w:val="clear"/>
        <w:spacing w:after="120" w:before="80"/>
        <w:ind w:left="120"/>
      </w:pPr>
      <w:r>
        <w:rPr>
          <w:rFonts w:ascii="Arial" w:cs="Arial" w:eastAsia="Arial" w:hAnsi="Arial"/>
          <w:sz w:val="20"/>
          <w:szCs w:val="20"/>
        </w:rPr>
        <w:t xml:space="preserve">das gehört zu den Projekteinstellungen; der Composer bleibt dem Zusammenstellen vorbehalten.</w:t>
      </w:r>
    </w:p>
    <w:p>
      <w:pPr>
        <w:pBdr>
          <w:left w:val="single" w:color="FF4040" w:sz="18" w:space="8"/>
        </w:pBdr>
        <w:shd w:fill="FBF3F3" w:val="clear"/>
        <w:spacing w:after="120" w:before="80"/>
        <w:ind w:left="120"/>
      </w:pPr>
      <w:r>
        <w:rPr>
          <w:rFonts w:ascii="Arial" w:cs="Arial" w:eastAsia="Arial" w:hAnsi="Arial"/>
          <w:sz w:val="20"/>
          <w:szCs w:val="20"/>
        </w:rPr>
        <w:t xml:space="preserve">Die Operation und ihr Kanal sind davon unabhängig; sie stehen seit v3.17 fest. Das zugehörige</w:t>
      </w:r>
    </w:p>
    <w:p>
      <w:pPr>
        <w:pBdr>
          <w:left w:val="single" w:color="FF4040" w:sz="18" w:space="8"/>
        </w:pBdr>
        <w:shd w:fill="FBF3F3" w:val="clear"/>
        <w:spacing w:after="120" w:before="80"/>
        <w:ind w:left="120"/>
      </w:pPr>
      <w:r>
        <w:rPr>
          <w:rFonts w:ascii="Arial" w:cs="Arial" w:eastAsia="Arial" w:hAnsi="Arial"/>
          <w:sz w:val="20"/>
          <w:szCs w:val="20"/>
        </w:rPr>
        <w:t xml:space="preserve">Oberflächen-Issue liegt in M7 (</w:t>
      </w:r>
      <w:r>
        <w:rPr>
          <w:rFonts w:ascii="Consolas" w:cs="Consolas" w:eastAsia="Consolas" w:hAnsi="Consolas"/>
          <w:sz w:val="19"/>
          <w:szCs w:val="19"/>
          <w:shd w:fill="F5F5F3" w:val="clear"/>
        </w:rPr>
        <w:t xml:space="preserve">modul:projekt-verwaltung</w:t>
      </w:r>
      <w:r>
        <w:rPr>
          <w:rFonts w:ascii="Arial" w:cs="Arial" w:eastAsia="Arial" w:hAnsi="Arial"/>
          <w:sz w:val="20"/>
          <w:szCs w:val="20"/>
        </w:rPr>
        <w:t xml:space="preserve">); die Operation selbst trägt das</w:t>
      </w:r>
    </w:p>
    <w:p>
      <w:pPr>
        <w:pBdr>
          <w:left w:val="single" w:color="FF4040" w:sz="18" w:space="8"/>
        </w:pBdr>
        <w:shd w:fill="FBF3F3" w:val="clear"/>
        <w:spacing w:after="120" w:before="80"/>
        <w:ind w:left="120"/>
      </w:pPr>
      <w:r>
        <w:rPr>
          <w:rFonts w:ascii="Arial" w:cs="Arial" w:eastAsia="Arial" w:hAnsi="Arial"/>
          <w:sz w:val="20"/>
          <w:szCs w:val="20"/>
        </w:rPr>
        <w:t xml:space="preserve">Nachtrags-Issue #334.</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  standardSegmentdauer: number    // die projektweite Standarddauer (9.11.3), seit v3.18 im Schnappschuss</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Das dritte Feld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(bindend, v3.18).</w:t>
      </w:r>
      <w:r>
        <w:rPr>
          <w:rFonts w:ascii="Arial" w:cs="Arial" w:eastAsia="Arial" w:hAnsi="Arial"/>
          <w:sz w:val="20"/>
          <w:szCs w:val="20"/>
        </w:rPr>
        <w:t xml:space="preserve"> Es wird </w:t>
      </w:r>
      <w:r>
        <w:rPr>
          <w:rFonts w:ascii="Arial" w:cs="Arial" w:eastAsia="Arial" w:hAnsi="Arial"/>
          <w:b/>
          <w:bCs/>
          <w:sz w:val="20"/>
          <w:szCs w:val="20"/>
        </w:rPr>
        <w:t xml:space="preserve">mitgeschrieben</w:t>
      </w:r>
      <w:r>
        <w:rPr>
          <w:rFonts w:ascii="Arial" w:cs="Arial" w:eastAsia="Arial" w:hAnsi="Arial"/>
          <w:sz w:val="20"/>
          <w:szCs w:val="20"/>
        </w:rPr>
        <w:t xml:space="preserve"> wie die beiden</w:t>
      </w:r>
    </w:p>
    <w:p>
      <w:pPr>
        <w:spacing w:after="120"/>
      </w:pPr>
      <w:r>
        <w:rPr>
          <w:rFonts w:ascii="Arial" w:cs="Arial" w:eastAsia="Arial" w:hAnsi="Arial"/>
          <w:sz w:val="20"/>
          <w:szCs w:val="20"/>
        </w:rPr>
        <w:t xml:space="preserve">anderen und </w:t>
      </w:r>
      <w:r>
        <w:rPr>
          <w:rFonts w:ascii="Arial" w:cs="Arial" w:eastAsia="Arial" w:hAnsi="Arial"/>
          <w:b/>
          <w:bCs/>
          <w:sz w:val="20"/>
          <w:szCs w:val="20"/>
        </w:rPr>
        <w:t xml:space="preserve">gegen denselben Dauer-Bereich</w:t>
      </w:r>
      <w:r>
        <w:rPr>
          <w:rFonts w:ascii="Arial" w:cs="Arial" w:eastAsia="Arial" w:hAnsi="Arial"/>
          <w:sz w:val="20"/>
          <w:szCs w:val="20"/>
        </w:rPr>
        <w:t xml:space="preserv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ein Wert außerhalb</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und die Operation bleibt </w:t>
      </w:r>
      <w:r>
        <w:rPr>
          <w:rFonts w:ascii="Arial" w:cs="Arial" w:eastAsia="Arial" w:hAnsi="Arial"/>
          <w:b/>
          <w:bCs/>
          <w:sz w:val="20"/>
          <w:szCs w:val="20"/>
        </w:rPr>
        <w:t xml:space="preserve">ohne jede Wirkung</w:t>
      </w:r>
      <w:r>
        <w:rPr>
          <w:rFonts w:ascii="Arial" w:cs="Arial" w:eastAsia="Arial" w:hAnsi="Arial"/>
          <w:sz w:val="20"/>
          <w:szCs w:val="20"/>
        </w:rPr>
        <w:t xml:space="preserve">. </w:t>
      </w:r>
      <w:r>
        <w:rPr>
          <w:rFonts w:ascii="Arial" w:cs="Arial" w:eastAsia="Arial" w:hAnsi="Arial"/>
          <w:i/>
          <w:iCs/>
          <w:sz w:val="20"/>
          <w:szCs w:val="20"/>
        </w:rPr>
        <w:t xml:space="preserve">Begründung:</w:t>
      </w:r>
    </w:p>
    <w:p>
      <w:pPr>
        <w:spacing w:after="120"/>
      </w:pP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 o.)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und die</w:t>
      </w:r>
    </w:p>
    <w:p>
      <w:pPr>
        <w:spacing w:after="120"/>
      </w:pPr>
      <w:r>
        <w:rPr>
          <w:rFonts w:ascii="Arial" w:cs="Arial" w:eastAsia="Arial" w:hAnsi="Arial"/>
          <w:sz w:val="20"/>
          <w:szCs w:val="20"/>
        </w:rPr>
        <w:t xml:space="preserve">Dauer jeder abgewählten Aktion. Wer sie zusammen ausführt, muss sie zusammen zurücknehmen können; ohne das</w:t>
      </w:r>
    </w:p>
    <w:p>
      <w:pPr>
        <w:spacing w:after="120"/>
      </w:pPr>
      <w:r>
        <w:rPr>
          <w:rFonts w:ascii="Arial" w:cs="Arial" w:eastAsia="Arial" w:hAnsi="Arial"/>
          <w:sz w:val="20"/>
          <w:szCs w:val="20"/>
        </w:rPr>
        <w:t xml:space="preserve">dritte Feld nähme ein Undo die Aktions-Dauern zurück und ließe den Standard stehen. Begründung in voller</w:t>
      </w:r>
    </w:p>
    <w:p>
      <w:pPr>
        <w:spacing w:after="120"/>
      </w:pPr>
      <w:r>
        <w:rPr>
          <w:rFonts w:ascii="Arial" w:cs="Arial" w:eastAsia="Arial" w:hAnsi="Arial"/>
          <w:sz w:val="20"/>
          <w:szCs w:val="20"/>
        </w:rPr>
        <w:t xml:space="preserve">Länge: 9.13.2.</w:t>
      </w: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Segmenten,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 seit v3.16 also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ein eingehendes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Ist der Datenort beim START nicht beschreibbar, startet die App nicht durch (bindend, v3.16).</w:t>
      </w:r>
      <w:r>
        <w:rPr>
          <w:rFonts w:ascii="Arial" w:cs="Arial" w:eastAsia="Arial" w:hAnsi="Arial"/>
          <w:sz w:val="20"/>
          <w:szCs w:val="20"/>
        </w:rPr>
        <w:t xml:space="preserve"> Der vorige Punkt regelt das </w:t>
      </w:r>
      <w:r>
        <w:rPr>
          <w:rFonts w:ascii="Arial" w:cs="Arial" w:eastAsia="Arial" w:hAnsi="Arial"/>
          <w:b/>
          <w:bCs/>
          <w:sz w:val="20"/>
          <w:szCs w:val="20"/>
        </w:rPr>
        <w:t xml:space="preserve">Beenden</w:t>
      </w:r>
      <w:r>
        <w:rPr>
          <w:rFonts w:ascii="Arial" w:cs="Arial" w:eastAsia="Arial" w:hAnsi="Arial"/>
          <w:sz w:val="20"/>
          <w:szCs w:val="20"/>
        </w:rPr>
        <w:t xml:space="preserve">; für den </w:t>
      </w:r>
      <w:r>
        <w:rPr>
          <w:rFonts w:ascii="Arial" w:cs="Arial" w:eastAsia="Arial" w:hAnsi="Arial"/>
          <w:b/>
          <w:bCs/>
          <w:sz w:val="20"/>
          <w:szCs w:val="20"/>
        </w:rPr>
        <w:t xml:space="preserve">Start</w:t>
      </w:r>
      <w:r>
        <w:rPr>
          <w:rFonts w:ascii="Arial" w:cs="Arial" w:eastAsia="Arial" w:hAnsi="Arial"/>
          <w:sz w:val="20"/>
          <w:szCs w:val="20"/>
        </w:rPr>
        <w:t xml:space="preserve"> fehlte die Regel. Stellt der Main beim Hochfahren fest, dass der Datenort (der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w:t>
      </w:r>
      <w:r>
        <w:rPr>
          <w:rFonts w:ascii="Arial" w:cs="Arial" w:eastAsia="Arial" w:hAnsi="Arial"/>
          <w:b/>
          <w:bCs/>
          <w:sz w:val="20"/>
          <w:szCs w:val="20"/>
        </w:rPr>
        <w:t xml:space="preserve">nicht beschreibbar</w:t>
      </w:r>
      <w:r>
        <w:rPr>
          <w:rFonts w:ascii="Arial" w:cs="Arial" w:eastAsia="Arial" w:hAnsi="Arial"/>
          <w:sz w:val="20"/>
          <w:szCs w:val="20"/>
        </w:rPr>
        <w:t xml:space="preserve"> ist, zeigt er einen Dialog über </w:t>
      </w:r>
      <w:r>
        <w:rPr>
          <w:rFonts w:ascii="Consolas" w:cs="Consolas" w:eastAsia="Consolas" w:hAnsi="Consolas"/>
          <w:b/>
          <w:bCs/>
          <w:sz w:val="19"/>
          <w:szCs w:val="19"/>
          <w:shd w:fill="F5F5F3" w:val="clear"/>
        </w:rPr>
        <w:t xml:space="preserve">dialog.showMessageBoxSync</w:t>
      </w:r>
      <w:r>
        <w:rPr>
          <w:rFonts w:ascii="Arial" w:cs="Arial" w:eastAsia="Arial" w:hAnsi="Arial"/>
          <w:sz w:val="20"/>
          <w:szCs w:val="20"/>
        </w:rPr>
        <w:t xml:space="preserve"> – also </w:t>
      </w:r>
      <w:r>
        <w:rPr>
          <w:rFonts w:ascii="Arial" w:cs="Arial" w:eastAsia="Arial" w:hAnsi="Arial"/>
          <w:b/>
          <w:bCs/>
          <w:sz w:val="20"/>
          <w:szCs w:val="20"/>
        </w:rPr>
        <w:t xml:space="preserve">vor</w:t>
      </w:r>
      <w:r>
        <w:rPr>
          <w:rFonts w:ascii="Arial" w:cs="Arial" w:eastAsia="Arial" w:hAnsi="Arial"/>
          <w:sz w:val="20"/>
          <w:szCs w:val="20"/>
        </w:rPr>
        <w:t xml:space="preserve"> dem Fenster, denn zu diesem Zeitpunkt gibt es noch keine Oberfläche, die eine Meldung tragen könnte – mit genau </w:t>
      </w:r>
      <w:r>
        <w:rPr>
          <w:rFonts w:ascii="Arial" w:cs="Arial" w:eastAsia="Arial" w:hAnsi="Arial"/>
          <w:b/>
          <w:bCs/>
          <w:sz w:val="20"/>
          <w:szCs w:val="20"/>
        </w:rPr>
        <w:t xml:space="preserve">zwei</w:t>
      </w:r>
      <w:r>
        <w:rPr>
          <w:rFonts w:ascii="Arial" w:cs="Arial" w:eastAsia="Arial" w:hAnsi="Arial"/>
          <w:sz w:val="20"/>
          <w:szCs w:val="20"/>
        </w:rPr>
        <w:t xml:space="preserve"> Antworten:</w:t>
      </w:r>
    </w:p>
    <w:p>
      <w:pPr>
        <w:pStyle w:val="ListParagraph"/>
        <w:numPr>
          <w:ilvl w:val="0"/>
          <w:numId w:val="3"/>
        </w:numPr>
      </w:pP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wirklich noch einmal</w:t>
      </w:r>
      <w:r>
        <w:rPr>
          <w:rFonts w:ascii="Arial" w:cs="Arial" w:eastAsia="Arial" w:hAnsi="Arial"/>
          <w:sz w:val="20"/>
          <w:szCs w:val="20"/>
        </w:rPr>
        <w:t xml:space="preserve">, gegen das Dateisystem. Kein gemerktes Ergebnis, keine bloße Wiederanzeige desselben Dialogs: Der Nutzer soll in der Zwischenzeit den Datenträger einstecken oder Platz schaffen können, und genau das muss der zweite Versuch auch sehen. Gelingt sie, startet die App normal weiter.</w:t>
      </w:r>
    </w:p>
    <w:p>
      <w:pPr>
        <w:pStyle w:val="ListParagraph"/>
        <w:numPr>
          <w:ilvl w:val="0"/>
          <w:numId w:val="3"/>
        </w:numPr>
      </w:pPr>
      <w:r>
        <w:rPr>
          <w:rFonts w:ascii="Arial" w:cs="Arial" w:eastAsia="Arial" w:hAnsi="Arial"/>
          <w:b/>
          <w:bCs/>
          <w:sz w:val="20"/>
          <w:szCs w:val="20"/>
        </w:rPr>
        <w:t xml:space="preserve">„Beenden"</w:t>
      </w:r>
      <w:r>
        <w:rPr>
          <w:rFonts w:ascii="Arial" w:cs="Arial" w:eastAsia="Arial" w:hAnsi="Arial"/>
          <w:sz w:val="20"/>
          <w:szCs w:val="20"/>
        </w:rPr>
        <w:t xml:space="preserve"> – die App fährt herunter, ohne etwas geschrieben zu haben.</w:t>
      </w:r>
    </w:p>
    <w:p>
      <w:pPr>
        <w:spacing w:after="120"/>
      </w:pPr>
      <w:r>
        <w:rPr>
          <w:rFonts w:ascii="Arial" w:cs="Arial" w:eastAsia="Arial" w:hAnsi="Arial"/>
          <w:b/>
          <w:bCs/>
          <w:sz w:val="20"/>
          <w:szCs w:val="20"/>
        </w:rPr>
        <w:t xml:space="preserve">Der Text ist generisch und nennt die Rohursache</w:t>
      </w:r>
      <w:r>
        <w:rPr>
          <w:rFonts w:ascii="Arial" w:cs="Arial" w:eastAsia="Arial" w:hAnsi="Arial"/>
          <w:sz w:val="20"/>
          <w:szCs w:val="20"/>
        </w:rPr>
        <w:t xml:space="preserve"> (die Fehlermeldung des Betriebssystems), </w:t>
      </w:r>
      <w:r>
        <w:rPr>
          <w:rFonts w:ascii="Arial" w:cs="Arial" w:eastAsia="Arial" w:hAnsi="Arial"/>
          <w:b/>
          <w:bCs/>
          <w:sz w:val="20"/>
          <w:szCs w:val="20"/>
        </w:rPr>
        <w:t xml:space="preserve">noch keine auf die Ursache zugeschnittene Empfehlung.</w:t>
      </w:r>
      <w:r>
        <w:rPr>
          <w:rFonts w:ascii="Arial" w:cs="Arial" w:eastAsia="Arial" w:hAnsi="Arial"/>
          <w:sz w:val="20"/>
          <w:szCs w:val="20"/>
        </w:rPr>
        <w:t xml:space="preserve"> Das ist der bewusste Unterschied zum Beenden-Fall oben, wo die Empfehlung ausgeschrieben steht: Dort ist der Zusammenhang zwischen </w:t>
      </w:r>
      <w:r>
        <w:rPr>
          <w:rFonts w:ascii="Consolas" w:cs="Consolas" w:eastAsia="Consolas" w:hAnsi="Consolas"/>
          <w:sz w:val="19"/>
          <w:szCs w:val="19"/>
          <w:shd w:fill="F5F5F3" w:val="clear"/>
        </w:rPr>
        <w:t xml:space="preserve">ENOSPC</w:t>
      </w:r>
      <w:r>
        <w:rPr>
          <w:rFonts w:ascii="Arial" w:cs="Arial" w:eastAsia="Arial" w:hAnsi="Arial"/>
          <w:sz w:val="20"/>
          <w:szCs w:val="20"/>
        </w:rPr>
        <w:t xml:space="preserve">/</w:t>
      </w:r>
      <w:r>
        <w:rPr>
          <w:rFonts w:ascii="Consolas" w:cs="Consolas" w:eastAsia="Consolas" w:hAnsi="Consolas"/>
          <w:sz w:val="19"/>
          <w:szCs w:val="19"/>
          <w:shd w:fill="F5F5F3" w:val="clear"/>
        </w:rPr>
        <w:t xml:space="preserve">ENOENT</w:t>
      </w:r>
      <w:r>
        <w:rPr>
          <w:rFonts w:ascii="Arial" w:cs="Arial" w:eastAsia="Arial" w:hAnsi="Arial"/>
          <w:sz w:val="20"/>
          <w:szCs w:val="20"/>
        </w:rPr>
        <w:t xml:space="preserve"> und dem Ratschlag am laufenden Fall gemessen. Für den Start ist er das </w:t>
      </w:r>
      <w:r>
        <w:rPr>
          <w:rFonts w:ascii="Arial" w:cs="Arial" w:eastAsia="Arial" w:hAnsi="Arial"/>
          <w:b/>
          <w:bCs/>
          <w:sz w:val="20"/>
          <w:szCs w:val="20"/>
        </w:rPr>
        <w:t xml:space="preserve">nicht</w:t>
      </w:r>
      <w:r>
        <w:rPr>
          <w:rFonts w:ascii="Arial" w:cs="Arial" w:eastAsia="Arial" w:hAnsi="Arial"/>
          <w:sz w:val="20"/>
          <w:szCs w:val="20"/>
        </w:rPr>
        <w:t xml:space="preserve"> – und ein falsch zugeordneter Ratschlag („Stecken Sie den Datenträger wieder ein", wenn in Wahrheit die Rechte fehlen) schickt den Nutzer in die falsche Richtung, was schlechter ist als gar kein Ratschlag. Sobald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gemessen ist, gehören die Empfehlungen auch hierher.</w:t>
      </w:r>
    </w:p>
    <w:p>
      <w:pPr>
        <w:spacing w:after="120"/>
      </w:pP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w:t>
      </w:r>
      <w:r>
        <w:rPr>
          <w:rFonts w:ascii="Arial" w:cs="Arial" w:eastAsia="Arial" w:hAnsi="Arial"/>
          <w:b/>
          <w:bCs/>
          <w:sz w:val="20"/>
          <w:szCs w:val="20"/>
        </w:rPr>
        <w:t xml:space="preserve">Beenden</w:t>
      </w:r>
      <w:r>
        <w:rPr>
          <w:rFonts w:ascii="Arial" w:cs="Arial" w:eastAsia="Arial" w:hAnsi="Arial"/>
          <w:sz w:val="20"/>
          <w:szCs w:val="20"/>
        </w:rPr>
        <w:t xml:space="preserve"> steht Arbeit im Speicher, deshalb braucht es dort den benannten Ausweg „Trotzdem schließen und Änderungen verwerfen". Beim </w:t>
      </w:r>
      <w:r>
        <w:rPr>
          <w:rFonts w:ascii="Arial" w:cs="Arial" w:eastAsia="Arial" w:hAnsi="Arial"/>
          <w:b/>
          <w:bCs/>
          <w:sz w:val="20"/>
          <w:szCs w:val="20"/>
        </w:rPr>
        <w:t xml:space="preserve">Start</w:t>
      </w:r>
      <w:r>
        <w:rPr>
          <w:rFonts w:ascii="Arial" w:cs="Arial" w:eastAsia="Arial" w:hAnsi="Arial"/>
          <w:sz w:val="20"/>
          <w:szCs w:val="20"/>
        </w:rPr>
        <w:t xml:space="preserve"> ist </w:t>
      </w:r>
      <w:r>
        <w:rPr>
          <w:rFonts w:ascii="Arial" w:cs="Arial" w:eastAsia="Arial" w:hAnsi="Arial"/>
          <w:b/>
          <w:bCs/>
          <w:sz w:val="20"/>
          <w:szCs w:val="20"/>
        </w:rPr>
        <w:t xml:space="preserve">nichts</w:t>
      </w:r>
      <w:r>
        <w:rPr>
          <w:rFonts w:ascii="Arial" w:cs="Arial" w:eastAsia="Arial" w:hAnsi="Arial"/>
          <w:sz w:val="20"/>
          <w:szCs w:val="20"/>
        </w:rPr>
        <w:t xml:space="preserve"> ungespeichert – es gibt schlicht nichts zu verlieren. Eine Wand ohne jeden Ausweg wäre hier reine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App liefe scheinbar normal, legte ihre Projekte aber an einer zweiten Stelle an, und der Nutzer suchte seine Arbeit später an einem Ort, an dem sie nie war. Zwei Antworten sind damit vollständig.</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spacing w:after="120"/>
      </w:pPr>
      <w:r>
        <w:rPr>
          <w:rFonts w:ascii="Arial" w:cs="Arial" w:eastAsia="Arial" w:hAnsi="Arial"/>
          <w:b/>
          <w:bCs/>
          <w:sz w:val="20"/>
          <w:szCs w:val="20"/>
        </w:rPr>
        <w:t xml:space="preserve">Rückgabe </w:t>
      </w:r>
      <w:r>
        <w:rPr>
          <w:rFonts w:ascii="Consolas" w:cs="Consolas" w:eastAsia="Consolas" w:hAnsi="Consolas"/>
          <w:b/>
          <w:bCs/>
          <w:sz w:val="19"/>
          <w:szCs w:val="19"/>
          <w:shd w:fill="F5F5F3" w:val="clear"/>
        </w:rPr>
        <w:t xml:space="preserve">StartBefund</w:t>
      </w:r>
      <w:r>
        <w:rPr>
          <w:rFonts w:ascii="Arial" w:cs="Arial" w:eastAsia="Arial" w:hAnsi="Arial"/>
          <w:b/>
          <w:bCs/>
          <w:sz w:val="20"/>
          <w:szCs w:val="20"/>
        </w:rPr>
        <w:t xml:space="preserve"> mit DREI Zuständen (entschieden v3.20, gebaut in #51):</w:t>
      </w:r>
      <w:r>
        <w:rPr>
          <w:rFonts w:ascii="Arial" w:cs="Arial" w:eastAsia="Arial" w:hAnsi="Arial"/>
          <w:sz w:val="20"/>
          <w:szCs w:val="20"/>
        </w:rPr>
        <w:t xml:space="preserve"> </w:t>
      </w:r>
      <w:r>
        <w:rPr>
          <w:rFonts w:ascii="Consolas" w:cs="Consolas" w:eastAsia="Consolas" w:hAnsi="Consolas"/>
          <w:sz w:val="19"/>
          <w:szCs w:val="19"/>
          <w:shd w:fill="F5F5F3" w:val="clear"/>
        </w:rPr>
        <w:t xml:space="preserve">erzwingeEinzelInstanz(datenOrt, beiZweitemStart)</w:t>
      </w:r>
      <w:r>
        <w:rPr>
          <w:rFonts w:ascii="Arial" w:cs="Arial" w:eastAsia="Arial" w:hAnsi="Arial"/>
          <w:sz w:val="20"/>
          <w:szCs w:val="20"/>
        </w:rPr>
        <w:t xml:space="preserve"> liefert </w:t>
      </w:r>
      <w:r>
        <w:rPr>
          <w:rFonts w:ascii="Consolas" w:cs="Consolas" w:eastAsia="Consolas" w:hAnsi="Consolas"/>
          <w:sz w:val="19"/>
          <w:szCs w:val="19"/>
          <w:shd w:fill="F5F5F3" w:val="clear"/>
        </w:rPr>
        <w:t xml:space="preserve">'frei' | 'belegt' | 'datenort_nicht_beschreibbar'</w:t>
      </w:r>
      <w:r>
        <w:rPr>
          <w:rFonts w:ascii="Arial" w:cs="Arial" w:eastAsia="Arial" w:hAnsi="Arial"/>
          <w:sz w:val="20"/>
          <w:szCs w:val="20"/>
        </w:rPr>
        <w:t xml:space="preserve"> – kein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w:t>
      </w:r>
      <w:r>
        <w:rPr>
          <w:rFonts w:ascii="Arial" w:cs="Arial" w:eastAsia="Arial" w:hAnsi="Arial"/>
          <w:i/>
          <w:iCs/>
          <w:sz w:val="20"/>
          <w:szCs w:val="20"/>
        </w:rPr>
        <w:t xml:space="preserve">Warum drei:</w:t>
      </w:r>
      <w:r>
        <w:rPr>
          <w:rFonts w:ascii="Arial" w:cs="Arial" w:eastAsia="Arial" w:hAnsi="Arial"/>
          <w:sz w:val="20"/>
          <w:szCs w:val="20"/>
        </w:rPr>
        <w:t xml:space="preserve"> „Nicht gesperrt" hat zwei grundverschiedene Ursachen – eine zweite Instanz hält die Sperre (</w:t>
      </w:r>
      <w:r>
        <w:rPr>
          <w:rFonts w:ascii="Consolas" w:cs="Consolas" w:eastAsia="Consolas" w:hAnsi="Consolas"/>
          <w:sz w:val="19"/>
          <w:szCs w:val="19"/>
          <w:shd w:fill="F5F5F3" w:val="clear"/>
        </w:rPr>
        <w:t xml:space="preserve">belegt</w:t>
      </w:r>
      <w:r>
        <w:rPr>
          <w:rFonts w:ascii="Arial" w:cs="Arial" w:eastAsia="Arial" w:hAnsi="Arial"/>
          <w:sz w:val="20"/>
          <w:szCs w:val="20"/>
        </w:rPr>
        <w:t xml:space="preserve">, dann fokussiert </w:t>
      </w:r>
      <w:r>
        <w:rPr>
          <w:rFonts w:ascii="Consolas" w:cs="Consolas" w:eastAsia="Consolas" w:hAnsi="Consolas"/>
          <w:sz w:val="19"/>
          <w:szCs w:val="19"/>
          <w:shd w:fill="F5F5F3" w:val="clear"/>
        </w:rPr>
        <w:t xml:space="preserve">beiZweitemStart</w:t>
      </w:r>
      <w:r>
        <w:rPr>
          <w:rFonts w:ascii="Arial" w:cs="Arial" w:eastAsia="Arial" w:hAnsi="Arial"/>
          <w:sz w:val="20"/>
          <w:szCs w:val="20"/>
        </w:rPr>
        <w:t xml:space="preserve"> das bestehende Fenster und dieser Start endet), oder der Datenort ist gar nicht beschreibbar (</w:t>
      </w:r>
      <w:r>
        <w:rPr>
          <w:rFonts w:ascii="Consolas" w:cs="Consolas" w:eastAsia="Consolas" w:hAnsi="Consolas"/>
          <w:sz w:val="19"/>
          <w:szCs w:val="19"/>
          <w:shd w:fill="F5F5F3" w:val="clear"/>
        </w:rPr>
        <w:t xml:space="preserve">datenort_nicht_beschreibbar</w:t>
      </w:r>
      <w:r>
        <w:rPr>
          <w:rFonts w:ascii="Arial" w:cs="Arial" w:eastAsia="Arial" w:hAnsi="Arial"/>
          <w:sz w:val="20"/>
          <w:szCs w:val="20"/>
        </w:rPr>
        <w:t xml:space="preserve"> – ohne diesen Zustand wäre ein schreibgeschützter/vollerr Stick eine stille Datenfalle: Die App liefe, könnte aber nie speichern). Im dritten Zustand zeigt der Main den Startdialog mit „Erneut versuchen"/„Beenden" und generischem Text (ursachenbezogene Texte erst nach errno-Messung an echten Sticks). 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kann diese Unterscheidung nicht tragen; die frühere Fassung „Rückgabe false" ist überholt.</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spacing w:after="120"/>
      </w:pPr>
      <w:r>
        <w:rPr>
          <w:rFonts w:ascii="Arial" w:cs="Arial" w:eastAsia="Arial" w:hAnsi="Arial"/>
          <w:b/>
          <w:bCs/>
          <w:sz w:val="20"/>
          <w:szCs w:val="20"/>
        </w:rPr>
        <w:t xml:space="preserve">Aktuell ist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 1 (v3.17).</w:t>
      </w:r>
      <w:r>
        <w:rPr>
          <w:rFonts w:ascii="Arial" w:cs="Arial" w:eastAsia="Arial" w:hAnsi="Arial"/>
          <w:sz w:val="20"/>
          <w:szCs w:val="20"/>
        </w:rPr>
        <w:t xml:space="preserve"> v3.16 hatte sie wegen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auf </w:t>
      </w:r>
      <w:r>
        <w:rPr>
          <w:rFonts w:ascii="Arial" w:cs="Arial" w:eastAsia="Arial" w:hAnsi="Arial"/>
          <w:b/>
          <w:bCs/>
          <w:sz w:val="20"/>
          <w:szCs w:val="20"/>
        </w:rPr>
        <w:t xml:space="preserve">2</w:t>
      </w:r>
      <w:r>
        <w:rPr>
          <w:rFonts w:ascii="Arial" w:cs="Arial" w:eastAsia="Arial" w:hAnsi="Arial"/>
          <w:sz w:val="20"/>
          <w:szCs w:val="20"/>
        </w:rPr>
        <w:t xml:space="preserve"> gehoben; </w:t>
      </w:r>
      <w:r>
        <w:rPr>
          <w:rFonts w:ascii="Arial" w:cs="Arial" w:eastAsia="Arial" w:hAnsi="Arial"/>
          <w:b/>
          <w:bCs/>
          <w:sz w:val="20"/>
          <w:szCs w:val="20"/>
        </w:rPr>
        <w:t xml:space="preserve">das ist mit v3.17 zurückgenommen</w:t>
      </w:r>
      <w:r>
        <w:rPr>
          <w:rFonts w:ascii="Arial" w:cs="Arial" w:eastAsia="Arial" w:hAnsi="Arial"/>
          <w:sz w:val="20"/>
          <w:szCs w:val="20"/>
        </w:rPr>
        <w:t xml:space="preserve">. Die Zahl steht an </w:t>
      </w:r>
      <w:r>
        <w:rPr>
          <w:rFonts w:ascii="Arial" w:cs="Arial" w:eastAsia="Arial" w:hAnsi="Arial"/>
          <w:b/>
          <w:bCs/>
          <w:sz w:val="20"/>
          <w:szCs w:val="20"/>
        </w:rPr>
        <w:t xml:space="preserve">einer</w:t>
      </w:r>
      <w:r>
        <w:rPr>
          <w:rFonts w:ascii="Arial" w:cs="Arial" w:eastAsia="Arial" w:hAnsi="Arial"/>
          <w:sz w:val="20"/>
          <w:szCs w:val="20"/>
        </w:rPr>
        <w:t xml:space="preserve"> Stelle, in den Konstanten (9.11.4).</w:t>
      </w:r>
    </w:p>
    <w:p>
      <w:pPr>
        <w:spacing w:after="120"/>
      </w:pPr>
      <w:r>
        <w:rPr>
          <w:rFonts w:ascii="Arial" w:cs="Arial" w:eastAsia="Arial" w:hAnsi="Arial"/>
          <w:b/>
          <w:bCs/>
          <w:sz w:val="20"/>
          <w:szCs w:val="20"/>
        </w:rPr>
        <w:t xml:space="preserve">Es gibt KEINE Migration 1 → 2 (bindend, v3.17).</w:t>
      </w:r>
      <w:r>
        <w:rPr>
          <w:rFonts w:ascii="Arial" w:cs="Arial" w:eastAsia="Arial" w:hAnsi="Arial"/>
          <w:sz w:val="20"/>
          <w:szCs w:val="20"/>
        </w:rPr>
        <w:t xml:space="preserve"> </w:t>
      </w:r>
      <w:r>
        <w:rPr>
          <w:rFonts w:ascii="Arial" w:cs="Arial" w:eastAsia="Arial" w:hAnsi="Arial"/>
          <w:i/>
          <w:iCs/>
          <w:sz w:val="20"/>
          <w:szCs w:val="20"/>
        </w:rPr>
        <w:t xml:space="preserve">Begründung (vom Auftraggeber am 15.08.2026 bestätigt):</w:t>
      </w:r>
      <w:r>
        <w:rPr>
          <w:rFonts w:ascii="Arial" w:cs="Arial" w:eastAsia="Arial" w:hAnsi="Arial"/>
          <w:sz w:val="20"/>
          <w:szCs w:val="20"/>
        </w:rPr>
        <w:t xml:space="preserve"> Es existiert </w:t>
      </w:r>
      <w:r>
        <w:rPr>
          <w:rFonts w:ascii="Arial" w:cs="Arial" w:eastAsia="Arial" w:hAnsi="Arial"/>
          <w:b/>
          <w:bCs/>
          <w:sz w:val="20"/>
          <w:szCs w:val="20"/>
        </w:rPr>
        <w:t xml:space="preserve">noch kein einziges Projekt</w:t>
      </w:r>
      <w:r>
        <w:rPr>
          <w:rFonts w:ascii="Arial" w:cs="Arial" w:eastAsia="Arial" w:hAnsi="Arial"/>
          <w:sz w:val="20"/>
          <w:szCs w:val="20"/>
        </w:rPr>
        <w:t xml:space="preserve">. Eine Migration 1 → 2 wäre Code für Daten, die es nirgends gibt: </w:t>
      </w:r>
      <w:r>
        <w:rPr>
          <w:rFonts w:ascii="Arial" w:cs="Arial" w:eastAsia="Arial" w:hAnsi="Arial"/>
          <w:b/>
          <w:bCs/>
          <w:sz w:val="20"/>
          <w:szCs w:val="20"/>
        </w:rPr>
        <w:t xml:space="preserve">nie ausführbar, nie testbar</w:t>
      </w:r>
      <w:r>
        <w:rPr>
          <w:rFonts w:ascii="Arial" w:cs="Arial" w:eastAsia="Arial" w:hAnsi="Arial"/>
          <w:sz w:val="20"/>
          <w:szCs w:val="20"/>
        </w:rPr>
        <w:t xml:space="preserve"> – und damit eine Regel, die niemand je nachprüfen könnte.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je entsteht, trägt das Feld. Ein Projekt der Version 1 </w:t>
      </w:r>
      <w:r>
        <w:rPr>
          <w:rFonts w:ascii="Arial" w:cs="Arial" w:eastAsia="Arial" w:hAnsi="Arial"/>
          <w:b/>
          <w:bCs/>
          <w:sz w:val="20"/>
          <w:szCs w:val="20"/>
        </w:rPr>
        <w:t xml:space="preserve">ohne</w:t>
      </w:r>
      <w:r>
        <w:rPr>
          <w:rFonts w:ascii="Arial" w:cs="Arial" w:eastAsia="Arial" w:hAnsi="Arial"/>
          <w:sz w:val="20"/>
          <w:szCs w:val="20"/>
        </w:rPr>
        <w:t xml:space="preserve"> das Feld ist kein Bestandsfall, sondern eine kaputte Datei.</w:t>
      </w:r>
    </w:p>
    <w:p>
      <w:pPr>
        <w:spacing w:after="120"/>
      </w:pPr>
      <w:r>
        <w:rPr>
          <w:rFonts w:ascii="Arial" w:cs="Arial" w:eastAsia="Arial" w:hAnsi="Arial"/>
          <w:b/>
          <w:bCs/>
          <w:sz w:val="20"/>
          <w:szCs w:val="20"/>
        </w:rPr>
        <w:t xml:space="preserve">Das Feld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 und behält seinen Zweck.</w:t>
      </w:r>
      <w:r>
        <w:rPr>
          <w:rFonts w:ascii="Arial" w:cs="Arial" w:eastAsia="Arial" w:hAnsi="Arial"/>
          <w:sz w:val="20"/>
          <w:szCs w:val="20"/>
        </w:rPr>
        <w:t xml:space="preserve"> Dass es heute keine Migration gibt, macht die Versionsnummer nicht überflüssig: Trifft eine </w:t>
      </w:r>
      <w:r>
        <w:rPr>
          <w:rFonts w:ascii="Arial" w:cs="Arial" w:eastAsia="Arial" w:hAnsi="Arial"/>
          <w:b/>
          <w:bCs/>
          <w:sz w:val="20"/>
          <w:szCs w:val="20"/>
        </w:rPr>
        <w:t xml:space="preserve">ältere</w:t>
      </w:r>
      <w:r>
        <w:rPr>
          <w:rFonts w:ascii="Arial" w:cs="Arial" w:eastAsia="Arial" w:hAnsi="Arial"/>
          <w:sz w:val="20"/>
          <w:szCs w:val="20"/>
        </w:rPr>
        <w:t xml:space="preserve"> App-Fassung später auf eine </w:t>
      </w:r>
      <w:r>
        <w:rPr>
          <w:rFonts w:ascii="Arial" w:cs="Arial" w:eastAsia="Arial" w:hAnsi="Arial"/>
          <w:b/>
          <w:bCs/>
          <w:sz w:val="20"/>
          <w:szCs w:val="20"/>
        </w:rPr>
        <w:t xml:space="preserve">neuere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(Version höher als die eigene), </w:t>
      </w:r>
      <w:r>
        <w:rPr>
          <w:rFonts w:ascii="Arial" w:cs="Arial" w:eastAsia="Arial" w:hAnsi="Arial"/>
          <w:b/>
          <w:bCs/>
          <w:sz w:val="20"/>
          <w:szCs w:val="20"/>
        </w:rPr>
        <w:t xml:space="preserve">verweigert sie das Laden mit einem Fehler, statt zu raten</w:t>
      </w:r>
      <w:r>
        <w:rPr>
          <w:rFonts w:ascii="Arial" w:cs="Arial" w:eastAsia="Arial" w:hAnsi="Arial"/>
          <w:sz w:val="20"/>
          <w:szCs w:val="20"/>
        </w:rPr>
        <w:t xml:space="preserve">. Genau das ist die Regel oben, und sie wirkt ohne jede Migration. Umgekehrt bleibt der Weg für </w:t>
      </w:r>
      <w:r>
        <w:rPr>
          <w:rFonts w:ascii="Arial" w:cs="Arial" w:eastAsia="Arial" w:hAnsi="Arial"/>
          <w:b/>
          <w:bCs/>
          <w:sz w:val="20"/>
          <w:szCs w:val="20"/>
        </w:rPr>
        <w:t xml:space="preserve">künftige</w:t>
      </w:r>
      <w:r>
        <w:rPr>
          <w:rFonts w:ascii="Arial" w:cs="Arial" w:eastAsia="Arial" w:hAnsi="Arial"/>
          <w:sz w:val="20"/>
          <w:szCs w:val="20"/>
        </w:rPr>
        <w:t xml:space="preserve"> Erhöhungen offen: Sobald reale Projekte im Umlauf sind, wird eine Feldänderung die Zahl anheben und eine definierte Migration mitbringen – die dann an echten Daten prüfbar ist.</w:t>
      </w:r>
    </w:p>
    <w:p>
      <w:pPr>
        <w:spacing w:after="120"/>
      </w:pPr>
      <w:r>
        <w:rPr>
          <w:rFonts w:ascii="Arial" w:cs="Arial" w:eastAsia="Arial" w:hAnsi="Arial"/>
          <w:i/>
          <w:iCs/>
          <w:sz w:val="20"/>
          <w:szCs w:val="20"/>
        </w:rPr>
        <w:t xml:space="preserve">Zur Elementart </w:t>
      </w:r>
      <w:r>
        <w:rPr>
          <w:rFonts w:ascii="Consolas" w:cs="Consolas" w:eastAsia="Consolas" w:hAnsi="Consolas"/>
          <w:i/>
          <w:iCs/>
          <w:sz w:val="19"/>
          <w:szCs w:val="19"/>
          <w:shd w:fill="F5F5F3" w:val="clear"/>
        </w:rPr>
        <w:t xml:space="preserve">bild</w:t>
      </w:r>
      <w:r>
        <w:rPr>
          <w:rFonts w:ascii="Arial" w:cs="Arial" w:eastAsia="Arial" w:hAnsi="Arial"/>
          <w:i/>
          <w:iCs/>
          <w:sz w:val="20"/>
          <w:szCs w:val="20"/>
        </w:rPr>
        <w:t xml:space="preserve"> (v3.16, gestrichen – 9.11.3): Hier ist </w:t>
      </w:r>
      <w:r>
        <w:rPr>
          <w:rFonts w:ascii="Arial" w:cs="Arial" w:eastAsia="Arial" w:hAnsi="Arial"/>
          <w:i/>
          <w:iCs/>
          <w:sz w:val="20"/>
          <w:szCs w:val="20"/>
        </w:rPr>
        <w:t xml:space="preserve">keine</w:t>
      </w:r>
      <w:r>
        <w:rPr>
          <w:rFonts w:ascii="Arial" w:cs="Arial" w:eastAsia="Arial" w:hAnsi="Arial"/>
          <w:i/>
          <w:iCs/>
          <w:sz w:val="20"/>
          <w:szCs w:val="20"/>
        </w:rPr>
        <w:t xml:space="preserve"> Migration vorgesehen</w:t>
      </w:r>
      <w:r>
        <w:rPr>
          <w:rFonts w:ascii="Arial" w:cs="Arial" w:eastAsia="Arial" w:hAnsi="Arial"/>
          <w:sz w:val="20"/>
          <w:szCs w:val="20"/>
        </w:rPr>
        <w:t xml:space="preserve"> – aus demselben Grund: Es gibt keine Bestandsdaten, in denen ein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-Element stehen könnte. Ausgeschrieben in 9.11.3.</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bookmarkStart w:name="_Toc19" w:id="19"/>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bookmarkEnd w:id="19"/>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bookmarkStart w:name="_Toc20" w:id="20"/>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bookmarkEnd w:id="20"/>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3"/>
      </w:pPr>
      <w:r>
        <w:rPr>
          <w:rFonts w:ascii="Arial" w:cs="Arial" w:eastAsia="Arial" w:hAnsi="Arial"/>
          <w:sz w:val="20"/>
          <w:szCs w:val="20"/>
        </w:rPr>
        <w:t xml:space="preserve">9.7.6 Ein Projekt – ein Video (v3.21)</w:t>
      </w:r>
    </w:p>
    <w:p>
      <w:pPr>
        <w:spacing w:after="120"/>
      </w:pPr>
      <w:r>
        <w:rPr>
          <w:rFonts w:ascii="Arial" w:cs="Arial" w:eastAsia="Arial" w:hAnsi="Arial"/>
          <w:sz w:val="20"/>
          <w:szCs w:val="20"/>
        </w:rPr>
        <w:t xml:space="preserve">Ein Projekt hat </w:t>
      </w:r>
      <w:r>
        <w:rPr>
          <w:rFonts w:ascii="Arial" w:cs="Arial" w:eastAsia="Arial" w:hAnsi="Arial"/>
          <w:b/>
          <w:bCs/>
          <w:sz w:val="20"/>
          <w:szCs w:val="20"/>
        </w:rPr>
        <w:t xml:space="preserve">genau ein Video</w:t>
      </w:r>
      <w:r>
        <w:rPr>
          <w:rFonts w:ascii="Arial" w:cs="Arial" w:eastAsia="Arial" w:hAnsi="Arial"/>
          <w:sz w:val="20"/>
          <w:szCs w:val="20"/>
        </w:rPr>
        <w:t xml:space="preserve"> (FA-01, 4.9) neben beliebig vielen Aktions-Segmenten. Der composer</w:t>
      </w:r>
    </w:p>
    <w:p>
      <w:pPr>
        <w:spacing w:after="120"/>
      </w:pPr>
      <w:r>
        <w:rPr>
          <w:rFonts w:ascii="Arial" w:cs="Arial" w:eastAsia="Arial" w:hAnsi="Arial"/>
          <w:sz w:val="20"/>
          <w:szCs w:val="20"/>
        </w:rPr>
        <w:t xml:space="preserve">setzt das </w:t>
      </w:r>
      <w:r>
        <w:rPr>
          <w:rFonts w:ascii="Arial" w:cs="Arial" w:eastAsia="Arial" w:hAnsi="Arial"/>
          <w:b/>
          <w:bCs/>
          <w:sz w:val="20"/>
          <w:szCs w:val="20"/>
        </w:rPr>
        <w:t xml:space="preserve">in der Oberfläche</w:t>
      </w:r>
      <w:r>
        <w:rPr>
          <w:rFonts w:ascii="Arial" w:cs="Arial" w:eastAsia="Arial" w:hAnsi="Arial"/>
          <w:sz w:val="20"/>
          <w:szCs w:val="20"/>
        </w:rPr>
        <w:t xml:space="preserve"> um:</w:t>
      </w:r>
    </w:p>
    <w:p>
      <w:pPr>
        <w:pStyle w:val="ListParagraph"/>
        <w:numPr>
          <w:ilvl w:val="0"/>
          <w:numId w:val="2"/>
        </w:numPr>
      </w:pPr>
      <w:r>
        <w:rPr>
          <w:rFonts w:ascii="Arial" w:cs="Arial" w:eastAsia="Arial" w:hAnsi="Arial"/>
          <w:b/>
          <w:bCs/>
          <w:sz w:val="20"/>
          <w:szCs w:val="20"/>
        </w:rPr>
        <w:t xml:space="preserve">Der Medien-Bereich heißt „Video" und zeigt das eine Video</w:t>
      </w:r>
      <w:r>
        <w:rPr>
          <w:rFonts w:ascii="Arial" w:cs="Arial" w:eastAsia="Arial" w:hAnsi="Arial"/>
          <w:sz w:val="20"/>
          <w:szCs w:val="20"/>
        </w:rPr>
        <w:t xml:space="preserve"> – Bezeichnung und Dauer, dazu</w:t>
      </w:r>
    </w:p>
    <w:p>
      <w:pPr>
        <w:spacing w:after="120"/>
      </w:pPr>
      <w:r>
        <w:rPr>
          <w:rFonts w:ascii="Arial" w:cs="Arial" w:eastAsia="Arial" w:hAnsi="Arial"/>
          <w:b/>
          <w:bCs/>
          <w:sz w:val="20"/>
          <w:szCs w:val="20"/>
        </w:rPr>
        <w:t xml:space="preserve">„Video importieren"</w:t>
      </w:r>
      <w:r>
        <w:rPr>
          <w:rFonts w:ascii="Arial" w:cs="Arial" w:eastAsia="Arial" w:hAnsi="Arial"/>
          <w:sz w:val="20"/>
          <w:szCs w:val="20"/>
        </w:rPr>
        <w:t xml:space="preserve">. Das Video steht </w:t>
      </w:r>
      <w:r>
        <w:rPr>
          <w:rFonts w:ascii="Arial" w:cs="Arial" w:eastAsia="Arial" w:hAnsi="Arial"/>
          <w:b/>
          <w:bCs/>
          <w:sz w:val="20"/>
          <w:szCs w:val="20"/>
        </w:rPr>
        <w:t xml:space="preserve">automatisch</w:t>
      </w:r>
      <w:r>
        <w:rPr>
          <w:rFonts w:ascii="Arial" w:cs="Arial" w:eastAsia="Arial" w:hAnsi="Arial"/>
          <w:sz w:val="20"/>
          <w:szCs w:val="20"/>
        </w:rPr>
        <w:t xml:space="preserve"> am Ende der Wiedergabeliste (bzw. an der</w:t>
      </w:r>
    </w:p>
    <w:p>
      <w:pPr>
        <w:spacing w:after="120"/>
      </w:pPr>
      <w:r>
        <w:rPr>
          <w:rFonts w:ascii="Arial" w:cs="Arial" w:eastAsia="Arial" w:hAnsi="Arial"/>
          <w:sz w:val="20"/>
          <w:szCs w:val="20"/>
        </w:rPr>
        <w:t xml:space="preserve">Stelle, an die es gestellt wurde); ein „Zur Liste hinzufügen" entfällt für es, weil es bereits Inhalt</w:t>
      </w:r>
    </w:p>
    <w:p>
      <w:pPr>
        <w:spacing w:after="120"/>
      </w:pPr>
      <w:r>
        <w:rPr>
          <w:rFonts w:ascii="Arial" w:cs="Arial" w:eastAsia="Arial" w:hAnsi="Arial"/>
          <w:sz w:val="20"/>
          <w:szCs w:val="20"/>
        </w:rPr>
        <w:t xml:space="preserve">ist. Es wird </w:t>
      </w:r>
      <w:r>
        <w:rPr>
          <w:rFonts w:ascii="Arial" w:cs="Arial" w:eastAsia="Arial" w:hAnsi="Arial"/>
          <w:b/>
          <w:bCs/>
          <w:sz w:val="20"/>
          <w:szCs w:val="20"/>
        </w:rPr>
        <w:t xml:space="preserve">nicht gelöscht</w:t>
      </w:r>
      <w:r>
        <w:rPr>
          <w:rFonts w:ascii="Arial" w:cs="Arial" w:eastAsia="Arial" w:hAnsi="Arial"/>
          <w:sz w:val="20"/>
          <w:szCs w:val="20"/>
        </w:rPr>
        <w:t xml:space="preserve"> – ein Projekt hat immer genau eines (nur Ersetzen). Der </w:t>
      </w:r>
      <w:r>
        <w:rPr>
          <w:rFonts w:ascii="Arial" w:cs="Arial" w:eastAsia="Arial" w:hAnsi="Arial"/>
          <w:b/>
          <w:bCs/>
          <w:sz w:val="20"/>
          <w:szCs w:val="20"/>
        </w:rPr>
        <w:t xml:space="preserve">Aktions</w:t>
      </w:r>
      <w:r>
        <w:rPr>
          <w:rFonts w:ascii="Arial" w:cs="Arial" w:eastAsia="Arial" w:hAnsi="Arial"/>
          <w:sz w:val="20"/>
          <w:szCs w:val="20"/>
        </w:rPr>
        <w:t xml:space="preserve">-</w:t>
      </w:r>
    </w:p>
    <w:p>
      <w:pPr>
        <w:spacing w:after="120"/>
      </w:pPr>
      <w:r>
        <w:rPr>
          <w:rFonts w:ascii="Arial" w:cs="Arial" w:eastAsia="Arial" w:hAnsi="Arial"/>
          <w:sz w:val="20"/>
          <w:szCs w:val="20"/>
        </w:rPr>
        <w:t xml:space="preserve">Bereich bleibt unverändert (Aktionen werden weiterhin per Klick oder Drag hinzugefügt).</w:t>
      </w:r>
    </w:p>
    <w:p>
      <w:pPr>
        <w:pStyle w:val="ListParagraph"/>
        <w:numPr>
          <w:ilvl w:val="0"/>
          <w:numId w:val="2"/>
        </w:numPr>
      </w:pPr>
      <w:r>
        <w:rPr>
          <w:rFonts w:ascii="Arial" w:cs="Arial" w:eastAsia="Arial" w:hAnsi="Arial"/>
          <w:b/>
          <w:bCs/>
          <w:sz w:val="20"/>
          <w:szCs w:val="20"/>
        </w:rPr>
        <w:t xml:space="preserve">Import ist der Weg ins Projekt.</w:t>
      </w:r>
      <w:r>
        <w:rPr>
          <w:rFonts w:ascii="Arial" w:cs="Arial" w:eastAsia="Arial" w:hAnsi="Arial"/>
          <w:sz w:val="20"/>
          <w:szCs w:val="20"/>
        </w:rPr>
        <w:t xml:space="preserve"> Der Kopf-Knopf heißt </w:t>
      </w:r>
      <w:r>
        <w:rPr>
          <w:rFonts w:ascii="Arial" w:cs="Arial" w:eastAsia="Arial" w:hAnsi="Arial"/>
          <w:b/>
          <w:bCs/>
          <w:sz w:val="20"/>
          <w:szCs w:val="20"/>
        </w:rPr>
        <w:t xml:space="preserve">„Video importieren"</w:t>
      </w:r>
      <w:r>
        <w:rPr>
          <w:rFonts w:ascii="Arial" w:cs="Arial" w:eastAsia="Arial" w:hAnsi="Arial"/>
          <w:sz w:val="20"/>
          <w:szCs w:val="20"/>
        </w:rPr>
        <w:t xml:space="preserve"> (nicht mehr „Medien</w:t>
      </w:r>
    </w:p>
    <w:p>
      <w:pPr>
        <w:spacing w:after="120"/>
      </w:pPr>
      <w:r>
        <w:rPr>
          <w:rFonts w:ascii="Arial" w:cs="Arial" w:eastAsia="Arial" w:hAnsi="Arial"/>
          <w:sz w:val="20"/>
          <w:szCs w:val="20"/>
        </w:rPr>
        <w:t xml:space="preserve">importieren"); er importiert </w:t>
      </w:r>
      <w:r>
        <w:rPr>
          <w:rFonts w:ascii="Arial" w:cs="Arial" w:eastAsia="Arial" w:hAnsi="Arial"/>
          <w:b/>
          <w:bCs/>
          <w:sz w:val="20"/>
          <w:szCs w:val="20"/>
        </w:rPr>
        <w:t xml:space="preserve">genau ein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nurTyp: 'video'</w:t>
      </w:r>
      <w:r>
        <w:rPr>
          <w:rFonts w:ascii="Arial" w:cs="Arial" w:eastAsia="Arial" w:hAnsi="Arial"/>
          <w:sz w:val="20"/>
          <w:szCs w:val="20"/>
        </w:rPr>
        <w:t xml:space="preserve">, #418) und stellt es </w:t>
      </w:r>
      <w:r>
        <w:rPr>
          <w:rFonts w:ascii="Arial" w:cs="Arial" w:eastAsia="Arial" w:hAnsi="Arial"/>
          <w:sz w:val="20"/>
          <w:szCs w:val="20"/>
        </w:rPr>
        <w:t xml:space="preserve"/>
      </w:r>
      <w:r>
        <w:rPr>
          <w:rFonts w:ascii="Arial" w:cs="Arial" w:eastAsia="Arial" w:hAnsi="Arial"/>
          <w:sz w:val="20"/>
          <w:szCs w:val="20"/>
        </w:rPr>
        <w:t xml:space="preserve">ans Ende der</w:t>
      </w:r>
    </w:p>
    <w:p>
      <w:pPr>
        <w:spacing w:after="120"/>
      </w:pPr>
      <w:r>
        <w:rPr>
          <w:rFonts w:ascii="Arial" w:cs="Arial" w:eastAsia="Arial" w:hAnsi="Arial"/>
          <w:sz w:val="20"/>
          <w:szCs w:val="20"/>
        </w:rPr>
        <w:t xml:space="preserve">Wiedergabeliste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Liegt schon ein Video vor, ersetzt der Import es – nach Bestätigung.</w:t>
      </w:r>
      <w:r>
        <w:rPr>
          <w:rFonts w:ascii="Arial" w:cs="Arial" w:eastAsia="Arial" w:hAnsi="Arial"/>
          <w:sz w:val="20"/>
          <w:szCs w:val="20"/>
        </w:rPr>
        <w:t xml:space="preserve"> Der Vorgang hat Dateiwirkung</w:t>
      </w:r>
    </w:p>
    <w:p>
      <w:pPr>
        <w:spacing w:after="120"/>
      </w:pPr>
      <w:r>
        <w:rPr>
          <w:rFonts w:ascii="Arial" w:cs="Arial" w:eastAsia="Arial" w:hAnsi="Arial"/>
          <w:sz w:val="20"/>
          <w:szCs w:val="20"/>
        </w:rPr>
        <w:t xml:space="preserve">und ist </w:t>
      </w:r>
      <w:r>
        <w:rPr>
          <w:rFonts w:ascii="Arial" w:cs="Arial" w:eastAsia="Arial" w:hAnsi="Arial"/>
          <w:b/>
          <w:bCs/>
          <w:sz w:val="20"/>
          <w:szCs w:val="20"/>
        </w:rPr>
        <w:t xml:space="preserve">nicht</w:t>
      </w:r>
      <w:r>
        <w:rPr>
          <w:rFonts w:ascii="Arial" w:cs="Arial" w:eastAsia="Arial" w:hAnsi="Arial"/>
          <w:sz w:val="20"/>
          <w:szCs w:val="20"/>
        </w:rPr>
        <w:t xml:space="preserve"> undo-fähig (9.13.3); deshalb die Rückfrage. Ein bloßes Umschalten zwischen mehreren</w:t>
      </w:r>
    </w:p>
    <w:p>
      <w:pPr>
        <w:spacing w:after="120"/>
      </w:pPr>
      <w:r>
        <w:rPr>
          <w:rFonts w:ascii="Arial" w:cs="Arial" w:eastAsia="Arial" w:hAnsi="Arial"/>
          <w:sz w:val="20"/>
          <w:szCs w:val="20"/>
        </w:rPr>
        <w:t xml:space="preserve">Videos gibt es nicht.</w:t>
      </w:r>
    </w:p>
    <w:p>
      <w:pPr>
        <w:pStyle w:val="ListParagraph"/>
        <w:numPr>
          <w:ilvl w:val="0"/>
          <w:numId w:val="2"/>
        </w:numPr>
      </w:pPr>
      <w:r>
        <w:rPr>
          <w:rFonts w:ascii="Arial" w:cs="Arial" w:eastAsia="Arial" w:hAnsi="Arial"/>
          <w:b/>
          <w:bCs/>
          <w:sz w:val="20"/>
          <w:szCs w:val="20"/>
        </w:rPr>
        <w:t xml:space="preserve">Durchsetzung nur in der Oberfläche (bewusste Grenze, v3.21).</w:t>
      </w:r>
      <w:r>
        <w:rPr>
          <w:rFonts w:ascii="Arial" w:cs="Arial" w:eastAsia="Arial" w:hAnsi="Arial"/>
          <w:sz w:val="20"/>
          <w:szCs w:val="20"/>
        </w:rPr>
        <w:t xml:space="preserve"> Das Datenmodell </w:t>
      </w:r>
      <w:r>
        <w:rPr>
          <w:rFonts w:ascii="Consolas" w:cs="Consolas" w:eastAsia="Consolas" w:hAnsi="Consolas"/>
          <w:sz w:val="19"/>
          <w:szCs w:val="19"/>
          <w:shd w:fill="F5F5F3" w:val="clear"/>
        </w:rPr>
        <w:t xml:space="preserve">project-store</w:t>
      </w:r>
    </w:p>
    <w:p>
      <w:pPr>
        <w:spacing w:after="120"/>
      </w:pPr>
      <w:r>
        <w:rPr>
          <w:rFonts w:ascii="Arial" w:cs="Arial" w:eastAsia="Arial" w:hAnsi="Arial"/>
          <w:sz w:val="20"/>
          <w:szCs w:val="20"/>
        </w:rPr>
        <w:t xml:space="preserve">(9.5.2, 9.11.3) lässt </w:t>
      </w:r>
      <w:r>
        <w:rPr>
          <w:rFonts w:ascii="Arial" w:cs="Arial" w:eastAsia="Arial" w:hAnsi="Arial"/>
          <w:b/>
          <w:bCs/>
          <w:sz w:val="20"/>
          <w:szCs w:val="20"/>
        </w:rPr>
        <w:t xml:space="preserve">technisch weiterhin</w:t>
      </w:r>
      <w:r>
        <w:rPr>
          <w:rFonts w:ascii="Arial" w:cs="Arial" w:eastAsia="Arial" w:hAnsi="Arial"/>
          <w:sz w:val="20"/>
          <w:szCs w:val="20"/>
        </w:rPr>
        <w:t xml:space="preserve"> mehrere Video-Elemente zu; es gibt </w:t>
      </w:r>
      <w:r>
        <w:rPr>
          <w:rFonts w:ascii="Arial" w:cs="Arial" w:eastAsia="Arial" w:hAnsi="Arial"/>
          <w:b/>
          <w:bCs/>
          <w:sz w:val="20"/>
          <w:szCs w:val="20"/>
        </w:rPr>
        <w:t xml:space="preserve">keinen</w:t>
      </w:r>
      <w:r>
        <w:rPr>
          <w:rFonts w:ascii="Arial" w:cs="Arial" w:eastAsia="Arial" w:hAnsi="Arial"/>
          <w:sz w:val="20"/>
          <w:szCs w:val="20"/>
        </w:rPr>
        <w:t xml:space="preserve"> neuen</w:t>
      </w:r>
    </w:p>
    <w:p>
      <w:pPr>
        <w:spacing w:after="120"/>
      </w:pPr>
      <w:r>
        <w:rPr>
          <w:rFonts w:ascii="Arial" w:cs="Arial" w:eastAsia="Arial" w:hAnsi="Arial"/>
          <w:sz w:val="20"/>
          <w:szCs w:val="20"/>
        </w:rPr>
        <w:t xml:space="preserve">Fehlercode und </w:t>
      </w:r>
      <w:r>
        <w:rPr>
          <w:rFonts w:ascii="Arial" w:cs="Arial" w:eastAsia="Arial" w:hAnsi="Arial"/>
          <w:b/>
          <w:bCs/>
          <w:sz w:val="20"/>
          <w:szCs w:val="20"/>
        </w:rPr>
        <w:t xml:space="preserve">keine</w:t>
      </w:r>
      <w:r>
        <w:rPr>
          <w:rFonts w:ascii="Arial" w:cs="Arial" w:eastAsia="Arial" w:hAnsi="Arial"/>
          <w:sz w:val="20"/>
          <w:szCs w:val="20"/>
        </w:rPr>
        <w:t xml:space="preserve"> neue Main-Invariante. Ein zweites Video kann damit heute nur durch einen</w:t>
      </w:r>
    </w:p>
    <w:p>
      <w:pPr>
        <w:spacing w:after="120"/>
      </w:pPr>
      <w:r>
        <w:rPr>
          <w:rFonts w:ascii="Arial" w:cs="Arial" w:eastAsia="Arial" w:hAnsi="Arial"/>
          <w:sz w:val="20"/>
          <w:szCs w:val="20"/>
        </w:rPr>
        <w:t xml:space="preserve">Programmfehler entstehen, nicht durch Bedienung. Bilder sind weiterhin nur </w:t>
      </w:r>
      <w:r>
        <w:rPr>
          <w:rFonts w:ascii="Arial" w:cs="Arial" w:eastAsia="Arial" w:hAnsi="Arial"/>
          <w:b/>
          <w:bCs/>
          <w:sz w:val="20"/>
          <w:szCs w:val="20"/>
        </w:rPr>
        <w:t xml:space="preserve">Motiv einer Aktion</w:t>
      </w:r>
    </w:p>
    <w:p>
      <w:pPr>
        <w:spacing w:after="120"/>
      </w:pPr>
      <w:r>
        <w:rPr>
          <w:rFonts w:ascii="Arial" w:cs="Arial" w:eastAsia="Arial" w:hAnsi="Arial"/>
          <w:sz w:val="20"/>
          <w:szCs w:val="20"/>
        </w:rPr>
        <w:t xml:space="preserve">(action-editor, 9.8) und kein eigenes Listenelement.</w:t>
      </w:r>
    </w:p>
    <w:p>
      <w:pPr>
        <w:pStyle w:val="Heading2"/>
      </w:pPr>
      <w:bookmarkStart w:name="_Toc21" w:id="21"/>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bookmarkEnd w:id="21"/>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   null = folgt der Projekt-Standarddauer (Project.standardSegmentdauer)</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der Startwert übernommen, danach ist er überschreibbar.</w:t>
      </w:r>
    </w:p>
    <w:p>
      <w:pPr>
        <w:pStyle w:val="ListParagraph"/>
        <w:numPr>
          <w:ilvl w:val="0"/>
          <w:numId w:val="2"/>
        </w:numPr>
      </w:pPr>
      <w:r>
        <w:rPr>
          <w:rFonts w:ascii="Arial" w:cs="Arial" w:eastAsia="Arial" w:hAnsi="Arial"/>
          <w:b/>
          <w:bCs/>
          <w:sz w:val="20"/>
          <w:szCs w:val="20"/>
        </w:rPr>
        <w:t xml:space="preserve">Der Startwert entsteht über eine dreistufige Auflösungskette (bindend, v3.16).</w:t>
      </w:r>
      <w:r>
        <w:rPr>
          <w:rFonts w:ascii="Arial" w:cs="Arial" w:eastAsia="Arial" w:hAnsi="Arial"/>
          <w:sz w:val="20"/>
          <w:szCs w:val="20"/>
        </w:rPr>
        <w:t xml:space="preserve"> Beim Platzieren einer Aktion in die Liste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9.5.2) gilt:</w:t>
      </w:r>
    </w:p>
    <w:p>
      <w:pPr>
        <w:shd w:fill="F5F5F3" w:val="clear"/>
        <w:spacing w:after="0"/>
      </w:pPr>
      <w:r>
        <w:rPr>
          <w:rFonts w:ascii="Consolas" w:cs="Consolas" w:eastAsia="Consolas" w:hAnsi="Consolas"/>
          <w:sz w:val="18"/>
          <w:szCs w:val="18"/>
        </w:rPr>
        <w:t xml:space="preserve">  element.dauer  ←  aktion.standardDauer  ??  projekt.standardSegmentdauer  ??  10</w:t>
      </w:r>
    </w:p>
    <w:p>
      <w:pPr>
        <w:spacing w:after="80"/>
      </w:pPr>
    </w:p>
    <w:p>
      <w:pPr>
        <w:spacing w:after="120"/>
      </w:pPr>
      <w:r>
        <w:rPr>
          <w:rFonts w:ascii="Arial" w:cs="Arial" w:eastAsia="Arial" w:hAnsi="Arial"/>
          <w:sz w:val="20"/>
          <w:szCs w:val="20"/>
        </w:rPr>
        <w:t xml:space="preserve">Gelesen wird das so: Hat die </w:t>
      </w:r>
      <w:r>
        <w:rPr>
          <w:rFonts w:ascii="Arial" w:cs="Arial" w:eastAsia="Arial" w:hAnsi="Arial"/>
          <w:b/>
          <w:bCs/>
          <w:sz w:val="20"/>
          <w:szCs w:val="20"/>
        </w:rPr>
        <w:t xml:space="preserve">Aktion</w:t>
      </w:r>
      <w:r>
        <w:rPr>
          <w:rFonts w:ascii="Arial" w:cs="Arial" w:eastAsia="Arial" w:hAnsi="Arial"/>
          <w:sz w:val="20"/>
          <w:szCs w:val="20"/>
        </w:rPr>
        <w:t xml:space="preserve"> eine eigene Dauer, gilt sie. Ist ihre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folgt die Aktion der </w:t>
      </w:r>
      <w:r>
        <w:rPr>
          <w:rFonts w:ascii="Arial" w:cs="Arial" w:eastAsia="Arial" w:hAnsi="Arial"/>
          <w:b/>
          <w:bCs/>
          <w:sz w:val="20"/>
          <w:szCs w:val="20"/>
        </w:rPr>
        <w:t xml:space="preserve">Projekt-Standarddauer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Fehlt auch die, greift die Konstante </w:t>
      </w:r>
      <w:r>
        <w:rPr>
          <w:rFonts w:ascii="Arial" w:cs="Arial" w:eastAsia="Arial" w:hAnsi="Arial"/>
          <w:b/>
          <w:bCs/>
          <w:sz w:val="20"/>
          <w:szCs w:val="20"/>
        </w:rPr>
        <w:t xml:space="preserve">Standard-Anzeigedauer</w:t>
      </w:r>
      <w:r>
        <w:rPr>
          <w:rFonts w:ascii="Arial" w:cs="Arial" w:eastAsia="Arial" w:hAnsi="Arial"/>
          <w:sz w:val="20"/>
          <w:szCs w:val="20"/>
        </w:rPr>
        <w:t xml:space="preserve"> (10 s, 9.11.4). Die dritte Stufe ist ein </w:t>
      </w:r>
      <w:r>
        <w:rPr>
          <w:rFonts w:ascii="Arial" w:cs="Arial" w:eastAsia="Arial" w:hAnsi="Arial"/>
          <w:b/>
          <w:bCs/>
          <w:sz w:val="20"/>
          <w:szCs w:val="20"/>
        </w:rPr>
        <w:t xml:space="preserve">struktureller</w:t>
      </w:r>
      <w:r>
        <w:rPr>
          <w:rFonts w:ascii="Arial" w:cs="Arial" w:eastAsia="Arial" w:hAnsi="Arial"/>
          <w:sz w:val="20"/>
          <w:szCs w:val="20"/>
        </w:rPr>
        <w:t xml:space="preserve"> Rückfall, kein Normalfall: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ist ein Pflichtfeld und gehört von Anfang an zu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1 (9.5.5), ist also in jedem Projekt belegt. Sie steht trotzdem in der Kette, damit niemand an dieser Stelle eine eigene Zahl erfindet, falls das Feld doch einmal fehlt.</w:t>
      </w:r>
    </w:p>
    <w:p>
      <w:pPr>
        <w:spacing w:after="120"/>
      </w:pP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bedeutet ab v3.16 „folgt dem Projektstandard" – es ist kein fehlender Wert.</w:t>
      </w:r>
      <w:r>
        <w:rPr>
          <w:rFonts w:ascii="Arial" w:cs="Arial" w:eastAsia="Arial" w:hAnsi="Arial"/>
          <w:sz w:val="20"/>
          <w:szCs w:val="20"/>
        </w:rPr>
        <w:t xml:space="preserve"> Bis v3.15 hieß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schlicht „keine Vorgabe, nimm 10 s". Das ist der eigentliche Kern der Änderung: Eine Aktion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w:t>
      </w:r>
      <w:r>
        <w:rPr>
          <w:rFonts w:ascii="Arial" w:cs="Arial" w:eastAsia="Arial" w:hAnsi="Arial"/>
          <w:b/>
          <w:bCs/>
          <w:sz w:val="20"/>
          <w:szCs w:val="20"/>
        </w:rPr>
        <w:t xml:space="preserve">zieht mit</w:t>
      </w:r>
      <w:r>
        <w:rPr>
          <w:rFonts w:ascii="Arial" w:cs="Arial" w:eastAsia="Arial" w:hAnsi="Arial"/>
          <w:sz w:val="20"/>
          <w:szCs w:val="20"/>
        </w:rPr>
        <w:t xml:space="preserve">, wenn der Projektstandard sich ändert; eine Aktion mit eigenem Wert bleibt unberührt. „Eine Aktion vom Projektstandard abkoppeln" heißt deshalb technisch: ihren </w:t>
      </w:r>
      <w:r>
        <w:rPr>
          <w:rFonts w:ascii="Arial" w:cs="Arial" w:eastAsia="Arial" w:hAnsi="Arial"/>
          <w:b/>
          <w:bCs/>
          <w:sz w:val="20"/>
          <w:szCs w:val="20"/>
        </w:rPr>
        <w:t xml:space="preserve">bisher wirksamen Wert explizit festschreiben</w:t>
      </w:r>
      <w:r>
        <w:rPr>
          <w:rFonts w:ascii="Arial" w:cs="Arial" w:eastAsia="Arial" w:hAnsi="Arial"/>
          <w:sz w:val="20"/>
          <w:szCs w:val="20"/>
        </w:rPr>
        <w:t xml:space="preserve"> (Anforderungsdokument 4.4).</w:t>
      </w:r>
    </w:p>
    <w:p>
      <w:pPr>
        <w:pStyle w:val="ListParagraph"/>
        <w:numPr>
          <w:ilvl w:val="0"/>
          <w:numId w:val="2"/>
        </w:numPr>
      </w:pPr>
      <w:r>
        <w:rPr>
          <w:rFonts w:ascii="Arial" w:cs="Arial" w:eastAsia="Arial" w:hAnsi="Arial"/>
          <w:b/>
          <w:bCs/>
          <w:sz w:val="20"/>
          <w:szCs w:val="20"/>
        </w:rPr>
        <w:t xml:space="preserve">Der Bereich 10–45 s bleibt fest</w:t>
      </w:r>
      <w:r>
        <w:rPr>
          <w:rFonts w:ascii="Arial" w:cs="Arial" w:eastAsia="Arial" w:hAnsi="Arial"/>
          <w:sz w:val="20"/>
          <w:szCs w:val="20"/>
        </w:rPr>
        <w:t xml:space="preserve"> (Konstante Dauer-Bereich, 9.11.4). Konfigurierbar ist ausschließlich der </w:t>
      </w:r>
      <w:r>
        <w:rPr>
          <w:rFonts w:ascii="Arial" w:cs="Arial" w:eastAsia="Arial" w:hAnsi="Arial"/>
          <w:b/>
          <w:bCs/>
          <w:sz w:val="20"/>
          <w:szCs w:val="20"/>
        </w:rPr>
        <w:t xml:space="preserve">Standardwert</w:t>
      </w:r>
      <w:r>
        <w:rPr>
          <w:rFonts w:ascii="Arial" w:cs="Arial" w:eastAsia="Arial" w:hAnsi="Arial"/>
          <w:sz w:val="20"/>
          <w:szCs w:val="20"/>
        </w:rPr>
        <w:t xml:space="preserve"> innerhalb dieses Bereichs – sowohl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als auch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werden gegen </w:t>
      </w:r>
      <w:r>
        <w:rPr>
          <w:rFonts w:ascii="Arial" w:cs="Arial" w:eastAsia="Arial" w:hAnsi="Arial"/>
          <w:b/>
          <w:bCs/>
          <w:sz w:val="20"/>
          <w:szCs w:val="20"/>
        </w:rPr>
        <w:t xml:space="preserve">dieselbe</w:t>
      </w:r>
      <w:r>
        <w:rPr>
          <w:rFonts w:ascii="Arial" w:cs="Arial" w:eastAsia="Arial" w:hAnsi="Arial"/>
          <w:sz w:val="20"/>
          <w:szCs w:val="20"/>
        </w:rPr>
        <w:t xml:space="preserve"> Konstante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Ein Projektstandard außerhalb des Bereichs würde beim Platzieren sofort ein ungültiges Listenelement erzeugen.</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bookmarkStart w:name="_Toc22" w:id="22"/>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bookmarkEnd w:id="22"/>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bookmarkStart w:name="_Toc23" w:id="23"/>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bookmarkEnd w:id="23"/>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bookmarkStart w:name="_Toc24" w:id="24"/>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bookmarkEnd w:id="24"/>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  standardSegmentdauer: number       // FA-06: projektweite Standarddauer für Aktions-Segmente,</w:t>
      </w:r>
    </w:p>
    <w:p>
      <w:pPr>
        <w:shd w:fill="F5F5F3" w:val="clear"/>
        <w:spacing w:after="0"/>
      </w:pPr>
      <w:r>
        <w:rPr>
          <w:rFonts w:ascii="Consolas" w:cs="Consolas" w:eastAsia="Consolas" w:hAnsi="Consolas"/>
          <w:sz w:val="18"/>
          <w:szCs w:val="18"/>
        </w:rPr>
        <w:t xml:space="preserve">                                     //   je Aktion überschreibbar (Auflösungskette 9.8.4).</w:t>
      </w:r>
    </w:p>
    <w:p>
      <w:pPr>
        <w:shd w:fill="F5F5F3" w:val="clear"/>
        <w:spacing w:after="0"/>
      </w:pPr>
      <w:r>
        <w:rPr>
          <w:rFonts w:ascii="Consolas" w:cs="Consolas" w:eastAsia="Consolas" w:hAnsi="Consolas"/>
          <w:sz w:val="18"/>
          <w:szCs w:val="18"/>
        </w:rPr>
        <w:t xml:space="preserve">                                     //   Pflicht; Wertebereich wie setzeDauer (10–45 s, 9.11.4).</w:t>
      </w:r>
    </w:p>
    <w:p>
      <w:pPr>
        <w:shd w:fill="F5F5F3" w:val="clear"/>
        <w:spacing w:after="0"/>
      </w:pPr>
      <w:r>
        <w:rPr>
          <w:rFonts w:ascii="Consolas" w:cs="Consolas" w:eastAsia="Consolas" w:hAnsi="Consolas"/>
          <w:sz w:val="18"/>
          <w:szCs w:val="18"/>
        </w:rPr>
        <w:t xml:space="preserve">                                     //   Teil von schemaVersion 1, keine Migration (9.5.5);</w:t>
      </w:r>
    </w:p>
    <w:p>
      <w:pPr>
        <w:shd w:fill="F5F5F3" w:val="clear"/>
        <w:spacing w:after="0"/>
      </w:pPr>
      <w:r>
        <w:rPr>
          <w:rFonts w:ascii="Consolas" w:cs="Consolas" w:eastAsia="Consolas" w:hAnsi="Consolas"/>
          <w:sz w:val="18"/>
          <w:szCs w:val="18"/>
        </w:rPr>
        <w:t xml:space="preserve">                                     //   wechselbar über setzeStandardSegmentdauer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"segment"                      // "bild" ist mit v3.16 gestrichen, s. u.</w:t>
      </w:r>
    </w:p>
    <w:p>
      <w:pPr>
        <w:shd w:fill="F5F5F3" w:val="clear"/>
        <w:spacing w:after="0"/>
      </w:pPr>
      <w:r>
        <w:rPr>
          <w:rFonts w:ascii="Consolas" w:cs="Consolas" w:eastAsia="Consolas" w:hAnsi="Consolas"/>
          <w:sz w:val="18"/>
          <w:szCs w:val="18"/>
        </w:rPr>
        <w:t xml:space="preserve">  ref:         string                                   // Asset-ID (video) oder Aktions-ID (segment)</w:t>
      </w:r>
    </w:p>
    <w:p>
      <w:pPr>
        <w:shd w:fill="F5F5F3" w:val="clear"/>
        <w:spacing w:after="0"/>
      </w:pPr>
      <w:r>
        <w:rPr>
          <w:rFonts w:ascii="Consolas" w:cs="Consolas" w:eastAsia="Consolas" w:hAnsi="Consolas"/>
          <w:sz w:val="18"/>
          <w:szCs w:val="18"/>
        </w:rPr>
        <w:t xml:space="preserve">  dauer:       number | null                            // Sekunden – nur bei 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Startwert aus der Kette 9.8.4)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gestrichen (bindend).</w:t>
      </w:r>
      <w:r>
        <w:rPr>
          <w:rFonts w:ascii="Arial" w:cs="Arial" w:eastAsia="Arial" w:hAnsi="Arial"/>
          <w:sz w:val="20"/>
          <w:szCs w:val="20"/>
        </w:rPr>
        <w:t xml:space="preserve"> Die Zeile lautete bis v3.15: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kennt nur noch </w:t>
      </w:r>
      <w:r>
        <w:rPr>
          <w:rFonts w:ascii="Arial" w:cs="Arial" w:eastAsia="Arial" w:hAnsi="Arial"/>
          <w:b/>
          <w:bCs/>
          <w:sz w:val="20"/>
          <w:szCs w:val="20"/>
        </w:rPr>
        <w:t xml:space="preserve">zwei</w:t>
      </w:r>
      <w:r>
        <w:rPr>
          <w:rFonts w:ascii="Arial" w:cs="Arial" w:eastAsia="Arial" w:hAnsi="Arial"/>
          <w:sz w:val="20"/>
          <w:szCs w:val="20"/>
        </w:rPr>
        <w:t xml:space="preserve"> Werte.</w:t>
      </w:r>
    </w:p>
    <w:p>
      <w:pPr>
        <w:spacing w:after="120"/>
      </w:pPr>
      <w:r>
        <w:rPr>
          <w:rFonts w:ascii="Arial" w:cs="Arial" w:eastAsia="Arial" w:hAnsi="Arial"/>
          <w:i/>
          <w:iCs/>
          <w:sz w:val="20"/>
          <w:szCs w:val="20"/>
        </w:rPr>
        <w:t xml:space="preserve">Begründung (vom Auftraggeber entschieden):</w:t>
      </w:r>
      <w:r>
        <w:rPr>
          <w:rFonts w:ascii="Arial" w:cs="Arial" w:eastAsia="Arial" w:hAnsi="Arial"/>
          <w:sz w:val="20"/>
          <w:szCs w:val="20"/>
        </w:rPr>
        <w:t xml:space="preserve"> Ein fertig gestaltetes Bild von außen direkt in die Wiedergabeliste zu legen, ist </w:t>
      </w:r>
      <w:r>
        <w:rPr>
          <w:rFonts w:ascii="Arial" w:cs="Arial" w:eastAsia="Arial" w:hAnsi="Arial"/>
          <w:b/>
          <w:bCs/>
          <w:sz w:val="20"/>
          <w:szCs w:val="20"/>
        </w:rPr>
        <w:t xml:space="preserve">kein Anwendungsfall</w:t>
      </w:r>
      <w:r>
        <w:rPr>
          <w:rFonts w:ascii="Arial" w:cs="Arial" w:eastAsia="Arial" w:hAnsi="Arial"/>
          <w:sz w:val="20"/>
          <w:szCs w:val="20"/>
        </w:rPr>
        <w:t xml:space="preserve">. Alle angezeigten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 nur so tragen sie den festen Markenrahmen (FA-11) und sind über Vorlagen gestaltbar (FA-13). Ein Listenelement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wäre der </w:t>
      </w:r>
      <w:r>
        <w:rPr>
          <w:rFonts w:ascii="Arial" w:cs="Arial" w:eastAsia="Arial" w:hAnsi="Arial"/>
          <w:b/>
          <w:bCs/>
          <w:sz w:val="20"/>
          <w:szCs w:val="20"/>
        </w:rPr>
        <w:t xml:space="preserve">einzige</w:t>
      </w:r>
      <w:r>
        <w:rPr>
          <w:rFonts w:ascii="Arial" w:cs="Arial" w:eastAsia="Arial" w:hAnsi="Arial"/>
          <w:sz w:val="20"/>
          <w:szCs w:val="20"/>
        </w:rPr>
        <w:t xml:space="preserve"> Inhalt im ganzen System, der ohne Logo, Sicherheitsabstand und Markenfarbwelt auf den Fernseher käme – und zugleich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(9.1, Variante A) nicht beteiligt wäre.</w:t>
      </w:r>
    </w:p>
    <w:p>
      <w:pPr>
        <w:spacing w:after="120"/>
      </w:pPr>
      <w:r>
        <w:rPr>
          <w:rFonts w:ascii="Arial" w:cs="Arial" w:eastAsia="Arial" w:hAnsi="Arial"/>
          <w:b/>
          <w:bCs/>
          <w:sz w:val="20"/>
          <w:szCs w:val="20"/>
        </w:rPr>
        <w:t xml:space="preserve">Ausdrücklich 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Bilder werden weiterhin </w:t>
      </w:r>
      <w:r>
        <w:rPr>
          <w:rFonts w:ascii="Arial" w:cs="Arial" w:eastAsia="Arial" w:hAnsi="Arial"/>
          <w:b/>
          <w:bCs/>
          <w:sz w:val="20"/>
          <w:szCs w:val="20"/>
        </w:rPr>
        <w:t xml:space="preserve">importiert, verwaltet und gelöscht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und von Aktionen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 </w:t>
      </w:r>
      <w:r>
        <w:rPr>
          <w:rFonts w:ascii="Arial" w:cs="Arial" w:eastAsia="Arial" w:hAnsi="Arial"/>
          <w:b/>
          <w:bCs/>
          <w:sz w:val="20"/>
          <w:szCs w:val="20"/>
        </w:rPr>
        <w:t xml:space="preserve">Motiv</w:t>
      </w:r>
      <w:r>
        <w:rPr>
          <w:rFonts w:ascii="Arial" w:cs="Arial" w:eastAsia="Arial" w:hAnsi="Arial"/>
          <w:sz w:val="20"/>
          <w:szCs w:val="20"/>
        </w:rPr>
        <w:t xml:space="preserve"> benutzt. Weggefallen ist ausschließlich der Weg „Bild → Listenelement". Wer die Streichung auf die Assets ausdehnt, nimmt jeder Aktion ihr Bild.</w:t>
      </w:r>
    </w:p>
    <w:p>
      <w:pPr>
        <w:spacing w:after="120"/>
      </w:pPr>
      <w:r>
        <w:rPr>
          <w:rFonts w:ascii="Arial" w:cs="Arial" w:eastAsia="Arial" w:hAnsi="Arial"/>
          <w:b/>
          <w:bCs/>
          <w:sz w:val="20"/>
          <w:szCs w:val="20"/>
        </w:rPr>
        <w:t xml:space="preserve">Mitgezogen an diesen Stellen: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hat nur noch zwei Varianten (9.2.2), Standbild-Regel und Band-Invariante (9.2.6, 9.2.8),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sowie die Undo-Validierung (9.5.2), Thumbnails und Reparatur-Fall 1 (9.7.4, 9.7.5), Darstellung je Elementtyp (8, 9.9.2), Datenbestand (4) und die Konstantentabelle (9.11.4).</w:t>
      </w:r>
    </w:p>
    <w:p>
      <w:pPr>
        <w:spacing w:after="120"/>
      </w:pP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 (bindend, v3.17).</w:t>
      </w:r>
      <w:r>
        <w:rPr>
          <w:rFonts w:ascii="Arial" w:cs="Arial" w:eastAsia="Arial" w:hAnsi="Arial"/>
          <w:sz w:val="20"/>
          <w:szCs w:val="20"/>
        </w:rPr>
        <w:t xml:space="preserve"> v3.16 hatte diese Frage ausdrücklich offen gelassen. Sie ist damit </w:t>
      </w:r>
      <w:r>
        <w:rPr>
          <w:rFonts w:ascii="Arial" w:cs="Arial" w:eastAsia="Arial" w:hAnsi="Arial"/>
          <w:b/>
          <w:bCs/>
          <w:sz w:val="20"/>
          <w:szCs w:val="20"/>
        </w:rPr>
        <w:t xml:space="preserve">erledigt</w:t>
      </w:r>
      <w:r>
        <w:rPr>
          <w:rFonts w:ascii="Arial" w:cs="Arial" w:eastAsia="Arial" w:hAnsi="Arial"/>
          <w:sz w:val="20"/>
          <w:szCs w:val="20"/>
        </w:rPr>
        <w:t xml:space="preserve">, und zwar ohne Regel: Der Auftraggeber hat am 15.08.2026 bestätigt, dass </w:t>
      </w:r>
      <w:r>
        <w:rPr>
          <w:rFonts w:ascii="Arial" w:cs="Arial" w:eastAsia="Arial" w:hAnsi="Arial"/>
          <w:b/>
          <w:bCs/>
          <w:sz w:val="20"/>
          <w:szCs w:val="20"/>
        </w:rPr>
        <w:t xml:space="preserve">noch kein einziges Projekt existiert</w:t>
      </w:r>
      <w:r>
        <w:rPr>
          <w:rFonts w:ascii="Arial" w:cs="Arial" w:eastAsia="Arial" w:hAnsi="Arial"/>
          <w:sz w:val="20"/>
          <w:szCs w:val="20"/>
        </w:rPr>
        <w:t xml:space="preserve">. Es kann folglich keine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geben, in deren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steht. Eine Behandlungsregel dafür wäre Code für einen Fall, den es nirgends gibt – nie ausführbar, nie testbar.</w:t>
      </w:r>
    </w:p>
    <w:p>
      <w:pPr>
        <w:spacing w:after="120"/>
      </w:pPr>
      <w:r>
        <w:rPr>
          <w:rFonts w:ascii="Arial" w:cs="Arial" w:eastAsia="Arial" w:hAnsi="Arial"/>
          <w:i/>
          <w:iCs/>
          <w:sz w:val="20"/>
          <w:szCs w:val="20"/>
        </w:rPr>
        <w:t xml:space="preserve">Warum das hier ausdrücklich steht, statt den Punkt ersatzlos zu streichen:</w:t>
      </w:r>
      <w:r>
        <w:rPr>
          <w:rFonts w:ascii="Arial" w:cs="Arial" w:eastAsia="Arial" w:hAnsi="Arial"/>
          <w:sz w:val="20"/>
          <w:szCs w:val="20"/>
        </w:rPr>
        <w:t xml:space="preserve"> Damit später niemand vergeblich nach einer Regel sucht, die es nie gab, und sie in dem Glauben nachbaut, sie sei vergessen worden. </w:t>
      </w:r>
      <w:r>
        <w:rPr>
          <w:rFonts w:ascii="Arial" w:cs="Arial" w:eastAsia="Arial" w:hAnsi="Arial"/>
          <w:b/>
          <w:bCs/>
          <w:sz w:val="20"/>
          <w:szCs w:val="20"/>
        </w:rPr>
        <w:t xml:space="preserve">Es fehlt nichts.</w:t>
      </w:r>
    </w:p>
    <w:p>
      <w:pPr>
        <w:spacing w:after="120"/>
      </w:pP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trotzdem ein Fehler.</w:t>
      </w:r>
      <w:r>
        <w:rPr>
          <w:rFonts w:ascii="Arial" w:cs="Arial" w:eastAsia="Arial" w:hAnsi="Arial"/>
          <w:sz w:val="20"/>
          <w:szCs w:val="20"/>
        </w:rPr>
        <w:t xml:space="preserve"> Kommt der Wert doch einmal an – aus einer von Hand bearbeiteten Datei oder einem Schnappschuss –,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das steht in 9.5.2 (Validierung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bereits verbindlich. Die Prüfung ist die Absicherung, nicht die Migration.</w:t>
      </w: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von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beim Anlegen eines Projekts (9.11.3) und </w:t>
            </w:r>
            <w:r>
              <w:rPr>
                <w:rFonts w:ascii="Arial" w:cs="Arial" w:eastAsia="Arial" w:hAnsi="Arial"/>
                <w:b/>
                <w:bCs/>
                <w:sz w:val="20"/>
                <w:szCs w:val="20"/>
              </w:rPr>
              <w:t xml:space="preserve">letzte Stufe</w:t>
            </w:r>
            <w:r>
              <w:rPr>
                <w:rFonts w:ascii="Arial" w:cs="Arial" w:eastAsia="Arial" w:hAnsi="Arial"/>
                <w:sz w:val="20"/>
                <w:szCs w:val="20"/>
              </w:rPr>
              <w:t xml:space="preserve"> der Auflösungskette (9.8.4). </w:t>
            </w:r>
            <w:r>
              <w:rPr>
                <w:rFonts w:ascii="Arial" w:cs="Arial" w:eastAsia="Arial" w:hAnsi="Arial"/>
                <w:b/>
                <w:bCs/>
                <w:sz w:val="20"/>
                <w:szCs w:val="20"/>
              </w:rPr>
              <w:t xml:space="preserve">Nicht mehr</w:t>
            </w:r>
            <w:r>
              <w:rPr>
                <w:rFonts w:ascii="Arial" w:cs="Arial" w:eastAsia="Arial" w:hAnsi="Arial"/>
                <w:sz w:val="20"/>
                <w:szCs w:val="20"/>
              </w:rPr>
              <w:t xml:space="preserve"> direkt die Vorbelegung eines Listenelements – dazwischen liegt seit v3.16 der Projektstandard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w:t>
            </w:r>
            <w:r>
              <w:rPr>
                <w:rFonts w:ascii="Arial" w:cs="Arial" w:eastAsia="Arial" w:hAnsi="Arial"/>
                <w:b/>
                <w:bCs/>
                <w:sz w:val="20"/>
                <w:szCs w:val="20"/>
              </w:rPr>
              <w:t xml:space="preserve">und</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(9.8.4) – </w:t>
            </w:r>
            <w:r>
              <w:rPr>
                <w:rFonts w:ascii="Arial" w:cs="Arial" w:eastAsia="Arial" w:hAnsi="Arial"/>
                <w:b/>
                <w:bCs/>
                <w:sz w:val="20"/>
                <w:szCs w:val="20"/>
              </w:rPr>
              <w:t xml:space="preserve">aus dieser einen Konstante</w:t>
            </w:r>
            <w:r>
              <w:rPr>
                <w:rFonts w:ascii="Arial" w:cs="Arial" w:eastAsia="Arial" w:hAnsi="Arial"/>
                <w:sz w:val="20"/>
                <w:szCs w:val="20"/>
              </w:rPr>
              <w:t xml:space="preserve">. Der Bereich ist </w:t>
            </w:r>
            <w:r>
              <w:rPr>
                <w:rFonts w:ascii="Arial" w:cs="Arial" w:eastAsia="Arial" w:hAnsi="Arial"/>
                <w:b/>
                <w:bCs/>
                <w:sz w:val="20"/>
                <w:szCs w:val="20"/>
              </w:rPr>
              <w:t xml:space="preserve">fest</w:t>
            </w:r>
            <w:r>
              <w:rPr>
                <w:rFonts w:ascii="Arial" w:cs="Arial" w:eastAsia="Arial" w:hAnsi="Arial"/>
                <w:sz w:val="20"/>
                <w:szCs w:val="20"/>
              </w:rPr>
              <w:t xml:space="preserve">; konfigurierbar ist nur der Standardwert darin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t>
            </w:r>
            <w:r>
              <w:rPr>
                <w:rFonts w:ascii="Arial" w:cs="Arial" w:eastAsia="Arial" w:hAnsi="Arial"/>
                <w:b/>
                <w:bCs/>
                <w:sz w:val="20"/>
                <w:szCs w:val="20"/>
              </w:rPr>
              <w:t xml:space="preserve">v3.16 hatte auf 2 angehoben; v3.17 nimmt das zurück</w:t>
            </w:r>
            <w:r>
              <w:rPr>
                <w:rFonts w:ascii="Arial" w:cs="Arial" w:eastAsia="Arial" w:hAnsi="Arial"/>
                <w:sz w:val="20"/>
                <w:szCs w:val="20"/>
              </w:rPr>
              <w:t xml:space="preserve"> – es gibt noch keine Projekte, also auch keine Migration, und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von Anfang an zu Version 1 (9.5.5).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gelesen – </w:t>
            </w:r>
            <w:r>
              <w:rPr>
                <w:rFonts w:ascii="Arial" w:cs="Arial" w:eastAsia="Arial" w:hAnsi="Arial"/>
                <w:b/>
                <w:bCs/>
                <w:sz w:val="20"/>
                <w:szCs w:val="20"/>
              </w:rPr>
              <w:t xml:space="preserve">eine</w:t>
            </w:r>
            <w:r>
              <w:rPr>
                <w:rFonts w:ascii="Arial" w:cs="Arial" w:eastAsia="Arial" w:hAnsi="Arial"/>
                <w:sz w:val="20"/>
                <w:szCs w:val="20"/>
              </w:rPr>
              <w:t xml:space="preserve"> Stelle, sonst laufen die Kopien auseinander</w:t>
            </w:r>
          </w:p>
        </w:tc>
      </w:tr>
    </w:tbl>
    <w:p>
      <w:pPr>
        <w:spacing w:after="80"/>
      </w:pPr>
    </w:p>
    <w:p>
      <w:pPr>
        <w:pStyle w:val="Heading2"/>
      </w:pPr>
      <w:bookmarkStart w:name="_Toc25" w:id="25"/>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bookmarkEnd w:id="25"/>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bookmarkStart w:name="_Toc26" w:id="26"/>
      <w:r>
        <w:rPr>
          <w:rFonts w:ascii="Arial" w:cs="Arial" w:eastAsia="Arial" w:hAnsi="Arial"/>
          <w:sz w:val="20"/>
          <w:szCs w:val="20"/>
        </w:rPr>
        <w:t xml:space="preserve">9.13 Undo/Redo (Projekt-Bearbeitung und Vorlagen-Editor)</w:t>
      </w:r>
      <w:bookmarkEnd w:id="26"/>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(v3.18, s. u.),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spacing w:after="120"/>
      </w:pPr>
      <w:r>
        <w:rPr>
          <w:rFonts w:ascii="Arial" w:cs="Arial" w:eastAsia="Arial" w:hAnsi="Arial"/>
          <w:b/>
          <w:bCs/>
          <w:sz w:val="20"/>
          <w:szCs w:val="20"/>
        </w:rPr>
        <w:t xml:space="preserve">Der Schnappschuss trägt DREI Felder –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gehört dazu (bindend, v3.18).</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(9.5.2) führt neben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auch </w:t>
      </w:r>
      <w:r>
        <w:rPr>
          <w:rFonts w:ascii="Consolas" w:cs="Consolas" w:eastAsia="Consolas" w:hAnsi="Consolas"/>
          <w:b/>
          <w:bCs/>
          <w:sz w:val="19"/>
          <w:szCs w:val="19"/>
          <w:shd w:fill="F5F5F3" w:val="clear"/>
        </w:rPr>
        <w:t xml:space="preserve">standardSegmentdauer</w:t>
      </w:r>
      <w:r>
        <w:rPr>
          <w:rFonts w:ascii="Arial" w:cs="Arial" w:eastAsia="Arial" w:hAnsi="Arial"/>
          <w:sz w:val="20"/>
          <w:szCs w:val="20"/>
        </w:rPr>
        <w:t xml:space="preserve">, also den</w:t>
      </w:r>
    </w:p>
    <w:p>
      <w:pPr>
        <w:spacing w:after="120"/>
      </w:pPr>
      <w:r>
        <w:rPr>
          <w:rFonts w:ascii="Arial" w:cs="Arial" w:eastAsia="Arial" w:hAnsi="Arial"/>
          <w:sz w:val="20"/>
          <w:szCs w:val="20"/>
        </w:rPr>
        <w:t xml:space="preserve">projektweiten Standardwert aus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(9.11.3).</w:t>
      </w:r>
    </w:p>
    <w:p>
      <w:pPr>
        <w:pStyle w:val="ListParagraph"/>
        <w:numPr>
          <w:ilvl w:val="0"/>
          <w:numId w:val="2"/>
        </w:numPr>
      </w:pPr>
      <w:r>
        <w:rPr>
          <w:rFonts w:ascii="Arial" w:cs="Arial" w:eastAsia="Arial" w:hAnsi="Arial"/>
          <w:b/>
          <w:bCs/>
          <w:sz w:val="20"/>
          <w:szCs w:val="20"/>
        </w:rPr>
        <w:t xml:space="preserve">Beim Aufnehmen</w:t>
      </w:r>
      <w:r>
        <w:rPr>
          <w:rFonts w:ascii="Arial" w:cs="Arial" w:eastAsia="Arial" w:hAnsi="Arial"/>
          <w:sz w:val="20"/>
          <w:szCs w:val="20"/>
        </w:rPr>
        <w:t xml:space="preserve"> wird der Wert wie die beiden anderen Felder in den Schnappschuss kopiert – bei </w:t>
      </w:r>
      <w:r>
        <w:rPr>
          <w:rFonts w:ascii="Arial" w:cs="Arial" w:eastAsia="Arial" w:hAnsi="Arial"/>
          <w:b/>
          <w:bCs/>
          <w:sz w:val="20"/>
          <w:szCs w:val="20"/>
        </w:rPr>
        <w:t xml:space="preserve">jeder</w:t>
      </w:r>
    </w:p>
    <w:p>
      <w:pPr>
        <w:spacing w:after="120"/>
      </w:pPr>
      <w:r>
        <w:rPr>
          <w:rFonts w:ascii="Arial" w:cs="Arial" w:eastAsia="Arial" w:hAnsi="Arial"/>
          <w:sz w:val="20"/>
          <w:szCs w:val="20"/>
        </w:rPr>
        <w:t xml:space="preserve">Instant-Operation, nicht nur bei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Ein Schnappschuss, der das Feld nur manchmal</w:t>
      </w:r>
    </w:p>
    <w:p>
      <w:pPr>
        <w:spacing w:after="120"/>
      </w:pPr>
      <w:r>
        <w:rPr>
          <w:rFonts w:ascii="Arial" w:cs="Arial" w:eastAsia="Arial" w:hAnsi="Arial"/>
          <w:sz w:val="20"/>
          <w:szCs w:val="20"/>
        </w:rPr>
        <w:t xml:space="preserve">trüge, wäre ein Sonderfall an genau der Stelle, an der dieses Kapitel Sonderfälle ausschließt.</w:t>
      </w:r>
    </w:p>
    <w:p>
      <w:pPr>
        <w:pStyle w:val="ListParagraph"/>
        <w:numPr>
          <w:ilvl w:val="0"/>
          <w:numId w:val="2"/>
        </w:numPr>
      </w:pPr>
      <w:r>
        <w:rPr>
          <w:rFonts w:ascii="Arial" w:cs="Arial" w:eastAsia="Arial" w:hAnsi="Arial"/>
          <w:b/>
          <w:bCs/>
          <w:sz w:val="20"/>
          <w:szCs w:val="20"/>
        </w:rPr>
        <w:t xml:space="preserve">Beim Undo</w:t>
      </w:r>
      <w:r>
        <w:rPr>
          <w:rFonts w:ascii="Arial" w:cs="Arial" w:eastAsia="Arial" w:hAnsi="Arial"/>
          <w:sz w:val="20"/>
          <w:szCs w:val="20"/>
        </w:rPr>
        <w:t xml:space="preserve"> wird er zusammen mit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durch </w:t>
      </w:r>
      <w:r>
        <w:rPr>
          <w:rFonts w:ascii="Arial" w:cs="Arial" w:eastAsia="Arial" w:hAnsi="Arial"/>
          <w:b/>
          <w:bCs/>
          <w:sz w:val="20"/>
          <w:szCs w:val="20"/>
        </w:rPr>
        <w:t xml:space="preserve">einen</w:t>
      </w:r>
      <w:r>
        <w:rPr>
          <w:rFonts w:ascii="Arial" w:cs="Arial" w:eastAsia="Arial" w:hAnsi="Arial"/>
          <w:sz w:val="20"/>
          <w:szCs w:val="20"/>
        </w:rPr>
        <w:t xml:space="preserve"> Aufruf von</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zurückgeschrieben – ein Schritt, ein Lock, ein Auto-Speichern.</w:t>
      </w:r>
    </w:p>
    <w:p>
      <w:pPr>
        <w:pStyle w:val="ListParagraph"/>
        <w:numPr>
          <w:ilvl w:val="0"/>
          <w:numId w:val="2"/>
        </w:numPr>
      </w:pPr>
      <w:r>
        <w:rPr>
          <w:rFonts w:ascii="Arial" w:cs="Arial" w:eastAsia="Arial" w:hAnsi="Arial"/>
          <w:b/>
          <w:bCs/>
          <w:sz w:val="20"/>
          <w:szCs w:val="20"/>
        </w:rPr>
        <w:t xml:space="preserve">Beim Redo</w:t>
      </w:r>
      <w:r>
        <w:rPr>
          <w:rFonts w:ascii="Arial" w:cs="Arial" w:eastAsia="Arial" w:hAnsi="Arial"/>
          <w:sz w:val="20"/>
          <w:szCs w:val="20"/>
        </w:rPr>
        <w:t xml:space="preserve"> gilt dasselbe in die andere Richtung: Der vorwärts liegende Stand wird </w:t>
      </w:r>
      <w:r>
        <w:rPr>
          <w:rFonts w:ascii="Arial" w:cs="Arial" w:eastAsia="Arial" w:hAnsi="Arial"/>
          <w:b/>
          <w:bCs/>
          <w:sz w:val="20"/>
          <w:szCs w:val="20"/>
        </w:rPr>
        <w:t xml:space="preserve">vollständig</w:t>
      </w:r>
    </w:p>
    <w:p>
      <w:pPr>
        <w:spacing w:after="120"/>
      </w:pPr>
      <w:r>
        <w:rPr>
          <w:rFonts w:ascii="Arial" w:cs="Arial" w:eastAsia="Arial" w:hAnsi="Arial"/>
          <w:sz w:val="20"/>
          <w:szCs w:val="20"/>
        </w:rPr>
        <w:t xml:space="preserve">gesetzt, einschließlich der Standarddauer. Redo ist hier kein zweiter Mechanismus, sondern derselbe</w:t>
      </w:r>
    </w:p>
    <w:p>
      <w:pPr>
        <w:spacing w:after="120"/>
      </w:pPr>
      <w:r>
        <w:rPr>
          <w:rFonts w:ascii="Arial" w:cs="Arial" w:eastAsia="Arial" w:hAnsi="Arial"/>
          <w:sz w:val="20"/>
          <w:szCs w:val="20"/>
        </w:rPr>
        <w:t xml:space="preserve">Schnappschuss-Weg mit dem anderen Nachbarn im Stapel.</w:t>
      </w:r>
    </w:p>
    <w:p>
      <w:pPr>
        <w:pStyle w:val="ListParagraph"/>
        <w:numPr>
          <w:ilvl w:val="0"/>
          <w:numId w:val="2"/>
        </w:numPr>
      </w:pPr>
      <w:r>
        <w:rPr>
          <w:rFonts w:ascii="Arial" w:cs="Arial" w:eastAsia="Arial" w:hAnsi="Arial"/>
          <w:b/>
          <w:bCs/>
          <w:sz w:val="20"/>
          <w:szCs w:val="20"/>
        </w:rPr>
        <w:t xml:space="preserve">Kein Sonderweg zum </w:t>
      </w:r>
      <w:r>
        <w:rPr>
          <w:rFonts w:ascii="Consolas" w:cs="Consolas" w:eastAsia="Consolas" w:hAnsi="Consolas"/>
          <w:b/>
          <w:bCs/>
          <w:sz w:val="19"/>
          <w:szCs w:val="19"/>
          <w:shd w:fill="F5F5F3" w:val="clear"/>
        </w:rPr>
        <w:t xml:space="preserve">config-store</w:t>
      </w:r>
      <w:r>
        <w:rPr>
          <w:rFonts w:ascii="Arial" w:cs="Arial" w:eastAsia="Arial" w:hAnsi="Arial"/>
          <w:b/>
          <w:bCs/>
          <w:sz w:val="20"/>
          <w:szCs w:val="20"/>
        </w:rPr>
        <w:t xml:space="preserve">.</w:t>
      </w:r>
      <w:r>
        <w:rPr>
          <w:rFonts w:ascii="Arial" w:cs="Arial" w:eastAsia="Arial" w:hAnsi="Arial"/>
          <w:sz w:val="20"/>
          <w:szCs w:val="20"/>
        </w:rPr>
        <w:t xml:space="preserve"> Undo/Redo schreibt die Standarddauer </w:t>
      </w:r>
      <w:r>
        <w:rPr>
          <w:rFonts w:ascii="Arial" w:cs="Arial" w:eastAsia="Arial" w:hAnsi="Arial"/>
          <w:b/>
          <w:bCs/>
          <w:sz w:val="20"/>
          <w:szCs w:val="20"/>
        </w:rPr>
        <w:t xml:space="preserve">ausschließlich</w:t>
      </w:r>
      <w:r>
        <w:rPr>
          <w:rFonts w:ascii="Arial" w:cs="Arial" w:eastAsia="Arial" w:hAnsi="Arial"/>
          <w:sz w:val="20"/>
          <w:szCs w:val="20"/>
        </w:rPr>
        <w:t xml:space="preserve"> über</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ein zweiter Aufruf von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wäre genau die</w:t>
      </w:r>
    </w:p>
    <w:p>
      <w:pPr>
        <w:spacing w:after="120"/>
      </w:pPr>
      <w:r>
        <w:rPr>
          <w:rFonts w:ascii="Arial" w:cs="Arial" w:eastAsia="Arial" w:hAnsi="Arial"/>
          <w:sz w:val="20"/>
          <w:szCs w:val="20"/>
        </w:rPr>
        <w:t xml:space="preserve">verbotene inverse Operation und könnte zwischen den beiden Hälften scheitern.</w:t>
      </w:r>
    </w:p>
    <w:p>
      <w:pPr>
        <w:spacing w:after="120"/>
      </w:pPr>
      <w:r>
        <w:rPr>
          <w:rFonts w:ascii="Arial" w:cs="Arial" w:eastAsia="Arial" w:hAnsi="Arial"/>
          <w:i/>
          <w:iCs/>
          <w:sz w:val="20"/>
          <w:szCs w:val="20"/>
        </w:rPr>
        <w:t xml:space="preserve">Begründung (vom Auftraggeber am 16.08.2026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ändert</w:t>
      </w:r>
    </w:p>
    <w:p>
      <w:pPr>
        <w:spacing w:after="120"/>
      </w:pP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w:t>
      </w:r>
      <w:r>
        <w:rPr>
          <w:rFonts w:ascii="Arial" w:cs="Arial" w:eastAsia="Arial" w:hAnsi="Arial"/>
          <w:b/>
          <w:bCs/>
          <w:sz w:val="20"/>
          <w:szCs w:val="20"/>
        </w:rPr>
        <w:t xml:space="preserve">und</w:t>
      </w:r>
      <w:r>
        <w:rPr>
          <w:rFonts w:ascii="Arial" w:cs="Arial" w:eastAsia="Arial" w:hAnsi="Arial"/>
          <w:sz w:val="20"/>
          <w:szCs w:val="20"/>
        </w:rPr>
        <w:t xml:space="preserve"> die Dauer jeder abgewählten Aktion. Der</w:t>
      </w:r>
    </w:p>
    <w:p>
      <w:pPr>
        <w:spacing w:after="120"/>
      </w:pPr>
      <w:r>
        <w:rPr>
          <w:rFonts w:ascii="Arial" w:cs="Arial" w:eastAsia="Arial" w:hAnsi="Arial"/>
          <w:sz w:val="20"/>
          <w:szCs w:val="20"/>
        </w:rPr>
        <w:t xml:space="preserve">Schnappschuss trug bisher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Aktions-Dauern zurückgestellt und</w:t>
      </w:r>
    </w:p>
    <w:p>
      <w:pPr>
        <w:spacing w:after="120"/>
      </w:pPr>
      <w:r>
        <w:rPr>
          <w:rFonts w:ascii="Arial" w:cs="Arial" w:eastAsia="Arial" w:hAnsi="Arial"/>
          <w:sz w:val="20"/>
          <w:szCs w:val="20"/>
        </w:rPr>
        <w:t xml:space="preserve">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mitreist, der sonst</w:t>
      </w:r>
    </w:p>
    <w:p>
      <w:pPr>
        <w:spacing w:after="120"/>
      </w:pPr>
      <w:r>
        <w:rPr>
          <w:rFonts w:ascii="Arial" w:cs="Arial" w:eastAsia="Arial" w:hAnsi="Arial"/>
          <w:sz w:val="20"/>
          <w:szCs w:val="20"/>
        </w:rPr>
        <w:t xml:space="preserve">nicht zum Schnappschuss-Ausschnitt gehört, ist genau die Stelle, an der die Zusammengehörigkeit entsteht –</w:t>
      </w:r>
    </w:p>
    <w:p>
      <w:pPr>
        <w:spacing w:after="120"/>
      </w:pPr>
      <w:r>
        <w:rPr>
          <w:rFonts w:ascii="Arial" w:cs="Arial" w:eastAsia="Arial" w:hAnsi="Arial"/>
          <w:sz w:val="20"/>
          <w:szCs w:val="20"/>
        </w:rPr>
        <w:t xml:space="preserve">der Auftraggeber hat entschieden, dass die beiden Änderungen </w:t>
      </w:r>
      <w:r>
        <w:rPr>
          <w:rFonts w:ascii="Arial" w:cs="Arial" w:eastAsia="Arial" w:hAnsi="Arial"/>
          <w:b/>
          <w:bCs/>
          <w:sz w:val="20"/>
          <w:szCs w:val="20"/>
        </w:rPr>
        <w:t xml:space="preserve">eine</w:t>
      </w:r>
      <w:r>
        <w:rPr>
          <w:rFonts w:ascii="Arial" w:cs="Arial" w:eastAsia="Arial" w:hAnsi="Arial"/>
          <w:sz w:val="20"/>
          <w:szCs w:val="20"/>
        </w:rPr>
        <w:t xml:space="preserve"> Operation sind, und wer sie zusammen</w:t>
      </w:r>
    </w:p>
    <w:p>
      <w:pPr>
        <w:spacing w:after="120"/>
      </w:pPr>
      <w:r>
        <w:rPr>
          <w:rFonts w:ascii="Arial" w:cs="Arial" w:eastAsia="Arial" w:hAnsi="Arial"/>
          <w:sz w:val="20"/>
          <w:szCs w:val="20"/>
        </w:rPr>
        <w:t xml:space="preserve">ausführt, muss sie zusammen zurücknehmen können.</w:t>
      </w:r>
    </w:p>
    <w:p>
      <w:pPr>
        <w:spacing w:after="120"/>
      </w:pPr>
      <w:r>
        <w:rPr>
          <w:rFonts w:ascii="Arial" w:cs="Arial" w:eastAsia="Arial" w:hAnsi="Arial"/>
          <w:b/>
          <w:bCs/>
          <w:sz w:val="20"/>
          <w:szCs w:val="20"/>
        </w:rPr>
        <w:t xml:space="preserve">Ausdrücklich verworfen wurden zwei Auswege:</w:t>
      </w:r>
      <w:r>
        <w:rPr>
          <w:rFonts w:ascii="Arial" w:cs="Arial" w:eastAsia="Arial" w:hAnsi="Arial"/>
          <w:sz w:val="20"/>
          <w:szCs w:val="20"/>
        </w:rPr>
        <w:t xml:space="preserve"> (1) </w:t>
      </w:r>
      <w:r>
        <w:rPr>
          <w:rFonts w:ascii="Arial" w:cs="Arial" w:eastAsia="Arial" w:hAnsi="Arial"/>
          <w:b/>
          <w:bCs/>
          <w:sz w:val="20"/>
          <w:szCs w:val="20"/>
        </w:rPr>
        <w:t xml:space="preserve">„Undo endet an der Projektgrenze"</w:t>
      </w:r>
      <w:r>
        <w:rPr>
          <w:rFonts w:ascii="Arial" w:cs="Arial" w:eastAsia="Arial" w:hAnsi="Arial"/>
          <w:sz w:val="20"/>
          <w:szCs w:val="20"/>
        </w:rPr>
        <w:t xml:space="preserve"> – der</w:t>
      </w:r>
    </w:p>
    <w:p>
      <w:pPr>
        <w:spacing w:after="120"/>
      </w:pPr>
      <w:r>
        <w:rPr>
          <w:rFonts w:ascii="Arial" w:cs="Arial" w:eastAsia="Arial" w:hAnsi="Arial"/>
          <w:sz w:val="20"/>
          <w:szCs w:val="20"/>
        </w:rPr>
        <w:t xml:space="preserve">Projektstandard bliebe außen vor. Das nimmt die eben erst festgelegte </w:t>
      </w:r>
      <w:r>
        <w:rPr>
          <w:rFonts w:ascii="Arial" w:cs="Arial" w:eastAsia="Arial" w:hAnsi="Arial"/>
          <w:b/>
          <w:bCs/>
          <w:sz w:val="20"/>
          <w:szCs w:val="20"/>
        </w:rPr>
        <w:t xml:space="preserve">Atomarität</w:t>
      </w:r>
      <w:r>
        <w:rPr>
          <w:rFonts w:ascii="Arial" w:cs="Arial" w:eastAsia="Arial" w:hAnsi="Arial"/>
          <w:sz w:val="20"/>
          <w:szCs w:val="20"/>
        </w:rPr>
        <w:t xml:space="preserve"> wieder zurück und</w:t>
      </w:r>
    </w:p>
    <w:p>
      <w:pPr>
        <w:spacing w:after="120"/>
      </w:pPr>
      <w:r>
        <w:rPr>
          <w:rFonts w:ascii="Arial" w:cs="Arial" w:eastAsia="Arial" w:hAnsi="Arial"/>
          <w:sz w:val="20"/>
          <w:szCs w:val="20"/>
        </w:rPr>
        <w:t xml:space="preserve">liefert genau den Halbzustand, gegen den die Regel existiert. (2) </w:t>
      </w:r>
      <w:r>
        <w:rPr>
          <w:rFonts w:ascii="Arial" w:cs="Arial" w:eastAsia="Arial" w:hAnsi="Arial"/>
          <w:sz w:val="20"/>
          <w:szCs w:val="20"/>
        </w:rPr>
        <w:t xml:space="preserve"/>
      </w:r>
      <w:r>
        <w:rPr>
          <w:rFonts w:ascii="Arial" w:cs="Arial" w:eastAsia="Arial" w:hAnsi="Arial"/>
          <w:sz w:val="20"/>
          <w:szCs w:val="20"/>
        </w:rPr>
        <w:t xml:space="preserve">den Geltungsbereich des Wertes</w:t>
      </w:r>
    </w:p>
    <w:p>
      <w:pPr>
        <w:spacing w:after="120"/>
      </w:pPr>
      <w:r>
        <w:rPr>
          <w:rFonts w:ascii="Arial" w:cs="Arial" w:eastAsia="Arial" w:hAnsi="Arial"/>
          <w:sz w:val="20"/>
          <w:szCs w:val="20"/>
        </w:rPr>
        <w:t xml:space="preserve">verschieben</w:t>
      </w:r>
      <w:r>
        <w:rPr>
          <w:rFonts w:ascii="Arial" w:cs="Arial" w:eastAsia="Arial" w:hAnsi="Arial"/>
          <w:sz w:val="20"/>
          <w:szCs w:val="20"/>
        </w:rPr>
        <w:t xml:space="preserve"/>
      </w:r>
      <w:r>
        <w:rPr>
          <w:rFonts w:ascii="Arial" w:cs="Arial" w:eastAsia="Arial" w:hAnsi="Arial"/>
          <w:sz w:val="20"/>
          <w:szCs w:val="20"/>
        </w:rPr>
        <w:t xml:space="preserve">, um ihn dem Schnappschuss-Ausschnitt anzupassen – also eine app-weite Einstellung zur</w:t>
      </w:r>
    </w:p>
    <w:p>
      <w:pPr>
        <w:spacing w:after="120"/>
      </w:pPr>
      <w:r>
        <w:rPr>
          <w:rFonts w:ascii="Arial" w:cs="Arial" w:eastAsia="Arial" w:hAnsi="Arial"/>
          <w:sz w:val="20"/>
          <w:szCs w:val="20"/>
        </w:rPr>
        <w:t xml:space="preserve">je-Projekt-Einstellung zu machen oder umgekehrt. Das drehte eine durch Anforderungsdokument und</w:t>
      </w:r>
    </w:p>
    <w:p>
      <w:pPr>
        <w:spacing w:after="120"/>
      </w:pPr>
      <w:r>
        <w:rPr>
          <w:rFonts w:ascii="Arial" w:cs="Arial" w:eastAsia="Arial" w:hAnsi="Arial"/>
          <w:sz w:val="20"/>
          <w:szCs w:val="20"/>
        </w:rPr>
        <w:t xml:space="preserve">Technisches Konzept durchgezogene Festlegung um, und zwar allein, um Undo einfacher zu machen: eine</w:t>
      </w:r>
    </w:p>
    <w:p>
      <w:pPr>
        <w:spacing w:after="120"/>
      </w:pPr>
      <w:r>
        <w:rPr>
          <w:rFonts w:ascii="Arial" w:cs="Arial" w:eastAsia="Arial" w:hAnsi="Arial"/>
          <w:sz w:val="20"/>
          <w:szCs w:val="20"/>
        </w:rPr>
        <w:t xml:space="preserve">Änderung, die weit über Undo hinausreicht. Der Geltungsbereich bleibt, wie er in 9.11.3 und</w:t>
      </w:r>
    </w:p>
    <w:p>
      <w:pPr>
        <w:spacing w:after="120"/>
      </w:pPr>
      <w:r>
        <w:rPr>
          <w:rFonts w:ascii="Arial" w:cs="Arial" w:eastAsia="Arial" w:hAnsi="Arial"/>
          <w:sz w:val="20"/>
          <w:szCs w:val="20"/>
        </w:rPr>
        <w:t xml:space="preserve">Anforderungsdokument 4.4 steht; angepasst wird das </w:t>
      </w:r>
      <w:r>
        <w:rPr>
          <w:rFonts w:ascii="Arial" w:cs="Arial" w:eastAsia="Arial" w:hAnsi="Arial"/>
          <w:b/>
          <w:bCs/>
          <w:sz w:val="20"/>
          <w:szCs w:val="20"/>
        </w:rPr>
        <w:t xml:space="preserve">Hilfsmittel</w:t>
      </w:r>
      <w:r>
        <w:rPr>
          <w:rFonts w:ascii="Arial" w:cs="Arial" w:eastAsia="Arial" w:hAnsi="Arial"/>
          <w:sz w:val="20"/>
          <w:szCs w:val="20"/>
        </w:rPr>
        <w:t xml:space="preserv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bookmarkStart w:name="_Toc27" w:id="27"/>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bookmarkEnd w:id="27"/>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Dazu seit v3.21: Video zuerst, Pflicht beim Anlegen.</w:t>
      </w:r>
      <w:r>
        <w:rPr>
          <w:rFonts w:ascii="Arial" w:cs="Arial" w:eastAsia="Arial" w:hAnsi="Arial"/>
          <w:sz w:val="20"/>
          <w:szCs w:val="20"/>
        </w:rPr>
        <w:t xml:space="preserve"> „Anlegen" öffnet </w:t>
      </w:r>
      <w:r>
        <w:rPr>
          <w:rFonts w:ascii="Arial" w:cs="Arial" w:eastAsia="Arial" w:hAnsi="Arial"/>
          <w:b/>
          <w:bCs/>
          <w:sz w:val="20"/>
          <w:szCs w:val="20"/>
        </w:rPr>
        <w:t xml:space="preserve">zuerst</w:t>
      </w:r>
      <w:r>
        <w:rPr>
          <w:rFonts w:ascii="Arial" w:cs="Arial" w:eastAsia="Arial" w:hAnsi="Arial"/>
          <w:sz w:val="20"/>
          <w:szCs w:val="20"/>
        </w:rPr>
        <w:t xml:space="preserve"> den Video-Dialog</w:t>
      </w:r>
    </w:p>
    <w:p>
      <w:pPr>
        <w:spacing w:after="120"/>
      </w:pPr>
      <w:r>
        <w:rPr>
          <w:rFonts w:ascii="Arial" w:cs="Arial" w:eastAsia="Arial" w:hAnsi="Arial"/>
          <w:sz w:val="20"/>
          <w:szCs w:val="20"/>
        </w:rPr>
        <w:t xml:space="preserve">(nativ, </w:t>
      </w:r>
      <w:r>
        <w:rPr>
          <w:rFonts w:ascii="Consolas" w:cs="Consolas" w:eastAsia="Consolas" w:hAnsi="Consolas"/>
          <w:sz w:val="19"/>
          <w:szCs w:val="19"/>
          <w:shd w:fill="F5F5F3" w:val="clear"/>
        </w:rPr>
        <w:t xml:space="preserve">media:öffneMedienDialog</w:t>
      </w:r>
      <w:r>
        <w:rPr>
          <w:rFonts w:ascii="Arial" w:cs="Arial" w:eastAsia="Arial" w:hAnsi="Arial"/>
          <w:sz w:val="20"/>
          <w:szCs w:val="20"/>
        </w:rPr>
        <w:t xml:space="preserve">); erst nach gewähltem Video legt die App das Projekt an, wechselt in den</w:t>
      </w:r>
    </w:p>
    <w:p>
      <w:pPr>
        <w:spacing w:after="120"/>
      </w:pPr>
      <w:r>
        <w:rPr>
          <w:rFonts w:ascii="Arial" w:cs="Arial" w:eastAsia="Arial" w:hAnsi="Arial"/>
          <w:sz w:val="20"/>
          <w:szCs w:val="20"/>
        </w:rPr>
        <w:t xml:space="preserve">Reiter </w:t>
      </w:r>
      <w:r>
        <w:rPr>
          <w:rFonts w:ascii="Arial" w:cs="Arial" w:eastAsia="Arial" w:hAnsi="Arial"/>
          <w:b/>
          <w:bCs/>
          <w:sz w:val="20"/>
          <w:szCs w:val="20"/>
        </w:rPr>
        <w:t xml:space="preserve">Zusammenstellen</w:t>
      </w:r>
      <w:r>
        <w:rPr>
          <w:rFonts w:ascii="Arial" w:cs="Arial" w:eastAsia="Arial" w:hAnsi="Arial"/>
          <w:sz w:val="20"/>
          <w:szCs w:val="20"/>
        </w:rPr>
        <w:t xml:space="preserve"> und reiht den Import ein. Bricht der Nutzer ab, entsteht </w:t>
      </w:r>
      <w:r>
        <w:rPr>
          <w:rFonts w:ascii="Arial" w:cs="Arial" w:eastAsia="Arial" w:hAnsi="Arial"/>
          <w:b/>
          <w:bCs/>
          <w:sz w:val="20"/>
          <w:szCs w:val="20"/>
        </w:rPr>
        <w:t xml:space="preserve">kein</w:t>
      </w:r>
      <w:r>
        <w:rPr>
          <w:rFonts w:ascii="Arial" w:cs="Arial" w:eastAsia="Arial" w:hAnsi="Arial"/>
          <w:sz w:val="20"/>
          <w:szCs w:val="20"/>
        </w:rPr>
        <w:t xml:space="preserve"> Projekt</w:t>
      </w:r>
    </w:p>
    <w:p>
      <w:pPr>
        <w:spacing w:after="120"/>
      </w:pPr>
      <w:r>
        <w:rPr>
          <w:rFonts w:ascii="Arial" w:cs="Arial" w:eastAsia="Arial" w:hAnsi="Arial"/>
          <w:sz w:val="20"/>
          <w:szCs w:val="20"/>
        </w:rPr>
        <w:t xml:space="preserve">(FA-01, 4.9). Der Import nutzt denselben Weg wie der Composer-Knopf (media-service 9.4, composer 9.7.6) –</w:t>
      </w:r>
    </w:p>
    <w:p>
      <w:pPr>
        <w:spacing w:after="120"/>
      </w:pPr>
      <w:r>
        <w:rPr>
          <w:rFonts w:ascii="Arial" w:cs="Arial" w:eastAsia="Arial" w:hAnsi="Arial"/>
          <w:sz w:val="20"/>
          <w:szCs w:val="20"/>
        </w:rPr>
        <w:t xml:space="preserve">die Projektverwaltung baut </w:t>
      </w:r>
      <w:r>
        <w:rPr>
          <w:rFonts w:ascii="Arial" w:cs="Arial" w:eastAsia="Arial" w:hAnsi="Arial"/>
          <w:b/>
          <w:bCs/>
          <w:sz w:val="20"/>
          <w:szCs w:val="20"/>
        </w:rPr>
        <w:t xml:space="preserve">keinen</w:t>
      </w:r>
      <w:r>
        <w:rPr>
          <w:rFonts w:ascii="Arial" w:cs="Arial" w:eastAsia="Arial" w:hAnsi="Arial"/>
          <w:sz w:val="20"/>
          <w:szCs w:val="20"/>
        </w:rPr>
        <w:t xml:space="preserve"> zweiten Importpfad.</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bookmarkStart w:name="_Toc28" w:id="28"/>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bookmarkEnd w:id="28"/>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v3.18 (16.08.2026), vom Auftraggeber entschieden – die Meldung aus v3.17 ist geschlossen (Anforderungsdokument unverändert v1.6):</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v3.19 (23.08.2026), vom Auftraggeber entschieden (Anforderungsdokument unverändert v1.6):</w:t>
      </w:r>
      <w:r>
        <w:rPr>
          <w:rFonts w:ascii="Arial" w:cs="Arial" w:eastAsia="Arial" w:hAnsi="Arial"/>
          <w:sz w:val="20"/>
          <w:szCs w:val="20"/>
        </w:rPr>
        <w:t xml:space="preserve"> Der </w:t>
      </w:r>
      <w:r>
        <w:rPr>
          <w:rFonts w:ascii="Arial" w:cs="Arial" w:eastAsia="Arial" w:hAnsi="Arial"/>
          <w:b/>
          <w:bCs/>
          <w:sz w:val="20"/>
          <w:szCs w:val="20"/>
        </w:rPr>
        <w:t xml:space="preserve">Bedienort der Standarddauer</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(9.5.2, oben ausgeschrieben). Der Bau läuft über das Nachtrags-Issue </w:t>
      </w:r>
      <w:r>
        <w:rPr>
          <w:rFonts w:ascii="Arial" w:cs="Arial" w:eastAsia="Arial" w:hAnsi="Arial"/>
          <w:b/>
          <w:bCs/>
          <w:sz w:val="20"/>
          <w:szCs w:val="20"/>
        </w:rPr>
        <w:t xml:space="preserve">#334</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samt Vertrags-Erweiterung in #15 und Vorbelegung in #33).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v3.20 (23.08.2026), vom Auftraggeber entschieden:</w:t>
      </w:r>
      <w:r>
        <w:rPr>
          <w:rFonts w:ascii="Arial" w:cs="Arial" w:eastAsia="Arial" w:hAnsi="Arial"/>
          <w:sz w:val="20"/>
          <w:szCs w:val="20"/>
        </w:rPr>
        <w:t xml:space="preserve"> Die Einzel-Instanz-Sperre liefert </w:t>
      </w:r>
      <w:r>
        <w:rPr>
          <w:rFonts w:ascii="Consolas" w:cs="Consolas" w:eastAsia="Consolas" w:hAnsi="Consolas"/>
          <w:sz w:val="19"/>
          <w:szCs w:val="19"/>
          <w:shd w:fill="F5F5F3" w:val="clear"/>
        </w:rPr>
        <w:t xml:space="preserve">StartBefund</w:t>
      </w:r>
      <w:r>
        <w:rPr>
          <w:rFonts w:ascii="Arial" w:cs="Arial" w:eastAsia="Arial" w:hAnsi="Arial"/>
          <w:sz w:val="20"/>
          <w:szCs w:val="20"/>
        </w:rPr>
        <w:t xml:space="preserve"> mit drei Zuständen statt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(9.5.4, oben ausgeschrieben; gebaut in #51, Nachtrag in #3).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Bearbeitungsstand</w:t>
      </w:r>
      <w:r>
        <w:rPr>
          <w:rFonts w:ascii="Arial" w:cs="Arial" w:eastAsia="Arial" w:hAnsi="Arial"/>
          <w:b/>
          <w:bCs/>
          <w:sz w:val="20"/>
          <w:szCs w:val="20"/>
        </w:rPr>
        <w:t xml:space="preserve"> bekommt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als DRITTES FELD</w:t>
      </w:r>
      <w:r>
        <w:rPr>
          <w:rFonts w:ascii="Arial" w:cs="Arial" w:eastAsia="Arial" w:hAnsi="Arial"/>
          <w:sz w:val="20"/>
          <w:szCs w:val="20"/>
        </w:rPr>
        <w:t xml:space="preserve"> (9.13.2,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in 9.5.2, mitgezogen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in 9.5.2/9.5.3). Undo </w:t>
      </w:r>
      <w:r>
        <w:rPr>
          <w:rFonts w:ascii="Arial" w:cs="Arial" w:eastAsia="Arial" w:hAnsi="Arial"/>
          <w:b/>
          <w:bCs/>
          <w:sz w:val="20"/>
          <w:szCs w:val="20"/>
        </w:rPr>
        <w:t xml:space="preserve">und</w:t>
      </w:r>
      <w:r>
        <w:rPr>
          <w:rFonts w:ascii="Arial" w:cs="Arial" w:eastAsia="Arial" w:hAnsi="Arial"/>
          <w:sz w:val="20"/>
          <w:szCs w:val="20"/>
        </w:rPr>
        <w:t xml:space="preserve"> Redo stellen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den Projektstandard </w:t>
      </w:r>
      <w:r>
        <w:rPr>
          <w:rFonts w:ascii="Arial" w:cs="Arial" w:eastAsia="Arial" w:hAnsi="Arial"/>
          <w:b/>
          <w:bCs/>
          <w:sz w:val="20"/>
          <w:szCs w:val="20"/>
        </w:rPr>
        <w:t xml:space="preserve">gemeinsam</w:t>
      </w:r>
      <w:r>
        <w:rPr>
          <w:rFonts w:ascii="Arial" w:cs="Arial" w:eastAsia="Arial" w:hAnsi="Arial"/>
          <w:sz w:val="20"/>
          <w:szCs w:val="20"/>
        </w:rPr>
        <w:t xml:space="preserve"> her, über </w:t>
      </w:r>
      <w:r>
        <w:rPr>
          <w:rFonts w:ascii="Arial" w:cs="Arial" w:eastAsia="Arial" w:hAnsi="Arial"/>
          <w:b/>
          <w:bCs/>
          <w:sz w:val="20"/>
          <w:szCs w:val="20"/>
        </w:rPr>
        <w:t xml:space="preserve">einen</w:t>
      </w:r>
      <w:r>
        <w:rPr>
          <w:rFonts w:ascii="Arial" w:cs="Arial" w:eastAsia="Arial" w:hAnsi="Arial"/>
          <w:sz w:val="20"/>
          <w:szCs w:val="20"/>
        </w:rPr>
        <w:t xml:space="preserve"> Aufruf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der Wert wird gegen denselben Dauer-Bereich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(v3.17)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der Schnappschuss trug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festgeschriebenen Aktions-Dauern zurückgenommen und 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w:t>
      </w:r>
      <w:r>
        <w:rPr>
          <w:rFonts w:ascii="Arial" w:cs="Arial" w:eastAsia="Arial" w:hAnsi="Arial"/>
          <w:i/>
          <w:iCs/>
          <w:sz w:val="20"/>
          <w:szCs w:val="20"/>
        </w:rPr>
        <w:t xml:space="preserve">Warum das kein Bruch der Schnappschuss-Regel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außerhalb des bisherigen Ausschnitts mitreist, ist genau die Stelle, an der die Zusammengehörigkeit entsteht – wer zwei Änderungen als </w:t>
      </w:r>
      <w:r>
        <w:rPr>
          <w:rFonts w:ascii="Arial" w:cs="Arial" w:eastAsia="Arial" w:hAnsi="Arial"/>
          <w:b/>
          <w:bCs/>
          <w:sz w:val="20"/>
          <w:szCs w:val="20"/>
        </w:rPr>
        <w:t xml:space="preserve">eine</w:t>
      </w:r>
      <w:r>
        <w:rPr>
          <w:rFonts w:ascii="Arial" w:cs="Arial" w:eastAsia="Arial" w:hAnsi="Arial"/>
          <w:sz w:val="20"/>
          <w:szCs w:val="20"/>
        </w:rPr>
        <w:t xml:space="preserve"> Operation ausführt, muss sie als eine zurücknehmen können. </w:t>
      </w:r>
      <w:r>
        <w:rPr>
          <w:rFonts w:ascii="Arial" w:cs="Arial" w:eastAsia="Arial" w:hAnsi="Arial"/>
          <w:b/>
          <w:bCs/>
          <w:sz w:val="20"/>
          <w:szCs w:val="20"/>
        </w:rPr>
        <w:t xml:space="preserve">Ausdrücklich verworfen:</w:t>
      </w:r>
      <w:r>
        <w:rPr>
          <w:rFonts w:ascii="Arial" w:cs="Arial" w:eastAsia="Arial" w:hAnsi="Arial"/>
          <w:sz w:val="20"/>
          <w:szCs w:val="20"/>
        </w:rPr>
        <w:t xml:space="preserve"> „Undo endet an der Projektgrenze" (nimmt die Atomarität zurück) und das Verschieben des </w:t>
      </w:r>
      <w:r>
        <w:rPr>
          <w:rFonts w:ascii="Arial" w:cs="Arial" w:eastAsia="Arial" w:hAnsi="Arial"/>
          <w:b/>
          <w:bCs/>
          <w:sz w:val="20"/>
          <w:szCs w:val="20"/>
        </w:rPr>
        <w:t xml:space="preserve">Geltungsbereichs</w:t>
      </w:r>
      <w:r>
        <w:rPr>
          <w:rFonts w:ascii="Arial" w:cs="Arial" w:eastAsia="Arial" w:hAnsi="Arial"/>
          <w:sz w:val="20"/>
          <w:szCs w:val="20"/>
        </w:rPr>
        <w:t xml:space="preserve"> des Wertes, um ihn dem Schnappschuss anzupassen (drehte eine durch AD und TK durchgezogene Festlegung um, allein um Undo einfacher zu machen). </w:t>
      </w:r>
      <w:r>
        <w:rPr>
          <w:rFonts w:ascii="Arial" w:cs="Arial" w:eastAsia="Arial" w:hAnsi="Arial"/>
          <w:i/>
          <w:iCs/>
          <w:sz w:val="20"/>
          <w:szCs w:val="20"/>
        </w:rPr>
        <w:t xml:space="preserve">Folge: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ist </w:t>
      </w:r>
      <w:r>
        <w:rPr>
          <w:rFonts w:ascii="Arial" w:cs="Arial" w:eastAsia="Arial" w:hAnsi="Arial"/>
          <w:b/>
          <w:bCs/>
          <w:sz w:val="20"/>
          <w:szCs w:val="20"/>
        </w:rPr>
        <w:t xml:space="preserve">schnappschusspflichtig</w:t>
      </w:r>
      <w:r>
        <w:rPr>
          <w:rFonts w:ascii="Arial" w:cs="Arial" w:eastAsia="Arial" w:hAnsi="Arial"/>
          <w:sz w:val="20"/>
          <w:szCs w:val="20"/>
        </w:rPr>
        <w:t xml:space="preserve"> – der Schnappschuss entsteht wie bei jeder Instant-Operation in der Undo-Hülle um die gemeinsame Projekt-Sicht (9.13.2), </w:t>
      </w:r>
      <w:r>
        <w:rPr>
          <w:rFonts w:ascii="Arial" w:cs="Arial" w:eastAsia="Arial" w:hAnsi="Arial"/>
          <w:b/>
          <w:bCs/>
          <w:sz w:val="20"/>
          <w:szCs w:val="20"/>
        </w:rPr>
        <w:t xml:space="preserve">kein</w:t>
      </w:r>
      <w:r>
        <w:rPr>
          <w:rFonts w:ascii="Arial" w:cs="Arial" w:eastAsia="Arial" w:hAnsi="Arial"/>
          <w:sz w:val="20"/>
          <w:szCs w:val="20"/>
        </w:rPr>
        <w:t xml:space="preserve"> zweiter Eingang.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v3.17 (15.08.2026), vom Auftraggeber entschieden – die beiden offenen Punkte aus v3.16 sind geschlossen (Anforderungsdokument v1.6):</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bei 1 – die Erhöhung auf 2 ist ZURÜCKGENOMMEN</w:t>
      </w:r>
      <w:r>
        <w:rPr>
          <w:rFonts w:ascii="Arial" w:cs="Arial" w:eastAsia="Arial" w:hAnsi="Arial"/>
          <w:sz w:val="20"/>
          <w:szCs w:val="20"/>
        </w:rPr>
        <w:t xml:space="preserve"> (9.5.5, Konstantentabelle 9.11.4,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in 9.11.3, Kette 9.8.4). </w:t>
      </w:r>
      <w:r>
        <w:rPr>
          <w:rFonts w:ascii="Arial" w:cs="Arial" w:eastAsia="Arial" w:hAnsi="Arial"/>
          <w:i/>
          <w:iCs/>
          <w:sz w:val="20"/>
          <w:szCs w:val="20"/>
        </w:rPr>
        <w:t xml:space="preserve">Anlass:</w:t>
      </w:r>
      <w:r>
        <w:rPr>
          <w:rFonts w:ascii="Arial" w:cs="Arial" w:eastAsia="Arial" w:hAnsi="Arial"/>
          <w:sz w:val="20"/>
          <w:szCs w:val="20"/>
        </w:rPr>
        <w:t xml:space="preserve"> v3.16 hatte die Zahl wegen des neuen Pflichtfelds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angehoben und eine Migration 1 → 2 vorgesehen. Der Auftraggeber hat bestätigt, dass es </w:t>
      </w:r>
      <w:r>
        <w:rPr>
          <w:rFonts w:ascii="Arial" w:cs="Arial" w:eastAsia="Arial" w:hAnsi="Arial"/>
          <w:b/>
          <w:bCs/>
          <w:sz w:val="20"/>
          <w:szCs w:val="20"/>
        </w:rPr>
        <w:t xml:space="preserve">noch gar keine Projekte gibt</w:t>
      </w:r>
      <w:r>
        <w:rPr>
          <w:rFonts w:ascii="Arial" w:cs="Arial" w:eastAsia="Arial" w:hAnsi="Arial"/>
          <w:sz w:val="20"/>
          <w:szCs w:val="20"/>
        </w:rPr>
        <w:t xml:space="preserve"> – die Migration wäre </w:t>
      </w:r>
      <w:r>
        <w:rPr>
          <w:rFonts w:ascii="Arial" w:cs="Arial" w:eastAsia="Arial" w:hAnsi="Arial"/>
          <w:b/>
          <w:bCs/>
          <w:sz w:val="20"/>
          <w:szCs w:val="20"/>
        </w:rPr>
        <w:t xml:space="preserve">Code für Daten, die es nirgends gibt: nie ausführbar, nie testbar</w:t>
      </w:r>
      <w:r>
        <w:rPr>
          <w:rFonts w:ascii="Arial" w:cs="Arial" w:eastAsia="Arial" w:hAnsi="Arial"/>
          <w:sz w:val="20"/>
          <w:szCs w:val="20"/>
        </w:rPr>
        <w:t xml:space="preserve">, und eine Regel, die niemand nachprüfen kann, ist schlimmer als keine.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w:t>
      </w:r>
      <w:r>
        <w:rPr>
          <w:rFonts w:ascii="Arial" w:cs="Arial" w:eastAsia="Arial" w:hAnsi="Arial"/>
          <w:i/>
          <w:iCs/>
          <w:sz w:val="20"/>
          <w:szCs w:val="20"/>
        </w:rPr>
        <w:t xml:space="preserve">Was ausdrücklich BLEIBT:</w:t>
      </w:r>
      <w:r>
        <w:rPr>
          <w:rFonts w:ascii="Arial" w:cs="Arial" w:eastAsia="Arial" w:hAnsi="Arial"/>
          <w:sz w:val="20"/>
          <w:szCs w:val="20"/>
        </w:rPr>
        <w:t xml:space="preserve"> das </w:t>
      </w:r>
      <w:r>
        <w:rPr>
          <w:rFonts w:ascii="Arial" w:cs="Arial" w:eastAsia="Arial" w:hAnsi="Arial"/>
          <w:b/>
          <w:bCs/>
          <w:sz w:val="20"/>
          <w:szCs w:val="20"/>
        </w:rPr>
        <w:t xml:space="preserve">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samt seinem Zweck – trifft eine ältere App-Fassung später auf eine neuere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verweigert sie das Laden, statt zu raten</w:t>
      </w:r>
      <w:r>
        <w:rPr>
          <w:rFonts w:ascii="Arial" w:cs="Arial" w:eastAsia="Arial" w:hAnsi="Arial"/>
          <w:sz w:val="20"/>
          <w:szCs w:val="20"/>
        </w:rPr>
        <w:t xml:space="preserve">. Das wirkt ohne jede Migration, und künftige Erhöhungen bleiben möglich, sobald es echte Daten gibt.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Der Schreibweg der Standard-Segmentdauer ist festgelegt: EINE Operation, alles oder nichts</w:t>
      </w:r>
      <w:r>
        <w:rPr>
          <w:rFonts w:ascii="Arial" w:cs="Arial" w:eastAsia="Arial" w:hAnsi="Arial"/>
          <w:sz w:val="20"/>
          <w:szCs w:val="20"/>
        </w:rPr>
        <w:t xml:space="preserve"> (9.5.2). Neue Operation </w:t>
      </w:r>
      <w:r>
        <w:rPr>
          <w:rFonts w:ascii="Consolas" w:cs="Consolas" w:eastAsia="Consolas" w:hAnsi="Consolas"/>
          <w:b/>
          <w:bCs/>
          <w:sz w:val="19"/>
          <w:szCs w:val="19"/>
          <w:shd w:fill="F5F5F3" w:val="clear"/>
        </w:rPr>
        <w:t xml:space="preserve">setzeStandardSegmentdauer(dauer, festzuschreibendeAktionen)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eigener Kanal </w:t>
      </w:r>
      <w:r>
        <w:rPr>
          <w:rFonts w:ascii="Consolas" w:cs="Consolas" w:eastAsia="Consolas" w:hAnsi="Consolas"/>
          <w:b/>
          <w:bCs/>
          <w:sz w:val="19"/>
          <w:szCs w:val="19"/>
          <w:shd w:fill="F5F5F3" w:val="clear"/>
        </w:rPr>
        <w:t xml:space="preserve">project:setzeStandardSegmentdauer</w:t>
      </w:r>
      <w:r>
        <w:rPr>
          <w:rFonts w:ascii="Arial" w:cs="Arial" w:eastAsia="Arial" w:hAnsi="Arial"/>
          <w:sz w:val="20"/>
          <w:szCs w:val="20"/>
        </w:rPr>
        <w:t xml:space="preserve">. Sie bekommt den neuen Standardwert </w:t>
      </w:r>
      <w:r>
        <w:rPr>
          <w:rFonts w:ascii="Arial" w:cs="Arial" w:eastAsia="Arial" w:hAnsi="Arial"/>
          <w:b/>
          <w:bCs/>
          <w:sz w:val="20"/>
          <w:szCs w:val="20"/>
        </w:rPr>
        <w:t xml:space="preserve">und</w:t>
      </w:r>
      <w:r>
        <w:rPr>
          <w:rFonts w:ascii="Arial" w:cs="Arial" w:eastAsia="Arial" w:hAnsi="Arial"/>
          <w:sz w:val="20"/>
          <w:szCs w:val="20"/>
        </w:rPr>
        <w:t xml:space="preserve"> die Liste der abgewählten Aktionen (Anforderungsdokument 4.4), schreibt unter dem </w:t>
      </w:r>
      <w:r>
        <w:rPr>
          <w:rFonts w:ascii="Arial" w:cs="Arial" w:eastAsia="Arial" w:hAnsi="Arial"/>
          <w:b/>
          <w:bCs/>
          <w:sz w:val="20"/>
          <w:szCs w:val="20"/>
        </w:rPr>
        <w:t xml:space="preserve">einen</w:t>
      </w:r>
      <w:r>
        <w:rPr>
          <w:rFonts w:ascii="Arial" w:cs="Arial" w:eastAsia="Arial" w:hAnsi="Arial"/>
          <w:sz w:val="20"/>
          <w:szCs w:val="20"/>
        </w:rPr>
        <w:t xml:space="preserve"> D1-Schreib-Lock den Standard, schreibt für jede abgewählte Aktion den alten Wert fest und speichert </w:t>
      </w:r>
      <w:r>
        <w:rPr>
          <w:rFonts w:ascii="Arial" w:cs="Arial" w:eastAsia="Arial" w:hAnsi="Arial"/>
          <w:b/>
          <w:bCs/>
          <w:sz w:val="20"/>
          <w:szCs w:val="20"/>
        </w:rPr>
        <w:t xml:space="preserve">einmal</w:t>
      </w:r>
      <w:r>
        <w:rPr>
          <w:rFonts w:ascii="Arial" w:cs="Arial" w:eastAsia="Arial" w:hAnsi="Arial"/>
          <w:sz w:val="20"/>
          <w:szCs w:val="20"/>
        </w:rPr>
        <w:t xml:space="preserve">; scheitert etwas, ist </w:t>
      </w:r>
      <w:r>
        <w:rPr>
          <w:rFonts w:ascii="Arial" w:cs="Arial" w:eastAsia="Arial" w:hAnsi="Arial"/>
          <w:b/>
          <w:bCs/>
          <w:sz w:val="20"/>
          <w:szCs w:val="20"/>
        </w:rPr>
        <w:t xml:space="preserve">nichts</w:t>
      </w:r>
      <w:r>
        <w:rPr>
          <w:rFonts w:ascii="Arial" w:cs="Arial" w:eastAsia="Arial" w:hAnsi="Arial"/>
          <w:sz w:val="20"/>
          <w:szCs w:val="20"/>
        </w:rPr>
        <w:t xml:space="preserve"> geändert. </w:t>
      </w:r>
      <w:r>
        <w:rPr>
          <w:rFonts w:ascii="Arial" w:cs="Arial" w:eastAsia="Arial" w:hAnsi="Arial"/>
          <w:i/>
          <w:iCs/>
          <w:sz w:val="20"/>
          <w:szCs w:val="20"/>
        </w:rPr>
        <w:t xml:space="preserve">Warum nicht n Einzelaufrufe:</w:t>
      </w:r>
      <w:r>
        <w:rPr>
          <w:rFonts w:ascii="Arial" w:cs="Arial" w:eastAsia="Arial" w:hAnsi="Arial"/>
          <w:sz w:val="20"/>
          <w:szCs w:val="20"/>
        </w:rPr>
        <w:t xml:space="preserve"> Sie wären </w:t>
      </w:r>
      <w:r>
        <w:rPr>
          <w:rFonts w:ascii="Arial" w:cs="Arial" w:eastAsia="Arial" w:hAnsi="Arial"/>
          <w:b/>
          <w:bCs/>
          <w:sz w:val="20"/>
          <w:szCs w:val="20"/>
        </w:rPr>
        <w:t xml:space="preserve">nicht unteilbar</w:t>
      </w:r>
      <w:r>
        <w:rPr>
          <w:rFonts w:ascii="Arial" w:cs="Arial" w:eastAsia="Arial" w:hAnsi="Arial"/>
          <w:sz w:val="20"/>
          <w:szCs w:val="20"/>
        </w:rPr>
        <w:t xml:space="preserve"> – scheitert der fünfte von zwölf, ist der Standard schon geändert und vier Aktionen sind festgeschrieben, ein Zustand, den niemand 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Rückweg wären genau die von 9.13.2 verbotenen inversen Operationen). Sie wirkt auf das </w:t>
      </w:r>
      <w:r>
        <w:rPr>
          <w:rFonts w:ascii="Arial" w:cs="Arial" w:eastAsia="Arial" w:hAnsi="Arial"/>
          <w:b/>
          <w:bCs/>
          <w:sz w:val="20"/>
          <w:szCs w:val="20"/>
        </w:rPr>
        <w:t xml:space="preserve">geladene</w:t>
      </w:r>
      <w:r>
        <w:rPr>
          <w:rFonts w:ascii="Arial" w:cs="Arial" w:eastAsia="Arial" w:hAnsi="Arial"/>
          <w:sz w:val="20"/>
          <w:szCs w:val="20"/>
        </w:rPr>
        <w:t xml:space="preserve"> Projekt (nur eines ist geladen, 9.5.1) – die Auswahlliste der Aktionen setzt das ohnehin voraus. Der </w:t>
      </w:r>
      <w:r>
        <w:rPr>
          <w:rFonts w:ascii="Arial" w:cs="Arial" w:eastAsia="Arial" w:hAnsi="Arial"/>
          <w:b/>
          <w:bCs/>
          <w:sz w:val="20"/>
          <w:szCs w:val="20"/>
        </w:rPr>
        <w:t xml:space="preserve">Bedienort</w:t>
      </w:r>
      <w:r>
        <w:rPr>
          <w:rFonts w:ascii="Arial" w:cs="Arial" w:eastAsia="Arial" w:hAnsi="Arial"/>
          <w:sz w:val="20"/>
          <w:szCs w:val="20"/>
        </w:rPr>
        <w:t xml:space="preserve"> ist mit v3.19 (23.08.2026) entschieden: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(s. 9.5.2 oben); Operation und Kanal sind davon unabhängig.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Reichweite der Standarddauer: Aktionen ja, platzierte Listenelemente nein</w:t>
      </w:r>
      <w:r>
        <w:rPr>
          <w:rFonts w:ascii="Arial" w:cs="Arial" w:eastAsia="Arial" w:hAnsi="Arial"/>
          <w:sz w:val="20"/>
          <w:szCs w:val="20"/>
        </w:rPr>
        <w:t xml:space="preserve"> (9.5.2, mitgezogen Anforderungsdokument 4.4). Ein Wechsel des 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dem neuen 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sz w:val="20"/>
          <w:szCs w:val="20"/>
        </w:rPr>
        <w:t xml:space="preserve">: Sie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(die Kette 9.8.4 liefert nur den Startwert, danach entscheidet der Regler) und ändert sich </w:t>
      </w:r>
      <w:r>
        <w:rPr>
          <w:rFonts w:ascii="Arial" w:cs="Arial" w:eastAsia="Arial" w:hAnsi="Arial"/>
          <w:b/>
          <w:bCs/>
          <w:sz w:val="20"/>
          <w:szCs w:val="20"/>
        </w:rPr>
        <w:t xml:space="preserve">nicht rückwirkend</w:t>
      </w:r>
      <w:r>
        <w:rPr>
          <w:rFonts w:ascii="Arial" w:cs="Arial" w:eastAsia="Arial" w:hAnsi="Arial"/>
          <w:sz w:val="20"/>
          <w:szCs w:val="20"/>
        </w:rPr>
        <w:t xml:space="preserve">. Ein Nachziehen würde eine am Regler getroffene Nutzerwahl unsichtbar überschreiben.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Das Ändern des Projektstandards ist EIN rücknehmbarer Schritt (FA-21)</w:t>
      </w:r>
      <w:r>
        <w:rPr>
          <w:rFonts w:ascii="Arial" w:cs="Arial" w:eastAsia="Arial" w:hAnsi="Arial"/>
          <w:sz w:val="20"/>
          <w:szCs w:val="20"/>
        </w:rPr>
        <w:t xml:space="preserve"> – der Nutzer hat ihn als einen ausgelöst, und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also genau das, was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führt (9.13.2). </w:t>
      </w:r>
      <w:r>
        <w:rPr>
          <w:rFonts w:ascii="Arial" w:cs="Arial" w:eastAsia="Arial" w:hAnsi="Arial"/>
          <w:b/>
          <w:bCs/>
          <w:sz w:val="20"/>
          <w:szCs w:val="20"/>
        </w:rPr>
        <w:t xml:space="preserve">GEMELDET, nicht erfunden:</w:t>
      </w:r>
      <w:r>
        <w:rPr>
          <w:rFonts w:ascii="Arial" w:cs="Arial" w:eastAsia="Arial" w:hAnsi="Arial"/>
          <w:sz w:val="20"/>
          <w:szCs w:val="20"/>
        </w:rPr>
        <w:t xml:space="preserve"> Der heutige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nähme damit die festgeschriebenen Aktions-Dauern zurück und ließe den </w:t>
      </w:r>
      <w:r>
        <w:rPr>
          <w:rFonts w:ascii="Arial" w:cs="Arial" w:eastAsia="Arial" w:hAnsi="Arial"/>
          <w:b/>
          <w:bCs/>
          <w:sz w:val="20"/>
          <w:szCs w:val="20"/>
        </w:rPr>
        <w:t xml:space="preserve">Projektstandard stehen</w:t>
      </w:r>
      <w:r>
        <w:rPr>
          <w:rFonts w:ascii="Arial" w:cs="Arial" w:eastAsia="Arial" w:hAnsi="Arial"/>
          <w:sz w:val="20"/>
          <w:szCs w:val="20"/>
        </w:rPr>
        <w:t xml:space="preserve"> – ein Halbzustand. Damit der Schritt wirklich als </w:t>
      </w:r>
      <w:r>
        <w:rPr>
          <w:rFonts w:ascii="Arial" w:cs="Arial" w:eastAsia="Arial" w:hAnsi="Arial"/>
          <w:b/>
          <w:bCs/>
          <w:sz w:val="20"/>
          <w:szCs w:val="20"/>
        </w:rPr>
        <w:t xml:space="preserve">einer</w:t>
      </w:r>
      <w:r>
        <w:rPr>
          <w:rFonts w:ascii="Arial" w:cs="Arial" w:eastAsia="Arial" w:hAnsi="Arial"/>
          <w:sz w:val="20"/>
          <w:szCs w:val="20"/>
        </w:rPr>
        <w:t xml:space="preserve"> rücknehmbar ist, müsste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ein </w:t>
      </w:r>
      <w:r>
        <w:rPr>
          <w:rFonts w:ascii="Arial" w:cs="Arial" w:eastAsia="Arial" w:hAnsi="Arial"/>
          <w:b/>
          <w:bCs/>
          <w:sz w:val="20"/>
          <w:szCs w:val="20"/>
        </w:rPr>
        <w:t xml:space="preserve">drittes Feld</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werden; das ist eine Änderung am geteilten Vertrag und stand als Meldung in 9.5.2, nicht als stille Ergänzung. </w:t>
      </w:r>
      <w:r>
        <w:rPr>
          <w:rFonts w:ascii="Arial" w:cs="Arial" w:eastAsia="Arial" w:hAnsi="Arial"/>
          <w:b/>
          <w:bCs/>
          <w:sz w:val="20"/>
          <w:szCs w:val="20"/>
        </w:rPr>
        <w:t xml:space="preserve">Erledigt mit v3.18</w:t>
      </w:r>
      <w:r>
        <w:rPr>
          <w:rFonts w:ascii="Arial" w:cs="Arial" w:eastAsia="Arial" w:hAnsi="Arial"/>
          <w:sz w:val="20"/>
          <w:szCs w:val="20"/>
        </w:rPr>
        <w:t xml:space="preserve"> (s. o.): Das dritte Feld ist entschieden und in 9.13.2/9.5.2 ausgeschrieben; die Meldung in 9.5.2 ist gestrichen.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w:t>
      </w:r>
      <w:r>
        <w:rPr>
          <w:rFonts w:ascii="Arial" w:cs="Arial" w:eastAsia="Arial" w:hAnsi="Arial"/>
          <w:sz w:val="20"/>
          <w:szCs w:val="20"/>
        </w:rPr>
        <w:t xml:space="preserve"> (9.11.3, 9.5.5). Der zweite offene Punkt aus v3.16 löst sich aus demselben Befund wie Punkt 1: Ohne ein einziges existierendes Projekt kann es keine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-Elementen geben. </w:t>
      </w:r>
      <w:r>
        <w:rPr>
          <w:rFonts w:ascii="Arial" w:cs="Arial" w:eastAsia="Arial" w:hAnsi="Arial"/>
          <w:i/>
          <w:iCs/>
          <w:sz w:val="20"/>
          <w:szCs w:val="20"/>
        </w:rPr>
        <w:t xml:space="preserve">Warum das ausgeschrieben dasteht, statt den Punkt ersatzlos zu streichen:</w:t>
      </w:r>
      <w:r>
        <w:rPr>
          <w:rFonts w:ascii="Arial" w:cs="Arial" w:eastAsia="Arial" w:hAnsi="Arial"/>
          <w:sz w:val="20"/>
          <w:szCs w:val="20"/>
        </w:rPr>
        <w:t xml:space="preserve"> damit später niemand vergeblich eine Regel sucht und sie in dem Glauben nachbaut, sie sei vergessen worden. </w:t>
      </w: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w:t>
      </w:r>
      <w:r>
        <w:rPr>
          <w:rFonts w:ascii="Consolas" w:cs="Consolas" w:eastAsia="Consolas" w:hAnsi="Consolas"/>
          <w:b/>
          <w:bCs/>
          <w:sz w:val="19"/>
          <w:szCs w:val="19"/>
          <w:shd w:fill="F5F5F3" w:val="clear"/>
        </w:rPr>
        <w:t xml:space="preserve">ungueltige_eingabe</w:t>
      </w:r>
      <w:r>
        <w:rPr>
          <w:rFonts w:ascii="Arial" w:cs="Arial" w:eastAsia="Arial" w:hAnsi="Arial"/>
          <w:sz w:val="20"/>
          <w:szCs w:val="20"/>
        </w:rPr>
        <w:t xml:space="preserve"> – das steht in 9.5.2 bereits verbindlich und ist die Absicherung, nicht die Migration.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v3.16 (15.08.2026), vom Auftraggeber entschieden – zwei Anforderungsänderungen und eine Start-Regel (Anforderungsdokument v1.5):</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Standard-Segmentdauer gehört ab jetzt dem PROJEKT und ist je Aktion überschreibbar</w:t>
      </w:r>
      <w:r>
        <w:rPr>
          <w:rFonts w:ascii="Arial" w:cs="Arial" w:eastAsia="Arial" w:hAnsi="Arial"/>
          <w:sz w:val="20"/>
          <w:szCs w:val="20"/>
        </w:rPr>
        <w:t xml:space="preserve"> (9.8.4,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in 9.11.3, Konstantentabelle 9.11.4, Anforderungsdokument 4.4). Der Startwert eines platzierten Aktions-Segments entsteht über die Kette </w:t>
      </w: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Bis v3.15 gab es genau </w:t>
      </w:r>
      <w:r>
        <w:rPr>
          <w:rFonts w:ascii="Arial" w:cs="Arial" w:eastAsia="Arial" w:hAnsi="Arial"/>
          <w:b/>
          <w:bCs/>
          <w:sz w:val="20"/>
          <w:szCs w:val="20"/>
        </w:rPr>
        <w:t xml:space="preserve">eine</w:t>
      </w:r>
      <w:r>
        <w:rPr>
          <w:rFonts w:ascii="Arial" w:cs="Arial" w:eastAsia="Arial" w:hAnsi="Arial"/>
          <w:sz w:val="20"/>
          <w:szCs w:val="20"/>
        </w:rPr>
        <w:t xml:space="preserve"> feste Vorbelegung von 10 s; wer ein ganzes Projekt auf längere Einblendungen stellen wollte, musste jede Aktion einzeln nachziehen. </w:t>
      </w:r>
      <w:r>
        <w:rPr>
          <w:rFonts w:ascii="Arial" w:cs="Arial" w:eastAsia="Arial" w:hAnsi="Arial"/>
          <w:b/>
          <w:bCs/>
          <w:sz w:val="20"/>
          <w:szCs w:val="20"/>
        </w:rPr>
        <w:t xml:space="preserve">Die eigentliche Vertragsänderung steckt in der Bedeutung von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 null</w:t>
      </w:r>
      <w:r>
        <w:rPr>
          <w:rFonts w:ascii="Arial" w:cs="Arial" w:eastAsia="Arial" w:hAnsi="Arial"/>
          <w:sz w:val="20"/>
          <w:szCs w:val="20"/>
        </w:rPr>
        <w:t xml:space="preserve"> hieß bis v3.15 „keine Vorgabe, nimm 10 s" und heißt ab v3.16 </w:t>
      </w:r>
      <w:r>
        <w:rPr>
          <w:rFonts w:ascii="Arial" w:cs="Arial" w:eastAsia="Arial" w:hAnsi="Arial"/>
          <w:b/>
          <w:bCs/>
          <w:sz w:val="20"/>
          <w:szCs w:val="20"/>
        </w:rPr>
        <w:t xml:space="preserve">„folgt dem Projektstandard"</w:t>
      </w:r>
      <w:r>
        <w:rPr>
          <w:rFonts w:ascii="Arial" w:cs="Arial" w:eastAsia="Arial" w:hAnsi="Arial"/>
          <w:sz w:val="20"/>
          <w:szCs w:val="20"/>
        </w:rPr>
        <w:t xml:space="preserve"> – eine solche Aktion </w:t>
      </w:r>
      <w:r>
        <w:rPr>
          <w:rFonts w:ascii="Arial" w:cs="Arial" w:eastAsia="Arial" w:hAnsi="Arial"/>
          <w:b/>
          <w:bCs/>
          <w:sz w:val="20"/>
          <w:szCs w:val="20"/>
        </w:rPr>
        <w:t xml:space="preserve">zieht mit</w:t>
      </w:r>
      <w:r>
        <w:rPr>
          <w:rFonts w:ascii="Arial" w:cs="Arial" w:eastAsia="Arial" w:hAnsi="Arial"/>
          <w:sz w:val="20"/>
          <w:szCs w:val="20"/>
        </w:rPr>
        <w:t xml:space="preserve">, wenn der Standard sich ändert. Wer den alten Sinn weiterträgt, baut eine Aktion, die stumm auf 10 s stehen bleibt. </w:t>
      </w:r>
      <w:r>
        <w:rPr>
          <w:rFonts w:ascii="Arial" w:cs="Arial" w:eastAsia="Arial" w:hAnsi="Arial"/>
          <w:b/>
          <w:bCs/>
          <w:sz w:val="20"/>
          <w:szCs w:val="20"/>
        </w:rPr>
        <w:t xml:space="preserve">Der Bereich 10–45 s bleibt unverändert fest</w:t>
      </w:r>
      <w:r>
        <w:rPr>
          <w:rFonts w:ascii="Arial" w:cs="Arial" w:eastAsia="Arial" w:hAnsi="Arial"/>
          <w:sz w:val="20"/>
          <w:szCs w:val="20"/>
        </w:rPr>
        <w:t xml:space="preserve">; konfigurierbar ist nur der Standardwert darin, geprüft aus </w:t>
      </w:r>
      <w:r>
        <w:rPr>
          <w:rFonts w:ascii="Arial" w:cs="Arial" w:eastAsia="Arial" w:hAnsi="Arial"/>
          <w:b/>
          <w:bCs/>
          <w:sz w:val="20"/>
          <w:szCs w:val="20"/>
        </w:rPr>
        <w:t xml:space="preserve">derselben</w:t>
      </w:r>
      <w:r>
        <w:rPr>
          <w:rFonts w:ascii="Arial" w:cs="Arial" w:eastAsia="Arial" w:hAnsi="Arial"/>
          <w:sz w:val="20"/>
          <w:szCs w:val="20"/>
        </w:rPr>
        <w:t xml:space="preserv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w:t>
      </w:r>
      <w:r>
        <w:rPr>
          <w:rFonts w:ascii="Arial" w:cs="Arial" w:eastAsia="Arial" w:hAnsi="Arial"/>
          <w:i/>
          <w:iCs/>
          <w:sz w:val="20"/>
          <w:szCs w:val="20"/>
        </w:rPr>
        <w:t xml:space="preserve">Folge für die Daten:</w:t>
      </w:r>
      <w:r>
        <w:rPr>
          <w:rFonts w:ascii="Arial" w:cs="Arial" w:eastAsia="Arial" w:hAnsi="Arial"/>
          <w:sz w:val="20"/>
          <w:szCs w:val="20"/>
        </w:rPr>
        <w:t xml:space="preserve"> Das neue Pflichtfeld hebt die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von 1 auf 2</w:t>
      </w:r>
      <w:r>
        <w:rPr>
          <w:rFonts w:ascii="Arial" w:cs="Arial" w:eastAsia="Arial" w:hAnsi="Arial"/>
          <w:sz w:val="20"/>
          <w:szCs w:val="20"/>
        </w:rPr>
        <w:t xml:space="preserve">; die Migration setzt </w:t>
      </w:r>
      <w:r>
        <w:rPr>
          <w:rFonts w:ascii="Arial" w:cs="Arial" w:eastAsia="Arial" w:hAnsi="Arial"/>
          <w:b/>
          <w:bCs/>
          <w:sz w:val="20"/>
          <w:szCs w:val="20"/>
        </w:rPr>
        <w:t xml:space="preserve">10 s</w:t>
      </w:r>
      <w:r>
        <w:rPr>
          <w:rFonts w:ascii="Arial" w:cs="Arial" w:eastAsia="Arial" w:hAnsi="Arial"/>
          <w:sz w:val="20"/>
          <w:szCs w:val="20"/>
        </w:rPr>
        <w:t xml:space="preserve"> und schreibt sonst nichts fest (9.5.5). </w:t>
      </w:r>
      <w:r>
        <w:rPr>
          <w:rFonts w:ascii="Arial" w:cs="Arial" w:eastAsia="Arial" w:hAnsi="Arial"/>
          <w:b/>
          <w:bCs/>
          <w:sz w:val="20"/>
          <w:szCs w:val="20"/>
        </w:rPr>
        <w:t xml:space="preserve">Noch nicht entschieden</w:t>
      </w:r>
      <w:r>
        <w:rPr>
          <w:rFonts w:ascii="Arial" w:cs="Arial" w:eastAsia="Arial" w:hAnsi="Arial"/>
          <w:sz w:val="20"/>
          <w:szCs w:val="20"/>
        </w:rPr>
        <w:t xml:space="preserve"> ist der Schreibweg (Operation, Kanal, Undo, Ort in der Oberfläche) – als offener Punkt in 9.5.2 benannt statt erfunden.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gestrichen – </w:t>
      </w:r>
      <w:r>
        <w:rPr>
          <w:rFonts w:ascii="Consolas" w:cs="Consolas" w:eastAsia="Consolas" w:hAnsi="Consolas"/>
          <w:b/>
          <w:bCs/>
          <w:sz w:val="19"/>
          <w:szCs w:val="19"/>
          <w:shd w:fill="F5F5F3" w:val="clear"/>
        </w:rPr>
        <w:t xml:space="preserve">Listenelement.art</w:t>
      </w:r>
      <w:r>
        <w:rPr>
          <w:rFonts w:ascii="Arial" w:cs="Arial" w:eastAsia="Arial" w:hAnsi="Arial"/>
          <w:b/>
          <w:bCs/>
          <w:sz w:val="20"/>
          <w:szCs w:val="20"/>
        </w:rPr>
        <w:t xml:space="preserve"> kennt nur noch </w:t>
      </w:r>
      <w:r>
        <w:rPr>
          <w:rFonts w:ascii="Consolas" w:cs="Consolas" w:eastAsia="Consolas" w:hAnsi="Consolas"/>
          <w:b/>
          <w:bCs/>
          <w:sz w:val="19"/>
          <w:szCs w:val="19"/>
          <w:shd w:fill="F5F5F3" w:val="clear"/>
        </w:rPr>
        <w:t xml:space="preserve">"video" | "segment"</w:t>
      </w:r>
      <w:r>
        <w:rPr>
          <w:rFonts w:ascii="Arial" w:cs="Arial" w:eastAsia="Arial" w:hAnsi="Arial"/>
          <w:sz w:val="20"/>
          <w:szCs w:val="20"/>
        </w:rPr>
        <w:t xml:space="preserve"> (9.11.3; mitgezogen in 4, 8, 9.2.2, 9.2.6, 9.2.8, 9.5.2, 9.7.4, 9.7.5, 9.9.2, 9.11.4). </w:t>
      </w:r>
      <w:r>
        <w:rPr>
          <w:rFonts w:ascii="Arial" w:cs="Arial" w:eastAsia="Arial" w:hAnsi="Arial"/>
          <w:i/>
          <w:iCs/>
          <w:sz w:val="20"/>
          <w:szCs w:val="20"/>
        </w:rPr>
        <w:t xml:space="preserve">Anlass:</w:t>
      </w:r>
      <w:r>
        <w:rPr>
          <w:rFonts w:ascii="Arial" w:cs="Arial" w:eastAsia="Arial" w:hAnsi="Arial"/>
          <w:sz w:val="20"/>
          <w:szCs w:val="20"/>
        </w:rPr>
        <w:t xml:space="preserve"> Fertig gestaltete Bilder von außen sind </w:t>
      </w:r>
      <w:r>
        <w:rPr>
          <w:rFonts w:ascii="Arial" w:cs="Arial" w:eastAsia="Arial" w:hAnsi="Arial"/>
          <w:b/>
          <w:bCs/>
          <w:sz w:val="20"/>
          <w:szCs w:val="20"/>
        </w:rPr>
        <w:t xml:space="preserve">kein Anwendungsfall</w:t>
      </w:r>
      <w:r>
        <w:rPr>
          <w:rFonts w:ascii="Arial" w:cs="Arial" w:eastAsia="Arial" w:hAnsi="Arial"/>
          <w:sz w:val="20"/>
          <w:szCs w:val="20"/>
        </w:rPr>
        <w:t xml:space="preserve">; alle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 wäre der einzige Inhalt im System ohne Markenrahmen und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nicht beteiligt ist. </w:t>
      </w:r>
      <w:r>
        <w:rPr>
          <w:rFonts w:ascii="Arial" w:cs="Arial" w:eastAsia="Arial" w:hAnsi="Arial"/>
          <w:i/>
          <w:iCs/>
          <w:sz w:val="20"/>
          <w:szCs w:val="20"/>
        </w:rPr>
        <w:t xml:space="preserve">Was ausdrücklich BLEIBT: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 importiert, verwaltet, gelöscht und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als Motiv benutzt. Wer die Streichung auf die Assets ausdehnt, nimmt jeder Aktion ihr Bild. </w:t>
      </w:r>
      <w:r>
        <w:rPr>
          <w:rFonts w:ascii="Arial" w:cs="Arial" w:eastAsia="Arial" w:hAnsi="Arial"/>
          <w:i/>
          <w:iCs/>
          <w:sz w:val="20"/>
          <w:szCs w:val="20"/>
        </w:rPr>
        <w:t xml:space="preserve">Warum auch die </w:t>
      </w:r>
      <w:r>
        <w:rPr>
          <w:rFonts w:ascii="Consolas" w:cs="Consolas" w:eastAsia="Consolas" w:hAnsi="Consolas"/>
          <w:i/>
          <w:iCs/>
          <w:sz w:val="19"/>
          <w:szCs w:val="19"/>
          <w:shd w:fill="F5F5F3" w:val="clear"/>
        </w:rPr>
        <w:t xml:space="preserve">RenderItem</w:t>
      </w:r>
      <w:r>
        <w:rPr>
          <w:rFonts w:ascii="Arial" w:cs="Arial" w:eastAsia="Arial" w:hAnsi="Arial"/>
          <w:i/>
          <w:iCs/>
          <w:sz w:val="20"/>
          <w:szCs w:val="20"/>
        </w:rPr>
        <w:t xml:space="preserve">-Variante fällt (9.2.2):</w:t>
      </w:r>
      <w:r>
        <w:rPr>
          <w:rFonts w:ascii="Arial" w:cs="Arial" w:eastAsia="Arial" w:hAnsi="Arial"/>
          <w:sz w:val="20"/>
          <w:szCs w:val="20"/>
        </w:rPr>
        <w:t xml:space="preserve"> Sie könnte gar nicht mehr entstehen – ein Zweig ohne Aufrufer im Vertrag liest sich für den Nächsten als vorgesehener Weg und wird nachgebaut. </w:t>
      </w:r>
      <w:r>
        <w:rPr>
          <w:rFonts w:ascii="Arial" w:cs="Arial" w:eastAsia="Arial" w:hAnsi="Arial"/>
          <w:b/>
          <w:bCs/>
          <w:sz w:val="20"/>
          <w:szCs w:val="20"/>
        </w:rPr>
        <w:t xml:space="preserve">Offen</w:t>
      </w:r>
      <w:r>
        <w:rPr>
          <w:rFonts w:ascii="Arial" w:cs="Arial" w:eastAsia="Arial" w:hAnsi="Arial"/>
          <w:sz w:val="20"/>
          <w:szCs w:val="20"/>
        </w:rPr>
        <w:t xml:space="preserve"> bleibt die Behandlung von Bestandsdaten, die noch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 enthalten (9.11.3).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Für den START gilt jetzt eine eigene Regel, wenn der Datenort nicht beschreibbar ist</w:t>
      </w:r>
      <w:r>
        <w:rPr>
          <w:rFonts w:ascii="Arial" w:cs="Arial" w:eastAsia="Arial" w:hAnsi="Arial"/>
          <w:sz w:val="20"/>
          <w:szCs w:val="20"/>
        </w:rPr>
        <w:t xml:space="preserve"> (9.5.4): Dialog über </w:t>
      </w:r>
      <w:r>
        <w:rPr>
          <w:rFonts w:ascii="Consolas" w:cs="Consolas" w:eastAsia="Consolas" w:hAnsi="Consolas"/>
          <w:sz w:val="19"/>
          <w:szCs w:val="19"/>
          <w:shd w:fill="F5F5F3" w:val="clear"/>
        </w:rPr>
        <w:t xml:space="preserve">dialog.showMessageBoxSync</w:t>
      </w:r>
      <w:r>
        <w:rPr>
          <w:rFonts w:ascii="Arial" w:cs="Arial" w:eastAsia="Arial" w:hAnsi="Arial"/>
          <w:sz w:val="20"/>
          <w:szCs w:val="20"/>
        </w:rPr>
        <w:t xml:space="preserve"> mit </w:t>
      </w: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echt</w:t>
      </w:r>
      <w:r>
        <w:rPr>
          <w:rFonts w:ascii="Arial" w:cs="Arial" w:eastAsia="Arial" w:hAnsi="Arial"/>
          <w:sz w:val="20"/>
          <w:szCs w:val="20"/>
        </w:rPr>
        <w:t xml:space="preserve"> noch einmal gegen das Dateisystem – und </w:t>
      </w:r>
      <w:r>
        <w:rPr>
          <w:rFonts w:ascii="Arial" w:cs="Arial" w:eastAsia="Arial" w:hAnsi="Arial"/>
          <w:b/>
          <w:bCs/>
          <w:sz w:val="20"/>
          <w:szCs w:val="20"/>
        </w:rPr>
        <w:t xml:space="preserve">„Beenden"</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9.5.4 regelte den </w:t>
      </w:r>
      <w:r>
        <w:rPr>
          <w:rFonts w:ascii="Arial" w:cs="Arial" w:eastAsia="Arial" w:hAnsi="Arial"/>
          <w:b/>
          <w:bCs/>
          <w:sz w:val="20"/>
          <w:szCs w:val="20"/>
        </w:rPr>
        <w:t xml:space="preserve">Fehlschlag des Flushs beim Beenden</w:t>
      </w:r>
      <w:r>
        <w:rPr>
          <w:rFonts w:ascii="Arial" w:cs="Arial" w:eastAsia="Arial" w:hAnsi="Arial"/>
          <w:sz w:val="20"/>
          <w:szCs w:val="20"/>
        </w:rPr>
        <w:t xml:space="preserve"> bis in die Knopfreihenfolge, sagte zum </w:t>
      </w:r>
      <w:r>
        <w:rPr>
          <w:rFonts w:ascii="Arial" w:cs="Arial" w:eastAsia="Arial" w:hAnsi="Arial"/>
          <w:b/>
          <w:bCs/>
          <w:sz w:val="20"/>
          <w:szCs w:val="20"/>
        </w:rPr>
        <w:t xml:space="preserve">Start</w:t>
      </w:r>
      <w:r>
        <w:rPr>
          <w:rFonts w:ascii="Arial" w:cs="Arial" w:eastAsia="Arial" w:hAnsi="Arial"/>
          <w:sz w:val="20"/>
          <w:szCs w:val="20"/>
        </w:rPr>
        <w:t xml:space="preserve"> aber nichts. </w:t>
      </w:r>
      <w:r>
        <w:rPr>
          <w:rFonts w:ascii="Arial" w:cs="Arial" w:eastAsia="Arial" w:hAnsi="Arial"/>
          <w:i/>
          <w:iCs/>
          <w:sz w:val="20"/>
          <w:szCs w:val="20"/>
        </w:rPr>
        <w:t xml:space="preserve">Warum der Text generisch bleibt (Rohursache statt Empfehlung):</w:t>
      </w:r>
      <w:r>
        <w:rPr>
          <w:rFonts w:ascii="Arial" w:cs="Arial" w:eastAsia="Arial" w:hAnsi="Arial"/>
          <w:sz w:val="20"/>
          <w:szCs w:val="20"/>
        </w:rPr>
        <w:t xml:space="preserve"> Beim Beenden sind die ursachenbezogenen Ratschläge am Fall gemessen; für den Start ist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w:t>
      </w:r>
      <w:r>
        <w:rPr>
          <w:rFonts w:ascii="Arial" w:cs="Arial" w:eastAsia="Arial" w:hAnsi="Arial"/>
          <w:b/>
          <w:bCs/>
          <w:sz w:val="20"/>
          <w:szCs w:val="20"/>
        </w:rPr>
        <w:t xml:space="preserve">nicht</w:t>
      </w:r>
      <w:r>
        <w:rPr>
          <w:rFonts w:ascii="Arial" w:cs="Arial" w:eastAsia="Arial" w:hAnsi="Arial"/>
          <w:sz w:val="20"/>
          <w:szCs w:val="20"/>
        </w:rPr>
        <w:t xml:space="preserve"> gemessen, und ein falsch zugeordneter Rat schickt den Nutzer in die falsche Richtung. </w:t>
      </w: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Start ist </w:t>
      </w:r>
      <w:r>
        <w:rPr>
          <w:rFonts w:ascii="Arial" w:cs="Arial" w:eastAsia="Arial" w:hAnsi="Arial"/>
          <w:b/>
          <w:bCs/>
          <w:sz w:val="20"/>
          <w:szCs w:val="20"/>
        </w:rPr>
        <w:t xml:space="preserve">nichts</w:t>
      </w:r>
      <w:r>
        <w:rPr>
          <w:rFonts w:ascii="Arial" w:cs="Arial" w:eastAsia="Arial" w:hAnsi="Arial"/>
          <w:sz w:val="20"/>
          <w:szCs w:val="20"/>
        </w:rPr>
        <w:t xml:space="preserve"> ungespeichert – es gibt nichts zu verlieren. Eine Wand ohne Ausweg wäre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Projekte lägen an zwei Orten, und der Nutzer suchte sie an dem, an dem sie nie waren.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2026-10-15T13:49:36.865Z</dcterms:created>
  <dcterms:modified xsi:type="dcterms:W3CDTF">2026-10-15T13:49:36.867Z</dcterms:modified>
</cp:coreProperties>
</file>

<file path=docProps/custom.xml><?xml version="1.0" encoding="utf-8"?>
<Properties xmlns="http://schemas.openxmlformats.org/officeDocument/2006/custom-properties" xmlns:vt="http://schemas.openxmlformats.org/officeDocument/2006/docPropsVTypes"/>
</file>