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univariate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Juli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sens_analysis_20230729.18h44m37s_files/figure-docx/Tornado%20diagra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sens_analysis_20230729.18h44m37s_files/figure-docx/Tornado%20diagram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sens_analysis_20230729.18h44m37s_files/figure-docx/Tornado%20diagramm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</w:t>
      </w:r>
      <w:r>
        <w:br/>
      </w:r>
      <w:r>
        <w:rPr>
          <w:rStyle w:val="VerbatimChar"/>
        </w:rPr>
        <w:t xml:space="preserve"> "Windows"       "10 x64"  "build 19044"       "M04486"       "x86-64"         "min1" </w:t>
      </w:r>
      <w:r>
        <w:br/>
      </w:r>
      <w:r>
        <w:rPr>
          <w:rStyle w:val="VerbatimChar"/>
        </w:rPr>
        <w:t xml:space="preserve">      user effective_user </w:t>
      </w:r>
      <w:r>
        <w:br/>
      </w:r>
      <w:r>
        <w:rPr>
          <w:rStyle w:val="VerbatimChar"/>
        </w:rPr>
        <w:t xml:space="preserve">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19044)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</w:t>
      </w:r>
      <w:r>
        <w:br/>
      </w:r>
      <w:r>
        <w:t xml:space="preserve">[3] LC_MONETARY=German_Switzerland.utf8 LC_NUMERIC=C</w:t>
      </w:r>
      <w:r>
        <w:br/>
      </w:r>
      <w:r>
        <w:t xml:space="preserve">[5]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captioner_2.2.3 ggrepel_0.9.3 plyr_1.8.8</w:t>
      </w:r>
      <w:r>
        <w:br/>
      </w:r>
      <w:r>
        <w:t xml:space="preserve">[5] ggpubr_0.6.0 truncnorm_1.0-9 lookup_1.0 data.table_1.14.8</w:t>
      </w:r>
      <w:r>
        <w:t xml:space="preserve"> </w:t>
      </w:r>
      <w:r>
        <w:t xml:space="preserve">[9] pander_0.6.5 RColorBrewer_1.1-3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gtable_0.3.3 highr_0.10 dplyr_1.1.2 compiler_4.3.1 ggsignif_0.6.4</w:t>
      </w:r>
      <w:r>
        <w:br/>
      </w:r>
      <w:r>
        <w:t xml:space="preserve">[6] tidyselect_1.2.0 Rcpp_1.0.11 tidyr_1.3.0 scales_1.2.1 yaml_2.3.7</w:t>
      </w:r>
      <w:r>
        <w:br/>
      </w:r>
      <w:r>
        <w:t xml:space="preserve">[11] fastmap_1.1.1 R6_2.5.1 labeling_0.4.2 generics_0.1.3 knitr_1.43</w:t>
      </w:r>
      <w:r>
        <w:br/>
      </w:r>
      <w:r>
        <w:t xml:space="preserve">[16] backports_1.4.1 tibble_3.2.1 car_3.1-2 munsell_0.5.0 pillar_1.9.0</w:t>
      </w:r>
      <w:r>
        <w:br/>
      </w:r>
      <w:r>
        <w:t xml:space="preserve">[21] rlang_1.1.1 utf8_1.2.3 broom_1.0.5 xfun_0.39 cli_3.6.1</w:t>
      </w:r>
      <w:r>
        <w:br/>
      </w:r>
      <w:r>
        <w:t xml:space="preserve">[26] withr_2.5.0 magrittr_2.0.3 digest_0.6.33 grid_4.3.1 rstudioapi_0.15.0</w:t>
      </w:r>
      <w:r>
        <w:t xml:space="preserve"> </w:t>
      </w:r>
      <w:r>
        <w:t xml:space="preserve">[31] lifecycle_1.0.3 vctrs_0.6.3 rstatix_0.7.2 evaluate_0.21 glue_1.6.2</w:t>
      </w:r>
      <w:r>
        <w:br/>
      </w:r>
      <w:r>
        <w:t xml:space="preserve">[36] farver_2.1.1 abind_1.4-5 carData_3.0-5 fansi_1.0.4 colorspace_2.1-0</w:t>
      </w:r>
      <w:r>
        <w:t xml:space="preserve"> </w:t>
      </w:r>
      <w:r>
        <w:t xml:space="preserve">[41] purrr_1.0.1 tools_4.3.1 pkgconfig_2.0.3 htmltools_0.5.5</w:t>
      </w:r>
    </w:p>
    <w:bookmarkEnd w:id="29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univariate sensitivity analysis</dc:title>
  <dc:creator>Niklaus Meier</dc:creator>
  <cp:keywords/>
  <dcterms:created xsi:type="dcterms:W3CDTF">2023-07-29T16:44:47Z</dcterms:created>
  <dcterms:modified xsi:type="dcterms:W3CDTF">2023-07-29T16:44:47Z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Juli 29,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