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E1B00">
      <w:pPr>
        <w:jc w:val="center"/>
      </w:pPr>
      <w:r>
        <w:rPr>
          <w:b/>
          <w:sz w:val="28"/>
        </w:rPr>
        <w:t>ALGORITHMIC PROBLEM-SOLVING HACKATHON (APSH 2026)</w:t>
      </w:r>
    </w:p>
    <w:p w14:paraId="0A6A4CD6">
      <w:pPr>
        <w:jc w:val="center"/>
      </w:pPr>
      <w:r>
        <w:rPr>
          <w:b/>
          <w:sz w:val="26"/>
        </w:rPr>
        <w:t>PROJECT DOCUMENTATION</w:t>
      </w:r>
    </w:p>
    <w:p w14:paraId="0E748ADB">
      <w:pPr>
        <w:jc w:val="center"/>
      </w:pPr>
      <w:r>
        <w:t>Date: 03-10-2026  |  Venue: 3rd Floor, A &amp; B Blocks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768"/>
      </w:tblGrid>
      <w:tr w14:paraId="6A8B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D9D9D9"/>
            <w:vAlign w:val="center"/>
          </w:tcPr>
          <w:p w14:paraId="19AB7E99">
            <w:pPr>
              <w:spacing w:after="20" w:line="240" w:lineRule="auto"/>
            </w:pPr>
            <w:r>
              <w:rPr>
                <w:rFonts w:ascii="Times New Roman" w:hAnsi="Times New Roman"/>
                <w:b/>
                <w:sz w:val="19"/>
              </w:rPr>
              <w:t>Field</w:t>
            </w:r>
          </w:p>
        </w:tc>
        <w:tc>
          <w:tcPr>
            <w:tcW w:w="6768" w:type="dxa"/>
            <w:shd w:val="clear" w:color="auto" w:fill="D9D9D9"/>
            <w:vAlign w:val="center"/>
          </w:tcPr>
          <w:p w14:paraId="37A89D1A">
            <w:pPr>
              <w:spacing w:after="20" w:line="240" w:lineRule="auto"/>
            </w:pPr>
            <w:r>
              <w:rPr>
                <w:rFonts w:ascii="Times New Roman" w:hAnsi="Times New Roman"/>
                <w:b/>
                <w:sz w:val="19"/>
              </w:rPr>
              <w:t>Details</w:t>
            </w:r>
          </w:p>
        </w:tc>
      </w:tr>
      <w:tr w14:paraId="6C02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CB4FB11">
            <w:pPr>
              <w:spacing w:after="20" w:line="240" w:lineRule="auto"/>
            </w:pPr>
            <w:r>
              <w:rPr>
                <w:rFonts w:ascii="Times New Roman" w:hAnsi="Times New Roman"/>
                <w:b w:val="0"/>
                <w:sz w:val="19"/>
              </w:rPr>
              <w:t>Project Title</w:t>
            </w:r>
          </w:p>
        </w:tc>
        <w:tc>
          <w:tcPr>
            <w:tcW w:w="6768" w:type="dxa"/>
            <w:vAlign w:val="center"/>
          </w:tcPr>
          <w:p w14:paraId="1D2F2B1A">
            <w:pPr>
              <w:spacing w:after="20" w:line="240" w:lineRule="auto"/>
            </w:pPr>
            <w:r>
              <w:rPr>
                <w:rFonts w:ascii="Times New Roman" w:hAnsi="Times New Roman"/>
                <w:b w:val="0"/>
                <w:sz w:val="19"/>
              </w:rPr>
              <w:t>Server Request Load Distributor</w:t>
            </w:r>
          </w:p>
        </w:tc>
      </w:tr>
      <w:tr w14:paraId="5F78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4FB9358">
            <w:pPr>
              <w:spacing w:after="20" w:line="240" w:lineRule="auto"/>
            </w:pPr>
            <w:r>
              <w:rPr>
                <w:rFonts w:ascii="Times New Roman" w:hAnsi="Times New Roman"/>
                <w:b w:val="0"/>
                <w:sz w:val="19"/>
              </w:rPr>
              <w:t>Problem Number</w:t>
            </w:r>
          </w:p>
        </w:tc>
        <w:tc>
          <w:tcPr>
            <w:tcW w:w="6768" w:type="dxa"/>
            <w:vAlign w:val="center"/>
          </w:tcPr>
          <w:p w14:paraId="7BFB0FCD">
            <w:pPr>
              <w:spacing w:after="20" w:line="240" w:lineRule="auto"/>
            </w:pPr>
            <w:r>
              <w:rPr>
                <w:rFonts w:ascii="Times New Roman" w:hAnsi="Times New Roman"/>
                <w:b w:val="0"/>
                <w:sz w:val="19"/>
              </w:rPr>
              <w:t>PROBLEM 71</w:t>
            </w:r>
          </w:p>
        </w:tc>
      </w:tr>
      <w:tr w14:paraId="7283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FEF0B4E">
            <w:pPr>
              <w:spacing w:after="20" w:line="240" w:lineRule="auto"/>
            </w:pPr>
            <w:r>
              <w:rPr>
                <w:rFonts w:ascii="Times New Roman" w:hAnsi="Times New Roman"/>
                <w:b w:val="0"/>
                <w:sz w:val="19"/>
              </w:rPr>
              <w:t>Team Name / Team No.</w:t>
            </w:r>
          </w:p>
        </w:tc>
        <w:tc>
          <w:tcPr>
            <w:tcW w:w="6768" w:type="dxa"/>
            <w:vAlign w:val="center"/>
          </w:tcPr>
          <w:p w14:paraId="271062D7">
            <w:pPr>
              <w:spacing w:after="20" w:line="240" w:lineRule="auto"/>
            </w:pPr>
            <w:r>
              <w:rPr>
                <w:rFonts w:ascii="Times New Roman" w:hAnsi="Times New Roman"/>
                <w:b w:val="0"/>
                <w:sz w:val="19"/>
              </w:rPr>
              <w:t>____</w:t>
            </w:r>
            <w:r>
              <w:rPr>
                <w:rFonts w:hint="default"/>
                <w:b w:val="0"/>
                <w:sz w:val="19"/>
                <w:lang w:val="en-IN"/>
              </w:rPr>
              <w:t>7</w:t>
            </w:r>
            <w:r>
              <w:rPr>
                <w:rFonts w:ascii="Times New Roman" w:hAnsi="Times New Roman"/>
                <w:b w:val="0"/>
                <w:sz w:val="19"/>
              </w:rPr>
              <w:t>____________________________</w:t>
            </w:r>
          </w:p>
        </w:tc>
      </w:tr>
      <w:tr w14:paraId="2A9B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E02FDDF">
            <w:pPr>
              <w:spacing w:after="20" w:line="240" w:lineRule="auto"/>
            </w:pPr>
            <w:r>
              <w:rPr>
                <w:rFonts w:ascii="Times New Roman" w:hAnsi="Times New Roman"/>
                <w:b w:val="0"/>
                <w:sz w:val="19"/>
              </w:rPr>
              <w:t>Year / Semester / Section</w:t>
            </w:r>
          </w:p>
        </w:tc>
        <w:tc>
          <w:tcPr>
            <w:tcW w:w="6768" w:type="dxa"/>
            <w:vAlign w:val="center"/>
          </w:tcPr>
          <w:p w14:paraId="62FA4756">
            <w:pPr>
              <w:spacing w:after="20" w:line="240" w:lineRule="auto"/>
            </w:pPr>
            <w:r>
              <w:rPr>
                <w:rFonts w:ascii="Times New Roman" w:hAnsi="Times New Roman"/>
                <w:b w:val="0"/>
                <w:sz w:val="19"/>
              </w:rPr>
              <w:t>_____</w:t>
            </w:r>
            <w:r>
              <w:rPr>
                <w:rFonts w:hint="default"/>
                <w:b w:val="0"/>
                <w:sz w:val="19"/>
                <w:lang w:val="en-IN"/>
              </w:rPr>
              <w:t>2</w:t>
            </w:r>
            <w:r>
              <w:rPr>
                <w:rFonts w:hint="default"/>
                <w:b w:val="0"/>
                <w:sz w:val="19"/>
                <w:vertAlign w:val="superscript"/>
                <w:lang w:val="en-IN"/>
              </w:rPr>
              <w:t>nd</w:t>
            </w:r>
            <w:r>
              <w:rPr>
                <w:rFonts w:hint="default"/>
                <w:b w:val="0"/>
                <w:sz w:val="19"/>
                <w:lang w:val="en-IN"/>
              </w:rPr>
              <w:t>/ 1</w:t>
            </w:r>
            <w:r>
              <w:rPr>
                <w:rFonts w:hint="default"/>
                <w:b w:val="0"/>
                <w:sz w:val="19"/>
                <w:vertAlign w:val="superscript"/>
                <w:lang w:val="en-IN"/>
              </w:rPr>
              <w:t>st</w:t>
            </w:r>
            <w:r>
              <w:rPr>
                <w:rFonts w:hint="default"/>
                <w:b w:val="0"/>
                <w:sz w:val="19"/>
                <w:lang w:val="en-IN"/>
              </w:rPr>
              <w:t>/ A</w:t>
            </w:r>
            <w:r>
              <w:rPr>
                <w:rFonts w:ascii="Times New Roman" w:hAnsi="Times New Roman"/>
                <w:b w:val="0"/>
                <w:sz w:val="19"/>
              </w:rPr>
              <w:t>___________________________</w:t>
            </w:r>
          </w:p>
        </w:tc>
      </w:tr>
      <w:tr w14:paraId="7662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BFB334A">
            <w:pPr>
              <w:spacing w:after="20" w:line="240" w:lineRule="auto"/>
            </w:pPr>
            <w:r>
              <w:rPr>
                <w:rFonts w:ascii="Times New Roman" w:hAnsi="Times New Roman"/>
                <w:b w:val="0"/>
                <w:sz w:val="19"/>
              </w:rPr>
              <w:t>Algorithm Paradigm Used</w:t>
            </w:r>
          </w:p>
        </w:tc>
        <w:tc>
          <w:tcPr>
            <w:tcW w:w="6768" w:type="dxa"/>
            <w:vAlign w:val="center"/>
          </w:tcPr>
          <w:p w14:paraId="3B72A1C8">
            <w:pPr>
              <w:spacing w:after="20" w:line="240" w:lineRule="auto"/>
            </w:pPr>
            <w:r>
              <w:rPr>
                <w:rFonts w:ascii="Times New Roman" w:hAnsi="Times New Roman"/>
                <w:b w:val="0"/>
                <w:sz w:val="19"/>
              </w:rPr>
              <w:t>Greedy / Priority Queue</w:t>
            </w:r>
          </w:p>
        </w:tc>
      </w:tr>
      <w:tr w14:paraId="45CE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3E6D5FD">
            <w:pPr>
              <w:spacing w:after="20" w:line="240" w:lineRule="auto"/>
            </w:pPr>
            <w:r>
              <w:rPr>
                <w:rFonts w:ascii="Times New Roman" w:hAnsi="Times New Roman"/>
                <w:b w:val="0"/>
                <w:sz w:val="19"/>
              </w:rPr>
              <w:t>Programming Language / Tools</w:t>
            </w:r>
          </w:p>
        </w:tc>
        <w:tc>
          <w:tcPr>
            <w:tcW w:w="6768" w:type="dxa"/>
            <w:vAlign w:val="center"/>
          </w:tcPr>
          <w:p w14:paraId="4731E962">
            <w:pPr>
              <w:spacing w:after="20" w:line="240" w:lineRule="auto"/>
            </w:pPr>
            <w:r>
              <w:rPr>
                <w:rFonts w:ascii="Times New Roman" w:hAnsi="Times New Roman"/>
                <w:b w:val="0"/>
                <w:sz w:val="19"/>
              </w:rPr>
              <w:t>Python, Flask, JavaScript</w:t>
            </w:r>
          </w:p>
        </w:tc>
      </w:tr>
      <w:tr w14:paraId="2E9B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83399A3">
            <w:pPr>
              <w:spacing w:after="20" w:line="240" w:lineRule="auto"/>
            </w:pPr>
            <w:r>
              <w:rPr>
                <w:rFonts w:ascii="Times New Roman" w:hAnsi="Times New Roman"/>
                <w:b w:val="0"/>
                <w:sz w:val="19"/>
              </w:rPr>
              <w:t>Faculty Mentor</w:t>
            </w:r>
          </w:p>
        </w:tc>
        <w:tc>
          <w:tcPr>
            <w:tcW w:w="6768" w:type="dxa"/>
            <w:vAlign w:val="center"/>
          </w:tcPr>
          <w:p w14:paraId="4CD4A6F0">
            <w:pPr>
              <w:spacing w:after="20" w:line="240" w:lineRule="auto"/>
            </w:pPr>
            <w:r>
              <w:rPr>
                <w:rFonts w:ascii="Times New Roman" w:hAnsi="Times New Roman"/>
                <w:b w:val="0"/>
                <w:sz w:val="19"/>
              </w:rPr>
              <w:t>_</w:t>
            </w:r>
            <w:r>
              <w:rPr>
                <w:rFonts w:hint="default"/>
                <w:b w:val="0"/>
                <w:sz w:val="19"/>
                <w:lang w:val="en-IN"/>
              </w:rPr>
              <w:t>Edukondalu</w:t>
            </w:r>
            <w:r>
              <w:rPr>
                <w:rFonts w:ascii="Times New Roman" w:hAnsi="Times New Roman"/>
                <w:b w:val="0"/>
                <w:sz w:val="19"/>
              </w:rPr>
              <w:t>_______________________________</w:t>
            </w:r>
          </w:p>
        </w:tc>
      </w:tr>
    </w:tbl>
    <w:p w14:paraId="15084778"/>
    <w:p w14:paraId="1C00D400">
      <w:pPr>
        <w:pStyle w:val="3"/>
      </w:pPr>
      <w: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3744"/>
        <w:gridCol w:w="3141"/>
        <w:gridCol w:w="2304"/>
      </w:tblGrid>
      <w:tr w14:paraId="2964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D9D9"/>
            <w:vAlign w:val="center"/>
          </w:tcPr>
          <w:p w14:paraId="2CF91554">
            <w:pPr>
              <w:spacing w:after="20" w:line="240" w:lineRule="auto"/>
            </w:pPr>
            <w:r>
              <w:rPr>
                <w:rFonts w:ascii="Times New Roman" w:hAnsi="Times New Roman"/>
                <w:b/>
                <w:sz w:val="19"/>
              </w:rPr>
              <w:t>S.No</w:t>
            </w:r>
          </w:p>
        </w:tc>
        <w:tc>
          <w:tcPr>
            <w:tcW w:w="3744" w:type="dxa"/>
            <w:shd w:val="clear" w:color="auto" w:fill="D9D9D9"/>
            <w:vAlign w:val="center"/>
          </w:tcPr>
          <w:p w14:paraId="419F879C">
            <w:pPr>
              <w:spacing w:after="20" w:line="240" w:lineRule="auto"/>
            </w:pPr>
            <w:r>
              <w:rPr>
                <w:rFonts w:ascii="Times New Roman" w:hAnsi="Times New Roman"/>
                <w:b/>
                <w:sz w:val="19"/>
              </w:rPr>
              <w:t>Name of the Student</w:t>
            </w:r>
          </w:p>
        </w:tc>
        <w:tc>
          <w:tcPr>
            <w:tcW w:w="2160" w:type="dxa"/>
            <w:shd w:val="clear" w:color="auto" w:fill="D9D9D9"/>
            <w:vAlign w:val="center"/>
          </w:tcPr>
          <w:p w14:paraId="08B3D1FB">
            <w:pPr>
              <w:spacing w:after="20" w:line="240" w:lineRule="auto"/>
            </w:pPr>
            <w:r>
              <w:rPr>
                <w:rFonts w:ascii="Times New Roman" w:hAnsi="Times New Roman"/>
                <w:b/>
                <w:sz w:val="19"/>
              </w:rPr>
              <w:t>Roll No.</w:t>
            </w:r>
          </w:p>
        </w:tc>
        <w:tc>
          <w:tcPr>
            <w:tcW w:w="2304" w:type="dxa"/>
            <w:shd w:val="clear" w:color="auto" w:fill="D9D9D9"/>
            <w:vAlign w:val="center"/>
          </w:tcPr>
          <w:p w14:paraId="1D501F5C">
            <w:pPr>
              <w:spacing w:after="20" w:line="240" w:lineRule="auto"/>
            </w:pPr>
            <w:r>
              <w:rPr>
                <w:rFonts w:ascii="Times New Roman" w:hAnsi="Times New Roman"/>
                <w:b/>
                <w:sz w:val="19"/>
              </w:rPr>
              <w:t>Role</w:t>
            </w:r>
          </w:p>
        </w:tc>
      </w:tr>
      <w:tr w14:paraId="7C4D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F84F10D">
            <w:pPr>
              <w:spacing w:after="20" w:line="240" w:lineRule="auto"/>
            </w:pPr>
            <w:r>
              <w:rPr>
                <w:rFonts w:ascii="Times New Roman" w:hAnsi="Times New Roman"/>
                <w:b w:val="0"/>
                <w:sz w:val="19"/>
              </w:rPr>
              <w:t>1</w:t>
            </w:r>
          </w:p>
        </w:tc>
        <w:tc>
          <w:tcPr>
            <w:tcW w:w="3744" w:type="dxa"/>
            <w:vAlign w:val="center"/>
          </w:tcPr>
          <w:p w14:paraId="7C3E9148">
            <w:pPr>
              <w:spacing w:after="20" w:line="240" w:lineRule="auto"/>
            </w:pPr>
            <w:r>
              <w:rPr>
                <w:rFonts w:hint="default"/>
                <w:b w:val="0"/>
                <w:sz w:val="19"/>
                <w:lang w:val="en-IN"/>
              </w:rPr>
              <w:t>Poluru Niklesh</w:t>
            </w:r>
            <w:r>
              <w:rPr>
                <w:rFonts w:ascii="Times New Roman" w:hAnsi="Times New Roman"/>
                <w:b w:val="0"/>
                <w:sz w:val="19"/>
              </w:rPr>
              <w:t>________________________</w:t>
            </w:r>
          </w:p>
        </w:tc>
        <w:tc>
          <w:tcPr>
            <w:tcW w:w="2160" w:type="dxa"/>
            <w:vAlign w:val="center"/>
          </w:tcPr>
          <w:p w14:paraId="1F76E88C">
            <w:pPr>
              <w:spacing w:after="20" w:line="240" w:lineRule="auto"/>
            </w:pPr>
            <w:r>
              <w:rPr>
                <w:rFonts w:hint="default"/>
                <w:b w:val="0"/>
                <w:sz w:val="19"/>
                <w:lang w:val="en-IN"/>
              </w:rPr>
              <w:t>25MVCSMR0070</w:t>
            </w:r>
            <w:r>
              <w:rPr>
                <w:rFonts w:ascii="Times New Roman" w:hAnsi="Times New Roman"/>
                <w:b w:val="0"/>
                <w:sz w:val="19"/>
              </w:rPr>
              <w:t>________________</w:t>
            </w:r>
          </w:p>
        </w:tc>
        <w:tc>
          <w:tcPr>
            <w:tcW w:w="2304" w:type="dxa"/>
            <w:vAlign w:val="center"/>
          </w:tcPr>
          <w:p w14:paraId="05C16191">
            <w:pPr>
              <w:spacing w:after="20" w:line="240" w:lineRule="auto"/>
            </w:pPr>
            <w:r>
              <w:rPr>
                <w:rFonts w:ascii="Times New Roman" w:hAnsi="Times New Roman"/>
                <w:b w:val="0"/>
                <w:sz w:val="19"/>
              </w:rPr>
              <w:t>Team Lead</w:t>
            </w:r>
          </w:p>
        </w:tc>
      </w:tr>
      <w:tr w14:paraId="2CCA2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AE403DE">
            <w:pPr>
              <w:spacing w:after="20" w:line="240" w:lineRule="auto"/>
            </w:pPr>
            <w:r>
              <w:rPr>
                <w:rFonts w:ascii="Times New Roman" w:hAnsi="Times New Roman"/>
                <w:b w:val="0"/>
                <w:sz w:val="19"/>
              </w:rPr>
              <w:t>2</w:t>
            </w:r>
          </w:p>
        </w:tc>
        <w:tc>
          <w:tcPr>
            <w:tcW w:w="3744" w:type="dxa"/>
            <w:vAlign w:val="center"/>
          </w:tcPr>
          <w:p w14:paraId="01EF592A">
            <w:pPr>
              <w:spacing w:after="20" w:line="240" w:lineRule="auto"/>
            </w:pPr>
            <w:r>
              <w:rPr>
                <w:rFonts w:hint="default"/>
                <w:b w:val="0"/>
                <w:sz w:val="19"/>
                <w:lang w:val="en-IN"/>
              </w:rPr>
              <w:t>K Vinay Kumar</w:t>
            </w:r>
            <w:r>
              <w:rPr>
                <w:rFonts w:ascii="Times New Roman" w:hAnsi="Times New Roman"/>
                <w:b w:val="0"/>
                <w:sz w:val="19"/>
              </w:rPr>
              <w:t>________________________</w:t>
            </w:r>
          </w:p>
        </w:tc>
        <w:tc>
          <w:tcPr>
            <w:tcW w:w="2160" w:type="dxa"/>
            <w:vAlign w:val="center"/>
          </w:tcPr>
          <w:p w14:paraId="2EE6D1F1">
            <w:pPr>
              <w:spacing w:after="20" w:line="240" w:lineRule="auto"/>
            </w:pPr>
            <w:r>
              <w:rPr>
                <w:rFonts w:hint="default"/>
                <w:b w:val="0"/>
                <w:sz w:val="19"/>
                <w:lang w:val="en-IN"/>
              </w:rPr>
              <w:t>25MVCSMR0042</w:t>
            </w:r>
            <w:r>
              <w:rPr>
                <w:rFonts w:ascii="Times New Roman" w:hAnsi="Times New Roman"/>
                <w:b w:val="0"/>
                <w:sz w:val="19"/>
              </w:rPr>
              <w:t>________________</w:t>
            </w:r>
          </w:p>
        </w:tc>
        <w:tc>
          <w:tcPr>
            <w:tcW w:w="2304" w:type="dxa"/>
            <w:vAlign w:val="center"/>
          </w:tcPr>
          <w:p w14:paraId="29132E39">
            <w:pPr>
              <w:spacing w:after="20" w:line="240" w:lineRule="auto"/>
            </w:pPr>
            <w:r>
              <w:rPr>
                <w:rFonts w:ascii="Times New Roman" w:hAnsi="Times New Roman"/>
                <w:b w:val="0"/>
                <w:sz w:val="19"/>
              </w:rPr>
              <w:t>Team Member</w:t>
            </w:r>
          </w:p>
        </w:tc>
      </w:tr>
      <w:tr w14:paraId="237E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20968DB0">
            <w:pPr>
              <w:spacing w:after="20" w:line="240" w:lineRule="auto"/>
            </w:pPr>
            <w:r>
              <w:rPr>
                <w:rFonts w:ascii="Times New Roman" w:hAnsi="Times New Roman"/>
                <w:b w:val="0"/>
                <w:sz w:val="19"/>
              </w:rPr>
              <w:t>3</w:t>
            </w:r>
          </w:p>
        </w:tc>
        <w:tc>
          <w:tcPr>
            <w:tcW w:w="3744" w:type="dxa"/>
            <w:vAlign w:val="center"/>
          </w:tcPr>
          <w:p w14:paraId="2881ECD9">
            <w:pPr>
              <w:spacing w:after="20" w:line="240" w:lineRule="auto"/>
            </w:pPr>
            <w:r>
              <w:rPr>
                <w:rFonts w:hint="default"/>
                <w:b w:val="0"/>
                <w:sz w:val="19"/>
                <w:lang w:val="en-IN"/>
              </w:rPr>
              <w:t xml:space="preserve">Gouri Shanakar </w:t>
            </w:r>
            <w:r>
              <w:rPr>
                <w:rFonts w:ascii="Times New Roman" w:hAnsi="Times New Roman"/>
                <w:b w:val="0"/>
                <w:sz w:val="19"/>
              </w:rPr>
              <w:t>________________________</w:t>
            </w:r>
          </w:p>
        </w:tc>
        <w:tc>
          <w:tcPr>
            <w:tcW w:w="2160" w:type="dxa"/>
            <w:vAlign w:val="center"/>
          </w:tcPr>
          <w:p w14:paraId="505179C1">
            <w:pPr>
              <w:spacing w:after="20" w:line="240" w:lineRule="auto"/>
            </w:pPr>
            <w:r>
              <w:rPr>
                <w:rFonts w:hint="default"/>
                <w:b w:val="0"/>
                <w:sz w:val="19"/>
                <w:lang w:val="en-IN"/>
              </w:rPr>
              <w:t>25MVCSMR0007</w:t>
            </w:r>
            <w:r>
              <w:rPr>
                <w:rFonts w:ascii="Times New Roman" w:hAnsi="Times New Roman"/>
                <w:b w:val="0"/>
                <w:sz w:val="19"/>
              </w:rPr>
              <w:t>________________</w:t>
            </w:r>
          </w:p>
        </w:tc>
        <w:tc>
          <w:tcPr>
            <w:tcW w:w="2304" w:type="dxa"/>
            <w:vAlign w:val="center"/>
          </w:tcPr>
          <w:p w14:paraId="32B5FF5B">
            <w:pPr>
              <w:spacing w:after="20" w:line="240" w:lineRule="auto"/>
            </w:pPr>
            <w:r>
              <w:rPr>
                <w:rFonts w:ascii="Times New Roman" w:hAnsi="Times New Roman"/>
                <w:b w:val="0"/>
                <w:sz w:val="19"/>
              </w:rPr>
              <w:t>Team Member</w:t>
            </w:r>
          </w:p>
        </w:tc>
      </w:tr>
      <w:tr w14:paraId="1938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4E2DEF2">
            <w:pPr>
              <w:spacing w:after="20" w:line="240" w:lineRule="auto"/>
            </w:pPr>
            <w:r>
              <w:rPr>
                <w:rFonts w:ascii="Times New Roman" w:hAnsi="Times New Roman"/>
                <w:b w:val="0"/>
                <w:sz w:val="19"/>
              </w:rPr>
              <w:t>4</w:t>
            </w:r>
          </w:p>
        </w:tc>
        <w:tc>
          <w:tcPr>
            <w:tcW w:w="3744" w:type="dxa"/>
            <w:vAlign w:val="center"/>
          </w:tcPr>
          <w:p w14:paraId="08EE6341">
            <w:pPr>
              <w:spacing w:after="20" w:line="240" w:lineRule="auto"/>
            </w:pPr>
            <w:r>
              <w:rPr>
                <w:rFonts w:hint="default"/>
                <w:b w:val="0"/>
                <w:sz w:val="19"/>
                <w:lang w:val="en-IN"/>
              </w:rPr>
              <w:t>G Ravi Teja</w:t>
            </w:r>
            <w:r>
              <w:rPr>
                <w:rFonts w:ascii="Times New Roman" w:hAnsi="Times New Roman"/>
                <w:b w:val="0"/>
                <w:sz w:val="19"/>
              </w:rPr>
              <w:t>________________________</w:t>
            </w:r>
          </w:p>
        </w:tc>
        <w:tc>
          <w:tcPr>
            <w:tcW w:w="2160" w:type="dxa"/>
            <w:vAlign w:val="center"/>
          </w:tcPr>
          <w:p w14:paraId="04A35674">
            <w:pPr>
              <w:spacing w:after="20" w:line="240" w:lineRule="auto"/>
            </w:pPr>
            <w:r>
              <w:rPr>
                <w:rFonts w:hint="default"/>
                <w:b w:val="0"/>
                <w:sz w:val="19"/>
                <w:lang w:val="en-IN"/>
              </w:rPr>
              <w:t>25MVCSMR0037</w:t>
            </w:r>
            <w:bookmarkStart w:id="0" w:name="_GoBack"/>
            <w:bookmarkEnd w:id="0"/>
            <w:r>
              <w:rPr>
                <w:rFonts w:ascii="Times New Roman" w:hAnsi="Times New Roman"/>
                <w:b w:val="0"/>
                <w:sz w:val="19"/>
              </w:rPr>
              <w:t>________________</w:t>
            </w:r>
          </w:p>
        </w:tc>
        <w:tc>
          <w:tcPr>
            <w:tcW w:w="2304" w:type="dxa"/>
            <w:vAlign w:val="center"/>
          </w:tcPr>
          <w:p w14:paraId="218F7FAB">
            <w:pPr>
              <w:spacing w:after="20" w:line="240" w:lineRule="auto"/>
            </w:pPr>
            <w:r>
              <w:rPr>
                <w:rFonts w:ascii="Times New Roman" w:hAnsi="Times New Roman"/>
                <w:b w:val="0"/>
                <w:sz w:val="19"/>
              </w:rPr>
              <w:t>Team Member</w:t>
            </w:r>
          </w:p>
        </w:tc>
      </w:tr>
    </w:tbl>
    <w:p w14:paraId="117C3B05"/>
    <w:p w14:paraId="0FBD1112"/>
    <w:p w14:paraId="1AA4AC2B">
      <w:r>
        <w:br w:type="page"/>
      </w:r>
    </w:p>
    <w:p w14:paraId="5BB26663">
      <w:pPr>
        <w:pStyle w:val="2"/>
      </w:pPr>
      <w:r>
        <w:t>1. Problem Statement</w:t>
      </w:r>
    </w:p>
    <w:p w14:paraId="253B7250">
      <w:r>
        <w:t>The Server Request Load Distributor simulates routing incoming requests to a group of servers and selects an appropriate server using measurable criteria such as current queue length, available capacity, or estimated response cost. The aim is to distribute work sensibly, reduce avoidable waiting, and make each routing decision understandable.</w:t>
      </w:r>
    </w:p>
    <w:p w14:paraId="758A7335">
      <w:pPr>
        <w:pStyle w:val="3"/>
      </w:pPr>
      <w:r>
        <w:t>Inputs</w:t>
      </w:r>
    </w:p>
    <w:p w14:paraId="28A3AE6F">
      <w:pPr>
        <w:pStyle w:val="23"/>
        <w:spacing w:after="40"/>
      </w:pPr>
      <w:r>
        <w:t>Incoming requests, including request ID and optional priority or estimated processing cost.</w:t>
      </w:r>
    </w:p>
    <w:p w14:paraId="5EC4BEF0">
      <w:pPr>
        <w:pStyle w:val="23"/>
        <w:spacing w:after="40"/>
      </w:pPr>
      <w:r>
        <w:t>Available servers, each with an identifier, queue length, capacity and estimated response cost.</w:t>
      </w:r>
    </w:p>
    <w:p w14:paraId="54AF23F8">
      <w:pPr>
        <w:pStyle w:val="23"/>
        <w:spacing w:after="40"/>
      </w:pPr>
      <w:r>
        <w:t>A routing policy: shortest queue, highest available capacity, or lowest estimated response cost.</w:t>
      </w:r>
    </w:p>
    <w:p w14:paraId="05573D15">
      <w:pPr>
        <w:pStyle w:val="23"/>
        <w:spacing w:after="40"/>
      </w:pPr>
      <w:r>
        <w:t>Optional request priority for handling urgent work first.</w:t>
      </w:r>
    </w:p>
    <w:p w14:paraId="374F83DD">
      <w:pPr>
        <w:pStyle w:val="3"/>
      </w:pPr>
      <w:r>
        <w:t>Outputs</w:t>
      </w:r>
    </w:p>
    <w:p w14:paraId="3DEA5909">
      <w:pPr>
        <w:pStyle w:val="23"/>
        <w:spacing w:after="40"/>
      </w:pPr>
      <w:r>
        <w:t>The selected server for each request.</w:t>
      </w:r>
    </w:p>
    <w:p w14:paraId="43D9F8B6">
      <w:pPr>
        <w:pStyle w:val="23"/>
        <w:spacing w:after="40"/>
      </w:pPr>
      <w:r>
        <w:t>Updated server queue/load values after each assignment.</w:t>
      </w:r>
    </w:p>
    <w:p w14:paraId="2503ADF8">
      <w:pPr>
        <w:pStyle w:val="23"/>
        <w:spacing w:after="40"/>
      </w:pPr>
      <w:r>
        <w:t>A routing history showing the decision criterion and the values compared.</w:t>
      </w:r>
    </w:p>
    <w:p w14:paraId="3F09472F">
      <w:pPr>
        <w:pStyle w:val="23"/>
        <w:spacing w:after="40"/>
      </w:pPr>
      <w:r>
        <w:t>Summary metrics such as requests assigned, per-server load, estimated total cost and load imbalance.</w:t>
      </w:r>
    </w:p>
    <w:p w14:paraId="3459A4A2">
      <w:pPr>
        <w:pStyle w:val="3"/>
      </w:pPr>
      <w:r>
        <w:t>Constraints</w:t>
      </w:r>
    </w:p>
    <w:p w14:paraId="691996A0">
      <w:pPr>
        <w:pStyle w:val="23"/>
        <w:spacing w:after="40"/>
      </w:pPr>
      <w:r>
        <w:t>A request must be assigned only to an available server.</w:t>
      </w:r>
    </w:p>
    <w:p w14:paraId="5EF24D30">
      <w:pPr>
        <w:pStyle w:val="23"/>
        <w:spacing w:after="40"/>
      </w:pPr>
      <w:r>
        <w:t>A server must not be assigned a request if it has reached its configured capacity.</w:t>
      </w:r>
    </w:p>
    <w:p w14:paraId="56C59A0A">
      <w:pPr>
        <w:pStyle w:val="23"/>
        <w:spacing w:after="40"/>
      </w:pPr>
      <w:r>
        <w:t>The chosen policy must be applied consistently and transparently.</w:t>
      </w:r>
    </w:p>
    <w:p w14:paraId="294F1BC7">
      <w:pPr>
        <w:pStyle w:val="23"/>
        <w:spacing w:after="40"/>
      </w:pPr>
      <w:r>
        <w:t>If no server is eligible, the request must be marked as waiting or rejected rather than silently assigned.</w:t>
      </w:r>
    </w:p>
    <w:p w14:paraId="15810F7D">
      <w:pPr>
        <w:pStyle w:val="2"/>
      </w:pPr>
      <w:r>
        <w:t>2. Objectives</w:t>
      </w:r>
    </w:p>
    <w:p w14:paraId="450D64B1">
      <w:pPr>
        <w:pStyle w:val="23"/>
        <w:spacing w:after="40"/>
      </w:pPr>
      <w:r>
        <w:t>Demonstrate Greedy selection and Priority Queue operations in a practical request-routing scenario.</w:t>
      </w:r>
    </w:p>
    <w:p w14:paraId="3782CBFE">
      <w:pPr>
        <w:pStyle w:val="23"/>
        <w:spacing w:after="40"/>
      </w:pPr>
      <w:r>
        <w:t>Compare routing decisions under queue-length, capacity and response-cost policies.</w:t>
      </w:r>
    </w:p>
    <w:p w14:paraId="295B4EDF">
      <w:pPr>
        <w:pStyle w:val="23"/>
        <w:spacing w:after="40"/>
      </w:pPr>
      <w:r>
        <w:t>Show the reason for every server assignment instead of displaying only the final result.</w:t>
      </w:r>
    </w:p>
    <w:p w14:paraId="2E80A3D2">
      <w:pPr>
        <w:pStyle w:val="23"/>
        <w:spacing w:after="40"/>
      </w:pPr>
      <w:r>
        <w:t>Provide a simple web interface to configure servers, submit requests and inspect the simulation.</w:t>
      </w:r>
    </w:p>
    <w:p w14:paraId="53B6492D">
      <w:r>
        <w:br w:type="page"/>
      </w:r>
    </w:p>
    <w:p w14:paraId="664F28BB">
      <w:pPr>
        <w:pStyle w:val="2"/>
      </w:pPr>
      <w:r>
        <w:t>3. Proposed Approach</w:t>
      </w:r>
    </w:p>
    <w:p w14:paraId="2A617A03">
      <w:r>
        <w:t>The prototype models each server as a record containing its ID, current queue length, capacity, estimated response cost and availability status. Incoming requests are processed one at a time. A Greedy strategy selects the locally best eligible server according to the chosen policy. A Priority Queue can efficiently expose the server with the best current score, with the score updated after assignments.</w:t>
      </w:r>
    </w:p>
    <w:p w14:paraId="0ED78CD8">
      <w:pPr>
        <w:pStyle w:val="3"/>
      </w:pPr>
      <w:r>
        <w:t>Greedy strategy</w:t>
      </w:r>
    </w:p>
    <w:p w14:paraId="0A3AB7D3">
      <w:r>
        <w:t>For each request, filter out unavailable or full servers, calculate the policy score for each remaining server, and choose the best one. For example, shortest-queue routing chooses the server with the smallest queue; lowest-cost routing chooses the server with the smallest estimated response cost. This is a local decision and does not guarantee a globally optimal outcome for every workload.</w:t>
      </w:r>
    </w:p>
    <w:p w14:paraId="391F31D9">
      <w:pPr>
        <w:pStyle w:val="3"/>
      </w:pPr>
      <w:r>
        <w:t>Priority Queue strategy</w:t>
      </w:r>
    </w:p>
    <w:p w14:paraId="731D158F">
      <w:r>
        <w:t>Represent eligible servers in a priority queue ordered by the selected score. The server with the best score is selected first. After assigning a request, update its queue/load estimate and reinsert it with its updated priority. A practical implementation may use a heap and include server ID as a tie-breaker to make results deterministic.</w:t>
      </w:r>
    </w:p>
    <w:p w14:paraId="7C60D43D">
      <w:pPr>
        <w:pStyle w:val="3"/>
      </w:pPr>
      <w:r>
        <w:t>Decision score examples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888"/>
        <w:gridCol w:w="3888"/>
      </w:tblGrid>
      <w:tr w14:paraId="0C96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9D9D9"/>
            <w:vAlign w:val="center"/>
          </w:tcPr>
          <w:p w14:paraId="1417EBCD">
            <w:pPr>
              <w:spacing w:after="20" w:line="240" w:lineRule="auto"/>
            </w:pPr>
            <w:r>
              <w:rPr>
                <w:rFonts w:ascii="Times New Roman" w:hAnsi="Times New Roman"/>
                <w:b/>
                <w:sz w:val="19"/>
              </w:rPr>
              <w:t>Policy</w:t>
            </w:r>
          </w:p>
        </w:tc>
        <w:tc>
          <w:tcPr>
            <w:tcW w:w="3888" w:type="dxa"/>
            <w:shd w:val="clear" w:color="auto" w:fill="D9D9D9"/>
            <w:vAlign w:val="center"/>
          </w:tcPr>
          <w:p w14:paraId="7379DABF">
            <w:pPr>
              <w:spacing w:after="20" w:line="240" w:lineRule="auto"/>
            </w:pPr>
            <w:r>
              <w:rPr>
                <w:rFonts w:ascii="Times New Roman" w:hAnsi="Times New Roman"/>
                <w:b/>
                <w:sz w:val="19"/>
              </w:rPr>
              <w:t>Selection rule</w:t>
            </w:r>
          </w:p>
        </w:tc>
        <w:tc>
          <w:tcPr>
            <w:tcW w:w="3888" w:type="dxa"/>
            <w:shd w:val="clear" w:color="auto" w:fill="D9D9D9"/>
            <w:vAlign w:val="center"/>
          </w:tcPr>
          <w:p w14:paraId="1CAA88E5">
            <w:pPr>
              <w:spacing w:after="20" w:line="240" w:lineRule="auto"/>
            </w:pPr>
            <w:r>
              <w:rPr>
                <w:rFonts w:ascii="Times New Roman" w:hAnsi="Times New Roman"/>
                <w:b/>
                <w:sz w:val="19"/>
              </w:rPr>
              <w:t>What it favors</w:t>
            </w:r>
          </w:p>
        </w:tc>
      </w:tr>
      <w:tr w14:paraId="23A8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52C4D7BF">
            <w:pPr>
              <w:spacing w:after="20" w:line="240" w:lineRule="auto"/>
            </w:pPr>
            <w:r>
              <w:rPr>
                <w:rFonts w:ascii="Times New Roman" w:hAnsi="Times New Roman"/>
                <w:b w:val="0"/>
                <w:sz w:val="19"/>
              </w:rPr>
              <w:t>Shortest queue</w:t>
            </w:r>
          </w:p>
        </w:tc>
        <w:tc>
          <w:tcPr>
            <w:tcW w:w="3888" w:type="dxa"/>
            <w:vAlign w:val="center"/>
          </w:tcPr>
          <w:p w14:paraId="20D12AEF">
            <w:pPr>
              <w:spacing w:after="20" w:line="240" w:lineRule="auto"/>
            </w:pPr>
            <w:r>
              <w:rPr>
                <w:rFonts w:ascii="Times New Roman" w:hAnsi="Times New Roman"/>
                <w:b w:val="0"/>
                <w:sz w:val="19"/>
              </w:rPr>
              <w:t>Minimum current queue length</w:t>
            </w:r>
          </w:p>
        </w:tc>
        <w:tc>
          <w:tcPr>
            <w:tcW w:w="3888" w:type="dxa"/>
            <w:vAlign w:val="center"/>
          </w:tcPr>
          <w:p w14:paraId="6706B94F">
            <w:pPr>
              <w:spacing w:after="20" w:line="240" w:lineRule="auto"/>
            </w:pPr>
            <w:r>
              <w:rPr>
                <w:rFonts w:ascii="Times New Roman" w:hAnsi="Times New Roman"/>
                <w:b w:val="0"/>
                <w:sz w:val="19"/>
              </w:rPr>
              <w:t>Lower apparent waiting load</w:t>
            </w:r>
          </w:p>
        </w:tc>
      </w:tr>
      <w:tr w14:paraId="41AF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6FAC648">
            <w:pPr>
              <w:spacing w:after="20" w:line="240" w:lineRule="auto"/>
            </w:pPr>
            <w:r>
              <w:rPr>
                <w:rFonts w:ascii="Times New Roman" w:hAnsi="Times New Roman"/>
                <w:b w:val="0"/>
                <w:sz w:val="19"/>
              </w:rPr>
              <w:t>Capacity-aware</w:t>
            </w:r>
          </w:p>
        </w:tc>
        <w:tc>
          <w:tcPr>
            <w:tcW w:w="3888" w:type="dxa"/>
            <w:vAlign w:val="center"/>
          </w:tcPr>
          <w:p w14:paraId="2068B4E3">
            <w:pPr>
              <w:spacing w:after="20" w:line="240" w:lineRule="auto"/>
            </w:pPr>
            <w:r>
              <w:rPr>
                <w:rFonts w:ascii="Times New Roman" w:hAnsi="Times New Roman"/>
                <w:b w:val="0"/>
                <w:sz w:val="19"/>
              </w:rPr>
              <w:t>Maximum remaining capacity, or minimum load/capacity ratio</w:t>
            </w:r>
          </w:p>
        </w:tc>
        <w:tc>
          <w:tcPr>
            <w:tcW w:w="3888" w:type="dxa"/>
            <w:vAlign w:val="center"/>
          </w:tcPr>
          <w:p w14:paraId="1141F5A3">
            <w:pPr>
              <w:spacing w:after="20" w:line="240" w:lineRule="auto"/>
            </w:pPr>
            <w:r>
              <w:rPr>
                <w:rFonts w:ascii="Times New Roman" w:hAnsi="Times New Roman"/>
                <w:b w:val="0"/>
                <w:sz w:val="19"/>
              </w:rPr>
              <w:t>Servers with more room for work</w:t>
            </w:r>
          </w:p>
        </w:tc>
      </w:tr>
      <w:tr w14:paraId="19F6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D3ED84A">
            <w:pPr>
              <w:spacing w:after="20" w:line="240" w:lineRule="auto"/>
            </w:pPr>
            <w:r>
              <w:rPr>
                <w:rFonts w:ascii="Times New Roman" w:hAnsi="Times New Roman"/>
                <w:b w:val="0"/>
                <w:sz w:val="19"/>
              </w:rPr>
              <w:t>Lowest response cost</w:t>
            </w:r>
          </w:p>
        </w:tc>
        <w:tc>
          <w:tcPr>
            <w:tcW w:w="3888" w:type="dxa"/>
            <w:vAlign w:val="center"/>
          </w:tcPr>
          <w:p w14:paraId="6083B8CE">
            <w:pPr>
              <w:spacing w:after="20" w:line="240" w:lineRule="auto"/>
            </w:pPr>
            <w:r>
              <w:rPr>
                <w:rFonts w:ascii="Times New Roman" w:hAnsi="Times New Roman"/>
                <w:b w:val="0"/>
                <w:sz w:val="19"/>
              </w:rPr>
              <w:t>Minimum estimated response cost</w:t>
            </w:r>
          </w:p>
        </w:tc>
        <w:tc>
          <w:tcPr>
            <w:tcW w:w="3888" w:type="dxa"/>
            <w:vAlign w:val="center"/>
          </w:tcPr>
          <w:p w14:paraId="0DEB48DE">
            <w:pPr>
              <w:spacing w:after="20" w:line="240" w:lineRule="auto"/>
            </w:pPr>
            <w:r>
              <w:rPr>
                <w:rFonts w:ascii="Times New Roman" w:hAnsi="Times New Roman"/>
                <w:b w:val="0"/>
                <w:sz w:val="19"/>
              </w:rPr>
              <w:t>Requests expected to complete sooner</w:t>
            </w:r>
          </w:p>
        </w:tc>
      </w:tr>
    </w:tbl>
    <w:p w14:paraId="1D06053C"/>
    <w:p w14:paraId="02A2982F">
      <w:r>
        <w:t>The policy is selected explicitly by the user. For a fair comparison, run the same request list against the same initial server state for each policy and compare the resulting assignments and summary metrics.</w:t>
      </w:r>
    </w:p>
    <w:p w14:paraId="7C30CD8E">
      <w:r>
        <w:br w:type="page"/>
      </w:r>
    </w:p>
    <w:p w14:paraId="7B5C54E7">
      <w:pPr>
        <w:pStyle w:val="2"/>
      </w:pPr>
      <w:r>
        <w:t>4. Algorithm / Pseudocode</w:t>
      </w:r>
    </w:p>
    <w:p w14:paraId="6A99F7B8">
      <w:pPr>
        <w:pStyle w:val="3"/>
      </w:pPr>
      <w:r>
        <w:t>Step-by-Step Algorithm</w:t>
      </w:r>
    </w:p>
    <w:p w14:paraId="3EA2C767">
      <w:r>
        <w:t>Step 1: Read server details, request list and selected routing policy.</w:t>
      </w:r>
    </w:p>
    <w:p w14:paraId="194BBE75">
      <w:r>
        <w:t>Step 2: Validate server capacity, queue length, cost estimate and availability values.</w:t>
      </w:r>
    </w:p>
    <w:p w14:paraId="25F49CCF">
      <w:r>
        <w:t>Step 3: Initialize a priority queue using the score required by the selected policy.</w:t>
      </w:r>
    </w:p>
    <w:p w14:paraId="63715A0A">
      <w:r>
        <w:t>Step 4: Take the next request from the input list or request-priority queue.</w:t>
      </w:r>
    </w:p>
    <w:p w14:paraId="0E8FB67C">
      <w:r>
        <w:t>Step 5: Remove or ignore servers that are unavailable or at capacity.</w:t>
      </w:r>
    </w:p>
    <w:p w14:paraId="29650245">
      <w:r>
        <w:t>Step 6: If no eligible server remains, mark the request as waiting/rejected and record the reason.</w:t>
      </w:r>
    </w:p>
    <w:p w14:paraId="110100B1">
      <w:r>
        <w:t>Step 7: Select the eligible server with the best current score (Greedy choice).</w:t>
      </w:r>
    </w:p>
    <w:p w14:paraId="7467A228">
      <w:r>
        <w:t>Step 8: Assign the request and update the server queue/load estimate.</w:t>
      </w:r>
    </w:p>
    <w:p w14:paraId="332824CE">
      <w:r>
        <w:t>Step 9: Record the chosen server, score, competing values and decision explanation.</w:t>
      </w:r>
    </w:p>
    <w:p w14:paraId="423B21C6">
      <w:r>
        <w:t>Step 10: Update the priority queue with the selected server’s new score.</w:t>
      </w:r>
    </w:p>
    <w:p w14:paraId="789A796E">
      <w:r>
        <w:t>Step 11: Repeat until all requests have been processed.</w:t>
      </w:r>
    </w:p>
    <w:p w14:paraId="3AE939E6">
      <w:r>
        <w:t>Step 12: Display assignments, per-server load, waiting requests and comparison metrics.</w:t>
      </w:r>
    </w:p>
    <w:p w14:paraId="086EE54C">
      <w:pPr>
        <w:pStyle w:val="3"/>
      </w:pPr>
      <w:r>
        <w:t>Pseudocode</w:t>
      </w:r>
    </w:p>
    <w:p w14:paraId="5E4AA7AA">
      <w:pPr>
        <w:spacing w:after="40"/>
        <w:ind w:left="360"/>
      </w:pPr>
      <w:r>
        <w:rPr>
          <w:rFonts w:ascii="Courier New" w:hAnsi="Courier New"/>
          <w:sz w:val="18"/>
        </w:rPr>
        <w:t>INPUT servers, requests, policy</w:t>
      </w:r>
      <w:r>
        <w:rPr>
          <w:rFonts w:ascii="Courier New" w:hAnsi="Courier New"/>
          <w:sz w:val="18"/>
        </w:rPr>
        <w:br w:type="textWrapping"/>
      </w:r>
      <w:r>
        <w:rPr>
          <w:rFonts w:ascii="Courier New" w:hAnsi="Courier New"/>
          <w:sz w:val="18"/>
        </w:rPr>
        <w:t>INITIALIZE priority_queue using policy score</w:t>
      </w:r>
      <w:r>
        <w:rPr>
          <w:rFonts w:ascii="Courier New" w:hAnsi="Courier New"/>
          <w:sz w:val="18"/>
        </w:rPr>
        <w:br w:type="textWrapping"/>
      </w:r>
      <w:r>
        <w:rPr>
          <w:rFonts w:ascii="Courier New" w:hAnsi="Courier New"/>
          <w:sz w:val="18"/>
        </w:rPr>
        <w:t>FOR each request in requests:</w:t>
      </w:r>
      <w:r>
        <w:rPr>
          <w:rFonts w:ascii="Courier New" w:hAnsi="Courier New"/>
          <w:sz w:val="18"/>
        </w:rPr>
        <w:br w:type="textWrapping"/>
      </w:r>
      <w:r>
        <w:rPr>
          <w:rFonts w:ascii="Courier New" w:hAnsi="Courier New"/>
          <w:sz w:val="18"/>
        </w:rPr>
        <w:t xml:space="preserve">    eligible = available servers below capacity</w:t>
      </w:r>
      <w:r>
        <w:rPr>
          <w:rFonts w:ascii="Courier New" w:hAnsi="Courier New"/>
          <w:sz w:val="18"/>
        </w:rPr>
        <w:br w:type="textWrapping"/>
      </w:r>
      <w:r>
        <w:rPr>
          <w:rFonts w:ascii="Courier New" w:hAnsi="Courier New"/>
          <w:sz w:val="18"/>
        </w:rPr>
        <w:t xml:space="preserve">    IF eligible is empty:</w:t>
      </w:r>
      <w:r>
        <w:rPr>
          <w:rFonts w:ascii="Courier New" w:hAnsi="Courier New"/>
          <w:sz w:val="18"/>
        </w:rPr>
        <w:br w:type="textWrapping"/>
      </w:r>
      <w:r>
        <w:rPr>
          <w:rFonts w:ascii="Courier New" w:hAnsi="Courier New"/>
          <w:sz w:val="18"/>
        </w:rPr>
        <w:t xml:space="preserve">        record request as waiting/rejected</w:t>
      </w:r>
      <w:r>
        <w:rPr>
          <w:rFonts w:ascii="Courier New" w:hAnsi="Courier New"/>
          <w:sz w:val="18"/>
        </w:rPr>
        <w:br w:type="textWrapping"/>
      </w:r>
      <w:r>
        <w:rPr>
          <w:rFonts w:ascii="Courier New" w:hAnsi="Courier New"/>
          <w:sz w:val="18"/>
        </w:rPr>
        <w:t xml:space="preserve">        CONTINUE</w:t>
      </w:r>
      <w:r>
        <w:rPr>
          <w:rFonts w:ascii="Courier New" w:hAnsi="Courier New"/>
          <w:sz w:val="18"/>
        </w:rPr>
        <w:br w:type="textWrapping"/>
      </w:r>
      <w:r>
        <w:rPr>
          <w:rFonts w:ascii="Courier New" w:hAnsi="Courier New"/>
          <w:sz w:val="18"/>
        </w:rPr>
        <w:t xml:space="preserve">    server = eligible server with best policy score</w:t>
      </w:r>
      <w:r>
        <w:rPr>
          <w:rFonts w:ascii="Courier New" w:hAnsi="Courier New"/>
          <w:sz w:val="18"/>
        </w:rPr>
        <w:br w:type="textWrapping"/>
      </w:r>
      <w:r>
        <w:rPr>
          <w:rFonts w:ascii="Courier New" w:hAnsi="Courier New"/>
          <w:sz w:val="18"/>
        </w:rPr>
        <w:t xml:space="preserve">    assign request to server</w:t>
      </w:r>
      <w:r>
        <w:rPr>
          <w:rFonts w:ascii="Courier New" w:hAnsi="Courier New"/>
          <w:sz w:val="18"/>
        </w:rPr>
        <w:br w:type="textWrapping"/>
      </w:r>
      <w:r>
        <w:rPr>
          <w:rFonts w:ascii="Courier New" w:hAnsi="Courier New"/>
          <w:sz w:val="18"/>
        </w:rPr>
        <w:t xml:space="preserve">    update server queue/load estimate</w:t>
      </w:r>
      <w:r>
        <w:rPr>
          <w:rFonts w:ascii="Courier New" w:hAnsi="Courier New"/>
          <w:sz w:val="18"/>
        </w:rPr>
        <w:br w:type="textWrapping"/>
      </w:r>
      <w:r>
        <w:rPr>
          <w:rFonts w:ascii="Courier New" w:hAnsi="Courier New"/>
          <w:sz w:val="18"/>
        </w:rPr>
        <w:t xml:space="preserve">    record assignment and decision explanation</w:t>
      </w:r>
      <w:r>
        <w:rPr>
          <w:rFonts w:ascii="Courier New" w:hAnsi="Courier New"/>
          <w:sz w:val="18"/>
        </w:rPr>
        <w:br w:type="textWrapping"/>
      </w:r>
      <w:r>
        <w:rPr>
          <w:rFonts w:ascii="Courier New" w:hAnsi="Courier New"/>
          <w:sz w:val="18"/>
        </w:rPr>
        <w:t xml:space="preserve">    update priority_queue for changed server</w:t>
      </w:r>
      <w:r>
        <w:rPr>
          <w:rFonts w:ascii="Courier New" w:hAnsi="Courier New"/>
          <w:sz w:val="18"/>
        </w:rPr>
        <w:br w:type="textWrapping"/>
      </w:r>
      <w:r>
        <w:rPr>
          <w:rFonts w:ascii="Courier New" w:hAnsi="Courier New"/>
          <w:sz w:val="18"/>
        </w:rPr>
        <w:t>DISPLAY routing history and summary metrics</w:t>
      </w:r>
    </w:p>
    <w:p w14:paraId="1C3C1509">
      <w:pPr>
        <w:pStyle w:val="3"/>
      </w:pPr>
      <w:r>
        <w:t>Flowchart</w:t>
      </w:r>
    </w:p>
    <w:p w14:paraId="280F7B78">
      <w:pPr>
        <w:spacing w:after="40"/>
        <w:jc w:val="center"/>
      </w:pPr>
      <w:r>
        <w:t>START → Load server and request data</w:t>
      </w:r>
    </w:p>
    <w:p w14:paraId="5301D9F8">
      <w:pPr>
        <w:spacing w:after="40"/>
        <w:jc w:val="center"/>
      </w:pPr>
      <w:r>
        <w:t>↓ Choose routing policy and initialize priority queue</w:t>
      </w:r>
    </w:p>
    <w:p w14:paraId="7E5DD1A9">
      <w:pPr>
        <w:spacing w:after="40"/>
        <w:jc w:val="center"/>
      </w:pPr>
      <w:r>
        <w:t>↓ Select next request and filter eligible servers</w:t>
      </w:r>
    </w:p>
    <w:p w14:paraId="14F94CB6">
      <w:pPr>
        <w:spacing w:after="40"/>
        <w:jc w:val="center"/>
      </w:pPr>
      <w:r>
        <w:t>↓ Any eligible server?  — No → Mark waiting/rejected</w:t>
      </w:r>
    </w:p>
    <w:p w14:paraId="63C690D2">
      <w:pPr>
        <w:spacing w:after="40"/>
        <w:jc w:val="center"/>
      </w:pPr>
      <w:r>
        <w:t>Yes ↓ Select best server using Greedy score</w:t>
      </w:r>
    </w:p>
    <w:p w14:paraId="5EB4DBB0">
      <w:pPr>
        <w:spacing w:after="40"/>
        <w:jc w:val="center"/>
      </w:pPr>
      <w:r>
        <w:t>↓ Assign request; update load and priority queue</w:t>
      </w:r>
    </w:p>
    <w:p w14:paraId="1621111B">
      <w:pPr>
        <w:spacing w:after="40"/>
        <w:jc w:val="center"/>
      </w:pPr>
      <w:r>
        <w:t>↓ Record decision and repeat for remaining requests</w:t>
      </w:r>
    </w:p>
    <w:p w14:paraId="26D28B7F">
      <w:pPr>
        <w:spacing w:after="40"/>
        <w:jc w:val="center"/>
      </w:pPr>
      <w:r>
        <w:t>↓ Display routing results and metrics → END</w:t>
      </w:r>
    </w:p>
    <w:p w14:paraId="3AF0B13F">
      <w:r>
        <w:br w:type="page"/>
      </w:r>
    </w:p>
    <w:p w14:paraId="602FE64B">
      <w:pPr>
        <w:pStyle w:val="2"/>
      </w:pPr>
      <w:r>
        <w:t>5. Complexity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304"/>
        <w:gridCol w:w="5616"/>
      </w:tblGrid>
      <w:tr w14:paraId="7BD5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D9D9"/>
            <w:vAlign w:val="center"/>
          </w:tcPr>
          <w:p w14:paraId="097A5A81">
            <w:pPr>
              <w:spacing w:after="20" w:line="240" w:lineRule="auto"/>
            </w:pPr>
            <w:r>
              <w:rPr>
                <w:rFonts w:ascii="Times New Roman" w:hAnsi="Times New Roman"/>
                <w:b/>
                <w:sz w:val="19"/>
              </w:rPr>
              <w:t>Operation</w:t>
            </w:r>
          </w:p>
        </w:tc>
        <w:tc>
          <w:tcPr>
            <w:tcW w:w="2304" w:type="dxa"/>
            <w:shd w:val="clear" w:color="auto" w:fill="D9D9D9"/>
            <w:vAlign w:val="center"/>
          </w:tcPr>
          <w:p w14:paraId="235925EF">
            <w:pPr>
              <w:spacing w:after="20" w:line="240" w:lineRule="auto"/>
            </w:pPr>
            <w:r>
              <w:rPr>
                <w:rFonts w:ascii="Times New Roman" w:hAnsi="Times New Roman"/>
                <w:b/>
                <w:sz w:val="19"/>
              </w:rPr>
              <w:t>Time Complexity</w:t>
            </w:r>
          </w:p>
        </w:tc>
        <w:tc>
          <w:tcPr>
            <w:tcW w:w="5616" w:type="dxa"/>
            <w:shd w:val="clear" w:color="auto" w:fill="D9D9D9"/>
            <w:vAlign w:val="center"/>
          </w:tcPr>
          <w:p w14:paraId="608403FE">
            <w:pPr>
              <w:spacing w:after="20" w:line="240" w:lineRule="auto"/>
            </w:pPr>
            <w:r>
              <w:rPr>
                <w:rFonts w:ascii="Times New Roman" w:hAnsi="Times New Roman"/>
                <w:b/>
                <w:sz w:val="19"/>
              </w:rPr>
              <w:t>Explanation</w:t>
            </w:r>
          </w:p>
        </w:tc>
      </w:tr>
      <w:tr w14:paraId="084F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06657AEE">
            <w:pPr>
              <w:spacing w:after="20" w:line="240" w:lineRule="auto"/>
            </w:pPr>
            <w:r>
              <w:rPr>
                <w:rFonts w:ascii="Times New Roman" w:hAnsi="Times New Roman"/>
                <w:b w:val="0"/>
                <w:sz w:val="19"/>
              </w:rPr>
              <w:t>Build priority queue</w:t>
            </w:r>
          </w:p>
        </w:tc>
        <w:tc>
          <w:tcPr>
            <w:tcW w:w="2304" w:type="dxa"/>
            <w:vAlign w:val="center"/>
          </w:tcPr>
          <w:p w14:paraId="327E1865">
            <w:pPr>
              <w:spacing w:after="20" w:line="240" w:lineRule="auto"/>
            </w:pPr>
            <w:r>
              <w:rPr>
                <w:rFonts w:ascii="Times New Roman" w:hAnsi="Times New Roman"/>
                <w:b w:val="0"/>
                <w:sz w:val="19"/>
              </w:rPr>
              <w:t>O(s) with heapify</w:t>
            </w:r>
          </w:p>
        </w:tc>
        <w:tc>
          <w:tcPr>
            <w:tcW w:w="5616" w:type="dxa"/>
            <w:vAlign w:val="center"/>
          </w:tcPr>
          <w:p w14:paraId="5CFE3816">
            <w:pPr>
              <w:spacing w:after="20" w:line="240" w:lineRule="auto"/>
            </w:pPr>
            <w:r>
              <w:rPr>
                <w:rFonts w:ascii="Times New Roman" w:hAnsi="Times New Roman"/>
                <w:b w:val="0"/>
                <w:sz w:val="19"/>
              </w:rPr>
              <w:t>Initialize priorities for s servers.</w:t>
            </w:r>
          </w:p>
        </w:tc>
      </w:tr>
      <w:tr w14:paraId="5817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47451B45">
            <w:pPr>
              <w:spacing w:after="20" w:line="240" w:lineRule="auto"/>
            </w:pPr>
            <w:r>
              <w:rPr>
                <w:rFonts w:ascii="Times New Roman" w:hAnsi="Times New Roman"/>
                <w:b w:val="0"/>
                <w:sz w:val="19"/>
              </w:rPr>
              <w:t>Select next server</w:t>
            </w:r>
          </w:p>
        </w:tc>
        <w:tc>
          <w:tcPr>
            <w:tcW w:w="2304" w:type="dxa"/>
            <w:vAlign w:val="center"/>
          </w:tcPr>
          <w:p w14:paraId="493E06B7">
            <w:pPr>
              <w:spacing w:after="20" w:line="240" w:lineRule="auto"/>
            </w:pPr>
            <w:r>
              <w:rPr>
                <w:rFonts w:ascii="Times New Roman" w:hAnsi="Times New Roman"/>
                <w:b w:val="0"/>
                <w:sz w:val="19"/>
              </w:rPr>
              <w:t>O(log s)</w:t>
            </w:r>
          </w:p>
        </w:tc>
        <w:tc>
          <w:tcPr>
            <w:tcW w:w="5616" w:type="dxa"/>
            <w:vAlign w:val="center"/>
          </w:tcPr>
          <w:p w14:paraId="7DDEA809">
            <w:pPr>
              <w:spacing w:after="20" w:line="240" w:lineRule="auto"/>
            </w:pPr>
            <w:r>
              <w:rPr>
                <w:rFonts w:ascii="Times New Roman" w:hAnsi="Times New Roman"/>
                <w:b w:val="0"/>
                <w:sz w:val="19"/>
              </w:rPr>
              <w:t>Remove the best-priority server from a heap.</w:t>
            </w:r>
          </w:p>
        </w:tc>
      </w:tr>
      <w:tr w14:paraId="05D9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54B6051A">
            <w:pPr>
              <w:spacing w:after="20" w:line="240" w:lineRule="auto"/>
            </w:pPr>
            <w:r>
              <w:rPr>
                <w:rFonts w:ascii="Times New Roman" w:hAnsi="Times New Roman"/>
                <w:b w:val="0"/>
                <w:sz w:val="19"/>
              </w:rPr>
              <w:t>Update server priority</w:t>
            </w:r>
          </w:p>
        </w:tc>
        <w:tc>
          <w:tcPr>
            <w:tcW w:w="2304" w:type="dxa"/>
            <w:vAlign w:val="center"/>
          </w:tcPr>
          <w:p w14:paraId="752D6A11">
            <w:pPr>
              <w:spacing w:after="20" w:line="240" w:lineRule="auto"/>
            </w:pPr>
            <w:r>
              <w:rPr>
                <w:rFonts w:ascii="Times New Roman" w:hAnsi="Times New Roman"/>
                <w:b w:val="0"/>
                <w:sz w:val="19"/>
              </w:rPr>
              <w:t>O(log s)</w:t>
            </w:r>
          </w:p>
        </w:tc>
        <w:tc>
          <w:tcPr>
            <w:tcW w:w="5616" w:type="dxa"/>
            <w:vAlign w:val="center"/>
          </w:tcPr>
          <w:p w14:paraId="5E73205B">
            <w:pPr>
              <w:spacing w:after="20" w:line="240" w:lineRule="auto"/>
            </w:pPr>
            <w:r>
              <w:rPr>
                <w:rFonts w:ascii="Times New Roman" w:hAnsi="Times New Roman"/>
                <w:b w:val="0"/>
                <w:sz w:val="19"/>
              </w:rPr>
              <w:t>Reinsert or update a server after load changes.</w:t>
            </w:r>
          </w:p>
        </w:tc>
      </w:tr>
      <w:tr w14:paraId="1C6A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14AE8792">
            <w:pPr>
              <w:spacing w:after="20" w:line="240" w:lineRule="auto"/>
            </w:pPr>
            <w:r>
              <w:rPr>
                <w:rFonts w:ascii="Times New Roman" w:hAnsi="Times New Roman"/>
                <w:b w:val="0"/>
                <w:sz w:val="19"/>
              </w:rPr>
              <w:t>Process r requests</w:t>
            </w:r>
          </w:p>
        </w:tc>
        <w:tc>
          <w:tcPr>
            <w:tcW w:w="2304" w:type="dxa"/>
            <w:vAlign w:val="center"/>
          </w:tcPr>
          <w:p w14:paraId="5D342B42">
            <w:pPr>
              <w:spacing w:after="20" w:line="240" w:lineRule="auto"/>
            </w:pPr>
            <w:r>
              <w:rPr>
                <w:rFonts w:ascii="Times New Roman" w:hAnsi="Times New Roman"/>
                <w:b w:val="0"/>
                <w:sz w:val="19"/>
              </w:rPr>
              <w:t>O(r log s) typical</w:t>
            </w:r>
          </w:p>
        </w:tc>
        <w:tc>
          <w:tcPr>
            <w:tcW w:w="5616" w:type="dxa"/>
            <w:vAlign w:val="center"/>
          </w:tcPr>
          <w:p w14:paraId="0C5342D6">
            <w:pPr>
              <w:spacing w:after="20" w:line="240" w:lineRule="auto"/>
            </w:pPr>
            <w:r>
              <w:rPr>
                <w:rFonts w:ascii="Times New Roman" w:hAnsi="Times New Roman"/>
                <w:b w:val="0"/>
                <w:sz w:val="19"/>
              </w:rPr>
              <w:t>Assumes heap-based selection and one priority update per request.</w:t>
            </w:r>
          </w:p>
        </w:tc>
      </w:tr>
      <w:tr w14:paraId="51A7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7AF05E8C">
            <w:pPr>
              <w:spacing w:after="20" w:line="240" w:lineRule="auto"/>
            </w:pPr>
            <w:r>
              <w:rPr>
                <w:rFonts w:ascii="Times New Roman" w:hAnsi="Times New Roman"/>
                <w:b w:val="0"/>
                <w:sz w:val="19"/>
              </w:rPr>
              <w:t>Naive scan per request</w:t>
            </w:r>
          </w:p>
        </w:tc>
        <w:tc>
          <w:tcPr>
            <w:tcW w:w="2304" w:type="dxa"/>
            <w:vAlign w:val="center"/>
          </w:tcPr>
          <w:p w14:paraId="5F270D35">
            <w:pPr>
              <w:spacing w:after="20" w:line="240" w:lineRule="auto"/>
            </w:pPr>
            <w:r>
              <w:rPr>
                <w:rFonts w:ascii="Times New Roman" w:hAnsi="Times New Roman"/>
                <w:b w:val="0"/>
                <w:sz w:val="19"/>
              </w:rPr>
              <w:t>O(r × s)</w:t>
            </w:r>
          </w:p>
        </w:tc>
        <w:tc>
          <w:tcPr>
            <w:tcW w:w="5616" w:type="dxa"/>
            <w:vAlign w:val="center"/>
          </w:tcPr>
          <w:p w14:paraId="4C45C812">
            <w:pPr>
              <w:spacing w:after="20" w:line="240" w:lineRule="auto"/>
            </w:pPr>
            <w:r>
              <w:rPr>
                <w:rFonts w:ascii="Times New Roman" w:hAnsi="Times New Roman"/>
                <w:b w:val="0"/>
                <w:sz w:val="19"/>
              </w:rPr>
              <w:t>Greedy baseline checks all s servers for each of r requests.</w:t>
            </w:r>
          </w:p>
        </w:tc>
      </w:tr>
      <w:tr w14:paraId="0FFC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50F27AB2">
            <w:pPr>
              <w:spacing w:after="20" w:line="240" w:lineRule="auto"/>
            </w:pPr>
            <w:r>
              <w:rPr>
                <w:rFonts w:ascii="Times New Roman" w:hAnsi="Times New Roman"/>
                <w:b w:val="0"/>
                <w:sz w:val="19"/>
              </w:rPr>
              <w:t>Space</w:t>
            </w:r>
          </w:p>
        </w:tc>
        <w:tc>
          <w:tcPr>
            <w:tcW w:w="2304" w:type="dxa"/>
            <w:vAlign w:val="center"/>
          </w:tcPr>
          <w:p w14:paraId="36DD6D4D">
            <w:pPr>
              <w:spacing w:after="20" w:line="240" w:lineRule="auto"/>
            </w:pPr>
            <w:r>
              <w:rPr>
                <w:rFonts w:ascii="Times New Roman" w:hAnsi="Times New Roman"/>
                <w:b w:val="0"/>
                <w:sz w:val="19"/>
              </w:rPr>
              <w:t>O(s + r)</w:t>
            </w:r>
          </w:p>
        </w:tc>
        <w:tc>
          <w:tcPr>
            <w:tcW w:w="5616" w:type="dxa"/>
            <w:vAlign w:val="center"/>
          </w:tcPr>
          <w:p w14:paraId="0D31DB35">
            <w:pPr>
              <w:spacing w:after="20" w:line="240" w:lineRule="auto"/>
            </w:pPr>
            <w:r>
              <w:rPr>
                <w:rFonts w:ascii="Times New Roman" w:hAnsi="Times New Roman"/>
                <w:b w:val="0"/>
                <w:sz w:val="19"/>
              </w:rPr>
              <w:t>Stores server state, request data and routing history.</w:t>
            </w:r>
          </w:p>
        </w:tc>
      </w:tr>
    </w:tbl>
    <w:p w14:paraId="3596B6A3"/>
    <w:p w14:paraId="630E4B87">
      <w:pPr>
        <w:pStyle w:val="3"/>
      </w:pPr>
      <w:r>
        <w:t>Complexity Variables</w:t>
      </w:r>
    </w:p>
    <w:p w14:paraId="12174597">
      <w:pPr>
        <w:pStyle w:val="23"/>
        <w:spacing w:after="40"/>
      </w:pPr>
      <w:r>
        <w:t>s = number of servers.</w:t>
      </w:r>
    </w:p>
    <w:p w14:paraId="1E43B8FF">
      <w:pPr>
        <w:pStyle w:val="23"/>
        <w:spacing w:after="40"/>
      </w:pPr>
      <w:r>
        <w:t>r = number of incoming requests.</w:t>
      </w:r>
    </w:p>
    <w:p w14:paraId="27E50609">
      <w:pPr>
        <w:pStyle w:val="23"/>
        <w:spacing w:after="40"/>
      </w:pPr>
      <w:r>
        <w:t>The complexity depends on how eligibility and server scores are maintained.</w:t>
      </w:r>
    </w:p>
    <w:p w14:paraId="381ED093">
      <w:pPr>
        <w:pStyle w:val="3"/>
      </w:pPr>
      <w:r>
        <w:t>Justification</w:t>
      </w:r>
    </w:p>
    <w:p w14:paraId="7B8F5C73">
      <w:pPr>
        <w:pStyle w:val="23"/>
        <w:spacing w:after="40"/>
      </w:pPr>
      <w:r>
        <w:t>A Priority Queue supports efficient retrieval of the server with the best current priority.</w:t>
      </w:r>
    </w:p>
    <w:p w14:paraId="717A87DA">
      <w:pPr>
        <w:pStyle w:val="23"/>
        <w:spacing w:after="40"/>
      </w:pPr>
      <w:r>
        <w:t>Greedy selection is simple and makes each assignment using the currently best feasible choice.</w:t>
      </w:r>
    </w:p>
    <w:p w14:paraId="1EE0FD78">
      <w:pPr>
        <w:pStyle w:val="23"/>
        <w:spacing w:after="40"/>
      </w:pPr>
      <w:r>
        <w:t>If all servers are scanned for every request, routing takes O(r × s) time; a heap-based implementation can reduce repeated selection work when priorities are maintained correctly.</w:t>
      </w:r>
    </w:p>
    <w:p w14:paraId="0DB0932B">
      <w:pPr>
        <w:pStyle w:val="23"/>
        <w:spacing w:after="40"/>
      </w:pPr>
      <w:r>
        <w:t>If policy scores depend on changing values, the priority queue must be updated whenever a server’s load or score changes. Stale priorities should not be used for assignments.</w:t>
      </w:r>
    </w:p>
    <w:p w14:paraId="17269411">
      <w:r>
        <w:t>Note: these bounds describe the core simulation. Input validation, sorting requests by urgency, database operations and rendering the dashboard may add additional costs.</w:t>
      </w:r>
    </w:p>
    <w:p w14:paraId="3483FA8D">
      <w:r>
        <w:br w:type="page"/>
      </w:r>
    </w:p>
    <w:p w14:paraId="6C2D39E4">
      <w:pPr>
        <w:pStyle w:val="2"/>
      </w:pPr>
      <w:r>
        <w:t>6. Implementation</w:t>
      </w:r>
    </w:p>
    <w:p w14:paraId="1C5EFC95">
      <w:r>
        <w:t>The application is designed as a small web-based simulator. The browser collects server and request data, Flask runs the routing algorithm, and the results are returned for display. The prototype can operate with in-memory demo data; persistent storage may be added if required.</w:t>
      </w:r>
    </w:p>
    <w:p w14:paraId="481D943B">
      <w:pPr>
        <w:pStyle w:val="3"/>
      </w:pPr>
      <w:r>
        <w:t>Frontend</w:t>
      </w:r>
    </w:p>
    <w:p w14:paraId="37D3417A">
      <w:pPr>
        <w:pStyle w:val="23"/>
        <w:spacing w:after="40"/>
      </w:pPr>
      <w:r>
        <w:t>HTML/CSS – page structure, forms, server cards and results tables.</w:t>
      </w:r>
    </w:p>
    <w:p w14:paraId="1563C989">
      <w:pPr>
        <w:pStyle w:val="23"/>
        <w:spacing w:after="40"/>
      </w:pPr>
      <w:r>
        <w:t>JavaScript – form validation, sending requests to Flask and updating results without unnecessary page reloads.</w:t>
      </w:r>
    </w:p>
    <w:p w14:paraId="011DE967">
      <w:pPr>
        <w:pStyle w:val="3"/>
      </w:pPr>
      <w:r>
        <w:t>Backend</w:t>
      </w:r>
    </w:p>
    <w:p w14:paraId="5C3328DD">
      <w:pPr>
        <w:pStyle w:val="23"/>
        <w:spacing w:after="40"/>
      </w:pPr>
      <w:r>
        <w:t>Python – server state, request model, Greedy policy and Priority Queue logic.</w:t>
      </w:r>
    </w:p>
    <w:p w14:paraId="15AD84E2">
      <w:pPr>
        <w:pStyle w:val="23"/>
        <w:spacing w:after="40"/>
      </w:pPr>
      <w:r>
        <w:t>Flask – API endpoints that receive simulation settings and return assignments and metrics.</w:t>
      </w:r>
    </w:p>
    <w:p w14:paraId="5FCE1759">
      <w:pPr>
        <w:pStyle w:val="3"/>
      </w:pPr>
      <w:r>
        <w:t>Suggested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29EA7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D9D9D9"/>
            <w:vAlign w:val="center"/>
          </w:tcPr>
          <w:p w14:paraId="0BFC4DC2">
            <w:pPr>
              <w:spacing w:after="20" w:line="240" w:lineRule="auto"/>
            </w:pPr>
            <w:r>
              <w:rPr>
                <w:rFonts w:ascii="Times New Roman" w:hAnsi="Times New Roman"/>
                <w:b/>
                <w:sz w:val="19"/>
              </w:rPr>
              <w:t>Endpoint</w:t>
            </w:r>
          </w:p>
        </w:tc>
        <w:tc>
          <w:tcPr>
            <w:tcW w:w="6912" w:type="dxa"/>
            <w:shd w:val="clear" w:color="auto" w:fill="D9D9D9"/>
            <w:vAlign w:val="center"/>
          </w:tcPr>
          <w:p w14:paraId="74E8EE3E">
            <w:pPr>
              <w:spacing w:after="20" w:line="240" w:lineRule="auto"/>
            </w:pPr>
            <w:r>
              <w:rPr>
                <w:rFonts w:ascii="Times New Roman" w:hAnsi="Times New Roman"/>
                <w:b/>
                <w:sz w:val="19"/>
              </w:rPr>
              <w:t>Purpose</w:t>
            </w:r>
          </w:p>
        </w:tc>
      </w:tr>
      <w:tr w14:paraId="171C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C9455B">
            <w:pPr>
              <w:spacing w:after="20" w:line="240" w:lineRule="auto"/>
            </w:pPr>
            <w:r>
              <w:rPr>
                <w:rFonts w:ascii="Times New Roman" w:hAnsi="Times New Roman"/>
                <w:b w:val="0"/>
                <w:sz w:val="19"/>
              </w:rPr>
              <w:t>GET /api/servers</w:t>
            </w:r>
          </w:p>
        </w:tc>
        <w:tc>
          <w:tcPr>
            <w:tcW w:w="6912" w:type="dxa"/>
            <w:vAlign w:val="center"/>
          </w:tcPr>
          <w:p w14:paraId="3ABDFBCA">
            <w:pPr>
              <w:spacing w:after="20" w:line="240" w:lineRule="auto"/>
            </w:pPr>
            <w:r>
              <w:rPr>
                <w:rFonts w:ascii="Times New Roman" w:hAnsi="Times New Roman"/>
                <w:b w:val="0"/>
                <w:sz w:val="19"/>
              </w:rPr>
              <w:t>Return current server configuration.</w:t>
            </w:r>
          </w:p>
        </w:tc>
      </w:tr>
      <w:tr w14:paraId="756E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4692E2">
            <w:pPr>
              <w:spacing w:after="20" w:line="240" w:lineRule="auto"/>
            </w:pPr>
            <w:r>
              <w:rPr>
                <w:rFonts w:ascii="Times New Roman" w:hAnsi="Times New Roman"/>
                <w:b w:val="0"/>
                <w:sz w:val="19"/>
              </w:rPr>
              <w:t>POST /api/servers</w:t>
            </w:r>
          </w:p>
        </w:tc>
        <w:tc>
          <w:tcPr>
            <w:tcW w:w="6912" w:type="dxa"/>
            <w:vAlign w:val="center"/>
          </w:tcPr>
          <w:p w14:paraId="20257C58">
            <w:pPr>
              <w:spacing w:after="20" w:line="240" w:lineRule="auto"/>
            </w:pPr>
            <w:r>
              <w:rPr>
                <w:rFonts w:ascii="Times New Roman" w:hAnsi="Times New Roman"/>
                <w:b w:val="0"/>
                <w:sz w:val="19"/>
              </w:rPr>
              <w:t>Add or update a server.</w:t>
            </w:r>
          </w:p>
        </w:tc>
      </w:tr>
      <w:tr w14:paraId="3F18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1B8339">
            <w:pPr>
              <w:spacing w:after="20" w:line="240" w:lineRule="auto"/>
            </w:pPr>
            <w:r>
              <w:rPr>
                <w:rFonts w:ascii="Times New Roman" w:hAnsi="Times New Roman"/>
                <w:b w:val="0"/>
                <w:sz w:val="19"/>
              </w:rPr>
              <w:t>POST /api/requests</w:t>
            </w:r>
          </w:p>
        </w:tc>
        <w:tc>
          <w:tcPr>
            <w:tcW w:w="6912" w:type="dxa"/>
            <w:vAlign w:val="center"/>
          </w:tcPr>
          <w:p w14:paraId="2FF38BD1">
            <w:pPr>
              <w:spacing w:after="20" w:line="240" w:lineRule="auto"/>
            </w:pPr>
            <w:r>
              <w:rPr>
                <w:rFonts w:ascii="Times New Roman" w:hAnsi="Times New Roman"/>
                <w:b w:val="0"/>
                <w:sz w:val="19"/>
              </w:rPr>
              <w:t>Submit one or more requests for routing.</w:t>
            </w:r>
          </w:p>
        </w:tc>
      </w:tr>
      <w:tr w14:paraId="5DE9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2E8149A">
            <w:pPr>
              <w:spacing w:after="20" w:line="240" w:lineRule="auto"/>
            </w:pPr>
            <w:r>
              <w:rPr>
                <w:rFonts w:ascii="Times New Roman" w:hAnsi="Times New Roman"/>
                <w:b w:val="0"/>
                <w:sz w:val="19"/>
              </w:rPr>
              <w:t>POST /api/simulate</w:t>
            </w:r>
          </w:p>
        </w:tc>
        <w:tc>
          <w:tcPr>
            <w:tcW w:w="6912" w:type="dxa"/>
            <w:vAlign w:val="center"/>
          </w:tcPr>
          <w:p w14:paraId="03AE376A">
            <w:pPr>
              <w:spacing w:after="20" w:line="240" w:lineRule="auto"/>
            </w:pPr>
            <w:r>
              <w:rPr>
                <w:rFonts w:ascii="Times New Roman" w:hAnsi="Times New Roman"/>
                <w:b w:val="0"/>
                <w:sz w:val="19"/>
              </w:rPr>
              <w:t>Run the selected policy and return assignment trace and summary.</w:t>
            </w:r>
          </w:p>
        </w:tc>
      </w:tr>
      <w:tr w14:paraId="7F77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220F479">
            <w:pPr>
              <w:spacing w:after="20" w:line="240" w:lineRule="auto"/>
            </w:pPr>
            <w:r>
              <w:rPr>
                <w:rFonts w:ascii="Times New Roman" w:hAnsi="Times New Roman"/>
                <w:b w:val="0"/>
                <w:sz w:val="19"/>
              </w:rPr>
              <w:t>POST /api/reset</w:t>
            </w:r>
          </w:p>
        </w:tc>
        <w:tc>
          <w:tcPr>
            <w:tcW w:w="6912" w:type="dxa"/>
            <w:vAlign w:val="center"/>
          </w:tcPr>
          <w:p w14:paraId="2ED8F529">
            <w:pPr>
              <w:spacing w:after="20" w:line="240" w:lineRule="auto"/>
            </w:pPr>
            <w:r>
              <w:rPr>
                <w:rFonts w:ascii="Times New Roman" w:hAnsi="Times New Roman"/>
                <w:b w:val="0"/>
                <w:sz w:val="19"/>
              </w:rPr>
              <w:t>Restore the demo state for a fresh comparison.</w:t>
            </w:r>
          </w:p>
        </w:tc>
      </w:tr>
    </w:tbl>
    <w:p w14:paraId="19AA7ACE"/>
    <w:p w14:paraId="739B236E">
      <w:pPr>
        <w:pStyle w:val="3"/>
      </w:pPr>
      <w:r>
        <w:t>Main Modules</w:t>
      </w:r>
    </w:p>
    <w:p w14:paraId="1A4CA5BB">
      <w:pPr>
        <w:pStyle w:val="23"/>
        <w:spacing w:after="40"/>
      </w:pPr>
      <w:r>
        <w:t>Server Data Module – stores server ID, queue length, capacity, response cost and status.</w:t>
      </w:r>
    </w:p>
    <w:p w14:paraId="082374BC">
      <w:pPr>
        <w:pStyle w:val="23"/>
        <w:spacing w:after="40"/>
      </w:pPr>
      <w:r>
        <w:t>Request Manager – validates requests and maintains the order in which they are processed.</w:t>
      </w:r>
    </w:p>
    <w:p w14:paraId="15E0CC52">
      <w:pPr>
        <w:pStyle w:val="23"/>
        <w:spacing w:after="40"/>
      </w:pPr>
      <w:r>
        <w:t>Greedy Router – chooses the best eligible server using the selected score.</w:t>
      </w:r>
    </w:p>
    <w:p w14:paraId="5EE1C630">
      <w:pPr>
        <w:pStyle w:val="23"/>
        <w:spacing w:after="40"/>
      </w:pPr>
      <w:r>
        <w:t>Priority Queue Manager – maintains server priorities and updates them after assignments.</w:t>
      </w:r>
    </w:p>
    <w:p w14:paraId="33025C0B">
      <w:pPr>
        <w:pStyle w:val="23"/>
        <w:spacing w:after="40"/>
      </w:pPr>
      <w:r>
        <w:t>Capacity and Availability Validator – prevents assignments to full or unavailable servers.</w:t>
      </w:r>
    </w:p>
    <w:p w14:paraId="1FD2B5A8">
      <w:pPr>
        <w:pStyle w:val="23"/>
        <w:spacing w:after="40"/>
      </w:pPr>
      <w:r>
        <w:t>Decision Trace Module – explains why each request was assigned, queued or rejected.</w:t>
      </w:r>
    </w:p>
    <w:p w14:paraId="2BB02B9C">
      <w:pPr>
        <w:pStyle w:val="23"/>
        <w:spacing w:after="40"/>
      </w:pPr>
      <w:r>
        <w:t>Dashboard and Metrics Module – shows server loads, assignments and policy comparisons.</w:t>
      </w:r>
    </w:p>
    <w:p w14:paraId="4A841825">
      <w:r>
        <w:br w:type="page"/>
      </w:r>
    </w:p>
    <w:p w14:paraId="6D723627">
      <w:pPr>
        <w:pStyle w:val="2"/>
      </w:pPr>
      <w:r>
        <w:t>7. Results and Test Cases</w:t>
      </w:r>
    </w:p>
    <w:p w14:paraId="0A46E716">
      <w:r>
        <w:t>The following are proposed validation scenarios for the prototype. Replace the observed-output descriptions with actual measured results after running the implementation; no runtime results are assumed in this document.</w:t>
      </w:r>
    </w:p>
    <w:p w14:paraId="6F3D749B">
      <w:pPr>
        <w:pStyle w:val="3"/>
      </w:pPr>
      <w:r>
        <w:t>Test Case 1 – Shortest Queue</w:t>
      </w:r>
    </w:p>
    <w:p w14:paraId="622C595F">
      <w:r>
        <w:t>Input: Three available servers with queue lengths 2, 0 and 1; one incoming request.</w:t>
      </w:r>
    </w:p>
    <w:p w14:paraId="287BC2F1">
      <w:r>
        <w:t>Expected Output: The request is assigned to the server with queue length 0, provided it is below capacity.</w:t>
      </w:r>
    </w:p>
    <w:p w14:paraId="02DA97F4">
      <w:r>
        <w:t>Observed Output: To be recorded after implementation and execution.</w:t>
      </w:r>
    </w:p>
    <w:p w14:paraId="35A85068">
      <w:pPr>
        <w:pStyle w:val="3"/>
      </w:pPr>
      <w:r>
        <w:t>Test Case 2 – Capacity Limit</w:t>
      </w:r>
    </w:p>
    <w:p w14:paraId="6A5096A7">
      <w:r>
        <w:t>Input: One server is at capacity; two other servers are available.</w:t>
      </w:r>
    </w:p>
    <w:p w14:paraId="02F054A1">
      <w:r>
        <w:t>Expected Output: The full server is excluded from candidate selection.</w:t>
      </w:r>
    </w:p>
    <w:p w14:paraId="67DEA89F">
      <w:r>
        <w:t>Observed Output: To be recorded after implementation and execution.</w:t>
      </w:r>
    </w:p>
    <w:p w14:paraId="07FFEDD9">
      <w:pPr>
        <w:pStyle w:val="3"/>
      </w:pPr>
      <w:r>
        <w:t>Test Case 3 – Lowest Response Cost</w:t>
      </w:r>
    </w:p>
    <w:p w14:paraId="3D4F3E11">
      <w:r>
        <w:t>Input: Three eligible servers with estimated response costs of 40 ms, 15 ms and 25 ms.</w:t>
      </w:r>
    </w:p>
    <w:p w14:paraId="03C00F35">
      <w:r>
        <w:t>Expected Output: The server with the 15 ms estimate is selected, assuming all other constraints are satisfied.</w:t>
      </w:r>
    </w:p>
    <w:p w14:paraId="2B93F469">
      <w:r>
        <w:t>Observed Output: To be recorded after implementation and execution.</w:t>
      </w:r>
    </w:p>
    <w:p w14:paraId="5E444E39">
      <w:pPr>
        <w:pStyle w:val="3"/>
      </w:pPr>
      <w:r>
        <w:t>Test Case 4 – No Eligible Server</w:t>
      </w:r>
    </w:p>
    <w:p w14:paraId="6777E6F3">
      <w:r>
        <w:t>Input: All servers are unavailable or have reached capacity.</w:t>
      </w:r>
    </w:p>
    <w:p w14:paraId="51AB8A8F">
      <w:r>
        <w:t>Expected Output: The request is marked waiting/rejected and the reason is displayed.</w:t>
      </w:r>
    </w:p>
    <w:p w14:paraId="379B673F">
      <w:r>
        <w:t>Observed Output: To be recorded after implementation and execution.</w:t>
      </w:r>
    </w:p>
    <w:p w14:paraId="5C42C43E">
      <w:pPr>
        <w:pStyle w:val="3"/>
      </w:pPr>
      <w:r>
        <w:t>Test Case 5 – Policy Comparison</w:t>
      </w:r>
    </w:p>
    <w:p w14:paraId="20EEDE78">
      <w:r>
        <w:t>Input: The same set of requests and initial server states are run using shortest-queue, capacity-aware and lowest-cost policies.</w:t>
      </w:r>
    </w:p>
    <w:p w14:paraId="59F28B3F">
      <w:r>
        <w:t>Expected Output: The interface displays the assignment trace and comparable metrics for each policy.</w:t>
      </w:r>
    </w:p>
    <w:p w14:paraId="00F1DA7F">
      <w:r>
        <w:t>Observed Output: To be recorded after implementation and execution.</w:t>
      </w:r>
    </w:p>
    <w:p w14:paraId="4B68BAAC">
      <w:pPr>
        <w:pStyle w:val="3"/>
      </w:pPr>
      <w:r>
        <w:t>Suggested metrics to display</w:t>
      </w:r>
    </w:p>
    <w:p w14:paraId="32D308F2">
      <w:pPr>
        <w:pStyle w:val="23"/>
        <w:spacing w:after="40"/>
      </w:pPr>
      <w:r>
        <w:t>Requests assigned, waiting and rejected.</w:t>
      </w:r>
    </w:p>
    <w:p w14:paraId="4323CEC1">
      <w:pPr>
        <w:pStyle w:val="23"/>
        <w:spacing w:after="40"/>
      </w:pPr>
      <w:r>
        <w:t>Final queue/load per server and maximum load.</w:t>
      </w:r>
    </w:p>
    <w:p w14:paraId="28F7CFB3">
      <w:pPr>
        <w:pStyle w:val="23"/>
        <w:spacing w:after="40"/>
      </w:pPr>
      <w:r>
        <w:t>Estimated total response cost, where estimates are supplied.</w:t>
      </w:r>
    </w:p>
    <w:p w14:paraId="5EB041E0">
      <w:pPr>
        <w:pStyle w:val="23"/>
        <w:spacing w:after="40"/>
      </w:pPr>
      <w:r>
        <w:t>Load imbalance, such as maximum minus minimum assigned load.</w:t>
      </w:r>
    </w:p>
    <w:p w14:paraId="462DD1BE">
      <w:r>
        <w:br w:type="page"/>
      </w:r>
    </w:p>
    <w:p w14:paraId="2343A568">
      <w:pPr>
        <w:pStyle w:val="2"/>
      </w:pPr>
      <w:r>
        <w:t>8. Conclusion and Future Scope</w:t>
      </w:r>
    </w:p>
    <w:p w14:paraId="19DBA65C">
      <w:r>
        <w:t>The Server Request Load Distributor demonstrates how Greedy algorithms and Priority Queues can be applied to a practical server-routing problem. It models servers with changing load and capacity, selects an eligible server according to an explicit policy, updates priorities after assignments, and records the reason behind each decision. The web interface is intended to make algorithm behavior visible through assignment traces and summary metrics. The effectiveness of a policy depends on the quality of the input estimates and on how closely the simulation represents real server behavior.</w:t>
      </w:r>
    </w:p>
    <w:p w14:paraId="4839C315">
      <w:pPr>
        <w:pStyle w:val="3"/>
      </w:pPr>
      <w:r>
        <w:t>Future Scope</w:t>
      </w:r>
    </w:p>
    <w:p w14:paraId="3C726647">
      <w:pPr>
        <w:pStyle w:val="23"/>
        <w:spacing w:after="40"/>
      </w:pPr>
      <w:r>
        <w:t>Add live server health checks and measured response-time telemetry.</w:t>
      </w:r>
    </w:p>
    <w:p w14:paraId="428E0F89">
      <w:pPr>
        <w:pStyle w:val="23"/>
        <w:spacing w:after="40"/>
      </w:pPr>
      <w:r>
        <w:t>Support weighted requests and different processing-cost estimates.</w:t>
      </w:r>
    </w:p>
    <w:p w14:paraId="2CA651D8">
      <w:pPr>
        <w:pStyle w:val="23"/>
        <w:spacing w:after="40"/>
      </w:pPr>
      <w:r>
        <w:t>Introduce round-robin and least-connections policies for broader comparison.</w:t>
      </w:r>
    </w:p>
    <w:p w14:paraId="76852BF4">
      <w:pPr>
        <w:pStyle w:val="23"/>
        <w:spacing w:after="40"/>
      </w:pPr>
      <w:r>
        <w:t>Add configurable queue limits, timeout handling and retry rules.</w:t>
      </w:r>
    </w:p>
    <w:p w14:paraId="5C16B449">
      <w:pPr>
        <w:pStyle w:val="23"/>
        <w:spacing w:after="40"/>
      </w:pPr>
      <w:r>
        <w:t>Persist request history and server metrics in a database.</w:t>
      </w:r>
    </w:p>
    <w:p w14:paraId="027264BA">
      <w:pPr>
        <w:pStyle w:val="23"/>
        <w:spacing w:after="40"/>
      </w:pPr>
      <w:r>
        <w:t>Provide charts for throughput, latency estimates and load distribution.</w:t>
      </w:r>
    </w:p>
    <w:p w14:paraId="32050FB1">
      <w:pPr>
        <w:pStyle w:val="23"/>
        <w:spacing w:after="40"/>
      </w:pPr>
      <w:r>
        <w:t>Add authentication and role-based access for administrators.</w:t>
      </w:r>
    </w:p>
    <w:p w14:paraId="0AD1D249">
      <w:pPr>
        <w:pStyle w:val="23"/>
        <w:spacing w:after="40"/>
      </w:pPr>
      <w:r>
        <w:t>Deploy the application to a cloud environment and test with concurrent requests.</w:t>
      </w:r>
    </w:p>
    <w:p w14:paraId="6C03BF38">
      <w:pPr>
        <w:pStyle w:val="2"/>
      </w:pPr>
      <w:r>
        <w:t>9. References</w:t>
      </w:r>
    </w:p>
    <w:p w14:paraId="3077F1C7">
      <w:pPr>
        <w:pStyle w:val="23"/>
        <w:spacing w:after="40"/>
      </w:pPr>
      <w:r>
        <w:t>T. H. Cormen, C. E. Leiserson, R. L. Rivest and C. Stein, Introduction to Algorithms, 4th ed., MIT Press, 2022.</w:t>
      </w:r>
    </w:p>
    <w:p w14:paraId="74C7FD11">
      <w:pPr>
        <w:pStyle w:val="23"/>
        <w:spacing w:after="40"/>
      </w:pPr>
      <w:r>
        <w:t>APSH 2026, Algorithmic Problem-Solving Hackathon – Project Problem Statements, Department of Computer Science and Engineering, 2026.</w:t>
      </w:r>
    </w:p>
    <w:p w14:paraId="6B2240D6">
      <w:pPr>
        <w:pStyle w:val="23"/>
        <w:spacing w:after="40"/>
      </w:pPr>
      <w:r>
        <w:t>Python Software Foundation, Python Documentation.</w:t>
      </w:r>
    </w:p>
    <w:p w14:paraId="42521336">
      <w:pPr>
        <w:pStyle w:val="23"/>
        <w:spacing w:after="40"/>
      </w:pPr>
      <w:r>
        <w:t>Pallets Projects, Flask Documentation.</w:t>
      </w:r>
    </w:p>
    <w:p w14:paraId="161F0703">
      <w:pPr>
        <w:pStyle w:val="23"/>
        <w:spacing w:after="40"/>
      </w:pPr>
      <w:r>
        <w:t>Python Software Foundation, heapq — Heap queue algorithm documentation.</w:t>
      </w:r>
    </w:p>
    <w:p w14:paraId="688E7051">
      <w:pPr>
        <w:pStyle w:val="23"/>
        <w:spacing w:after="40"/>
      </w:pPr>
      <w:r>
        <w:t>Mozilla Developer Network, HTML, CSS and JavaScript Documentation.</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BE3F0">
    <w:pPr>
      <w:pStyle w:val="18"/>
      <w:jc w:val="center"/>
    </w:pPr>
    <w:r>
      <w:rPr>
        <w:sz w:val="16"/>
      </w:rPr>
      <w:t>APSH 2026 – Project Documentation  |  Server Request Load Distributor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45807">
    <w:pPr>
      <w:pStyle w:val="19"/>
      <w:jc w:val="center"/>
    </w:pPr>
    <w:r>
      <w:rPr>
        <w:b/>
        <w:sz w:val="24"/>
      </w:rPr>
      <w:t>MALLA REDDY TECHNICAL CAMPUS</w:t>
    </w:r>
    <w:r>
      <w:rPr>
        <w:b/>
        <w:sz w:val="24"/>
      </w:rPr>
      <w:br w:type="textWrapping"/>
    </w:r>
    <w:r>
      <w:rPr>
        <w:sz w:val="18"/>
      </w:rPr>
      <w:t>Department of Computer Science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DB5F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1840</Words>
  <Characters>10807</Characters>
  <Lines>0</Lines>
  <Paragraphs>0</Paragraphs>
  <TotalTime>2</TotalTime>
  <ScaleCrop>false</ScaleCrop>
  <LinksUpToDate>false</LinksUpToDate>
  <CharactersWithSpaces>12469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Niklesh Poluru</cp:lastModifiedBy>
  <dcterms:modified xsi:type="dcterms:W3CDTF">2026-10-09T15:35:26Z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eyJoZGlkIjoiODEzMzQ2NTA5OTUwYTU3NmZmOTZmM2NmYmUzNWIxZWQiLCJ1c2VySWQiOiI1Njc2MzU0MDU0NDMifQ==</vt:lpwstr>
  </property>
  <property fmtid="{D5CDD505-2E9C-101B-9397-08002B2CF9AE}" pid="3" name="KSOProductBuildVer">
    <vt:lpwstr>1033-12.1.0.28485</vt:lpwstr>
  </property>
  <property fmtid="{D5CDD505-2E9C-101B-9397-08002B2CF9AE}" pid="4" name="ICV">
    <vt:lpwstr>15DF96707AE045A6AF44A75B0A2DE4B4_12</vt:lpwstr>
  </property>
</Properties>
</file>