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208" w:rsidRPr="00CF7208" w:rsidRDefault="00CF7208" w:rsidP="00CF7208">
      <w:pPr>
        <w:pStyle w:val="a3"/>
        <w:jc w:val="center"/>
        <w:rPr>
          <w:color w:val="000000"/>
          <w:sz w:val="40"/>
          <w:szCs w:val="27"/>
        </w:rPr>
      </w:pPr>
      <w:r w:rsidRPr="00CF7208">
        <w:rPr>
          <w:color w:val="000000"/>
          <w:sz w:val="40"/>
          <w:szCs w:val="27"/>
        </w:rPr>
        <w:t>МБОУ ИСОШ НОМЕР 1 ИМ. Н.П. НАУМОВА</w:t>
      </w:r>
    </w:p>
    <w:p w:rsidR="00CF7208" w:rsidRPr="00CF7208" w:rsidRDefault="00CF7208" w:rsidP="00CF7208">
      <w:pPr>
        <w:pStyle w:val="a3"/>
        <w:jc w:val="center"/>
        <w:rPr>
          <w:color w:val="000000"/>
          <w:sz w:val="40"/>
          <w:szCs w:val="27"/>
        </w:rPr>
      </w:pPr>
      <w:r w:rsidRPr="00CF7208">
        <w:rPr>
          <w:color w:val="000000"/>
          <w:sz w:val="40"/>
          <w:szCs w:val="27"/>
        </w:rPr>
        <w:t>Доклад по биологии на тему : « сохранение территории Ленинградской области»</w:t>
      </w:r>
    </w:p>
    <w:p w:rsidR="00CF7208" w:rsidRPr="00CF7208" w:rsidRDefault="0071165A" w:rsidP="00CF7208">
      <w:pPr>
        <w:pStyle w:val="a3"/>
        <w:jc w:val="center"/>
        <w:rPr>
          <w:color w:val="000000"/>
          <w:sz w:val="40"/>
          <w:szCs w:val="27"/>
        </w:rPr>
      </w:pPr>
      <w:r>
        <w:rPr>
          <w:color w:val="000000"/>
          <w:sz w:val="40"/>
          <w:szCs w:val="27"/>
        </w:rPr>
        <w:t>Ученика</w:t>
      </w:r>
      <w:bookmarkStart w:id="0" w:name="_GoBack"/>
      <w:bookmarkEnd w:id="0"/>
      <w:r w:rsidR="00CF7208" w:rsidRPr="00CF7208">
        <w:rPr>
          <w:color w:val="000000"/>
          <w:sz w:val="40"/>
          <w:szCs w:val="27"/>
        </w:rPr>
        <w:t xml:space="preserve"> 7б </w:t>
      </w:r>
      <w:r w:rsidR="00CF7208">
        <w:rPr>
          <w:color w:val="000000"/>
          <w:sz w:val="40"/>
          <w:szCs w:val="27"/>
        </w:rPr>
        <w:t xml:space="preserve">Костенко  Сергея </w:t>
      </w:r>
      <w:r w:rsidR="00CF7208" w:rsidRPr="00CF7208">
        <w:rPr>
          <w:color w:val="000000"/>
          <w:sz w:val="40"/>
          <w:szCs w:val="27"/>
        </w:rPr>
        <w:t>Ивангород 2021</w:t>
      </w:r>
    </w:p>
    <w:p w:rsidR="00F85CE0" w:rsidRDefault="0071165A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Default="00CF7208"/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CF7208">
        <w:rPr>
          <w:rFonts w:ascii="Verdana" w:eastAsia="Times New Roman" w:hAnsi="Verdana" w:cs="Times New Roman"/>
          <w:b/>
          <w:bCs/>
          <w:color w:val="000000"/>
          <w:sz w:val="32"/>
          <w:szCs w:val="20"/>
          <w:lang w:eastAsia="ru-RU"/>
        </w:rPr>
        <w:lastRenderedPageBreak/>
        <w:t>Заповедник Нижне-Свирский</w:t>
      </w:r>
      <w:r w:rsidRPr="00CF72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Нижнесвирский заповедник расположен в Ленинградской области, в устье реки Свирь и в Свирской губе Ладожского озера. Основан в 1980 году, площадь около 41 тысяч га, около 5 тысяч га занимает прибрежная акватория Ладожского озера. Рельеф заповедника равнинный, заповедная территория лежит на древних террасах Ладожского озера. В древности его уровень был выше современного на 10 м, отступая, озеро оставило около двадцати береговых песчаных валов. Более половины Нижнесвирского заповедника занимают болота.</w:t>
      </w:r>
    </w:p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Климат умеренно континентальный, лето довольно теплое, дождливое. В январе-феврале обычны морозы -15-20 °С, но в каждом месяце бывает 3-7 дней с оттепелью. Среднегодовое количество осадков 550-600 мм. На Нижней Свири преобладают сосняки с лишайниками, поросшие черникой; встречаются осинники, березняки, сероольшанники, нередки лесные острова среди болот. На мелководьях и заболоченных берегах - густые заросли тростника, камыша и осоки. Здесь обычны бурый медведь, лось, глухарь, рябчик, серый журавль; встречаются рысь, барсук, ладожская кольчатая нерпа.</w:t>
      </w:r>
    </w:p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Всего зарегистрировано 244 вида птиц; из них черный аист, скопа и орлан-белохвост занесены в Красную книгу России. На юго-восточном берегу Ладожского озера весной и осенью останавливаются мигрирующие птицы - утки, гуси, лебеди; весной - до миллиона водоплавающих птиц. Из земноводных в </w:t>
      </w:r>
      <w:proofErr w:type="spell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Нижнесвирском</w:t>
      </w:r>
      <w:proofErr w:type="spell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 заповеднике обычны лягушки (травяная и остромордая), серая жаба. Из пресмыкающихся - веретеница ломкая, ящерицы (прыткая и живородящая), уж, гадюка. Из рыб - плотва, окунь, </w:t>
      </w:r>
      <w:proofErr w:type="spell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густера</w:t>
      </w:r>
      <w:proofErr w:type="spell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, лещ, щука, налим, ерш. Редки озерная форель, палия, сырть.</w:t>
      </w:r>
    </w:p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CF7208">
        <w:rPr>
          <w:rFonts w:ascii="Verdana" w:eastAsia="Times New Roman" w:hAnsi="Verdana" w:cs="Times New Roman"/>
          <w:b/>
          <w:bCs/>
          <w:color w:val="000000"/>
          <w:sz w:val="32"/>
          <w:szCs w:val="20"/>
          <w:lang w:eastAsia="ru-RU"/>
        </w:rPr>
        <w:t>Заказник Мшинское болото</w:t>
      </w:r>
      <w:r w:rsidRPr="00CF72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Территория заказника находится на водоразделе рек Оредеж и Ящера с несколькими центрами заболачивания с единым гидрорежимом. Имеется 9 крупных и средних озер с густой сетью ручьев. В центральной части заказника расположены вытянутые с севера на юг озера </w:t>
      </w:r>
      <w:proofErr w:type="spell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Вялье</w:t>
      </w:r>
      <w:proofErr w:type="spell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 и </w:t>
      </w:r>
      <w:proofErr w:type="spell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Стречно</w:t>
      </w:r>
      <w:proofErr w:type="spell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, параллельно им тянутся верховые болота, занимающие 2/3 площади заказника.</w:t>
      </w:r>
    </w:p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Уровень озер </w:t>
      </w:r>
      <w:proofErr w:type="spell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Вялье</w:t>
      </w:r>
      <w:proofErr w:type="spell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 и </w:t>
      </w:r>
      <w:proofErr w:type="spell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Стречно</w:t>
      </w:r>
      <w:proofErr w:type="spell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 приподнят над окружающей местностью на 15-20 м, чем объясняется радиальное расположение водотоков, берущих начало из окружающих озера верховых болот. Благодаря этой особенности рельефа исключена возможность загрязнения озер.</w:t>
      </w:r>
    </w:p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0"/>
          <w:lang w:eastAsia="ru-RU"/>
        </w:rPr>
      </w:pPr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На территории заказника обитают </w:t>
      </w:r>
      <w:proofErr w:type="gram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виды</w:t>
      </w:r>
      <w:proofErr w:type="gram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 занесенные в Красную книгу: птицы скопа, беркут, черный аист, чернозобая гагара, лебедь-кликун, большой кроншнеп, филин, белый аист, выпь; растения башмачок настоящий, </w:t>
      </w:r>
      <w:proofErr w:type="spell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лосняк</w:t>
      </w:r>
      <w:proofErr w:type="spell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 </w:t>
      </w:r>
      <w:proofErr w:type="spell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Лозеля</w:t>
      </w:r>
      <w:proofErr w:type="spell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, </w:t>
      </w:r>
      <w:proofErr w:type="spell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пальцекорник</w:t>
      </w:r>
      <w:proofErr w:type="spell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 xml:space="preserve"> </w:t>
      </w:r>
      <w:proofErr w:type="spellStart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Трауштейнера</w:t>
      </w:r>
      <w:proofErr w:type="spellEnd"/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.</w:t>
      </w:r>
    </w:p>
    <w:p w:rsid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Cs w:val="20"/>
          <w:lang w:eastAsia="ru-RU"/>
        </w:rPr>
      </w:pPr>
      <w:proofErr w:type="spellStart"/>
      <w:r w:rsidRPr="00CF7208">
        <w:rPr>
          <w:rFonts w:ascii="Verdana" w:eastAsia="Times New Roman" w:hAnsi="Verdana" w:cs="Times New Roman"/>
          <w:b/>
          <w:bCs/>
          <w:color w:val="000000"/>
          <w:sz w:val="32"/>
          <w:szCs w:val="20"/>
          <w:lang w:eastAsia="ru-RU"/>
        </w:rPr>
        <w:t>Ингерманландский</w:t>
      </w:r>
      <w:proofErr w:type="spellEnd"/>
      <w:r w:rsidRPr="00CF7208">
        <w:rPr>
          <w:rFonts w:ascii="Verdana" w:eastAsia="Times New Roman" w:hAnsi="Verdana" w:cs="Times New Roman"/>
          <w:b/>
          <w:bCs/>
          <w:color w:val="000000"/>
          <w:sz w:val="32"/>
          <w:szCs w:val="20"/>
          <w:lang w:eastAsia="ru-RU"/>
        </w:rPr>
        <w:t xml:space="preserve"> заповедник</w:t>
      </w:r>
      <w:r w:rsidRPr="00CF720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F7208">
        <w:rPr>
          <w:rFonts w:ascii="Verdana" w:eastAsia="Times New Roman" w:hAnsi="Verdana" w:cs="Times New Roman"/>
          <w:color w:val="000000"/>
          <w:szCs w:val="20"/>
          <w:lang w:eastAsia="ru-RU"/>
        </w:rPr>
        <w:t>Площадь заповедника составляет 17,9 тысяч гектаров. Основными объектами охраны заповедника стали ценнейшие виды сосудистых растений, беспозвоночных животных, а также водоплавающих - серого тюленя и кольчатой нерпы, помимо этого Финский залив является своеобразным "бутылочным горлышком", через которое мигрируют многие виды перелетных птиц.</w:t>
      </w:r>
    </w:p>
    <w:p w:rsid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hd w:val="clear" w:color="auto" w:fill="FFFFFF"/>
        </w:rPr>
      </w:pPr>
      <w:r w:rsidRPr="00CF7208">
        <w:rPr>
          <w:rFonts w:ascii="Open Sans" w:hAnsi="Open Sans"/>
          <w:color w:val="000000" w:themeColor="text1"/>
          <w:shd w:val="clear" w:color="auto" w:fill="FFFFFF"/>
        </w:rPr>
        <w:lastRenderedPageBreak/>
        <w:t xml:space="preserve"> </w:t>
      </w:r>
      <w:r w:rsidRPr="00CF7208">
        <w:rPr>
          <w:rStyle w:val="a4"/>
          <w:rFonts w:ascii="Verdana" w:hAnsi="Verdana"/>
          <w:color w:val="000000" w:themeColor="text1"/>
          <w:sz w:val="34"/>
          <w:shd w:val="clear" w:color="auto" w:fill="FFFFFF"/>
        </w:rPr>
        <w:t>Вепсский лес</w:t>
      </w:r>
      <w:r w:rsidRPr="00CF7208">
        <w:rPr>
          <w:rFonts w:ascii="Open Sans" w:hAnsi="Open Sans"/>
          <w:color w:val="000000" w:themeColor="text1"/>
          <w:sz w:val="34"/>
          <w:shd w:val="clear" w:color="auto" w:fill="FFFFFF"/>
        </w:rPr>
        <w:t> </w:t>
      </w:r>
    </w:p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hd w:val="clear" w:color="auto" w:fill="FFFFFF"/>
        </w:rPr>
      </w:pPr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Занимает часть территорий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Подпорожского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, Тихвинского,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Лодейнопольского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 и Бокситогорского районов. Здесь, на водоразделе бассейнов Балтийского и Каспийского морей сохраняются в первозданном виде уникальные природные объекты: нетронутые участки таёжных лесов, чередующиеся с обширными болотами и многочисленными озёрами, пронизанные разветвленной сетью ручьев и рек, с разнообразным растительным и животным миром. Такие обширные природные территории играют незаменимую роль в поддержании экологической стабильности Ленинградской области и Северо-Запада России в целом. На территории парка традиционно проживает малая народность России – вепсы, имеющая самобытную культуру и традиции. Здесь созданы краеведческие музеи и центры вепсской культуры, призванные не только сберечь культуру малого народа, но и возродить традиционные промыслы и ремесла. Природный парк вклю</w:t>
      </w:r>
      <w:r w:rsidRPr="00CF7208">
        <w:rPr>
          <w:rFonts w:ascii="Verdana" w:hAnsi="Verdana"/>
          <w:color w:val="000000" w:themeColor="text1"/>
          <w:shd w:val="clear" w:color="auto" w:fill="FFFFFF"/>
        </w:rPr>
        <w:softHyphen/>
        <w:t>чает 7 резерватов, каждый из которых сохраняет определенные особо ценные при</w:t>
      </w:r>
      <w:r w:rsidRPr="00CF7208">
        <w:rPr>
          <w:rFonts w:ascii="Verdana" w:hAnsi="Verdana"/>
          <w:color w:val="000000" w:themeColor="text1"/>
          <w:shd w:val="clear" w:color="auto" w:fill="FFFFFF"/>
        </w:rPr>
        <w:softHyphen/>
        <w:t>родные объекты.</w:t>
      </w:r>
    </w:p>
    <w:p w:rsid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hd w:val="clear" w:color="auto" w:fill="FFFFFF"/>
        </w:rPr>
      </w:pPr>
    </w:p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32"/>
          <w:shd w:val="clear" w:color="auto" w:fill="FFFFFF"/>
        </w:rPr>
      </w:pPr>
      <w:r w:rsidRPr="00CF7208">
        <w:rPr>
          <w:rStyle w:val="a4"/>
          <w:rFonts w:ascii="Verdana" w:hAnsi="Verdana"/>
          <w:color w:val="000000" w:themeColor="text1"/>
          <w:sz w:val="32"/>
          <w:shd w:val="clear" w:color="auto" w:fill="FFFFFF"/>
        </w:rPr>
        <w:t>Болото Ламмин-Суо</w:t>
      </w:r>
      <w:r w:rsidRPr="00CF7208">
        <w:rPr>
          <w:rFonts w:ascii="Verdana" w:hAnsi="Verdana"/>
          <w:color w:val="000000" w:themeColor="text1"/>
          <w:sz w:val="32"/>
          <w:shd w:val="clear" w:color="auto" w:fill="FFFFFF"/>
        </w:rPr>
        <w:t> </w:t>
      </w:r>
    </w:p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hd w:val="clear" w:color="auto" w:fill="FFFFFF"/>
        </w:rPr>
      </w:pPr>
      <w:r w:rsidRPr="00CF7208">
        <w:rPr>
          <w:rFonts w:ascii="Verdana" w:hAnsi="Verdana"/>
          <w:color w:val="000000" w:themeColor="text1"/>
          <w:shd w:val="clear" w:color="auto" w:fill="FFFFFF"/>
        </w:rPr>
        <w:t>Находится в Выборгском районе в 7 км на северо-восток от Зеленогорска. Болото расположено в котловине древнего озера, о котором в настоящее время напоминают только 3 первичных озера глубиной около 12 м. Берега озер зарастают сплавиной. Основная часть болота покрыта низкорослыми соснами, кустарничками, пушицей и сфагновыми мхами. Из болота вытекают ручьи. Как и все болота, Ламмин-Суо выполняет водорегулирующую функцию для прилегающих территорий. Кроме того, вокруг болот создается собственный микроклимат, без резких колебаний температуры. Здесь обнаружены редкий в России печеночный мох криптоталлус удивительный и два редких вида сфагновых мхов. Болотный массив окружают сосняки и ельники, по топким окраинам болота произрастают сырые березняки.</w:t>
      </w:r>
    </w:p>
    <w:p w:rsid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000000" w:themeColor="text1"/>
          <w:shd w:val="clear" w:color="auto" w:fill="FFFFFF"/>
        </w:rPr>
      </w:pPr>
    </w:p>
    <w:p w:rsid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hd w:val="clear" w:color="auto" w:fill="FFFFFF"/>
        </w:rPr>
      </w:pPr>
      <w:r w:rsidRPr="00CF7208">
        <w:rPr>
          <w:rStyle w:val="a4"/>
          <w:rFonts w:ascii="Verdana" w:hAnsi="Verdana"/>
          <w:color w:val="000000" w:themeColor="text1"/>
          <w:sz w:val="32"/>
          <w:shd w:val="clear" w:color="auto" w:fill="FFFFFF"/>
        </w:rPr>
        <w:t>Выборгский</w:t>
      </w:r>
      <w:r>
        <w:rPr>
          <w:rFonts w:ascii="Verdana" w:hAnsi="Verdana"/>
          <w:color w:val="000000" w:themeColor="text1"/>
          <w:shd w:val="clear" w:color="auto" w:fill="FFFFFF"/>
        </w:rPr>
        <w:t xml:space="preserve"> </w:t>
      </w:r>
    </w:p>
    <w:p w:rsid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>Н</w:t>
      </w:r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аходится в Выборгском районе, в 10 км к северу от г. Приморска на полуострове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Киперорт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 и на группе островов Выборгского залива. Заказник находится на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Беломоро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-Балтийском пролётном пути птиц, связывающем места зимовок в Западной Европе и Африке и места гнездования на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cевере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 Евразии. Ежегодно многочисленные стаи водоплавающих и околоводных птиц останавливаются здесь для отдыха и кормёжки. Наиболее крупные стоянки расположены в мелководной прибрежной зоне Ключевской бухты: близ пос.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Прибылово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 и в северной части бухты. Это одна из важных в нашем регионе миграционных стоянок. Тростниковые заросли, мелкие острова и скоплениях камней на мысах служат местами гнездования различных видов водоплавающих и околоводных птиц. В заказнике сохраняются разнообразные растительные сообщества приморских побережий, в том числе произрастающие на невысоких скалах. Благодаря мягкому приморскому климату острова покрыты лесами с участием широколиственных пород – дуба, клёна, липы, ясеня и вяза, которые редки в Ленинградской области.</w:t>
      </w:r>
    </w:p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z w:val="32"/>
          <w:shd w:val="clear" w:color="auto" w:fill="FFFFFF"/>
        </w:rPr>
      </w:pPr>
      <w:proofErr w:type="spellStart"/>
      <w:r w:rsidRPr="00CF7208">
        <w:rPr>
          <w:rStyle w:val="a4"/>
          <w:rFonts w:ascii="Verdana" w:hAnsi="Verdana"/>
          <w:color w:val="000000" w:themeColor="text1"/>
          <w:sz w:val="32"/>
          <w:shd w:val="clear" w:color="auto" w:fill="FFFFFF"/>
        </w:rPr>
        <w:lastRenderedPageBreak/>
        <w:t>Гладышевский</w:t>
      </w:r>
      <w:proofErr w:type="spellEnd"/>
      <w:r w:rsidRPr="00CF7208">
        <w:rPr>
          <w:rFonts w:ascii="Verdana" w:hAnsi="Verdana"/>
          <w:color w:val="000000" w:themeColor="text1"/>
          <w:sz w:val="32"/>
          <w:shd w:val="clear" w:color="auto" w:fill="FFFFFF"/>
        </w:rPr>
        <w:t> </w:t>
      </w:r>
    </w:p>
    <w:p w:rsidR="00CF7208" w:rsidRPr="00CF7208" w:rsidRDefault="00CF7208" w:rsidP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Cs w:val="20"/>
          <w:lang w:eastAsia="ru-RU"/>
        </w:rPr>
      </w:pPr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Находится в Выборгском районе. Система водоёмов заказника предоставляет условия для обитания большого набора видов животных, охраняемых в России, Ленинградской области и Санкт-Петербурге. Среди них – представители ракообразных, насекомых, моллюсков, круглоротых и рыб. Один из таких видов – пресноводный моллюск жемчужница, занесённый в Красные книги Российской Федерации, Ленинградской области и Санкт-Петербурга. Личинки жемчужницы живут на жабрах мальков лососевых рыб. Заслуживают внимания регулярные зимовки оляпки на порожистых участках реки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Гладышевки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. Эта птица, ставшая большой редкостью в Ленинградской области, добывает себе в пищу придонных беспозвоночных на незамерзающих участках реки. В озере встречается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полушник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колючеспоровый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>, а по его берегу растет восковник болотный – оба эти вида растений занесены в Красные книги Российской Федерации, Ленинградской области и Санкт-Петербурга.</w:t>
      </w:r>
    </w:p>
    <w:p w:rsidR="00CF7208" w:rsidRDefault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Cs w:val="20"/>
          <w:lang w:eastAsia="ru-RU"/>
        </w:rPr>
      </w:pPr>
    </w:p>
    <w:p w:rsidR="00CF7208" w:rsidRPr="00CF7208" w:rsidRDefault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 w:themeColor="text1"/>
          <w:sz w:val="32"/>
          <w:szCs w:val="20"/>
          <w:lang w:eastAsia="ru-RU"/>
        </w:rPr>
      </w:pPr>
      <w:proofErr w:type="spellStart"/>
      <w:r w:rsidRPr="00CF7208">
        <w:rPr>
          <w:rFonts w:ascii="Verdana" w:eastAsia="Times New Roman" w:hAnsi="Verdana" w:cs="Times New Roman"/>
          <w:b/>
          <w:color w:val="000000" w:themeColor="text1"/>
          <w:sz w:val="32"/>
          <w:szCs w:val="20"/>
          <w:lang w:eastAsia="ru-RU"/>
        </w:rPr>
        <w:t>Глебовское</w:t>
      </w:r>
      <w:proofErr w:type="spellEnd"/>
      <w:r w:rsidRPr="00CF7208">
        <w:rPr>
          <w:rFonts w:ascii="Verdana" w:eastAsia="Times New Roman" w:hAnsi="Verdana" w:cs="Times New Roman"/>
          <w:b/>
          <w:color w:val="000000" w:themeColor="text1"/>
          <w:sz w:val="32"/>
          <w:szCs w:val="20"/>
          <w:lang w:eastAsia="ru-RU"/>
        </w:rPr>
        <w:t xml:space="preserve"> болото </w:t>
      </w:r>
    </w:p>
    <w:p w:rsidR="00CF7208" w:rsidRDefault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Cs w:val="20"/>
          <w:lang w:eastAsia="ru-RU"/>
        </w:rPr>
      </w:pPr>
      <w:r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Н</w:t>
      </w:r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аходится </w:t>
      </w:r>
      <w:proofErr w:type="spellStart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находится</w:t>
      </w:r>
      <w:proofErr w:type="spellEnd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в Гатчинском, </w:t>
      </w:r>
      <w:proofErr w:type="spellStart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Лужском</w:t>
      </w:r>
      <w:proofErr w:type="spellEnd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и </w:t>
      </w:r>
      <w:proofErr w:type="spellStart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Тосненском</w:t>
      </w:r>
      <w:proofErr w:type="spellEnd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районах, в 12 км на восток от железнодорожной станции Новинка. Болотный массив протянулся на 20– 22 км на водоразделе рек Оредеж и Тосна. Его ширина достигает 5–7 км. На болоте расположено 5 озёр, в том числе озеро Чёрное. Из болота вытекает 7 ручьёв, впадающих в реки Оредеж и </w:t>
      </w:r>
      <w:proofErr w:type="spellStart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Еглинку</w:t>
      </w:r>
      <w:proofErr w:type="spellEnd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– правый приток реки Тосна. Болото слабо облесено, топко и занято преимущественно грядово-мочажинными и грядово-</w:t>
      </w:r>
      <w:proofErr w:type="spellStart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озерковыми</w:t>
      </w:r>
      <w:proofErr w:type="spellEnd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комплексами, отделёнными друг от друга перемычками с заболоченными сосняками. Болото окаймлено ельниками со значительной примесью широколиственных пород – дуба, липы и вяза. Такие леса редки на территории Ленинградской области. Местами встречаются </w:t>
      </w:r>
      <w:proofErr w:type="spellStart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сероольшаники</w:t>
      </w:r>
      <w:proofErr w:type="spellEnd"/>
      <w:r w:rsidRPr="00CF7208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, осинники и березняки. Один из объектов охраны заказника – местообитания тетеревиных птиц, в том числе их тока.</w:t>
      </w:r>
    </w:p>
    <w:p w:rsidR="00CF7208" w:rsidRDefault="00CF720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Cs w:val="20"/>
          <w:lang w:eastAsia="ru-RU"/>
        </w:rPr>
      </w:pPr>
    </w:p>
    <w:p w:rsidR="00CF7208" w:rsidRPr="00CF7208" w:rsidRDefault="00CF720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6A6A6A"/>
          <w:sz w:val="32"/>
          <w:shd w:val="clear" w:color="auto" w:fill="FFFFFF"/>
        </w:rPr>
      </w:pPr>
      <w:proofErr w:type="spellStart"/>
      <w:r w:rsidRPr="00E66DD2">
        <w:rPr>
          <w:rStyle w:val="a4"/>
          <w:rFonts w:ascii="Verdana" w:hAnsi="Verdana"/>
          <w:color w:val="000000" w:themeColor="text1"/>
          <w:sz w:val="32"/>
          <w:shd w:val="clear" w:color="auto" w:fill="FFFFFF"/>
        </w:rPr>
        <w:t>Котельский</w:t>
      </w:r>
      <w:proofErr w:type="spellEnd"/>
      <w:r w:rsidRPr="00CF7208">
        <w:rPr>
          <w:rFonts w:ascii="Verdana" w:hAnsi="Verdana"/>
          <w:color w:val="6A6A6A"/>
          <w:sz w:val="32"/>
          <w:shd w:val="clear" w:color="auto" w:fill="FFFFFF"/>
        </w:rPr>
        <w:t> </w:t>
      </w:r>
    </w:p>
    <w:p w:rsidR="00CF7208" w:rsidRDefault="00CF720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 w:themeColor="text1"/>
          <w:shd w:val="clear" w:color="auto" w:fill="FFFFFF"/>
        </w:rPr>
      </w:pPr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Расположен в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Кингисеппском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 районе. Заказник охватывает систему живописных озёр, включая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Копанское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, Глубокое,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Бабинское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,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Хаболово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, Судачье. В 2011 году в состав заказника включен участок территории с озером Леший. Озёра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Бабинское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, Глубокое и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Копанское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 представляют собой фрагменты древней долины реки Луги – ложбины стока ледниковых вод. В озёрах произрастают виды растений, занесенные в Красную книгу Российской Федерации – лобелия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Дортманна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,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полушники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,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каулиния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 xml:space="preserve"> тончайшая. Эти растения нуждаются в чистой воде, кроме того, они очень легко выбиваются из грунта и поэтому растут только в стороне от мест купания и причаливания лодок. Значительные площади в заказнике занимают леса, имеются болота. Преобладают ельники (иногда с примесью дуба, липы, клена), присутствуют сосняки, березняки, осинники, </w:t>
      </w:r>
      <w:proofErr w:type="spellStart"/>
      <w:r w:rsidRPr="00CF7208">
        <w:rPr>
          <w:rFonts w:ascii="Verdana" w:hAnsi="Verdana"/>
          <w:color w:val="000000" w:themeColor="text1"/>
          <w:shd w:val="clear" w:color="auto" w:fill="FFFFFF"/>
        </w:rPr>
        <w:t>черноольшаники</w:t>
      </w:r>
      <w:proofErr w:type="spellEnd"/>
      <w:r w:rsidRPr="00CF7208">
        <w:rPr>
          <w:rFonts w:ascii="Verdana" w:hAnsi="Verdana"/>
          <w:color w:val="000000" w:themeColor="text1"/>
          <w:shd w:val="clear" w:color="auto" w:fill="FFFFFF"/>
        </w:rPr>
        <w:t>, небольшой участок занимает дубовый лес.</w:t>
      </w:r>
    </w:p>
    <w:p w:rsidR="00E66DD2" w:rsidRDefault="00E66D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 w:themeColor="text1"/>
          <w:sz w:val="32"/>
          <w:szCs w:val="20"/>
          <w:lang w:eastAsia="ru-RU"/>
        </w:rPr>
      </w:pPr>
    </w:p>
    <w:p w:rsidR="00E66DD2" w:rsidRDefault="00E66D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Cs w:val="20"/>
          <w:lang w:eastAsia="ru-RU"/>
        </w:rPr>
      </w:pPr>
      <w:proofErr w:type="spellStart"/>
      <w:r w:rsidRPr="00E66DD2">
        <w:rPr>
          <w:rFonts w:ascii="Verdana" w:eastAsia="Times New Roman" w:hAnsi="Verdana" w:cs="Times New Roman"/>
          <w:b/>
          <w:color w:val="000000" w:themeColor="text1"/>
          <w:sz w:val="32"/>
          <w:szCs w:val="20"/>
          <w:lang w:eastAsia="ru-RU"/>
        </w:rPr>
        <w:lastRenderedPageBreak/>
        <w:t>Кургальский</w:t>
      </w:r>
      <w:proofErr w:type="spellEnd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</w:t>
      </w:r>
    </w:p>
    <w:p w:rsidR="00E66DD2" w:rsidRDefault="00E66D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Cs w:val="20"/>
          <w:lang w:eastAsia="ru-RU"/>
        </w:rPr>
      </w:pPr>
      <w:r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Р</w:t>
      </w:r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асположен в </w:t>
      </w:r>
      <w:proofErr w:type="spellStart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Кингисеппском</w:t>
      </w:r>
      <w:proofErr w:type="spellEnd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районе, в 4 км на северо-запад от пос. Усть-Луги, в 45 км к северо-западу от Кингисеппа. Заказник включает полуостров </w:t>
      </w:r>
      <w:proofErr w:type="spellStart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Кургальский</w:t>
      </w:r>
      <w:proofErr w:type="spellEnd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, а также прилегающую акваторию Финского залива с островами </w:t>
      </w:r>
      <w:proofErr w:type="spellStart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Кургальского</w:t>
      </w:r>
      <w:proofErr w:type="spellEnd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и </w:t>
      </w:r>
      <w:proofErr w:type="spellStart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Тискольского</w:t>
      </w:r>
      <w:proofErr w:type="spellEnd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рифов, островом </w:t>
      </w:r>
      <w:proofErr w:type="spellStart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Реймосар</w:t>
      </w:r>
      <w:proofErr w:type="spellEnd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и другими. Побережье </w:t>
      </w:r>
      <w:proofErr w:type="spellStart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Кургальского</w:t>
      </w:r>
      <w:proofErr w:type="spellEnd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полуострова с прилегающей зоной мелководий представляет собой одну из важнейших в нашем регионе миграционных стоянок водоплавающих и околоводных птиц на их пути с мест зимовок в Западной Европе и Африке в районы гнездования на севере Евразии и обратно. Объектами особой охраны в заказнике являются разнообразные приморские и морские природные комплексы, болотные массивы, а также </w:t>
      </w:r>
      <w:proofErr w:type="spellStart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старовозрастные</w:t>
      </w:r>
      <w:proofErr w:type="spellEnd"/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 леса, в том числе редкие на территории Ленинградской области широколиственные леса. Предметом особой гордости заказника, несомненно, являются летние и осенние залежки серых тюленей и кольчатых нерп на каменистых рифах. Обитающие на Балтике подвиды этих тюленей занесены в Красные книги Российской Федерации и Ленинградской области. Отдыхающие животные чувствительны к малейшему беспокойству.</w:t>
      </w:r>
    </w:p>
    <w:p w:rsidR="00E66DD2" w:rsidRDefault="00E66D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Cs w:val="20"/>
          <w:lang w:eastAsia="ru-RU"/>
        </w:rPr>
      </w:pPr>
    </w:p>
    <w:p w:rsidR="00E66DD2" w:rsidRPr="00E66DD2" w:rsidRDefault="00E66DD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Cs w:val="20"/>
          <w:lang w:eastAsia="ru-RU"/>
        </w:rPr>
      </w:pPr>
      <w:r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>Источник</w:t>
      </w:r>
      <w:r w:rsidRPr="00E66DD2">
        <w:rPr>
          <w:rFonts w:ascii="Verdana" w:eastAsia="Times New Roman" w:hAnsi="Verdana" w:cs="Times New Roman"/>
          <w:color w:val="000000" w:themeColor="text1"/>
          <w:szCs w:val="20"/>
          <w:lang w:eastAsia="ru-RU"/>
        </w:rPr>
        <w:t xml:space="preserve">: </w:t>
      </w:r>
      <w:hyperlink r:id="rId4" w:history="1">
        <w:r w:rsidRPr="00E66DD2">
          <w:rPr>
            <w:rStyle w:val="a5"/>
          </w:rPr>
          <w:t>https://к-я.рф/Portfolio/97/</w:t>
        </w:r>
      </w:hyperlink>
    </w:p>
    <w:sectPr w:rsidR="00E66DD2" w:rsidRPr="00E66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48"/>
    <w:rsid w:val="00164816"/>
    <w:rsid w:val="006F0748"/>
    <w:rsid w:val="0071165A"/>
    <w:rsid w:val="00B7579B"/>
    <w:rsid w:val="00CF7208"/>
    <w:rsid w:val="00E6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2BD46-8D0D-441B-8333-DB94EEFA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72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7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72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Strong"/>
    <w:basedOn w:val="a0"/>
    <w:uiPriority w:val="22"/>
    <w:qFormat/>
    <w:rsid w:val="00CF7208"/>
    <w:rPr>
      <w:b/>
      <w:bCs/>
    </w:rPr>
  </w:style>
  <w:style w:type="character" w:styleId="a5">
    <w:name w:val="Hyperlink"/>
    <w:basedOn w:val="a0"/>
    <w:uiPriority w:val="99"/>
    <w:unhideWhenUsed/>
    <w:rsid w:val="00E66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2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&#1082;-&#1103;.&#1088;&#1092;/Portfolio/9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2021-05-21T10:38:00Z</dcterms:created>
  <dcterms:modified xsi:type="dcterms:W3CDTF">2021-05-21T10:54:00Z</dcterms:modified>
</cp:coreProperties>
</file>