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09F22" w14:textId="139BB8B0" w:rsidR="00E20345" w:rsidRPr="00462CD4" w:rsidRDefault="00051EA0" w:rsidP="00051EA0">
      <w:pPr>
        <w:pStyle w:val="Heading1"/>
        <w:jc w:val="center"/>
        <w:rPr>
          <w:sz w:val="36"/>
          <w:szCs w:val="36"/>
        </w:rPr>
      </w:pPr>
      <w:bookmarkStart w:id="0" w:name="_Hlk216975948"/>
      <w:bookmarkEnd w:id="0"/>
      <w:r w:rsidRPr="00462CD4">
        <w:rPr>
          <w:sz w:val="36"/>
          <w:szCs w:val="36"/>
        </w:rPr>
        <w:t xml:space="preserve">THE REPORT </w:t>
      </w:r>
    </w:p>
    <w:p w14:paraId="11CD324B" w14:textId="1389E2AE" w:rsidR="00051EA0" w:rsidRPr="00462CD4" w:rsidRDefault="00051EA0" w:rsidP="00511AAA">
      <w:pPr>
        <w:pStyle w:val="Heading1"/>
        <w:rPr>
          <w:sz w:val="36"/>
          <w:szCs w:val="36"/>
        </w:rPr>
      </w:pPr>
      <w:r w:rsidRPr="00462CD4">
        <w:rPr>
          <w:sz w:val="36"/>
          <w:szCs w:val="36"/>
        </w:rPr>
        <w:t>Introduction</w:t>
      </w:r>
      <w:r w:rsidR="004C6586" w:rsidRPr="00462CD4">
        <w:rPr>
          <w:sz w:val="36"/>
          <w:szCs w:val="36"/>
        </w:rPr>
        <w:t xml:space="preserve"> </w:t>
      </w:r>
    </w:p>
    <w:p w14:paraId="7FBE70E5" w14:textId="1017EB15" w:rsidR="004C6586" w:rsidRDefault="004C6586" w:rsidP="004C6586">
      <w:pPr>
        <w:rPr>
          <w:sz w:val="22"/>
          <w:szCs w:val="22"/>
        </w:rPr>
      </w:pPr>
      <w:r w:rsidRPr="00462CD4">
        <w:rPr>
          <w:sz w:val="22"/>
          <w:szCs w:val="22"/>
        </w:rPr>
        <w:t>260 words</w:t>
      </w:r>
    </w:p>
    <w:p w14:paraId="6238ADC6" w14:textId="3A2043CC" w:rsidR="005112BD" w:rsidRDefault="005112BD" w:rsidP="00511AAA">
      <w:pPr>
        <w:rPr>
          <w:sz w:val="22"/>
          <w:szCs w:val="22"/>
        </w:rPr>
      </w:pPr>
      <w:r w:rsidRPr="005112BD">
        <w:rPr>
          <w:sz w:val="22"/>
          <w:szCs w:val="22"/>
        </w:rPr>
        <w:t xml:space="preserve">The aim of this report is to analyse a cloud security misconfiguration incident using SOC methodologies </w:t>
      </w:r>
      <w:r w:rsidRPr="005112BD">
        <w:rPr>
          <w:sz w:val="22"/>
          <w:szCs w:val="22"/>
        </w:rPr>
        <w:t>to</w:t>
      </w:r>
      <w:r w:rsidRPr="005112BD">
        <w:rPr>
          <w:sz w:val="22"/>
          <w:szCs w:val="22"/>
        </w:rPr>
        <w:t xml:space="preserve"> evaluate deficiencies in identity governance, monitoring, and incident response processes within </w:t>
      </w:r>
      <w:r w:rsidRPr="005112BD">
        <w:rPr>
          <w:sz w:val="22"/>
          <w:szCs w:val="22"/>
        </w:rPr>
        <w:t>a</w:t>
      </w:r>
      <w:r w:rsidRPr="005112BD">
        <w:rPr>
          <w:sz w:val="22"/>
          <w:szCs w:val="22"/>
        </w:rPr>
        <w:t xml:space="preserve"> </w:t>
      </w:r>
      <w:r>
        <w:rPr>
          <w:sz w:val="22"/>
          <w:szCs w:val="22"/>
        </w:rPr>
        <w:t xml:space="preserve">simulated </w:t>
      </w:r>
      <w:r w:rsidRPr="005112BD">
        <w:rPr>
          <w:sz w:val="22"/>
          <w:szCs w:val="22"/>
        </w:rPr>
        <w:t>enterprise AWS environment.”</w:t>
      </w:r>
    </w:p>
    <w:p w14:paraId="10CB7857" w14:textId="0D2F14AB" w:rsidR="00511AAA" w:rsidRPr="00462CD4" w:rsidRDefault="00821EB2" w:rsidP="00511AAA">
      <w:pPr>
        <w:rPr>
          <w:sz w:val="22"/>
          <w:szCs w:val="22"/>
        </w:rPr>
      </w:pPr>
      <w:r>
        <w:rPr>
          <w:sz w:val="22"/>
          <w:szCs w:val="22"/>
        </w:rPr>
        <w:t xml:space="preserve">First, </w:t>
      </w:r>
      <w:r w:rsidR="00320EB1" w:rsidRPr="00462CD4">
        <w:rPr>
          <w:sz w:val="22"/>
          <w:szCs w:val="22"/>
        </w:rPr>
        <w:t>Security Operation Centre (SOC) is a centralised security system for the network. It is designed to house all possible SIEM data and traffic from the network to allow easier continuous monitoring of traffic and possible threats.</w:t>
      </w:r>
    </w:p>
    <w:p w14:paraId="2B8E7002" w14:textId="5B54B2D5" w:rsidR="000C37CC" w:rsidRPr="00462CD4" w:rsidRDefault="00821EB2" w:rsidP="00511AAA">
      <w:pPr>
        <w:rPr>
          <w:sz w:val="22"/>
          <w:szCs w:val="22"/>
        </w:rPr>
      </w:pPr>
      <w:r>
        <w:rPr>
          <w:sz w:val="22"/>
          <w:szCs w:val="22"/>
        </w:rPr>
        <w:t xml:space="preserve">The SOC in this incident manly looks at logs from, </w:t>
      </w:r>
      <w:r w:rsidR="000C37CC" w:rsidRPr="00462CD4">
        <w:rPr>
          <w:sz w:val="22"/>
          <w:szCs w:val="22"/>
        </w:rPr>
        <w:t xml:space="preserve">Amazons Web Service (AWS) Simple Storage Service (S3) is a storage service that provides users with cloud storage and retrieval </w:t>
      </w:r>
      <w:r w:rsidR="00901139" w:rsidRPr="00462CD4">
        <w:rPr>
          <w:sz w:val="22"/>
          <w:szCs w:val="22"/>
        </w:rPr>
        <w:t>of data securely</w:t>
      </w:r>
      <w:r w:rsidR="000C37CC" w:rsidRPr="00462CD4">
        <w:rPr>
          <w:sz w:val="22"/>
          <w:szCs w:val="22"/>
        </w:rPr>
        <w:t xml:space="preserve">. Data is stored in </w:t>
      </w:r>
      <w:r w:rsidR="00901139" w:rsidRPr="00462CD4">
        <w:rPr>
          <w:sz w:val="22"/>
          <w:szCs w:val="22"/>
        </w:rPr>
        <w:t xml:space="preserve">containers called </w:t>
      </w:r>
      <w:r w:rsidR="000C37CC" w:rsidRPr="00462CD4">
        <w:rPr>
          <w:sz w:val="22"/>
          <w:szCs w:val="22"/>
        </w:rPr>
        <w:t>Buckets.</w:t>
      </w:r>
    </w:p>
    <w:p w14:paraId="493C7F41" w14:textId="11BA3027" w:rsidR="00CE2A5B" w:rsidRPr="00462CD4" w:rsidRDefault="00821EB2" w:rsidP="00511AAA">
      <w:pPr>
        <w:rPr>
          <w:sz w:val="22"/>
          <w:szCs w:val="22"/>
        </w:rPr>
      </w:pPr>
      <w:r>
        <w:rPr>
          <w:sz w:val="22"/>
          <w:szCs w:val="22"/>
        </w:rPr>
        <w:t xml:space="preserve">The generated and analysed logs are from; </w:t>
      </w:r>
      <w:r w:rsidR="00817502" w:rsidRPr="00821EB2">
        <w:rPr>
          <w:sz w:val="22"/>
          <w:szCs w:val="22"/>
        </w:rPr>
        <w:t>Boss</w:t>
      </w:r>
      <w:r w:rsidR="00817502" w:rsidRPr="00462CD4">
        <w:rPr>
          <w:sz w:val="22"/>
          <w:szCs w:val="22"/>
        </w:rPr>
        <w:t xml:space="preserve"> of the SOC (BOTSv</w:t>
      </w:r>
      <w:r w:rsidR="00CE2A5B" w:rsidRPr="00462CD4">
        <w:rPr>
          <w:sz w:val="22"/>
          <w:szCs w:val="22"/>
        </w:rPr>
        <w:t>3</w:t>
      </w:r>
      <w:r w:rsidR="00817502" w:rsidRPr="00462CD4">
        <w:rPr>
          <w:sz w:val="22"/>
          <w:szCs w:val="22"/>
        </w:rPr>
        <w:t>)</w:t>
      </w:r>
      <w:r w:rsidR="00CE2A5B" w:rsidRPr="00462CD4">
        <w:rPr>
          <w:sz w:val="22"/>
          <w:szCs w:val="22"/>
        </w:rPr>
        <w:t xml:space="preserve"> a</w:t>
      </w:r>
      <w:r w:rsidR="00817502" w:rsidRPr="00462CD4">
        <w:rPr>
          <w:sz w:val="22"/>
          <w:szCs w:val="22"/>
        </w:rPr>
        <w:t xml:space="preserve"> capture the flag</w:t>
      </w:r>
      <w:r w:rsidR="00CE2A5B" w:rsidRPr="00462CD4">
        <w:rPr>
          <w:sz w:val="22"/>
          <w:szCs w:val="22"/>
        </w:rPr>
        <w:t xml:space="preserve"> </w:t>
      </w:r>
      <w:r w:rsidR="00817502" w:rsidRPr="00462CD4">
        <w:rPr>
          <w:sz w:val="22"/>
          <w:szCs w:val="22"/>
        </w:rPr>
        <w:t>(</w:t>
      </w:r>
      <w:r w:rsidR="00CE2A5B" w:rsidRPr="00462CD4">
        <w:rPr>
          <w:sz w:val="22"/>
          <w:szCs w:val="22"/>
        </w:rPr>
        <w:t>CTF</w:t>
      </w:r>
      <w:r w:rsidR="00817502" w:rsidRPr="00462CD4">
        <w:rPr>
          <w:sz w:val="22"/>
          <w:szCs w:val="22"/>
        </w:rPr>
        <w:t>)</w:t>
      </w:r>
      <w:r w:rsidR="00CE2A5B" w:rsidRPr="00462CD4">
        <w:rPr>
          <w:sz w:val="22"/>
          <w:szCs w:val="22"/>
        </w:rPr>
        <w:t xml:space="preserve"> dataset </w:t>
      </w:r>
      <w:r w:rsidR="00705C30" w:rsidRPr="00462CD4">
        <w:rPr>
          <w:sz w:val="22"/>
          <w:szCs w:val="22"/>
        </w:rPr>
        <w:t>that</w:t>
      </w:r>
      <w:r w:rsidR="00CE2A5B" w:rsidRPr="00462CD4">
        <w:rPr>
          <w:sz w:val="22"/>
          <w:szCs w:val="22"/>
        </w:rPr>
        <w:t xml:space="preserve"> simulate</w:t>
      </w:r>
      <w:r w:rsidR="00705C30" w:rsidRPr="00462CD4">
        <w:rPr>
          <w:sz w:val="22"/>
          <w:szCs w:val="22"/>
        </w:rPr>
        <w:t>s</w:t>
      </w:r>
      <w:r w:rsidR="00CE2A5B" w:rsidRPr="00462CD4">
        <w:rPr>
          <w:sz w:val="22"/>
          <w:szCs w:val="22"/>
        </w:rPr>
        <w:t xml:space="preserve"> real world enterprise attacks and incidents against Frothily, a fictional company.</w:t>
      </w:r>
      <w:r>
        <w:rPr>
          <w:sz w:val="22"/>
          <w:szCs w:val="22"/>
        </w:rPr>
        <w:t xml:space="preserve"> </w:t>
      </w:r>
      <w:r w:rsidR="00CE2A5B" w:rsidRPr="00462CD4">
        <w:rPr>
          <w:sz w:val="22"/>
          <w:szCs w:val="22"/>
        </w:rPr>
        <w:t>This Dataset combin</w:t>
      </w:r>
      <w:r w:rsidR="00705C30" w:rsidRPr="00462CD4">
        <w:rPr>
          <w:sz w:val="22"/>
          <w:szCs w:val="22"/>
        </w:rPr>
        <w:t>es</w:t>
      </w:r>
      <w:r w:rsidR="00CE2A5B" w:rsidRPr="00462CD4">
        <w:rPr>
          <w:sz w:val="22"/>
          <w:szCs w:val="22"/>
        </w:rPr>
        <w:t xml:space="preserve"> AWS </w:t>
      </w:r>
      <w:r w:rsidR="00B62538" w:rsidRPr="00462CD4">
        <w:rPr>
          <w:sz w:val="22"/>
          <w:szCs w:val="22"/>
        </w:rPr>
        <w:t>CloudTrail</w:t>
      </w:r>
      <w:r w:rsidR="00CE2A5B" w:rsidRPr="00462CD4">
        <w:rPr>
          <w:sz w:val="22"/>
          <w:szCs w:val="22"/>
        </w:rPr>
        <w:t xml:space="preserve"> logs, S3 </w:t>
      </w:r>
      <w:r w:rsidR="00705C30" w:rsidRPr="00462CD4">
        <w:rPr>
          <w:sz w:val="22"/>
          <w:szCs w:val="22"/>
        </w:rPr>
        <w:t xml:space="preserve">Access </w:t>
      </w:r>
      <w:r w:rsidR="00CE2A5B" w:rsidRPr="00462CD4">
        <w:rPr>
          <w:sz w:val="22"/>
          <w:szCs w:val="22"/>
        </w:rPr>
        <w:t>logs, endpoint data and hardware information.</w:t>
      </w:r>
    </w:p>
    <w:p w14:paraId="44B3DEEB" w14:textId="58AD6A1C" w:rsidR="00CE2A5B" w:rsidRPr="00462CD4" w:rsidRDefault="00CE2A5B" w:rsidP="00511AAA">
      <w:pPr>
        <w:rPr>
          <w:sz w:val="22"/>
          <w:szCs w:val="22"/>
        </w:rPr>
      </w:pPr>
      <w:r w:rsidRPr="00462CD4">
        <w:rPr>
          <w:sz w:val="22"/>
          <w:szCs w:val="22"/>
        </w:rPr>
        <w:t xml:space="preserve">As a </w:t>
      </w:r>
      <w:r w:rsidR="00B62538" w:rsidRPr="00462CD4">
        <w:rPr>
          <w:sz w:val="22"/>
          <w:szCs w:val="22"/>
        </w:rPr>
        <w:t>result,</w:t>
      </w:r>
      <w:r w:rsidRPr="00462CD4">
        <w:rPr>
          <w:sz w:val="22"/>
          <w:szCs w:val="22"/>
        </w:rPr>
        <w:t xml:space="preserve"> this combination creates a realistic </w:t>
      </w:r>
      <w:r w:rsidR="001D564F" w:rsidRPr="00462CD4">
        <w:rPr>
          <w:sz w:val="22"/>
          <w:szCs w:val="22"/>
        </w:rPr>
        <w:t>SOC environment with inputs from a variety of sources with different data.</w:t>
      </w:r>
    </w:p>
    <w:p w14:paraId="606BEE66" w14:textId="5C8B58F8" w:rsidR="00821EB2" w:rsidRPr="00172510" w:rsidRDefault="00705C30" w:rsidP="00511AAA">
      <w:pPr>
        <w:rPr>
          <w:sz w:val="22"/>
          <w:szCs w:val="22"/>
        </w:rPr>
      </w:pPr>
      <w:r w:rsidRPr="00462CD4">
        <w:rPr>
          <w:sz w:val="22"/>
          <w:szCs w:val="22"/>
        </w:rPr>
        <w:t xml:space="preserve">It </w:t>
      </w:r>
      <w:r w:rsidR="008B5EEC" w:rsidRPr="00462CD4">
        <w:rPr>
          <w:sz w:val="22"/>
          <w:szCs w:val="22"/>
        </w:rPr>
        <w:t>utilises</w:t>
      </w:r>
      <w:r w:rsidRPr="00462CD4">
        <w:rPr>
          <w:sz w:val="22"/>
          <w:szCs w:val="22"/>
        </w:rPr>
        <w:t xml:space="preserve"> Splunk’s Search Processing Language (SPL) which is used in industry.</w:t>
      </w:r>
    </w:p>
    <w:p w14:paraId="0041B299" w14:textId="747DF780" w:rsidR="008B5EEC" w:rsidRPr="00462CD4" w:rsidRDefault="00821EB2" w:rsidP="00511AAA">
      <w:pPr>
        <w:rPr>
          <w:b/>
          <w:bCs/>
          <w:sz w:val="22"/>
          <w:szCs w:val="22"/>
        </w:rPr>
      </w:pPr>
      <w:r w:rsidRPr="00821EB2">
        <w:rPr>
          <w:sz w:val="22"/>
          <w:szCs w:val="22"/>
        </w:rPr>
        <w:t>Hence</w:t>
      </w:r>
      <w:r>
        <w:rPr>
          <w:b/>
          <w:bCs/>
          <w:sz w:val="22"/>
          <w:szCs w:val="22"/>
        </w:rPr>
        <w:t xml:space="preserve"> </w:t>
      </w:r>
      <w:r w:rsidR="00723451" w:rsidRPr="00462CD4">
        <w:rPr>
          <w:sz w:val="22"/>
          <w:szCs w:val="22"/>
        </w:rPr>
        <w:t>In this exercise we look at a user</w:t>
      </w:r>
      <w:r w:rsidR="008B5EEC" w:rsidRPr="00462CD4">
        <w:rPr>
          <w:sz w:val="22"/>
          <w:szCs w:val="22"/>
        </w:rPr>
        <w:t xml:space="preserve"> who</w:t>
      </w:r>
      <w:r w:rsidR="00723451" w:rsidRPr="00462CD4">
        <w:rPr>
          <w:sz w:val="22"/>
          <w:szCs w:val="22"/>
        </w:rPr>
        <w:t xml:space="preserve"> misuse</w:t>
      </w:r>
      <w:r w:rsidR="008B5EEC" w:rsidRPr="00462CD4">
        <w:rPr>
          <w:sz w:val="22"/>
          <w:szCs w:val="22"/>
        </w:rPr>
        <w:t>s</w:t>
      </w:r>
      <w:r w:rsidR="00723451" w:rsidRPr="00462CD4">
        <w:rPr>
          <w:sz w:val="22"/>
          <w:szCs w:val="22"/>
        </w:rPr>
        <w:t xml:space="preserve"> their permissions and change</w:t>
      </w:r>
      <w:r w:rsidR="008B5EEC" w:rsidRPr="00462CD4">
        <w:rPr>
          <w:sz w:val="22"/>
          <w:szCs w:val="22"/>
        </w:rPr>
        <w:t>s</w:t>
      </w:r>
      <w:r w:rsidR="00723451" w:rsidRPr="00462CD4">
        <w:rPr>
          <w:sz w:val="22"/>
          <w:szCs w:val="22"/>
        </w:rPr>
        <w:t xml:space="preserve"> </w:t>
      </w:r>
      <w:r w:rsidR="008B5EEC" w:rsidRPr="00462CD4">
        <w:rPr>
          <w:sz w:val="22"/>
          <w:szCs w:val="22"/>
        </w:rPr>
        <w:t>the S3 bucket settings making it public accidentally leading to an unauthorised user uploading a txt file.</w:t>
      </w:r>
    </w:p>
    <w:p w14:paraId="3C37C49F" w14:textId="1E7DDB64" w:rsidR="00511AAA" w:rsidRPr="00462CD4" w:rsidRDefault="00320EB1" w:rsidP="00511AAA">
      <w:pPr>
        <w:rPr>
          <w:sz w:val="22"/>
          <w:szCs w:val="22"/>
        </w:rPr>
      </w:pPr>
      <w:r w:rsidRPr="00462CD4">
        <w:rPr>
          <w:sz w:val="22"/>
          <w:szCs w:val="22"/>
        </w:rPr>
        <w:t>I will be utilising</w:t>
      </w:r>
      <w:r w:rsidR="00511AAA" w:rsidRPr="00462CD4">
        <w:rPr>
          <w:sz w:val="22"/>
          <w:szCs w:val="22"/>
        </w:rPr>
        <w:t xml:space="preserve"> </w:t>
      </w:r>
      <w:r w:rsidR="00D0180C" w:rsidRPr="00462CD4">
        <w:rPr>
          <w:sz w:val="22"/>
          <w:szCs w:val="22"/>
        </w:rPr>
        <w:t>Splunk</w:t>
      </w:r>
      <w:r w:rsidR="00511AAA" w:rsidRPr="00462CD4">
        <w:rPr>
          <w:sz w:val="22"/>
          <w:szCs w:val="22"/>
        </w:rPr>
        <w:t xml:space="preserve"> to investigate </w:t>
      </w:r>
      <w:r w:rsidR="008B5EEC" w:rsidRPr="00462CD4">
        <w:rPr>
          <w:sz w:val="22"/>
          <w:szCs w:val="22"/>
        </w:rPr>
        <w:t>the events that lead to this incident and what steps and systems where missing to prevent it</w:t>
      </w:r>
      <w:r w:rsidR="00511AAA" w:rsidRPr="00462CD4">
        <w:rPr>
          <w:sz w:val="22"/>
          <w:szCs w:val="22"/>
        </w:rPr>
        <w:t>.</w:t>
      </w:r>
      <w:r w:rsidR="00DA55D5" w:rsidRPr="00462CD4">
        <w:rPr>
          <w:sz w:val="22"/>
          <w:szCs w:val="22"/>
        </w:rPr>
        <w:t xml:space="preserve"> I will </w:t>
      </w:r>
      <w:r w:rsidR="0074126A" w:rsidRPr="00462CD4">
        <w:rPr>
          <w:sz w:val="22"/>
          <w:szCs w:val="22"/>
        </w:rPr>
        <w:t xml:space="preserve">also </w:t>
      </w:r>
      <w:r w:rsidR="00DA55D5" w:rsidRPr="00462CD4">
        <w:rPr>
          <w:sz w:val="22"/>
          <w:szCs w:val="22"/>
        </w:rPr>
        <w:t>look at similar incidents</w:t>
      </w:r>
      <w:r w:rsidR="0074126A" w:rsidRPr="00462CD4">
        <w:rPr>
          <w:sz w:val="22"/>
          <w:szCs w:val="22"/>
        </w:rPr>
        <w:t xml:space="preserve"> the way they were handled</w:t>
      </w:r>
      <w:r w:rsidR="00DA55D5" w:rsidRPr="00462CD4">
        <w:rPr>
          <w:sz w:val="22"/>
          <w:szCs w:val="22"/>
        </w:rPr>
        <w:t xml:space="preserve"> and what the repercussions </w:t>
      </w:r>
      <w:r w:rsidR="0074126A" w:rsidRPr="00462CD4">
        <w:rPr>
          <w:sz w:val="22"/>
          <w:szCs w:val="22"/>
        </w:rPr>
        <w:t>could be for this</w:t>
      </w:r>
      <w:r w:rsidR="00DA55D5" w:rsidRPr="00462CD4">
        <w:rPr>
          <w:sz w:val="22"/>
          <w:szCs w:val="22"/>
        </w:rPr>
        <w:t xml:space="preserve">. This will provide </w:t>
      </w:r>
      <w:r w:rsidR="004E18E7" w:rsidRPr="00462CD4">
        <w:rPr>
          <w:sz w:val="22"/>
          <w:szCs w:val="22"/>
        </w:rPr>
        <w:t xml:space="preserve">a </w:t>
      </w:r>
      <w:r w:rsidR="007D0065" w:rsidRPr="00462CD4">
        <w:rPr>
          <w:sz w:val="22"/>
          <w:szCs w:val="22"/>
        </w:rPr>
        <w:t xml:space="preserve">greater insight into </w:t>
      </w:r>
      <w:r w:rsidR="0074126A" w:rsidRPr="00462CD4">
        <w:rPr>
          <w:sz w:val="22"/>
          <w:szCs w:val="22"/>
        </w:rPr>
        <w:t>incident and steps to prevent it</w:t>
      </w:r>
      <w:r w:rsidR="007D0065" w:rsidRPr="00462CD4">
        <w:rPr>
          <w:sz w:val="22"/>
          <w:szCs w:val="22"/>
        </w:rPr>
        <w:t>.</w:t>
      </w:r>
    </w:p>
    <w:p w14:paraId="16F835C3" w14:textId="393EDB9E" w:rsidR="00511AAA" w:rsidRPr="00462CD4" w:rsidRDefault="00821EB2" w:rsidP="00511AAA">
      <w:pPr>
        <w:rPr>
          <w:sz w:val="22"/>
          <w:szCs w:val="22"/>
        </w:rPr>
      </w:pPr>
      <w:r w:rsidRPr="00821EB2">
        <w:rPr>
          <w:sz w:val="22"/>
          <w:szCs w:val="22"/>
        </w:rPr>
        <w:t>To make this incident response as</w:t>
      </w:r>
      <w:r>
        <w:rPr>
          <w:sz w:val="22"/>
          <w:szCs w:val="22"/>
        </w:rPr>
        <w:t xml:space="preserve"> realistic</w:t>
      </w:r>
      <w:r>
        <w:rPr>
          <w:b/>
          <w:bCs/>
          <w:sz w:val="22"/>
          <w:szCs w:val="22"/>
        </w:rPr>
        <w:t xml:space="preserve"> </w:t>
      </w:r>
      <w:r w:rsidR="00A85680" w:rsidRPr="00462CD4">
        <w:rPr>
          <w:sz w:val="22"/>
          <w:szCs w:val="22"/>
        </w:rPr>
        <w:t>I will be isolating the incident data for this report. I will ignore most of the unrelated breaches/logs for other incidents in this data set. This is due to the report only being on 1 of the incidents</w:t>
      </w:r>
      <w:r>
        <w:rPr>
          <w:sz w:val="22"/>
          <w:szCs w:val="22"/>
        </w:rPr>
        <w:t xml:space="preserve"> and BOTSv3 congaing many other incidents in the same dataset</w:t>
      </w:r>
      <w:r w:rsidRPr="00462CD4">
        <w:rPr>
          <w:sz w:val="22"/>
          <w:szCs w:val="22"/>
        </w:rPr>
        <w:t>.</w:t>
      </w:r>
      <w:r>
        <w:rPr>
          <w:sz w:val="22"/>
          <w:szCs w:val="22"/>
        </w:rPr>
        <w:t xml:space="preserve"> For this incident</w:t>
      </w:r>
      <w:r w:rsidR="00320EB1" w:rsidRPr="00462CD4">
        <w:rPr>
          <w:sz w:val="22"/>
          <w:szCs w:val="22"/>
        </w:rPr>
        <w:t xml:space="preserve"> I will investigate </w:t>
      </w:r>
      <w:r>
        <w:rPr>
          <w:sz w:val="22"/>
          <w:szCs w:val="22"/>
        </w:rPr>
        <w:t>and analyse data related to this event</w:t>
      </w:r>
      <w:r w:rsidR="00320EB1" w:rsidRPr="00462CD4">
        <w:rPr>
          <w:sz w:val="22"/>
          <w:szCs w:val="22"/>
        </w:rPr>
        <w:t xml:space="preserve">. </w:t>
      </w:r>
      <w:r>
        <w:rPr>
          <w:sz w:val="22"/>
          <w:szCs w:val="22"/>
        </w:rPr>
        <w:t>Such as d</w:t>
      </w:r>
      <w:r w:rsidR="00320EB1" w:rsidRPr="00462CD4">
        <w:rPr>
          <w:sz w:val="22"/>
          <w:szCs w:val="22"/>
        </w:rPr>
        <w:t xml:space="preserve">ata about </w:t>
      </w:r>
      <w:r w:rsidR="008B5EEC" w:rsidRPr="00462CD4">
        <w:rPr>
          <w:sz w:val="22"/>
          <w:szCs w:val="22"/>
        </w:rPr>
        <w:t>users’</w:t>
      </w:r>
      <w:r w:rsidR="00320EB1" w:rsidRPr="00462CD4">
        <w:rPr>
          <w:sz w:val="22"/>
          <w:szCs w:val="22"/>
        </w:rPr>
        <w:t xml:space="preserve"> hardware and logs regarding accessing the bucket</w:t>
      </w:r>
      <w:r>
        <w:rPr>
          <w:sz w:val="22"/>
          <w:szCs w:val="22"/>
        </w:rPr>
        <w:t xml:space="preserve"> and </w:t>
      </w:r>
      <w:r w:rsidR="00BC3669">
        <w:rPr>
          <w:sz w:val="22"/>
          <w:szCs w:val="22"/>
        </w:rPr>
        <w:t>relevant files</w:t>
      </w:r>
      <w:r w:rsidR="00320EB1" w:rsidRPr="00462CD4">
        <w:rPr>
          <w:sz w:val="22"/>
          <w:szCs w:val="22"/>
        </w:rPr>
        <w:t>.</w:t>
      </w:r>
    </w:p>
    <w:p w14:paraId="7B9EA429" w14:textId="1A52E370" w:rsidR="003110BD" w:rsidRPr="00462CD4" w:rsidRDefault="00BC3669" w:rsidP="00511AAA">
      <w:pPr>
        <w:rPr>
          <w:sz w:val="22"/>
          <w:szCs w:val="22"/>
        </w:rPr>
      </w:pPr>
      <w:r w:rsidRPr="00BC3669">
        <w:rPr>
          <w:sz w:val="22"/>
          <w:szCs w:val="22"/>
        </w:rPr>
        <w:t>For this</w:t>
      </w:r>
      <w:r>
        <w:rPr>
          <w:sz w:val="22"/>
          <w:szCs w:val="22"/>
        </w:rPr>
        <w:t xml:space="preserve"> incident evaluation</w:t>
      </w:r>
      <w:r>
        <w:rPr>
          <w:b/>
          <w:bCs/>
          <w:sz w:val="22"/>
          <w:szCs w:val="22"/>
        </w:rPr>
        <w:t xml:space="preserve"> </w:t>
      </w:r>
      <w:r w:rsidR="003110BD" w:rsidRPr="00462CD4">
        <w:rPr>
          <w:sz w:val="22"/>
          <w:szCs w:val="22"/>
        </w:rPr>
        <w:t xml:space="preserve">I assumed that the logs are complete, have not omitted anything related to this incident </w:t>
      </w:r>
      <w:r w:rsidR="00A85680" w:rsidRPr="00462CD4">
        <w:rPr>
          <w:sz w:val="22"/>
          <w:szCs w:val="22"/>
        </w:rPr>
        <w:t>and</w:t>
      </w:r>
      <w:r w:rsidR="003110BD" w:rsidRPr="00462CD4">
        <w:rPr>
          <w:sz w:val="22"/>
          <w:szCs w:val="22"/>
        </w:rPr>
        <w:t xml:space="preserve"> have not been manipulated. </w:t>
      </w:r>
      <w:r w:rsidR="00A85680" w:rsidRPr="00462CD4">
        <w:rPr>
          <w:sz w:val="22"/>
          <w:szCs w:val="22"/>
        </w:rPr>
        <w:t>If this assumption is incorrect then it may affect my findings of the incident.</w:t>
      </w:r>
      <w:r w:rsidR="00A85680" w:rsidRPr="00462CD4">
        <w:rPr>
          <w:sz w:val="22"/>
          <w:szCs w:val="22"/>
        </w:rPr>
        <w:br/>
      </w:r>
    </w:p>
    <w:p w14:paraId="3B9F5B6F" w14:textId="061FE203" w:rsidR="00051EA0" w:rsidRPr="00462CD4" w:rsidRDefault="00B65A6B" w:rsidP="00511AAA">
      <w:pPr>
        <w:pStyle w:val="Heading1"/>
        <w:rPr>
          <w:sz w:val="36"/>
          <w:szCs w:val="36"/>
        </w:rPr>
      </w:pPr>
      <w:r>
        <w:rPr>
          <w:sz w:val="36"/>
          <w:szCs w:val="36"/>
        </w:rPr>
        <w:lastRenderedPageBreak/>
        <w:t xml:space="preserve">SOC &amp; Incident </w:t>
      </w:r>
      <w:r w:rsidR="00A21076">
        <w:rPr>
          <w:sz w:val="36"/>
          <w:szCs w:val="36"/>
        </w:rPr>
        <w:t>Handling and Response</w:t>
      </w:r>
    </w:p>
    <w:p w14:paraId="5ABA5D79" w14:textId="43B2D72C" w:rsidR="00A21076" w:rsidRDefault="00A21076" w:rsidP="004C6586">
      <w:pPr>
        <w:rPr>
          <w:sz w:val="22"/>
          <w:szCs w:val="22"/>
        </w:rPr>
      </w:pPr>
      <w:r>
        <w:rPr>
          <w:sz w:val="22"/>
          <w:szCs w:val="22"/>
        </w:rPr>
        <w:t>In this incident review I will be following</w:t>
      </w:r>
      <w:r w:rsidRPr="00A21076">
        <w:rPr>
          <w:sz w:val="22"/>
          <w:szCs w:val="22"/>
        </w:rPr>
        <w:t xml:space="preserve"> </w:t>
      </w:r>
      <w:r>
        <w:rPr>
          <w:sz w:val="22"/>
          <w:szCs w:val="22"/>
        </w:rPr>
        <w:t>Security Operation Centre</w:t>
      </w:r>
      <w:r>
        <w:rPr>
          <w:sz w:val="22"/>
          <w:szCs w:val="22"/>
        </w:rPr>
        <w:t xml:space="preserve"> (SOC) incident handling procedures of prevention, detection, response and recovery. Which closely align with </w:t>
      </w:r>
      <w:r w:rsidRPr="00462CD4">
        <w:rPr>
          <w:sz w:val="22"/>
          <w:szCs w:val="22"/>
        </w:rPr>
        <w:t>Cyber Incident Response Cycle (</w:t>
      </w:r>
      <w:r w:rsidRPr="00462CD4">
        <w:rPr>
          <w:sz w:val="22"/>
          <w:szCs w:val="22"/>
        </w:rPr>
        <w:t>CIRC</w:t>
      </w:r>
      <w:r>
        <w:rPr>
          <w:sz w:val="22"/>
          <w:szCs w:val="22"/>
        </w:rPr>
        <w:t>) which directly correlates to a standard SOC 3 tired structured. Combination of these 2 processes will provide a deeper dissection of this incident.</w:t>
      </w:r>
    </w:p>
    <w:p w14:paraId="79D2844A" w14:textId="0707CC33" w:rsidR="00B65A6B" w:rsidRDefault="00B65A6B" w:rsidP="004C6586">
      <w:pPr>
        <w:rPr>
          <w:sz w:val="22"/>
          <w:szCs w:val="22"/>
        </w:rPr>
      </w:pPr>
      <w:r>
        <w:rPr>
          <w:sz w:val="22"/>
          <w:szCs w:val="22"/>
        </w:rPr>
        <w:t>The Prepare</w:t>
      </w:r>
      <w:r w:rsidR="00F321AF">
        <w:rPr>
          <w:sz w:val="22"/>
          <w:szCs w:val="22"/>
        </w:rPr>
        <w:t xml:space="preserve"> and Detection</w:t>
      </w:r>
      <w:r>
        <w:rPr>
          <w:sz w:val="22"/>
          <w:szCs w:val="22"/>
        </w:rPr>
        <w:t xml:space="preserve"> </w:t>
      </w:r>
      <w:r w:rsidR="005D7183">
        <w:rPr>
          <w:sz w:val="22"/>
          <w:szCs w:val="22"/>
        </w:rPr>
        <w:t>stage is</w:t>
      </w:r>
      <w:r>
        <w:rPr>
          <w:sz w:val="22"/>
          <w:szCs w:val="22"/>
        </w:rPr>
        <w:t xml:space="preserve"> performed by SOC tier 1 analysts that monitor the </w:t>
      </w:r>
      <w:r w:rsidR="00F321AF">
        <w:rPr>
          <w:sz w:val="22"/>
          <w:szCs w:val="22"/>
        </w:rPr>
        <w:t>activity</w:t>
      </w:r>
      <w:r w:rsidR="005D7183">
        <w:rPr>
          <w:sz w:val="22"/>
          <w:szCs w:val="22"/>
        </w:rPr>
        <w:t>, systems</w:t>
      </w:r>
      <w:r>
        <w:rPr>
          <w:sz w:val="22"/>
          <w:szCs w:val="22"/>
        </w:rPr>
        <w:t xml:space="preserve"> logs</w:t>
      </w:r>
      <w:r w:rsidR="005D7183">
        <w:rPr>
          <w:sz w:val="22"/>
          <w:szCs w:val="22"/>
        </w:rPr>
        <w:t xml:space="preserve"> and alerts </w:t>
      </w:r>
      <w:r>
        <w:rPr>
          <w:sz w:val="22"/>
          <w:szCs w:val="22"/>
        </w:rPr>
        <w:t xml:space="preserve">to gather baseline and statistics to </w:t>
      </w:r>
      <w:r w:rsidR="00F321AF">
        <w:rPr>
          <w:sz w:val="22"/>
          <w:szCs w:val="22"/>
        </w:rPr>
        <w:t xml:space="preserve">identify </w:t>
      </w:r>
      <w:r>
        <w:rPr>
          <w:sz w:val="22"/>
          <w:szCs w:val="22"/>
        </w:rPr>
        <w:t xml:space="preserve">anomalies. Their tasks in this incident would </w:t>
      </w:r>
      <w:r w:rsidR="005D7183">
        <w:rPr>
          <w:sz w:val="22"/>
          <w:szCs w:val="22"/>
        </w:rPr>
        <w:t>have</w:t>
      </w:r>
      <w:r>
        <w:rPr>
          <w:sz w:val="22"/>
          <w:szCs w:val="22"/>
        </w:rPr>
        <w:t xml:space="preserve"> involved</w:t>
      </w:r>
      <w:r w:rsidR="00A21076">
        <w:rPr>
          <w:sz w:val="22"/>
          <w:szCs w:val="22"/>
        </w:rPr>
        <w:t xml:space="preserve"> detection of the</w:t>
      </w:r>
      <w:r w:rsidR="00F321AF">
        <w:rPr>
          <w:sz w:val="22"/>
          <w:szCs w:val="22"/>
        </w:rPr>
        <w:t xml:space="preserve"> misconfiguration</w:t>
      </w:r>
      <w:r w:rsidR="00A21076">
        <w:rPr>
          <w:sz w:val="22"/>
          <w:szCs w:val="22"/>
        </w:rPr>
        <w:t xml:space="preserve"> incident,</w:t>
      </w:r>
      <w:r>
        <w:rPr>
          <w:sz w:val="22"/>
          <w:szCs w:val="22"/>
        </w:rPr>
        <w:t xml:space="preserve"> identification of IAM </w:t>
      </w:r>
      <w:r w:rsidR="005D7183">
        <w:rPr>
          <w:sz w:val="22"/>
          <w:szCs w:val="22"/>
        </w:rPr>
        <w:t>users,</w:t>
      </w:r>
      <w:r w:rsidRPr="00B65A6B">
        <w:rPr>
          <w:sz w:val="22"/>
          <w:szCs w:val="22"/>
        </w:rPr>
        <w:t xml:space="preserve"> </w:t>
      </w:r>
      <w:r w:rsidR="003439A8">
        <w:rPr>
          <w:sz w:val="22"/>
          <w:szCs w:val="22"/>
        </w:rPr>
        <w:t xml:space="preserve">continuous </w:t>
      </w:r>
      <w:r w:rsidR="00F321AF">
        <w:rPr>
          <w:sz w:val="22"/>
          <w:szCs w:val="22"/>
        </w:rPr>
        <w:t>identification</w:t>
      </w:r>
      <w:r w:rsidR="003439A8">
        <w:rPr>
          <w:sz w:val="22"/>
          <w:szCs w:val="22"/>
        </w:rPr>
        <w:t xml:space="preserve"> and review</w:t>
      </w:r>
      <w:r w:rsidR="00F321AF">
        <w:rPr>
          <w:sz w:val="22"/>
          <w:szCs w:val="22"/>
        </w:rPr>
        <w:t xml:space="preserve"> of</w:t>
      </w:r>
      <w:r>
        <w:rPr>
          <w:sz w:val="22"/>
          <w:szCs w:val="22"/>
        </w:rPr>
        <w:t xml:space="preserve"> IAM privileges </w:t>
      </w:r>
      <w:r w:rsidR="003439A8">
        <w:rPr>
          <w:sz w:val="22"/>
          <w:szCs w:val="22"/>
        </w:rPr>
        <w:t xml:space="preserve">as stated in </w:t>
      </w:r>
      <w:r w:rsidR="003439A8" w:rsidRPr="003439A8">
        <w:rPr>
          <w:i/>
          <w:iCs/>
          <w:sz w:val="18"/>
          <w:szCs w:val="18"/>
        </w:rPr>
        <w:t>“</w:t>
      </w:r>
      <w:r w:rsidR="003439A8" w:rsidRPr="003439A8">
        <w:rPr>
          <w:i/>
          <w:iCs/>
          <w:sz w:val="18"/>
          <w:szCs w:val="18"/>
        </w:rPr>
        <w:t>PR.AA-05</w:t>
      </w:r>
      <w:r w:rsidR="003439A8" w:rsidRPr="003439A8">
        <w:rPr>
          <w:i/>
          <w:iCs/>
          <w:sz w:val="18"/>
          <w:szCs w:val="18"/>
        </w:rPr>
        <w:t>”</w:t>
      </w:r>
      <w:r w:rsidR="003439A8" w:rsidRPr="003439A8">
        <w:rPr>
          <w:sz w:val="18"/>
          <w:szCs w:val="18"/>
        </w:rPr>
        <w:t>[5]</w:t>
      </w:r>
      <w:r w:rsidR="003439A8">
        <w:rPr>
          <w:sz w:val="22"/>
          <w:szCs w:val="22"/>
        </w:rPr>
        <w:t xml:space="preserve"> </w:t>
      </w:r>
      <w:r>
        <w:rPr>
          <w:sz w:val="22"/>
          <w:szCs w:val="22"/>
        </w:rPr>
        <w:t xml:space="preserve">and </w:t>
      </w:r>
      <w:r w:rsidR="00F321AF">
        <w:rPr>
          <w:sz w:val="22"/>
          <w:szCs w:val="22"/>
        </w:rPr>
        <w:t>verification of</w:t>
      </w:r>
      <w:r>
        <w:rPr>
          <w:sz w:val="22"/>
          <w:szCs w:val="22"/>
        </w:rPr>
        <w:t xml:space="preserve"> MFA utilisation. These provided foundational evidence to support higher tier </w:t>
      </w:r>
      <w:r w:rsidR="005D7183">
        <w:rPr>
          <w:sz w:val="22"/>
          <w:szCs w:val="22"/>
        </w:rPr>
        <w:t>teams’</w:t>
      </w:r>
      <w:r>
        <w:rPr>
          <w:sz w:val="22"/>
          <w:szCs w:val="22"/>
        </w:rPr>
        <w:t xml:space="preserve"> </w:t>
      </w:r>
      <w:r w:rsidR="005D7183">
        <w:rPr>
          <w:sz w:val="22"/>
          <w:szCs w:val="22"/>
        </w:rPr>
        <w:t>response</w:t>
      </w:r>
      <w:r w:rsidR="00F321AF">
        <w:rPr>
          <w:sz w:val="22"/>
          <w:szCs w:val="22"/>
        </w:rPr>
        <w:t xml:space="preserve"> as outlined </w:t>
      </w:r>
      <w:r w:rsidR="003439A8">
        <w:rPr>
          <w:sz w:val="22"/>
          <w:szCs w:val="22"/>
        </w:rPr>
        <w:t>in NIST SP800-61r3[5] outlining best practice for Cyber Risk Management.</w:t>
      </w:r>
    </w:p>
    <w:p w14:paraId="00545DE3" w14:textId="0FC193EB" w:rsidR="00DE4266" w:rsidRDefault="00DE4266" w:rsidP="004C6586">
      <w:pPr>
        <w:rPr>
          <w:sz w:val="22"/>
          <w:szCs w:val="22"/>
        </w:rPr>
      </w:pPr>
      <w:r>
        <w:rPr>
          <w:sz w:val="22"/>
          <w:szCs w:val="22"/>
        </w:rPr>
        <w:t xml:space="preserve">The Respond stage is performed by SOC Tier 2 </w:t>
      </w:r>
      <w:r w:rsidR="00E42947">
        <w:rPr>
          <w:sz w:val="22"/>
          <w:szCs w:val="22"/>
        </w:rPr>
        <w:t>analysts;</w:t>
      </w:r>
      <w:r>
        <w:rPr>
          <w:sz w:val="22"/>
          <w:szCs w:val="22"/>
        </w:rPr>
        <w:t xml:space="preserve"> they conduct in-depth investigation of the reported incident. They </w:t>
      </w:r>
      <w:r w:rsidR="00E42947">
        <w:rPr>
          <w:sz w:val="22"/>
          <w:szCs w:val="22"/>
        </w:rPr>
        <w:t>correlate</w:t>
      </w:r>
      <w:r>
        <w:rPr>
          <w:sz w:val="22"/>
          <w:szCs w:val="22"/>
        </w:rPr>
        <w:t xml:space="preserve"> gathered data such as CloudTrail logs and S3 access logs; to create a timeline of events and get an understanding of the root of the incident and </w:t>
      </w:r>
      <w:r w:rsidR="00E42947">
        <w:rPr>
          <w:sz w:val="22"/>
          <w:szCs w:val="22"/>
        </w:rPr>
        <w:t xml:space="preserve">respond by </w:t>
      </w:r>
      <w:r>
        <w:rPr>
          <w:sz w:val="22"/>
          <w:szCs w:val="22"/>
        </w:rPr>
        <w:t xml:space="preserve">implement </w:t>
      </w:r>
      <w:r w:rsidR="00E42947">
        <w:rPr>
          <w:sz w:val="22"/>
          <w:szCs w:val="22"/>
        </w:rPr>
        <w:t xml:space="preserve">short-term </w:t>
      </w:r>
      <w:r>
        <w:rPr>
          <w:sz w:val="22"/>
          <w:szCs w:val="22"/>
        </w:rPr>
        <w:t>containment strategies</w:t>
      </w:r>
      <w:r w:rsidR="00B130C2">
        <w:rPr>
          <w:sz w:val="22"/>
          <w:szCs w:val="22"/>
        </w:rPr>
        <w:t xml:space="preserve"> outlined by the company policy</w:t>
      </w:r>
      <w:r w:rsidR="00E42947">
        <w:rPr>
          <w:sz w:val="22"/>
          <w:szCs w:val="22"/>
        </w:rPr>
        <w:t>.</w:t>
      </w:r>
    </w:p>
    <w:p w14:paraId="63E9F6B6" w14:textId="371E30A6" w:rsidR="00B65A6B" w:rsidRPr="00462CD4" w:rsidRDefault="005D7183" w:rsidP="004C6586">
      <w:pPr>
        <w:rPr>
          <w:sz w:val="22"/>
          <w:szCs w:val="22"/>
        </w:rPr>
      </w:pPr>
      <w:r>
        <w:rPr>
          <w:sz w:val="22"/>
          <w:szCs w:val="22"/>
        </w:rPr>
        <w:t>Lastly the Follow up stage is performed by SOC tier 3, where they focus on the root cause of the vulnerability and long-term remediation for this incident</w:t>
      </w:r>
      <w:r w:rsidR="00CB4AD6">
        <w:rPr>
          <w:sz w:val="22"/>
          <w:szCs w:val="22"/>
        </w:rPr>
        <w:t xml:space="preserve"> and recovery of the organisations to pre-incident state</w:t>
      </w:r>
      <w:r>
        <w:rPr>
          <w:sz w:val="22"/>
          <w:szCs w:val="22"/>
        </w:rPr>
        <w:t>. This step involves reviewing the CIRC for this event, evaluating whether the reaction and containment were sufficient</w:t>
      </w:r>
      <w:r w:rsidR="00CB4AD6">
        <w:rPr>
          <w:sz w:val="22"/>
          <w:szCs w:val="22"/>
        </w:rPr>
        <w:t xml:space="preserve"> and recover any lost data and instate pre-incident operation</w:t>
      </w:r>
      <w:r>
        <w:rPr>
          <w:sz w:val="22"/>
          <w:szCs w:val="22"/>
        </w:rPr>
        <w:t>. Tier 3 ensures that the incident is reviewed and gaps are left, while also</w:t>
      </w:r>
      <w:r w:rsidR="00DB183A">
        <w:rPr>
          <w:sz w:val="22"/>
          <w:szCs w:val="22"/>
        </w:rPr>
        <w:t xml:space="preserve"> proactively identify threats</w:t>
      </w:r>
      <w:r w:rsidR="00CB4AD6">
        <w:rPr>
          <w:sz w:val="22"/>
          <w:szCs w:val="22"/>
        </w:rPr>
        <w:t xml:space="preserve"> ensuring the company can be operational and safe as fast as possible</w:t>
      </w:r>
      <w:r w:rsidR="00DB183A">
        <w:rPr>
          <w:sz w:val="22"/>
          <w:szCs w:val="22"/>
        </w:rPr>
        <w:t xml:space="preserve">. </w:t>
      </w:r>
    </w:p>
    <w:p w14:paraId="54348CFC" w14:textId="051DB7AC" w:rsidR="00051EA0" w:rsidRDefault="00051EA0" w:rsidP="00D0180C">
      <w:pPr>
        <w:pStyle w:val="Heading1"/>
        <w:tabs>
          <w:tab w:val="left" w:pos="5535"/>
        </w:tabs>
        <w:rPr>
          <w:sz w:val="36"/>
          <w:szCs w:val="36"/>
        </w:rPr>
      </w:pPr>
      <w:r w:rsidRPr="00462CD4">
        <w:rPr>
          <w:sz w:val="36"/>
          <w:szCs w:val="36"/>
        </w:rPr>
        <w:t>Installation &amp; Data Preparation</w:t>
      </w:r>
      <w:r w:rsidR="00D0180C" w:rsidRPr="00462CD4">
        <w:rPr>
          <w:sz w:val="36"/>
          <w:szCs w:val="36"/>
        </w:rPr>
        <w:tab/>
      </w:r>
    </w:p>
    <w:p w14:paraId="70BFECD0" w14:textId="5E736A17" w:rsidR="004F7180" w:rsidRPr="004F7180" w:rsidRDefault="000F176C" w:rsidP="004F7180">
      <w:r>
        <w:t>For exercised I used this I used VMware software to host my Ubuntu 25.10 virtual machine with 8.6gm of ram and 8 processors. For this I first had to install Splunk and set it up. Then I downloaded the BOtsV3 data set and inserted it as an index to my Splunk software</w:t>
      </w:r>
      <w:r w:rsidR="005112BD">
        <w:t xml:space="preserve"> as a super user</w:t>
      </w:r>
      <w:r>
        <w:t>. This allowed me to search the dataset by using Index”botsv3” and followed by filters later mentioned in the report to get the relevant data</w:t>
      </w:r>
      <w:r w:rsidR="005112BD">
        <w:t>. Whole dataset being loaded can be identified by having 2,083,056 events.</w:t>
      </w:r>
    </w:p>
    <w:p w14:paraId="0FAA4E9C" w14:textId="37C16E89" w:rsidR="00051EA0" w:rsidRPr="00462CD4" w:rsidRDefault="00051EA0" w:rsidP="00511AAA">
      <w:pPr>
        <w:pStyle w:val="Heading1"/>
        <w:rPr>
          <w:sz w:val="36"/>
          <w:szCs w:val="36"/>
        </w:rPr>
      </w:pPr>
      <w:r w:rsidRPr="00462CD4">
        <w:rPr>
          <w:sz w:val="36"/>
          <w:szCs w:val="36"/>
        </w:rPr>
        <w:t>Guided Questions (BOTSv3 Q&amp;A) Walkthrough</w:t>
      </w:r>
    </w:p>
    <w:p w14:paraId="35243E54" w14:textId="61F201DB" w:rsidR="004C6586" w:rsidRPr="00462CD4" w:rsidRDefault="004C6586" w:rsidP="004C6586">
      <w:pPr>
        <w:rPr>
          <w:sz w:val="22"/>
          <w:szCs w:val="22"/>
        </w:rPr>
      </w:pPr>
      <w:r w:rsidRPr="00462CD4">
        <w:rPr>
          <w:sz w:val="22"/>
          <w:szCs w:val="22"/>
        </w:rPr>
        <w:t>1060 words</w:t>
      </w:r>
    </w:p>
    <w:p w14:paraId="6C26AFDF" w14:textId="7BDDADD9" w:rsidR="00FB0CAC" w:rsidRPr="00462CD4" w:rsidRDefault="009C39AA" w:rsidP="004C6586">
      <w:pPr>
        <w:rPr>
          <w:sz w:val="22"/>
          <w:szCs w:val="22"/>
        </w:rPr>
      </w:pPr>
      <w:r w:rsidRPr="00462CD4">
        <w:rPr>
          <w:sz w:val="22"/>
          <w:szCs w:val="22"/>
        </w:rPr>
        <w:t xml:space="preserve">For this incident I started </w:t>
      </w:r>
      <w:r w:rsidR="00EA17AE" w:rsidRPr="00462CD4">
        <w:rPr>
          <w:sz w:val="22"/>
          <w:szCs w:val="22"/>
        </w:rPr>
        <w:t>off</w:t>
      </w:r>
      <w:r w:rsidRPr="00462CD4">
        <w:rPr>
          <w:sz w:val="22"/>
          <w:szCs w:val="22"/>
        </w:rPr>
        <w:t xml:space="preserve"> by </w:t>
      </w:r>
      <w:r w:rsidR="00FB0CAC" w:rsidRPr="00462CD4">
        <w:rPr>
          <w:sz w:val="22"/>
          <w:szCs w:val="22"/>
        </w:rPr>
        <w:t xml:space="preserve">performing SOC tier 1 duties by </w:t>
      </w:r>
      <w:r w:rsidRPr="00462CD4">
        <w:rPr>
          <w:sz w:val="22"/>
          <w:szCs w:val="22"/>
        </w:rPr>
        <w:t>identifying</w:t>
      </w:r>
      <w:r w:rsidR="00FB0CAC" w:rsidRPr="00462CD4">
        <w:rPr>
          <w:sz w:val="22"/>
          <w:szCs w:val="22"/>
        </w:rPr>
        <w:t xml:space="preserve"> raw data and prepare it for upper tiers to analyse and find the issue.</w:t>
      </w:r>
    </w:p>
    <w:p w14:paraId="0EF09BB5" w14:textId="074F8FA1" w:rsidR="009C39AA" w:rsidRPr="00462CD4" w:rsidRDefault="00FB0CAC" w:rsidP="004C6586">
      <w:pPr>
        <w:rPr>
          <w:sz w:val="22"/>
          <w:szCs w:val="22"/>
        </w:rPr>
      </w:pPr>
      <w:r w:rsidRPr="00462CD4">
        <w:rPr>
          <w:sz w:val="22"/>
          <w:szCs w:val="22"/>
        </w:rPr>
        <w:t xml:space="preserve">Starting by </w:t>
      </w:r>
      <w:r w:rsidR="007F7FBE" w:rsidRPr="00462CD4">
        <w:rPr>
          <w:sz w:val="22"/>
          <w:szCs w:val="22"/>
        </w:rPr>
        <w:t>identifying</w:t>
      </w:r>
      <w:r w:rsidR="009C39AA" w:rsidRPr="00462CD4">
        <w:rPr>
          <w:sz w:val="22"/>
          <w:szCs w:val="22"/>
        </w:rPr>
        <w:t xml:space="preserve"> IAM (Identity and Access Management) users. As seen in Fig 1 there are 4 users</w:t>
      </w:r>
      <w:r w:rsidR="00EA17AE" w:rsidRPr="00462CD4">
        <w:rPr>
          <w:sz w:val="22"/>
          <w:szCs w:val="22"/>
        </w:rPr>
        <w:t xml:space="preserve"> (bstoll,btun,splunk_access,web_admin)</w:t>
      </w:r>
      <w:r w:rsidR="009C39AA" w:rsidRPr="00462CD4">
        <w:rPr>
          <w:sz w:val="22"/>
          <w:szCs w:val="22"/>
        </w:rPr>
        <w:t xml:space="preserve"> have</w:t>
      </w:r>
      <w:r w:rsidR="00EA17AE" w:rsidRPr="00462CD4">
        <w:rPr>
          <w:sz w:val="22"/>
          <w:szCs w:val="22"/>
        </w:rPr>
        <w:t xml:space="preserve"> been created and have</w:t>
      </w:r>
      <w:r w:rsidR="009C39AA" w:rsidRPr="00462CD4">
        <w:rPr>
          <w:sz w:val="22"/>
          <w:szCs w:val="22"/>
        </w:rPr>
        <w:t xml:space="preserve"> access to the </w:t>
      </w:r>
      <w:r w:rsidR="009C39AA" w:rsidRPr="00462CD4">
        <w:rPr>
          <w:sz w:val="22"/>
          <w:szCs w:val="22"/>
        </w:rPr>
        <w:lastRenderedPageBreak/>
        <w:t>system</w:t>
      </w:r>
      <w:r w:rsidR="00EA17AE" w:rsidRPr="00462CD4">
        <w:rPr>
          <w:sz w:val="22"/>
          <w:szCs w:val="22"/>
        </w:rPr>
        <w:t xml:space="preserve"> in some capacity</w:t>
      </w:r>
      <w:r w:rsidR="009C39AA" w:rsidRPr="00462CD4">
        <w:rPr>
          <w:sz w:val="22"/>
          <w:szCs w:val="22"/>
        </w:rPr>
        <w:t xml:space="preserve">. It is important to identify the users and asses if they have the least-privilege </w:t>
      </w:r>
      <w:r w:rsidR="00B36542" w:rsidRPr="00462CD4">
        <w:rPr>
          <w:sz w:val="22"/>
          <w:szCs w:val="22"/>
        </w:rPr>
        <w:t>implemented</w:t>
      </w:r>
      <w:r w:rsidR="00EA17AE" w:rsidRPr="00462CD4">
        <w:rPr>
          <w:sz w:val="22"/>
          <w:szCs w:val="22"/>
        </w:rPr>
        <w:t>.</w:t>
      </w:r>
    </w:p>
    <w:p w14:paraId="68DD1B7B" w14:textId="20F8425F" w:rsidR="009C39AA" w:rsidRPr="00462CD4" w:rsidRDefault="009C39AA" w:rsidP="004C6586">
      <w:pPr>
        <w:rPr>
          <w:sz w:val="22"/>
          <w:szCs w:val="22"/>
        </w:rPr>
      </w:pPr>
      <w:r w:rsidRPr="00462CD4">
        <w:rPr>
          <w:noProof/>
          <w:sz w:val="22"/>
          <w:szCs w:val="22"/>
        </w:rPr>
        <w:drawing>
          <wp:inline distT="0" distB="0" distL="0" distR="0" wp14:anchorId="0F13A058" wp14:editId="3CA0FA46">
            <wp:extent cx="5731510" cy="3218815"/>
            <wp:effectExtent l="0" t="0" r="2540" b="635"/>
            <wp:docPr id="7330038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03873" name="Picture 1" descr="A screenshot of a computer&#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31510" cy="3218815"/>
                    </a:xfrm>
                    <a:prstGeom prst="rect">
                      <a:avLst/>
                    </a:prstGeom>
                    <a:noFill/>
                    <a:ln>
                      <a:noFill/>
                    </a:ln>
                  </pic:spPr>
                </pic:pic>
              </a:graphicData>
            </a:graphic>
          </wp:inline>
        </w:drawing>
      </w:r>
    </w:p>
    <w:p w14:paraId="56CAA2B1" w14:textId="10589619" w:rsidR="009C39AA" w:rsidRPr="00462CD4" w:rsidRDefault="009C39AA" w:rsidP="004C6586">
      <w:pPr>
        <w:rPr>
          <w:sz w:val="22"/>
          <w:szCs w:val="22"/>
        </w:rPr>
      </w:pPr>
      <w:r w:rsidRPr="00462CD4">
        <w:rPr>
          <w:sz w:val="22"/>
          <w:szCs w:val="22"/>
        </w:rPr>
        <w:t>Fig 1 – 4 users</w:t>
      </w:r>
    </w:p>
    <w:p w14:paraId="443199C6" w14:textId="77777777" w:rsidR="00EA17AE" w:rsidRPr="00462CD4" w:rsidRDefault="00EA17AE" w:rsidP="004C6586">
      <w:pPr>
        <w:rPr>
          <w:sz w:val="22"/>
          <w:szCs w:val="22"/>
        </w:rPr>
      </w:pPr>
    </w:p>
    <w:p w14:paraId="115134EB" w14:textId="160D106B" w:rsidR="00E44236" w:rsidRPr="00462CD4" w:rsidRDefault="00CA4912" w:rsidP="0031561E">
      <w:pPr>
        <w:rPr>
          <w:sz w:val="22"/>
          <w:szCs w:val="22"/>
        </w:rPr>
      </w:pPr>
      <w:r w:rsidRPr="00462CD4">
        <w:rPr>
          <w:sz w:val="22"/>
          <w:szCs w:val="22"/>
        </w:rPr>
        <w:t>Secondly,</w:t>
      </w:r>
      <w:r w:rsidR="00396305" w:rsidRPr="00462CD4">
        <w:rPr>
          <w:sz w:val="22"/>
          <w:szCs w:val="22"/>
        </w:rPr>
        <w:t xml:space="preserve"> I </w:t>
      </w:r>
      <w:r w:rsidR="007F7FBE" w:rsidRPr="00462CD4">
        <w:rPr>
          <w:sz w:val="22"/>
          <w:szCs w:val="22"/>
        </w:rPr>
        <w:t>reviewed</w:t>
      </w:r>
      <w:r w:rsidR="00396305" w:rsidRPr="00462CD4">
        <w:rPr>
          <w:sz w:val="22"/>
          <w:szCs w:val="22"/>
        </w:rPr>
        <w:t xml:space="preserve"> if </w:t>
      </w:r>
      <w:r w:rsidR="00EA17AE" w:rsidRPr="00462CD4">
        <w:rPr>
          <w:sz w:val="22"/>
          <w:szCs w:val="22"/>
        </w:rPr>
        <w:t xml:space="preserve">MFA </w:t>
      </w:r>
      <w:r w:rsidR="0031561E" w:rsidRPr="00462CD4">
        <w:rPr>
          <w:sz w:val="22"/>
          <w:szCs w:val="22"/>
        </w:rPr>
        <w:t>was enabled</w:t>
      </w:r>
      <w:r w:rsidR="00EA17AE" w:rsidRPr="00462CD4">
        <w:rPr>
          <w:sz w:val="22"/>
          <w:szCs w:val="22"/>
        </w:rPr>
        <w:t xml:space="preserve"> when the API activity </w:t>
      </w:r>
      <w:r w:rsidR="006075F6" w:rsidRPr="00462CD4">
        <w:rPr>
          <w:sz w:val="22"/>
          <w:szCs w:val="22"/>
        </w:rPr>
        <w:t>occurred</w:t>
      </w:r>
      <w:r w:rsidR="00E44236" w:rsidRPr="00462CD4">
        <w:rPr>
          <w:sz w:val="22"/>
          <w:szCs w:val="22"/>
        </w:rPr>
        <w:t>. MFA ensures that the change is performed by an authorized individual with valid access</w:t>
      </w:r>
      <w:r w:rsidR="0031561E" w:rsidRPr="00462CD4">
        <w:rPr>
          <w:sz w:val="22"/>
          <w:szCs w:val="22"/>
        </w:rPr>
        <w:t xml:space="preserve"> reducing risk in erroneous critical changes</w:t>
      </w:r>
      <w:r w:rsidR="00E44236" w:rsidRPr="00462CD4">
        <w:rPr>
          <w:sz w:val="22"/>
          <w:szCs w:val="22"/>
        </w:rPr>
        <w:t>. Having MFA also alerts SOC</w:t>
      </w:r>
      <w:r w:rsidR="007F7FBE" w:rsidRPr="00462CD4">
        <w:rPr>
          <w:sz w:val="22"/>
          <w:szCs w:val="22"/>
        </w:rPr>
        <w:t xml:space="preserve"> tier 1</w:t>
      </w:r>
      <w:r w:rsidR="00E44236" w:rsidRPr="00462CD4">
        <w:rPr>
          <w:sz w:val="22"/>
          <w:szCs w:val="22"/>
        </w:rPr>
        <w:t xml:space="preserve"> team of changes</w:t>
      </w:r>
      <w:r w:rsidR="00101A08" w:rsidRPr="00462CD4">
        <w:rPr>
          <w:sz w:val="22"/>
          <w:szCs w:val="22"/>
        </w:rPr>
        <w:t xml:space="preserve"> before</w:t>
      </w:r>
      <w:r w:rsidR="007F7FBE" w:rsidRPr="00462CD4">
        <w:rPr>
          <w:sz w:val="22"/>
          <w:szCs w:val="22"/>
        </w:rPr>
        <w:t>/while</w:t>
      </w:r>
      <w:r w:rsidR="00101A08" w:rsidRPr="00462CD4">
        <w:rPr>
          <w:sz w:val="22"/>
          <w:szCs w:val="22"/>
        </w:rPr>
        <w:t xml:space="preserve"> they happen</w:t>
      </w:r>
      <w:r w:rsidR="00E44236" w:rsidRPr="00462CD4">
        <w:rPr>
          <w:sz w:val="22"/>
          <w:szCs w:val="22"/>
        </w:rPr>
        <w:t xml:space="preserve">. </w:t>
      </w:r>
    </w:p>
    <w:p w14:paraId="2283F6D0" w14:textId="6D490C4E" w:rsidR="00CA4912" w:rsidRPr="00462CD4" w:rsidRDefault="00E44236" w:rsidP="0031561E">
      <w:pPr>
        <w:rPr>
          <w:sz w:val="22"/>
          <w:szCs w:val="22"/>
        </w:rPr>
      </w:pPr>
      <w:r w:rsidRPr="00462CD4">
        <w:rPr>
          <w:sz w:val="22"/>
          <w:szCs w:val="22"/>
        </w:rPr>
        <w:t>I used “userIdentity.sessionContext.attributes.mfaAuthenticated”</w:t>
      </w:r>
      <w:r w:rsidR="0031561E" w:rsidRPr="00462CD4">
        <w:rPr>
          <w:sz w:val="22"/>
          <w:szCs w:val="22"/>
        </w:rPr>
        <w:t>=“*”</w:t>
      </w:r>
      <w:r w:rsidRPr="00462CD4">
        <w:rPr>
          <w:sz w:val="22"/>
          <w:szCs w:val="22"/>
        </w:rPr>
        <w:t xml:space="preserve"> </w:t>
      </w:r>
      <w:r w:rsidR="0031561E" w:rsidRPr="00462CD4">
        <w:rPr>
          <w:sz w:val="22"/>
          <w:szCs w:val="22"/>
        </w:rPr>
        <w:t xml:space="preserve">to identify all logs with MFA when AWS API activity occurred. Fig 2 and Fig 3 show 2,155 events with MFA </w:t>
      </w:r>
      <w:r w:rsidR="003C577C" w:rsidRPr="00462CD4">
        <w:rPr>
          <w:sz w:val="22"/>
          <w:szCs w:val="22"/>
        </w:rPr>
        <w:t xml:space="preserve">being false meaning </w:t>
      </w:r>
      <w:r w:rsidR="0031561E" w:rsidRPr="00462CD4">
        <w:rPr>
          <w:sz w:val="22"/>
          <w:szCs w:val="22"/>
        </w:rPr>
        <w:t>disabled and 0 with it enabled</w:t>
      </w:r>
      <w:r w:rsidR="003C577C" w:rsidRPr="00462CD4">
        <w:rPr>
          <w:sz w:val="22"/>
          <w:szCs w:val="22"/>
        </w:rPr>
        <w:t xml:space="preserve"> indicated by it not being represented in the database</w:t>
      </w:r>
      <w:r w:rsidR="0031561E" w:rsidRPr="00462CD4">
        <w:rPr>
          <w:sz w:val="22"/>
          <w:szCs w:val="22"/>
        </w:rPr>
        <w:t>. Indicating its disabled for all events</w:t>
      </w:r>
      <w:r w:rsidR="003C577C" w:rsidRPr="00462CD4">
        <w:rPr>
          <w:sz w:val="22"/>
          <w:szCs w:val="22"/>
        </w:rPr>
        <w:t xml:space="preserve"> in this logged dataset</w:t>
      </w:r>
      <w:r w:rsidR="0031561E" w:rsidRPr="00462CD4">
        <w:rPr>
          <w:sz w:val="22"/>
          <w:szCs w:val="22"/>
        </w:rPr>
        <w:t>.</w:t>
      </w:r>
      <w:r w:rsidR="00CA4912" w:rsidRPr="00462CD4">
        <w:rPr>
          <w:sz w:val="22"/>
          <w:szCs w:val="22"/>
        </w:rPr>
        <w:t xml:space="preserve"> </w:t>
      </w:r>
      <w:r w:rsidR="00FB0CAC" w:rsidRPr="00462CD4">
        <w:rPr>
          <w:sz w:val="22"/>
          <w:szCs w:val="22"/>
        </w:rPr>
        <w:t>This is as MFA is not a standard security setting in 2018 [2]</w:t>
      </w:r>
    </w:p>
    <w:p w14:paraId="1EA1400A" w14:textId="7145EC37" w:rsidR="00E44236" w:rsidRPr="00462CD4" w:rsidRDefault="0031561E" w:rsidP="0031561E">
      <w:pPr>
        <w:rPr>
          <w:sz w:val="22"/>
          <w:szCs w:val="22"/>
        </w:rPr>
      </w:pPr>
      <w:r w:rsidRPr="00462CD4">
        <w:rPr>
          <w:noProof/>
          <w:sz w:val="22"/>
          <w:szCs w:val="22"/>
        </w:rPr>
        <w:lastRenderedPageBreak/>
        <w:drawing>
          <wp:inline distT="0" distB="0" distL="0" distR="0" wp14:anchorId="47CE9180" wp14:editId="09EA7478">
            <wp:extent cx="5724525" cy="3219450"/>
            <wp:effectExtent l="0" t="0" r="9525" b="0"/>
            <wp:docPr id="1983339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39500" name="Picture 1"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4D98CF5A" w14:textId="1EB288B9" w:rsidR="0031561E" w:rsidRPr="00462CD4" w:rsidRDefault="0031561E" w:rsidP="0031561E">
      <w:pPr>
        <w:rPr>
          <w:sz w:val="22"/>
          <w:szCs w:val="22"/>
        </w:rPr>
      </w:pPr>
      <w:r w:rsidRPr="00462CD4">
        <w:rPr>
          <w:sz w:val="22"/>
          <w:szCs w:val="22"/>
        </w:rPr>
        <w:t>Fig 2 – all MFA attributes</w:t>
      </w:r>
    </w:p>
    <w:p w14:paraId="31E11FBB" w14:textId="28AA266D" w:rsidR="0031561E" w:rsidRPr="00462CD4" w:rsidRDefault="0031561E" w:rsidP="0031561E">
      <w:pPr>
        <w:rPr>
          <w:sz w:val="22"/>
          <w:szCs w:val="22"/>
        </w:rPr>
      </w:pPr>
      <w:r w:rsidRPr="00462CD4">
        <w:rPr>
          <w:noProof/>
          <w:sz w:val="22"/>
          <w:szCs w:val="22"/>
        </w:rPr>
        <w:drawing>
          <wp:inline distT="0" distB="0" distL="0" distR="0" wp14:anchorId="32B3EA35" wp14:editId="6FD2ED67">
            <wp:extent cx="5724525" cy="3219450"/>
            <wp:effectExtent l="0" t="0" r="9525" b="0"/>
            <wp:docPr id="1689393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3B043469" w14:textId="19ECA9D0" w:rsidR="0031561E" w:rsidRPr="00462CD4" w:rsidRDefault="0031561E" w:rsidP="0031561E">
      <w:pPr>
        <w:rPr>
          <w:sz w:val="22"/>
          <w:szCs w:val="22"/>
        </w:rPr>
      </w:pPr>
      <w:r w:rsidRPr="00462CD4">
        <w:rPr>
          <w:sz w:val="22"/>
          <w:szCs w:val="22"/>
        </w:rPr>
        <w:t>Fig 3 – MFA only false</w:t>
      </w:r>
    </w:p>
    <w:p w14:paraId="166D6210" w14:textId="0E557A21" w:rsidR="006E2008" w:rsidRPr="00462CD4" w:rsidRDefault="007F7FBE" w:rsidP="0031561E">
      <w:pPr>
        <w:rPr>
          <w:sz w:val="22"/>
          <w:szCs w:val="22"/>
        </w:rPr>
      </w:pPr>
      <w:r w:rsidRPr="00462CD4">
        <w:rPr>
          <w:sz w:val="22"/>
          <w:szCs w:val="22"/>
        </w:rPr>
        <w:t xml:space="preserve">Following this I mapped </w:t>
      </w:r>
      <w:r w:rsidR="006E2008" w:rsidRPr="00462CD4">
        <w:rPr>
          <w:sz w:val="22"/>
          <w:szCs w:val="22"/>
        </w:rPr>
        <w:t>the</w:t>
      </w:r>
      <w:r w:rsidR="007F7F72" w:rsidRPr="00462CD4">
        <w:rPr>
          <w:sz w:val="22"/>
          <w:szCs w:val="22"/>
        </w:rPr>
        <w:t xml:space="preserve"> web </w:t>
      </w:r>
      <w:r w:rsidRPr="00462CD4">
        <w:rPr>
          <w:sz w:val="22"/>
          <w:szCs w:val="22"/>
        </w:rPr>
        <w:t>server’s</w:t>
      </w:r>
      <w:r w:rsidR="006E2008" w:rsidRPr="00462CD4">
        <w:rPr>
          <w:sz w:val="22"/>
          <w:szCs w:val="22"/>
        </w:rPr>
        <w:t xml:space="preserve"> </w:t>
      </w:r>
      <w:r w:rsidR="007F7F72" w:rsidRPr="00462CD4">
        <w:rPr>
          <w:sz w:val="22"/>
          <w:szCs w:val="22"/>
        </w:rPr>
        <w:t>p</w:t>
      </w:r>
      <w:r w:rsidR="006E2008" w:rsidRPr="00462CD4">
        <w:rPr>
          <w:sz w:val="22"/>
          <w:szCs w:val="22"/>
        </w:rPr>
        <w:t>rocessor</w:t>
      </w:r>
      <w:r w:rsidRPr="00462CD4">
        <w:rPr>
          <w:sz w:val="22"/>
          <w:szCs w:val="22"/>
        </w:rPr>
        <w:t xml:space="preserve"> to be</w:t>
      </w:r>
      <w:r w:rsidR="00907473" w:rsidRPr="00462CD4">
        <w:rPr>
          <w:sz w:val="22"/>
          <w:szCs w:val="22"/>
        </w:rPr>
        <w:t xml:space="preserve"> </w:t>
      </w:r>
      <w:r w:rsidR="006E2008" w:rsidRPr="00462CD4">
        <w:rPr>
          <w:sz w:val="22"/>
          <w:szCs w:val="22"/>
        </w:rPr>
        <w:t xml:space="preserve">Intel Xeon E5-2676 </w:t>
      </w:r>
      <w:r w:rsidR="00907473" w:rsidRPr="00462CD4">
        <w:rPr>
          <w:sz w:val="22"/>
          <w:szCs w:val="22"/>
        </w:rPr>
        <w:t xml:space="preserve">(fig 4) a </w:t>
      </w:r>
      <w:r w:rsidR="007F7F72" w:rsidRPr="00462CD4">
        <w:rPr>
          <w:sz w:val="22"/>
          <w:szCs w:val="22"/>
        </w:rPr>
        <w:t>server grade</w:t>
      </w:r>
      <w:r w:rsidR="00907473" w:rsidRPr="00462CD4">
        <w:rPr>
          <w:sz w:val="22"/>
          <w:szCs w:val="22"/>
        </w:rPr>
        <w:t xml:space="preserve"> CPU</w:t>
      </w:r>
      <w:r w:rsidR="006E2008" w:rsidRPr="00462CD4">
        <w:rPr>
          <w:sz w:val="22"/>
          <w:szCs w:val="22"/>
        </w:rPr>
        <w:t xml:space="preserve">. Identifying the hardware is </w:t>
      </w:r>
      <w:r w:rsidR="00907473" w:rsidRPr="00462CD4">
        <w:rPr>
          <w:sz w:val="22"/>
          <w:szCs w:val="22"/>
        </w:rPr>
        <w:t>critical</w:t>
      </w:r>
      <w:r w:rsidR="006E2008" w:rsidRPr="00462CD4">
        <w:rPr>
          <w:sz w:val="22"/>
          <w:szCs w:val="22"/>
        </w:rPr>
        <w:t xml:space="preserve"> for analysis of vulnerability in the response stage of CIRC</w:t>
      </w:r>
      <w:r w:rsidR="00907473" w:rsidRPr="00462CD4">
        <w:rPr>
          <w:sz w:val="22"/>
          <w:szCs w:val="22"/>
        </w:rPr>
        <w:t>, allowing a holistic view of the infrastructure</w:t>
      </w:r>
      <w:r w:rsidR="007F7F72" w:rsidRPr="00462CD4">
        <w:rPr>
          <w:sz w:val="22"/>
          <w:szCs w:val="22"/>
        </w:rPr>
        <w:t xml:space="preserve"> supports</w:t>
      </w:r>
      <w:r w:rsidRPr="00462CD4">
        <w:rPr>
          <w:sz w:val="22"/>
          <w:szCs w:val="22"/>
        </w:rPr>
        <w:t xml:space="preserve"> tier 2 team members to be</w:t>
      </w:r>
      <w:r w:rsidR="007F7F72" w:rsidRPr="00462CD4">
        <w:rPr>
          <w:sz w:val="22"/>
          <w:szCs w:val="22"/>
        </w:rPr>
        <w:t xml:space="preserve"> faster and more accurate </w:t>
      </w:r>
      <w:r w:rsidRPr="00462CD4">
        <w:rPr>
          <w:sz w:val="22"/>
          <w:szCs w:val="22"/>
        </w:rPr>
        <w:t>identifying</w:t>
      </w:r>
      <w:r w:rsidR="007F7F72" w:rsidRPr="00462CD4">
        <w:rPr>
          <w:sz w:val="22"/>
          <w:szCs w:val="22"/>
        </w:rPr>
        <w:t xml:space="preserve"> the vulnerability</w:t>
      </w:r>
      <w:r w:rsidR="006E2008" w:rsidRPr="00462CD4">
        <w:rPr>
          <w:sz w:val="22"/>
          <w:szCs w:val="22"/>
        </w:rPr>
        <w:t xml:space="preserve">. </w:t>
      </w:r>
      <w:r w:rsidR="00B43A29">
        <w:rPr>
          <w:sz w:val="22"/>
          <w:szCs w:val="22"/>
        </w:rPr>
        <w:t xml:space="preserve"> However, in this incident further evidence suggests that this was not relevant to this incident. Confirming the cause to be configuration-based rather than infostructure.</w:t>
      </w:r>
    </w:p>
    <w:p w14:paraId="164CCB41" w14:textId="5BB583AA" w:rsidR="00EA17AE" w:rsidRPr="00462CD4" w:rsidRDefault="00907473" w:rsidP="004C6586">
      <w:pPr>
        <w:rPr>
          <w:sz w:val="22"/>
          <w:szCs w:val="22"/>
        </w:rPr>
      </w:pPr>
      <w:r w:rsidRPr="00462CD4">
        <w:rPr>
          <w:noProof/>
          <w:sz w:val="22"/>
          <w:szCs w:val="22"/>
        </w:rPr>
        <w:lastRenderedPageBreak/>
        <w:drawing>
          <wp:inline distT="0" distB="0" distL="0" distR="0" wp14:anchorId="5D8905DF" wp14:editId="77AEA2B0">
            <wp:extent cx="5730240" cy="3223260"/>
            <wp:effectExtent l="0" t="0" r="3810" b="0"/>
            <wp:docPr id="178171380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13800" name="Picture 4" descr="A screenshot of a compute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77D47ECA" w14:textId="545739FF" w:rsidR="00907473" w:rsidRPr="00462CD4" w:rsidRDefault="00907473" w:rsidP="004C6586">
      <w:pPr>
        <w:rPr>
          <w:sz w:val="22"/>
          <w:szCs w:val="22"/>
        </w:rPr>
      </w:pPr>
      <w:r w:rsidRPr="00462CD4">
        <w:rPr>
          <w:sz w:val="22"/>
          <w:szCs w:val="22"/>
        </w:rPr>
        <w:t xml:space="preserve">Fig 4 </w:t>
      </w:r>
      <w:r w:rsidR="00CF06DE" w:rsidRPr="00462CD4">
        <w:rPr>
          <w:sz w:val="22"/>
          <w:szCs w:val="22"/>
        </w:rPr>
        <w:t>–</w:t>
      </w:r>
      <w:r w:rsidRPr="00462CD4">
        <w:rPr>
          <w:sz w:val="22"/>
          <w:szCs w:val="22"/>
        </w:rPr>
        <w:t xml:space="preserve"> Hardware</w:t>
      </w:r>
    </w:p>
    <w:p w14:paraId="2C50EB82" w14:textId="5F6D0EF6" w:rsidR="00F85FDB" w:rsidRDefault="007F7FBE" w:rsidP="00CF06DE">
      <w:pPr>
        <w:rPr>
          <w:sz w:val="22"/>
          <w:szCs w:val="22"/>
        </w:rPr>
      </w:pPr>
      <w:r w:rsidRPr="00462CD4">
        <w:rPr>
          <w:sz w:val="22"/>
          <w:szCs w:val="22"/>
        </w:rPr>
        <w:t xml:space="preserve">Beginning the response </w:t>
      </w:r>
      <w:r w:rsidR="00280B64" w:rsidRPr="00462CD4">
        <w:rPr>
          <w:sz w:val="22"/>
          <w:szCs w:val="22"/>
        </w:rPr>
        <w:t>stage,</w:t>
      </w:r>
      <w:r w:rsidRPr="00462CD4">
        <w:rPr>
          <w:sz w:val="22"/>
          <w:szCs w:val="22"/>
        </w:rPr>
        <w:t xml:space="preserve"> you begin with </w:t>
      </w:r>
      <w:r w:rsidR="00280B64">
        <w:rPr>
          <w:sz w:val="22"/>
          <w:szCs w:val="22"/>
        </w:rPr>
        <w:t>gathering threat intelligence</w:t>
      </w:r>
      <w:r w:rsidRPr="00462CD4">
        <w:rPr>
          <w:sz w:val="22"/>
          <w:szCs w:val="22"/>
        </w:rPr>
        <w:t xml:space="preserve"> in this case I identified</w:t>
      </w:r>
      <w:r w:rsidR="00A736FD" w:rsidRPr="00462CD4">
        <w:rPr>
          <w:sz w:val="22"/>
          <w:szCs w:val="22"/>
        </w:rPr>
        <w:t xml:space="preserve"> the CloudTrail with </w:t>
      </w:r>
      <w:r w:rsidR="00CF06DE" w:rsidRPr="00462CD4">
        <w:rPr>
          <w:sz w:val="22"/>
          <w:szCs w:val="22"/>
        </w:rPr>
        <w:t xml:space="preserve">event id: “ab45689d-69cd-41e7-8705-5350402cf7ac” </w:t>
      </w:r>
      <w:r w:rsidR="00280B64">
        <w:rPr>
          <w:sz w:val="22"/>
          <w:szCs w:val="22"/>
        </w:rPr>
        <w:t>contained</w:t>
      </w:r>
      <w:r w:rsidR="00CF06DE" w:rsidRPr="00462CD4">
        <w:rPr>
          <w:sz w:val="22"/>
          <w:szCs w:val="22"/>
        </w:rPr>
        <w:t xml:space="preserve"> the</w:t>
      </w:r>
      <w:r w:rsidR="00A736FD" w:rsidRPr="00462CD4">
        <w:rPr>
          <w:sz w:val="22"/>
          <w:szCs w:val="22"/>
        </w:rPr>
        <w:t xml:space="preserve"> API call for</w:t>
      </w:r>
      <w:r w:rsidR="00CF06DE" w:rsidRPr="00462CD4">
        <w:rPr>
          <w:sz w:val="22"/>
          <w:szCs w:val="22"/>
        </w:rPr>
        <w:t xml:space="preserve"> misconfiguration of the S3 bucket </w:t>
      </w:r>
      <w:r w:rsidR="00A736FD" w:rsidRPr="00462CD4">
        <w:rPr>
          <w:sz w:val="22"/>
          <w:szCs w:val="22"/>
        </w:rPr>
        <w:t xml:space="preserve">“frothlywebcode” (fig 7) </w:t>
      </w:r>
      <w:r w:rsidR="00CF06DE" w:rsidRPr="00462CD4">
        <w:rPr>
          <w:sz w:val="22"/>
          <w:szCs w:val="22"/>
        </w:rPr>
        <w:t xml:space="preserve">publicity status. As seen in fig </w:t>
      </w:r>
      <w:r w:rsidR="00314E5D" w:rsidRPr="00462CD4">
        <w:rPr>
          <w:sz w:val="22"/>
          <w:szCs w:val="22"/>
        </w:rPr>
        <w:t xml:space="preserve">6 </w:t>
      </w:r>
      <w:r w:rsidR="00CF06DE" w:rsidRPr="00462CD4">
        <w:rPr>
          <w:sz w:val="22"/>
          <w:szCs w:val="22"/>
        </w:rPr>
        <w:t xml:space="preserve">user </w:t>
      </w:r>
      <w:r w:rsidR="0044006A" w:rsidRPr="00462CD4">
        <w:rPr>
          <w:sz w:val="22"/>
          <w:szCs w:val="22"/>
        </w:rPr>
        <w:t xml:space="preserve">bstoll gave </w:t>
      </w:r>
      <w:r w:rsidR="00314E5D" w:rsidRPr="00462CD4">
        <w:rPr>
          <w:sz w:val="22"/>
          <w:szCs w:val="22"/>
        </w:rPr>
        <w:t xml:space="preserve">AllUsers </w:t>
      </w:r>
      <w:r w:rsidR="00A736FD" w:rsidRPr="00462CD4">
        <w:rPr>
          <w:sz w:val="22"/>
          <w:szCs w:val="22"/>
        </w:rPr>
        <w:t xml:space="preserve">group </w:t>
      </w:r>
      <w:r w:rsidR="0044006A" w:rsidRPr="00462CD4">
        <w:rPr>
          <w:sz w:val="22"/>
          <w:szCs w:val="22"/>
        </w:rPr>
        <w:t xml:space="preserve">Read and </w:t>
      </w:r>
      <w:r w:rsidR="00314E5D" w:rsidRPr="00462CD4">
        <w:rPr>
          <w:sz w:val="22"/>
          <w:szCs w:val="22"/>
        </w:rPr>
        <w:t xml:space="preserve">Write </w:t>
      </w:r>
      <w:r w:rsidR="00A736FD" w:rsidRPr="00462CD4">
        <w:rPr>
          <w:sz w:val="22"/>
          <w:szCs w:val="22"/>
        </w:rPr>
        <w:t>permission</w:t>
      </w:r>
      <w:r w:rsidR="0044006A" w:rsidRPr="00462CD4">
        <w:rPr>
          <w:sz w:val="22"/>
          <w:szCs w:val="22"/>
        </w:rPr>
        <w:t xml:space="preserve"> at 13</w:t>
      </w:r>
      <w:r w:rsidR="00A736FD" w:rsidRPr="00462CD4">
        <w:rPr>
          <w:sz w:val="22"/>
          <w:szCs w:val="22"/>
        </w:rPr>
        <w:t>:</w:t>
      </w:r>
      <w:r w:rsidR="0044006A" w:rsidRPr="00462CD4">
        <w:rPr>
          <w:sz w:val="22"/>
          <w:szCs w:val="22"/>
        </w:rPr>
        <w:t>01 on 20/08/18</w:t>
      </w:r>
      <w:r w:rsidR="00314E5D" w:rsidRPr="00462CD4">
        <w:rPr>
          <w:sz w:val="22"/>
          <w:szCs w:val="22"/>
        </w:rPr>
        <w:t xml:space="preserve"> (fig 5)</w:t>
      </w:r>
      <w:r w:rsidR="0044006A" w:rsidRPr="00462CD4">
        <w:rPr>
          <w:sz w:val="22"/>
          <w:szCs w:val="22"/>
        </w:rPr>
        <w:t xml:space="preserve">. This allowed </w:t>
      </w:r>
      <w:r w:rsidR="00280B64">
        <w:rPr>
          <w:sz w:val="22"/>
          <w:szCs w:val="22"/>
        </w:rPr>
        <w:t>non-authorised users</w:t>
      </w:r>
      <w:r w:rsidR="0044006A" w:rsidRPr="00462CD4">
        <w:rPr>
          <w:sz w:val="22"/>
          <w:szCs w:val="22"/>
        </w:rPr>
        <w:t xml:space="preserve"> to read this bucket and modify it</w:t>
      </w:r>
      <w:r w:rsidR="00A736FD" w:rsidRPr="00462CD4">
        <w:rPr>
          <w:sz w:val="22"/>
          <w:szCs w:val="22"/>
        </w:rPr>
        <w:t xml:space="preserve"> after this period</w:t>
      </w:r>
      <w:r w:rsidR="0044006A" w:rsidRPr="00462CD4">
        <w:rPr>
          <w:sz w:val="22"/>
          <w:szCs w:val="22"/>
        </w:rPr>
        <w:t>.</w:t>
      </w:r>
      <w:r w:rsidR="00314E5D" w:rsidRPr="00462CD4">
        <w:rPr>
          <w:sz w:val="22"/>
          <w:szCs w:val="22"/>
        </w:rPr>
        <w:t xml:space="preserve"> </w:t>
      </w:r>
      <w:r w:rsidR="00F85FDB" w:rsidRPr="00F85FDB">
        <w:rPr>
          <w:sz w:val="22"/>
          <w:szCs w:val="22"/>
        </w:rPr>
        <w:t xml:space="preserve">No </w:t>
      </w:r>
      <w:r w:rsidR="00F85FDB">
        <w:rPr>
          <w:sz w:val="22"/>
          <w:szCs w:val="22"/>
        </w:rPr>
        <w:t>remediation</w:t>
      </w:r>
      <w:r w:rsidR="00F85FDB" w:rsidRPr="00F85FDB">
        <w:rPr>
          <w:sz w:val="22"/>
          <w:szCs w:val="22"/>
        </w:rPr>
        <w:t xml:space="preserve"> events were observed following the permission change, suggesting that the misconfiguration was not detected or acted upo</w:t>
      </w:r>
      <w:r w:rsidR="00280B64">
        <w:rPr>
          <w:sz w:val="22"/>
          <w:szCs w:val="22"/>
        </w:rPr>
        <w:t>n until the incidnet</w:t>
      </w:r>
      <w:r w:rsidR="00F85FDB" w:rsidRPr="00F85FDB">
        <w:rPr>
          <w:sz w:val="22"/>
          <w:szCs w:val="22"/>
        </w:rPr>
        <w:t>.</w:t>
      </w:r>
    </w:p>
    <w:p w14:paraId="78D21B97" w14:textId="75E3C99B" w:rsidR="00BE6398" w:rsidRDefault="00A736FD" w:rsidP="00CF06DE">
      <w:pPr>
        <w:rPr>
          <w:sz w:val="22"/>
          <w:szCs w:val="22"/>
        </w:rPr>
      </w:pPr>
      <w:r w:rsidRPr="00462CD4">
        <w:rPr>
          <w:sz w:val="22"/>
          <w:szCs w:val="22"/>
        </w:rPr>
        <w:t xml:space="preserve">This resulted in an </w:t>
      </w:r>
      <w:r w:rsidR="00BE6398" w:rsidRPr="00462CD4">
        <w:rPr>
          <w:sz w:val="22"/>
          <w:szCs w:val="22"/>
        </w:rPr>
        <w:t>unauthorised</w:t>
      </w:r>
      <w:r w:rsidRPr="00462CD4">
        <w:rPr>
          <w:sz w:val="22"/>
          <w:szCs w:val="22"/>
        </w:rPr>
        <w:t xml:space="preserve"> user </w:t>
      </w:r>
      <w:r w:rsidR="00BE6398" w:rsidRPr="00462CD4">
        <w:rPr>
          <w:sz w:val="22"/>
          <w:szCs w:val="22"/>
        </w:rPr>
        <w:t>identifying</w:t>
      </w:r>
      <w:r w:rsidRPr="00462CD4">
        <w:rPr>
          <w:sz w:val="22"/>
          <w:szCs w:val="22"/>
        </w:rPr>
        <w:t xml:space="preserve"> this vulnerability </w:t>
      </w:r>
      <w:r w:rsidR="00BE6398" w:rsidRPr="00462CD4">
        <w:rPr>
          <w:sz w:val="22"/>
          <w:szCs w:val="22"/>
        </w:rPr>
        <w:t xml:space="preserve">and uploading an unauthorised file OPEN_BUCKET_PLEASE_FIX.txt  at </w:t>
      </w:r>
      <w:r w:rsidRPr="00462CD4">
        <w:rPr>
          <w:sz w:val="22"/>
          <w:szCs w:val="22"/>
        </w:rPr>
        <w:t>14:02 20/08/18</w:t>
      </w:r>
      <w:r w:rsidR="00BE6398" w:rsidRPr="00462CD4">
        <w:rPr>
          <w:sz w:val="22"/>
          <w:szCs w:val="22"/>
        </w:rPr>
        <w:t xml:space="preserve"> to the bucket.</w:t>
      </w:r>
      <w:r w:rsidR="00F85FDB">
        <w:rPr>
          <w:sz w:val="22"/>
          <w:szCs w:val="22"/>
        </w:rPr>
        <w:t xml:space="preserve"> </w:t>
      </w:r>
    </w:p>
    <w:p w14:paraId="0A87F1E4" w14:textId="77777777" w:rsidR="00280B64" w:rsidRPr="00462CD4" w:rsidRDefault="00280B64" w:rsidP="00CF06DE">
      <w:pPr>
        <w:rPr>
          <w:sz w:val="22"/>
          <w:szCs w:val="22"/>
        </w:rPr>
      </w:pPr>
    </w:p>
    <w:p w14:paraId="36AADED6" w14:textId="71BCF363" w:rsidR="00CF06DE" w:rsidRPr="00462CD4" w:rsidRDefault="0044006A" w:rsidP="00CF06DE">
      <w:pPr>
        <w:rPr>
          <w:sz w:val="22"/>
          <w:szCs w:val="22"/>
        </w:rPr>
      </w:pPr>
      <w:r w:rsidRPr="00462CD4">
        <w:rPr>
          <w:noProof/>
          <w:sz w:val="22"/>
          <w:szCs w:val="22"/>
        </w:rPr>
        <w:lastRenderedPageBreak/>
        <w:drawing>
          <wp:inline distT="0" distB="0" distL="0" distR="0" wp14:anchorId="6BF1ECED" wp14:editId="6A3879B7">
            <wp:extent cx="5727700" cy="3217545"/>
            <wp:effectExtent l="0" t="0" r="6350" b="1905"/>
            <wp:docPr id="7043241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8A6A10B" w14:textId="04DE3FA5" w:rsidR="00CF06DE" w:rsidRPr="00462CD4" w:rsidRDefault="00CF06DE" w:rsidP="00CF06DE">
      <w:pPr>
        <w:rPr>
          <w:sz w:val="22"/>
          <w:szCs w:val="22"/>
        </w:rPr>
      </w:pPr>
      <w:r w:rsidRPr="00462CD4">
        <w:rPr>
          <w:sz w:val="22"/>
          <w:szCs w:val="22"/>
        </w:rPr>
        <w:t xml:space="preserve">Fig 5 </w:t>
      </w:r>
      <w:r w:rsidR="00314E5D" w:rsidRPr="00462CD4">
        <w:rPr>
          <w:sz w:val="22"/>
          <w:szCs w:val="22"/>
        </w:rPr>
        <w:t>–</w:t>
      </w:r>
      <w:r w:rsidRPr="00462CD4">
        <w:rPr>
          <w:sz w:val="22"/>
          <w:szCs w:val="22"/>
        </w:rPr>
        <w:t xml:space="preserve"> Changes</w:t>
      </w:r>
    </w:p>
    <w:p w14:paraId="22BFAEC6" w14:textId="4F9D6D0C" w:rsidR="00314E5D" w:rsidRPr="00462CD4" w:rsidRDefault="00314E5D" w:rsidP="00CF06DE">
      <w:pPr>
        <w:rPr>
          <w:sz w:val="22"/>
          <w:szCs w:val="22"/>
        </w:rPr>
      </w:pPr>
      <w:r w:rsidRPr="00462CD4">
        <w:rPr>
          <w:noProof/>
          <w:sz w:val="22"/>
          <w:szCs w:val="22"/>
        </w:rPr>
        <w:drawing>
          <wp:inline distT="0" distB="0" distL="0" distR="0" wp14:anchorId="49AAF0CA" wp14:editId="0EBA26FC">
            <wp:extent cx="5727700" cy="3217545"/>
            <wp:effectExtent l="0" t="0" r="6350" b="1905"/>
            <wp:docPr id="14982903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43C0C427" w14:textId="77777777" w:rsidR="00A736FD" w:rsidRPr="00462CD4" w:rsidRDefault="00314E5D" w:rsidP="00CF06DE">
      <w:pPr>
        <w:rPr>
          <w:noProof/>
          <w:sz w:val="22"/>
          <w:szCs w:val="22"/>
        </w:rPr>
      </w:pPr>
      <w:r w:rsidRPr="00462CD4">
        <w:rPr>
          <w:sz w:val="22"/>
          <w:szCs w:val="22"/>
        </w:rPr>
        <w:lastRenderedPageBreak/>
        <w:t xml:space="preserve">Fig 6 </w:t>
      </w:r>
      <w:r w:rsidR="00A736FD" w:rsidRPr="00462CD4">
        <w:rPr>
          <w:sz w:val="22"/>
          <w:szCs w:val="22"/>
        </w:rPr>
        <w:t>–</w:t>
      </w:r>
      <w:r w:rsidRPr="00462CD4">
        <w:rPr>
          <w:sz w:val="22"/>
          <w:szCs w:val="22"/>
        </w:rPr>
        <w:t xml:space="preserve"> User</w:t>
      </w:r>
      <w:r w:rsidR="00A736FD" w:rsidRPr="00462CD4">
        <w:rPr>
          <w:noProof/>
          <w:sz w:val="22"/>
          <w:szCs w:val="22"/>
        </w:rPr>
        <w:drawing>
          <wp:inline distT="0" distB="0" distL="0" distR="0" wp14:anchorId="71779D73" wp14:editId="24F7CBE6">
            <wp:extent cx="5727700" cy="3217545"/>
            <wp:effectExtent l="0" t="0" r="6350" b="1905"/>
            <wp:docPr id="40142648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5EDAAF2" w14:textId="00304E59" w:rsidR="00A736FD" w:rsidRPr="00462CD4" w:rsidRDefault="00A736FD" w:rsidP="00CF06DE">
      <w:pPr>
        <w:rPr>
          <w:sz w:val="22"/>
          <w:szCs w:val="22"/>
        </w:rPr>
      </w:pPr>
      <w:r w:rsidRPr="00462CD4">
        <w:rPr>
          <w:noProof/>
          <w:sz w:val="22"/>
          <w:szCs w:val="22"/>
        </w:rPr>
        <w:drawing>
          <wp:inline distT="0" distB="0" distL="0" distR="0" wp14:anchorId="0A218E27" wp14:editId="12CC73A4">
            <wp:extent cx="5790476" cy="388189"/>
            <wp:effectExtent l="0" t="0" r="1270" b="0"/>
            <wp:docPr id="74268109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9278" t="74533" r="-180" b="15812"/>
                    <a:stretch>
                      <a:fillRect/>
                    </a:stretch>
                  </pic:blipFill>
                  <pic:spPr bwMode="auto">
                    <a:xfrm>
                      <a:off x="0" y="0"/>
                      <a:ext cx="5862681" cy="393030"/>
                    </a:xfrm>
                    <a:prstGeom prst="rect">
                      <a:avLst/>
                    </a:prstGeom>
                    <a:noFill/>
                    <a:ln>
                      <a:noFill/>
                    </a:ln>
                    <a:extLst>
                      <a:ext uri="{53640926-AAD7-44D8-BBD7-CCE9431645EC}">
                        <a14:shadowObscured xmlns:a14="http://schemas.microsoft.com/office/drawing/2010/main"/>
                      </a:ext>
                    </a:extLst>
                  </pic:spPr>
                </pic:pic>
              </a:graphicData>
            </a:graphic>
          </wp:inline>
        </w:drawing>
      </w:r>
    </w:p>
    <w:p w14:paraId="317B65AD" w14:textId="3CC45F25" w:rsidR="00A736FD" w:rsidRPr="00462CD4" w:rsidRDefault="00A736FD" w:rsidP="00CF06DE">
      <w:pPr>
        <w:rPr>
          <w:sz w:val="22"/>
          <w:szCs w:val="22"/>
        </w:rPr>
      </w:pPr>
      <w:r w:rsidRPr="00462CD4">
        <w:rPr>
          <w:sz w:val="22"/>
          <w:szCs w:val="22"/>
        </w:rPr>
        <w:t>Fig 7 – Bucket Name and txt upload</w:t>
      </w:r>
    </w:p>
    <w:p w14:paraId="0D6DC61A" w14:textId="77777777" w:rsidR="00E775A4" w:rsidRPr="00462CD4" w:rsidRDefault="00E775A4" w:rsidP="00CF06DE">
      <w:pPr>
        <w:rPr>
          <w:sz w:val="22"/>
          <w:szCs w:val="22"/>
        </w:rPr>
      </w:pPr>
    </w:p>
    <w:p w14:paraId="2AA72440" w14:textId="11614186" w:rsidR="003C577C" w:rsidRPr="00462CD4" w:rsidRDefault="00FE113F" w:rsidP="003C577C">
      <w:pPr>
        <w:rPr>
          <w:sz w:val="22"/>
          <w:szCs w:val="22"/>
        </w:rPr>
      </w:pPr>
      <w:r w:rsidRPr="00462CD4">
        <w:rPr>
          <w:sz w:val="22"/>
          <w:szCs w:val="22"/>
        </w:rPr>
        <w:t>Lastly,</w:t>
      </w:r>
      <w:r w:rsidR="00E775A4" w:rsidRPr="00462CD4">
        <w:rPr>
          <w:sz w:val="22"/>
          <w:szCs w:val="22"/>
        </w:rPr>
        <w:t xml:space="preserve"> I analysed the user BSTO</w:t>
      </w:r>
      <w:r w:rsidR="003C577C" w:rsidRPr="00462CD4">
        <w:rPr>
          <w:sz w:val="22"/>
          <w:szCs w:val="22"/>
        </w:rPr>
        <w:t>LL</w:t>
      </w:r>
      <w:r w:rsidR="00E775A4" w:rsidRPr="00462CD4">
        <w:rPr>
          <w:sz w:val="22"/>
          <w:szCs w:val="22"/>
        </w:rPr>
        <w:t xml:space="preserve"> </w:t>
      </w:r>
      <w:r w:rsidR="00990B00" w:rsidRPr="00462CD4">
        <w:rPr>
          <w:sz w:val="22"/>
          <w:szCs w:val="22"/>
        </w:rPr>
        <w:t xml:space="preserve">to </w:t>
      </w:r>
      <w:r w:rsidR="00280B64">
        <w:rPr>
          <w:sz w:val="22"/>
          <w:szCs w:val="22"/>
        </w:rPr>
        <w:t>re</w:t>
      </w:r>
      <w:r w:rsidR="00990B00" w:rsidRPr="00462CD4">
        <w:rPr>
          <w:sz w:val="22"/>
          <w:szCs w:val="22"/>
        </w:rPr>
        <w:t>view the user and their endpoint</w:t>
      </w:r>
      <w:r w:rsidRPr="00462CD4">
        <w:rPr>
          <w:sz w:val="22"/>
          <w:szCs w:val="22"/>
        </w:rPr>
        <w:t xml:space="preserve">. This is to better </w:t>
      </w:r>
      <w:r w:rsidR="00990B00" w:rsidRPr="00462CD4">
        <w:rPr>
          <w:sz w:val="22"/>
          <w:szCs w:val="22"/>
        </w:rPr>
        <w:t>understand the scope of the vulnerability and</w:t>
      </w:r>
      <w:r w:rsidRPr="00462CD4">
        <w:rPr>
          <w:sz w:val="22"/>
          <w:szCs w:val="22"/>
        </w:rPr>
        <w:t xml:space="preserve"> </w:t>
      </w:r>
      <w:r w:rsidR="00280B64">
        <w:rPr>
          <w:sz w:val="22"/>
          <w:szCs w:val="22"/>
        </w:rPr>
        <w:t xml:space="preserve">possibly identify </w:t>
      </w:r>
      <w:r w:rsidRPr="00462CD4">
        <w:rPr>
          <w:sz w:val="22"/>
          <w:szCs w:val="22"/>
        </w:rPr>
        <w:t>why this user has elevated permissions enabling this vulnerability. Searching " ‘sourcetype=winhostmon’ OS” this allowed me to identify two varieties of OS Windows 10 Pro and Enterprise</w:t>
      </w:r>
      <w:r w:rsidR="003C577C" w:rsidRPr="00462CD4">
        <w:rPr>
          <w:sz w:val="22"/>
          <w:szCs w:val="22"/>
        </w:rPr>
        <w:t xml:space="preserve"> (Fig 9)</w:t>
      </w:r>
      <w:r w:rsidRPr="00462CD4">
        <w:rPr>
          <w:sz w:val="22"/>
          <w:szCs w:val="22"/>
        </w:rPr>
        <w:t>. By Isolating only events from devices using Windows 10 Enterprise</w:t>
      </w:r>
      <w:r w:rsidR="003C577C" w:rsidRPr="00462CD4">
        <w:rPr>
          <w:sz w:val="22"/>
          <w:szCs w:val="22"/>
        </w:rPr>
        <w:t>;</w:t>
      </w:r>
      <w:r w:rsidRPr="00462CD4">
        <w:rPr>
          <w:sz w:val="22"/>
          <w:szCs w:val="22"/>
        </w:rPr>
        <w:t xml:space="preserve"> BSTOL</w:t>
      </w:r>
      <w:r w:rsidR="003C577C" w:rsidRPr="00462CD4">
        <w:rPr>
          <w:sz w:val="22"/>
          <w:szCs w:val="22"/>
        </w:rPr>
        <w:t>L</w:t>
      </w:r>
      <w:r w:rsidRPr="00462CD4">
        <w:rPr>
          <w:sz w:val="22"/>
          <w:szCs w:val="22"/>
        </w:rPr>
        <w:t xml:space="preserve">-L was the only host as seen in the filters and search </w:t>
      </w:r>
      <w:r w:rsidR="003C577C" w:rsidRPr="00462CD4">
        <w:rPr>
          <w:sz w:val="22"/>
          <w:szCs w:val="22"/>
        </w:rPr>
        <w:t>(Figs 10)</w:t>
      </w:r>
      <w:r w:rsidRPr="00462CD4">
        <w:rPr>
          <w:sz w:val="22"/>
          <w:szCs w:val="22"/>
        </w:rPr>
        <w:t xml:space="preserve"> no other host used it.</w:t>
      </w:r>
      <w:r w:rsidR="003C577C" w:rsidRPr="00462CD4">
        <w:rPr>
          <w:sz w:val="22"/>
          <w:szCs w:val="22"/>
        </w:rPr>
        <w:t xml:space="preserve"> </w:t>
      </w:r>
      <w:r w:rsidR="00F85FDB">
        <w:rPr>
          <w:sz w:val="22"/>
          <w:szCs w:val="22"/>
        </w:rPr>
        <w:t xml:space="preserve">Based on the hostname BSTOL-L </w:t>
      </w:r>
      <w:r w:rsidR="00EF2338">
        <w:rPr>
          <w:sz w:val="22"/>
          <w:szCs w:val="22"/>
        </w:rPr>
        <w:t>being</w:t>
      </w:r>
      <w:r w:rsidR="00F85FDB">
        <w:rPr>
          <w:sz w:val="22"/>
          <w:szCs w:val="22"/>
        </w:rPr>
        <w:t xml:space="preserve"> consistent</w:t>
      </w:r>
      <w:r w:rsidR="002366C7" w:rsidRPr="00462CD4">
        <w:rPr>
          <w:sz w:val="22"/>
          <w:szCs w:val="22"/>
        </w:rPr>
        <w:t xml:space="preserve"> </w:t>
      </w:r>
      <w:r w:rsidR="00F85FDB">
        <w:rPr>
          <w:sz w:val="22"/>
          <w:szCs w:val="22"/>
        </w:rPr>
        <w:t xml:space="preserve">with the naming convention for user bstol we can assume that his endpoint name </w:t>
      </w:r>
      <w:r w:rsidR="002366C7" w:rsidRPr="00462CD4">
        <w:rPr>
          <w:sz w:val="22"/>
          <w:szCs w:val="22"/>
        </w:rPr>
        <w:t xml:space="preserve">and </w:t>
      </w:r>
      <w:r w:rsidR="00F85FDB">
        <w:rPr>
          <w:sz w:val="22"/>
          <w:szCs w:val="22"/>
        </w:rPr>
        <w:t>this led to identification of</w:t>
      </w:r>
      <w:r w:rsidR="002366C7" w:rsidRPr="00462CD4">
        <w:rPr>
          <w:sz w:val="22"/>
          <w:szCs w:val="22"/>
        </w:rPr>
        <w:t xml:space="preserve"> </w:t>
      </w:r>
      <w:r w:rsidR="003C577C" w:rsidRPr="00462CD4">
        <w:rPr>
          <w:sz w:val="22"/>
          <w:szCs w:val="22"/>
        </w:rPr>
        <w:t>his FQDN (Fully Qualified Domain Name) by searching BSTOL-L</w:t>
      </w:r>
      <w:r w:rsidR="002366C7" w:rsidRPr="00462CD4">
        <w:rPr>
          <w:sz w:val="22"/>
          <w:szCs w:val="22"/>
        </w:rPr>
        <w:t xml:space="preserve"> in SPL</w:t>
      </w:r>
      <w:r w:rsidR="003C577C" w:rsidRPr="00462CD4">
        <w:rPr>
          <w:sz w:val="22"/>
          <w:szCs w:val="22"/>
        </w:rPr>
        <w:t xml:space="preserve">, this </w:t>
      </w:r>
      <w:r w:rsidR="00F85FDB">
        <w:rPr>
          <w:sz w:val="22"/>
          <w:szCs w:val="22"/>
        </w:rPr>
        <w:t>i</w:t>
      </w:r>
      <w:r w:rsidR="003C577C" w:rsidRPr="00462CD4">
        <w:rPr>
          <w:sz w:val="22"/>
          <w:szCs w:val="22"/>
        </w:rPr>
        <w:t>dentified it as BSTOL-L.froth.ly</w:t>
      </w:r>
      <w:r w:rsidR="002366C7" w:rsidRPr="00462CD4">
        <w:rPr>
          <w:sz w:val="22"/>
          <w:szCs w:val="22"/>
        </w:rPr>
        <w:t xml:space="preserve"> (Fig 8</w:t>
      </w:r>
      <w:r w:rsidR="00E149FC" w:rsidRPr="00462CD4">
        <w:rPr>
          <w:sz w:val="22"/>
          <w:szCs w:val="22"/>
        </w:rPr>
        <w:t>). This</w:t>
      </w:r>
      <w:r w:rsidR="002366C7" w:rsidRPr="00462CD4">
        <w:rPr>
          <w:sz w:val="22"/>
          <w:szCs w:val="22"/>
        </w:rPr>
        <w:t xml:space="preserve"> could have been inferred by all other FQDN</w:t>
      </w:r>
      <w:r w:rsidR="00671A23" w:rsidRPr="00462CD4">
        <w:rPr>
          <w:sz w:val="22"/>
          <w:szCs w:val="22"/>
        </w:rPr>
        <w:t xml:space="preserve"> in this network</w:t>
      </w:r>
      <w:r w:rsidR="002366C7" w:rsidRPr="00462CD4">
        <w:rPr>
          <w:sz w:val="22"/>
          <w:szCs w:val="22"/>
        </w:rPr>
        <w:t xml:space="preserve"> following the same pattern</w:t>
      </w:r>
      <w:r w:rsidR="00E149FC" w:rsidRPr="00462CD4">
        <w:rPr>
          <w:sz w:val="22"/>
          <w:szCs w:val="22"/>
        </w:rPr>
        <w:t xml:space="preserve"> “</w:t>
      </w:r>
      <w:r w:rsidR="00615D5E" w:rsidRPr="00462CD4">
        <w:rPr>
          <w:sz w:val="22"/>
          <w:szCs w:val="22"/>
        </w:rPr>
        <w:t xml:space="preserve"> </w:t>
      </w:r>
      <w:r w:rsidR="00E149FC" w:rsidRPr="00462CD4">
        <w:rPr>
          <w:sz w:val="22"/>
          <w:szCs w:val="22"/>
        </w:rPr>
        <w:t>‘</w:t>
      </w:r>
      <w:r w:rsidR="00E149FC" w:rsidRPr="00462CD4">
        <w:rPr>
          <w:i/>
          <w:iCs/>
          <w:sz w:val="22"/>
          <w:szCs w:val="22"/>
        </w:rPr>
        <w:t>user’</w:t>
      </w:r>
      <w:r w:rsidR="00E149FC" w:rsidRPr="00462CD4">
        <w:rPr>
          <w:sz w:val="22"/>
          <w:szCs w:val="22"/>
        </w:rPr>
        <w:t>.froth.ly</w:t>
      </w:r>
      <w:r w:rsidR="00615D5E" w:rsidRPr="00462CD4">
        <w:rPr>
          <w:sz w:val="22"/>
          <w:szCs w:val="22"/>
        </w:rPr>
        <w:t xml:space="preserve"> </w:t>
      </w:r>
      <w:r w:rsidR="00E149FC" w:rsidRPr="00462CD4">
        <w:rPr>
          <w:sz w:val="22"/>
          <w:szCs w:val="22"/>
        </w:rPr>
        <w:t>”</w:t>
      </w:r>
      <w:r w:rsidR="002366C7" w:rsidRPr="00462CD4">
        <w:rPr>
          <w:sz w:val="22"/>
          <w:szCs w:val="22"/>
        </w:rPr>
        <w:t>.</w:t>
      </w:r>
      <w:r w:rsidR="001C0C91" w:rsidRPr="00462CD4">
        <w:rPr>
          <w:sz w:val="22"/>
          <w:szCs w:val="22"/>
        </w:rPr>
        <w:t xml:space="preserve"> </w:t>
      </w:r>
    </w:p>
    <w:p w14:paraId="3466E30E" w14:textId="69267A86" w:rsidR="003C577C" w:rsidRPr="00462CD4" w:rsidRDefault="003C577C" w:rsidP="00CF06DE">
      <w:pPr>
        <w:rPr>
          <w:sz w:val="22"/>
          <w:szCs w:val="22"/>
        </w:rPr>
      </w:pPr>
    </w:p>
    <w:p w14:paraId="324FF54D" w14:textId="4FB6D71A" w:rsidR="00FE113F" w:rsidRPr="00462CD4" w:rsidRDefault="003C577C" w:rsidP="00CF06DE">
      <w:pPr>
        <w:rPr>
          <w:sz w:val="22"/>
          <w:szCs w:val="22"/>
        </w:rPr>
      </w:pPr>
      <w:r w:rsidRPr="00462CD4">
        <w:rPr>
          <w:noProof/>
          <w:sz w:val="22"/>
          <w:szCs w:val="22"/>
        </w:rPr>
        <w:lastRenderedPageBreak/>
        <w:drawing>
          <wp:inline distT="0" distB="0" distL="0" distR="0" wp14:anchorId="1025EA23" wp14:editId="6C1135A3">
            <wp:extent cx="5727700" cy="3217545"/>
            <wp:effectExtent l="0" t="0" r="6350" b="1905"/>
            <wp:docPr id="7467390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904" name="Picture 3"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7207C0B5" w14:textId="21444253" w:rsidR="003C577C" w:rsidRPr="00462CD4" w:rsidRDefault="003C577C" w:rsidP="00CF06DE">
      <w:pPr>
        <w:rPr>
          <w:sz w:val="22"/>
          <w:szCs w:val="22"/>
        </w:rPr>
      </w:pPr>
      <w:r w:rsidRPr="00462CD4">
        <w:rPr>
          <w:sz w:val="22"/>
          <w:szCs w:val="22"/>
        </w:rPr>
        <w:t>Fig 8 – BSTOL FQDN</w:t>
      </w:r>
    </w:p>
    <w:p w14:paraId="16840C9A" w14:textId="1927E3BE" w:rsidR="00FE113F" w:rsidRPr="00462CD4" w:rsidRDefault="00FE113F" w:rsidP="00CF06DE">
      <w:pPr>
        <w:rPr>
          <w:sz w:val="22"/>
          <w:szCs w:val="22"/>
        </w:rPr>
      </w:pPr>
      <w:r w:rsidRPr="00462CD4">
        <w:rPr>
          <w:noProof/>
          <w:sz w:val="22"/>
          <w:szCs w:val="22"/>
        </w:rPr>
        <w:drawing>
          <wp:inline distT="0" distB="0" distL="0" distR="0" wp14:anchorId="1616E466" wp14:editId="7CBAA07B">
            <wp:extent cx="5727700" cy="3217545"/>
            <wp:effectExtent l="0" t="0" r="6350" b="1905"/>
            <wp:docPr id="8660370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0A521B46" w14:textId="49E48231" w:rsidR="003C577C" w:rsidRPr="00462CD4" w:rsidRDefault="00FE113F" w:rsidP="00CF06DE">
      <w:pPr>
        <w:rPr>
          <w:sz w:val="22"/>
          <w:szCs w:val="22"/>
        </w:rPr>
      </w:pPr>
      <w:r w:rsidRPr="00462CD4">
        <w:rPr>
          <w:sz w:val="22"/>
          <w:szCs w:val="22"/>
        </w:rPr>
        <w:lastRenderedPageBreak/>
        <w:t xml:space="preserve">Fig </w:t>
      </w:r>
      <w:r w:rsidR="003C577C" w:rsidRPr="00462CD4">
        <w:rPr>
          <w:sz w:val="22"/>
          <w:szCs w:val="22"/>
        </w:rPr>
        <w:t>9 – OS</w:t>
      </w:r>
      <w:r w:rsidRPr="00462CD4">
        <w:rPr>
          <w:sz w:val="22"/>
          <w:szCs w:val="22"/>
        </w:rPr>
        <w:t xml:space="preserve"> types</w:t>
      </w:r>
      <w:r w:rsidRPr="00462CD4">
        <w:rPr>
          <w:noProof/>
          <w:sz w:val="22"/>
          <w:szCs w:val="22"/>
        </w:rPr>
        <w:drawing>
          <wp:inline distT="0" distB="0" distL="0" distR="0" wp14:anchorId="27E69BC2" wp14:editId="3202207E">
            <wp:extent cx="5731510" cy="3222625"/>
            <wp:effectExtent l="0" t="0" r="2540" b="0"/>
            <wp:docPr id="7343662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66247" name="Picture 1" descr="A screenshot of a computer&#10;&#10;AI-generated content may be incorrect."/>
                    <pic:cNvPicPr/>
                  </pic:nvPicPr>
                  <pic:blipFill>
                    <a:blip r:embed="rId14"/>
                    <a:stretch>
                      <a:fillRect/>
                    </a:stretch>
                  </pic:blipFill>
                  <pic:spPr>
                    <a:xfrm>
                      <a:off x="0" y="0"/>
                      <a:ext cx="5731510" cy="3222625"/>
                    </a:xfrm>
                    <a:prstGeom prst="rect">
                      <a:avLst/>
                    </a:prstGeom>
                  </pic:spPr>
                </pic:pic>
              </a:graphicData>
            </a:graphic>
          </wp:inline>
        </w:drawing>
      </w:r>
    </w:p>
    <w:p w14:paraId="745B3823" w14:textId="21164644" w:rsidR="003C577C" w:rsidRPr="00462CD4" w:rsidRDefault="003C577C" w:rsidP="00CF06DE">
      <w:pPr>
        <w:rPr>
          <w:sz w:val="22"/>
          <w:szCs w:val="22"/>
        </w:rPr>
      </w:pPr>
      <w:r w:rsidRPr="00462CD4">
        <w:rPr>
          <w:sz w:val="22"/>
          <w:szCs w:val="22"/>
        </w:rPr>
        <w:t>Fig 10.1</w:t>
      </w:r>
      <w:r w:rsidR="00055EF1" w:rsidRPr="00462CD4">
        <w:rPr>
          <w:sz w:val="22"/>
          <w:szCs w:val="22"/>
        </w:rPr>
        <w:t xml:space="preserve"> SPL isolating OS</w:t>
      </w:r>
    </w:p>
    <w:p w14:paraId="12E7D223" w14:textId="0B0F3E4A" w:rsidR="00FE113F" w:rsidRPr="00462CD4" w:rsidRDefault="003C577C" w:rsidP="00CF06DE">
      <w:pPr>
        <w:rPr>
          <w:sz w:val="22"/>
          <w:szCs w:val="22"/>
        </w:rPr>
      </w:pPr>
      <w:r w:rsidRPr="00462CD4">
        <w:rPr>
          <w:noProof/>
          <w:sz w:val="22"/>
          <w:szCs w:val="22"/>
        </w:rPr>
        <w:drawing>
          <wp:inline distT="0" distB="0" distL="0" distR="0" wp14:anchorId="62D55394" wp14:editId="71A887D5">
            <wp:extent cx="5731510" cy="3219450"/>
            <wp:effectExtent l="0" t="0" r="2540" b="0"/>
            <wp:docPr id="15166752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75255" name="Picture 1" descr="A screenshot of a computer&#10;&#10;AI-generated content may be incorrect."/>
                    <pic:cNvPicPr/>
                  </pic:nvPicPr>
                  <pic:blipFill>
                    <a:blip r:embed="rId15"/>
                    <a:stretch>
                      <a:fillRect/>
                    </a:stretch>
                  </pic:blipFill>
                  <pic:spPr>
                    <a:xfrm>
                      <a:off x="0" y="0"/>
                      <a:ext cx="5731510" cy="3219450"/>
                    </a:xfrm>
                    <a:prstGeom prst="rect">
                      <a:avLst/>
                    </a:prstGeom>
                  </pic:spPr>
                </pic:pic>
              </a:graphicData>
            </a:graphic>
          </wp:inline>
        </w:drawing>
      </w:r>
    </w:p>
    <w:p w14:paraId="5E2BE510" w14:textId="42B203EB" w:rsidR="00FE113F" w:rsidRPr="00462CD4" w:rsidRDefault="00FE113F" w:rsidP="00CF06DE">
      <w:pPr>
        <w:rPr>
          <w:sz w:val="22"/>
          <w:szCs w:val="22"/>
        </w:rPr>
      </w:pPr>
    </w:p>
    <w:p w14:paraId="7F1AD57F" w14:textId="4D068EDC" w:rsidR="00FE113F" w:rsidRPr="00462CD4" w:rsidRDefault="00FE113F" w:rsidP="00CF06DE">
      <w:pPr>
        <w:rPr>
          <w:sz w:val="22"/>
          <w:szCs w:val="22"/>
        </w:rPr>
      </w:pPr>
      <w:r w:rsidRPr="00462CD4">
        <w:rPr>
          <w:sz w:val="22"/>
          <w:szCs w:val="22"/>
        </w:rPr>
        <w:t>Fig</w:t>
      </w:r>
      <w:r w:rsidR="003C577C" w:rsidRPr="00462CD4">
        <w:rPr>
          <w:sz w:val="22"/>
          <w:szCs w:val="22"/>
        </w:rPr>
        <w:t xml:space="preserve"> 10.2</w:t>
      </w:r>
      <w:r w:rsidRPr="00462CD4">
        <w:rPr>
          <w:sz w:val="22"/>
          <w:szCs w:val="22"/>
        </w:rPr>
        <w:t xml:space="preserve"> – BSTOL-L’s </w:t>
      </w:r>
      <w:r w:rsidR="00055EF1" w:rsidRPr="00462CD4">
        <w:rPr>
          <w:sz w:val="22"/>
          <w:szCs w:val="22"/>
        </w:rPr>
        <w:t>identified in filters.</w:t>
      </w:r>
    </w:p>
    <w:p w14:paraId="3A2B1A9E" w14:textId="45682BD3" w:rsidR="00E775A4" w:rsidRDefault="00E775A4" w:rsidP="00CF06DE">
      <w:pPr>
        <w:rPr>
          <w:sz w:val="22"/>
          <w:szCs w:val="22"/>
        </w:rPr>
      </w:pPr>
    </w:p>
    <w:p w14:paraId="3AE0C6C0" w14:textId="5E26ED0E" w:rsidR="00391DBC" w:rsidRPr="00462CD4" w:rsidRDefault="00391DBC" w:rsidP="00CF06DE">
      <w:pPr>
        <w:rPr>
          <w:sz w:val="22"/>
          <w:szCs w:val="22"/>
        </w:rPr>
      </w:pPr>
      <w:r w:rsidRPr="00462CD4">
        <w:rPr>
          <w:sz w:val="22"/>
          <w:szCs w:val="22"/>
        </w:rPr>
        <w:t xml:space="preserve">After the SOC team </w:t>
      </w:r>
      <w:r w:rsidR="00B36132" w:rsidRPr="00462CD4">
        <w:rPr>
          <w:sz w:val="22"/>
          <w:szCs w:val="22"/>
        </w:rPr>
        <w:t>identified</w:t>
      </w:r>
      <w:r w:rsidRPr="00462CD4">
        <w:rPr>
          <w:sz w:val="22"/>
          <w:szCs w:val="22"/>
        </w:rPr>
        <w:t xml:space="preserve"> the vulnerability and what caused it. They should now amend the vulnerability.</w:t>
      </w:r>
      <w:r w:rsidR="00B61C49" w:rsidRPr="00462CD4">
        <w:rPr>
          <w:sz w:val="22"/>
          <w:szCs w:val="22"/>
        </w:rPr>
        <w:t xml:space="preserve"> </w:t>
      </w:r>
      <w:r w:rsidR="00990B00" w:rsidRPr="00462CD4">
        <w:rPr>
          <w:sz w:val="22"/>
          <w:szCs w:val="22"/>
        </w:rPr>
        <w:t>Viewing</w:t>
      </w:r>
      <w:r w:rsidRPr="00462CD4">
        <w:rPr>
          <w:sz w:val="22"/>
          <w:szCs w:val="22"/>
        </w:rPr>
        <w:t xml:space="preserve"> logs and</w:t>
      </w:r>
      <w:r w:rsidR="00990B00" w:rsidRPr="00462CD4">
        <w:rPr>
          <w:sz w:val="22"/>
          <w:szCs w:val="22"/>
        </w:rPr>
        <w:t xml:space="preserve"> I</w:t>
      </w:r>
      <w:r w:rsidRPr="00462CD4">
        <w:rPr>
          <w:sz w:val="22"/>
          <w:szCs w:val="22"/>
        </w:rPr>
        <w:t xml:space="preserve"> was unable to see</w:t>
      </w:r>
      <w:r w:rsidR="00B61C49" w:rsidRPr="00462CD4">
        <w:rPr>
          <w:sz w:val="22"/>
          <w:szCs w:val="22"/>
        </w:rPr>
        <w:t xml:space="preserve"> anything stating</w:t>
      </w:r>
      <w:r w:rsidRPr="00462CD4">
        <w:rPr>
          <w:sz w:val="22"/>
          <w:szCs w:val="22"/>
        </w:rPr>
        <w:t xml:space="preserve"> this vulnerability </w:t>
      </w:r>
      <w:r w:rsidR="00B61C49" w:rsidRPr="00462CD4">
        <w:rPr>
          <w:sz w:val="22"/>
          <w:szCs w:val="22"/>
        </w:rPr>
        <w:t xml:space="preserve">is </w:t>
      </w:r>
      <w:r w:rsidRPr="00462CD4">
        <w:rPr>
          <w:sz w:val="22"/>
          <w:szCs w:val="22"/>
        </w:rPr>
        <w:t>rectified</w:t>
      </w:r>
      <w:r w:rsidR="00990B00" w:rsidRPr="00462CD4">
        <w:rPr>
          <w:sz w:val="22"/>
          <w:szCs w:val="22"/>
        </w:rPr>
        <w:t xml:space="preserve"> and </w:t>
      </w:r>
      <w:r w:rsidR="00F85FDB">
        <w:rPr>
          <w:sz w:val="22"/>
          <w:szCs w:val="22"/>
        </w:rPr>
        <w:t>no evidence in the logs was identifiable with containment pr remediation, which indicates potential gap in incident response process at tier 2</w:t>
      </w:r>
      <w:r w:rsidRPr="00462CD4">
        <w:rPr>
          <w:sz w:val="22"/>
          <w:szCs w:val="22"/>
        </w:rPr>
        <w:t>.</w:t>
      </w:r>
    </w:p>
    <w:p w14:paraId="778590A1" w14:textId="77777777" w:rsidR="00462CD4" w:rsidRDefault="001C0C91" w:rsidP="00CF06DE">
      <w:pPr>
        <w:rPr>
          <w:sz w:val="22"/>
          <w:szCs w:val="22"/>
        </w:rPr>
      </w:pPr>
      <w:r w:rsidRPr="00462CD4">
        <w:rPr>
          <w:sz w:val="22"/>
          <w:szCs w:val="22"/>
        </w:rPr>
        <w:lastRenderedPageBreak/>
        <w:t xml:space="preserve">Now that the CIRC response step is done </w:t>
      </w:r>
      <w:r w:rsidR="00B61C49" w:rsidRPr="00462CD4">
        <w:rPr>
          <w:sz w:val="22"/>
          <w:szCs w:val="22"/>
        </w:rPr>
        <w:t>t</w:t>
      </w:r>
      <w:r w:rsidRPr="00462CD4">
        <w:rPr>
          <w:sz w:val="22"/>
          <w:szCs w:val="22"/>
        </w:rPr>
        <w:t xml:space="preserve">he </w:t>
      </w:r>
      <w:r w:rsidR="00990B00" w:rsidRPr="00462CD4">
        <w:rPr>
          <w:sz w:val="22"/>
          <w:szCs w:val="22"/>
        </w:rPr>
        <w:t xml:space="preserve">tier 3 </w:t>
      </w:r>
      <w:r w:rsidRPr="00462CD4">
        <w:rPr>
          <w:sz w:val="22"/>
          <w:szCs w:val="22"/>
        </w:rPr>
        <w:t xml:space="preserve">SOC team </w:t>
      </w:r>
      <w:r w:rsidR="00990B00" w:rsidRPr="00462CD4">
        <w:rPr>
          <w:sz w:val="22"/>
          <w:szCs w:val="22"/>
        </w:rPr>
        <w:t xml:space="preserve">member </w:t>
      </w:r>
      <w:r w:rsidRPr="00462CD4">
        <w:rPr>
          <w:sz w:val="22"/>
          <w:szCs w:val="22"/>
        </w:rPr>
        <w:t xml:space="preserve">should perform </w:t>
      </w:r>
      <w:r w:rsidR="00391DBC" w:rsidRPr="00462CD4">
        <w:rPr>
          <w:sz w:val="22"/>
          <w:szCs w:val="22"/>
        </w:rPr>
        <w:t xml:space="preserve">the follow up. Review the data that was gathered above about the vulnerability </w:t>
      </w:r>
      <w:r w:rsidR="00990B00" w:rsidRPr="00462CD4">
        <w:rPr>
          <w:sz w:val="22"/>
          <w:szCs w:val="22"/>
        </w:rPr>
        <w:t xml:space="preserve">asses the vulnerability amendments, </w:t>
      </w:r>
      <w:r w:rsidR="00B61C49" w:rsidRPr="00462CD4">
        <w:rPr>
          <w:sz w:val="22"/>
          <w:szCs w:val="22"/>
        </w:rPr>
        <w:t>review all</w:t>
      </w:r>
      <w:r w:rsidR="00391DBC" w:rsidRPr="00462CD4">
        <w:rPr>
          <w:sz w:val="22"/>
          <w:szCs w:val="22"/>
        </w:rPr>
        <w:t xml:space="preserve"> possible reasons </w:t>
      </w:r>
      <w:r w:rsidR="00B61C49" w:rsidRPr="00462CD4">
        <w:rPr>
          <w:sz w:val="22"/>
          <w:szCs w:val="22"/>
        </w:rPr>
        <w:t>this vulnerability exist</w:t>
      </w:r>
      <w:r w:rsidR="00990B00" w:rsidRPr="00462CD4">
        <w:rPr>
          <w:sz w:val="22"/>
          <w:szCs w:val="22"/>
        </w:rPr>
        <w:t>ed and performing</w:t>
      </w:r>
      <w:r w:rsidR="002E510F" w:rsidRPr="00462CD4">
        <w:rPr>
          <w:sz w:val="22"/>
          <w:szCs w:val="22"/>
        </w:rPr>
        <w:t xml:space="preserve"> risk assessments </w:t>
      </w:r>
      <w:r w:rsidR="00990B00" w:rsidRPr="00462CD4">
        <w:rPr>
          <w:sz w:val="22"/>
          <w:szCs w:val="22"/>
        </w:rPr>
        <w:t xml:space="preserve">and act upon it by </w:t>
      </w:r>
      <w:r w:rsidR="00B61C49" w:rsidRPr="00462CD4">
        <w:rPr>
          <w:sz w:val="22"/>
          <w:szCs w:val="22"/>
        </w:rPr>
        <w:t xml:space="preserve">reduce the risks </w:t>
      </w:r>
      <w:r w:rsidR="00990B00" w:rsidRPr="00462CD4">
        <w:rPr>
          <w:sz w:val="22"/>
          <w:szCs w:val="22"/>
        </w:rPr>
        <w:t>in order from</w:t>
      </w:r>
      <w:r w:rsidR="002E510F" w:rsidRPr="00462CD4">
        <w:rPr>
          <w:sz w:val="22"/>
          <w:szCs w:val="22"/>
        </w:rPr>
        <w:t xml:space="preserve"> highest to lowest.</w:t>
      </w:r>
    </w:p>
    <w:p w14:paraId="1733DABE" w14:textId="2F51F06D" w:rsidR="00B61C49" w:rsidRPr="00462CD4" w:rsidRDefault="00B61C49" w:rsidP="00CF06DE">
      <w:pPr>
        <w:rPr>
          <w:sz w:val="22"/>
          <w:szCs w:val="22"/>
        </w:rPr>
      </w:pPr>
      <w:r w:rsidRPr="00462CD4">
        <w:rPr>
          <w:sz w:val="22"/>
          <w:szCs w:val="22"/>
        </w:rPr>
        <w:br/>
      </w:r>
      <w:r w:rsidR="000F06AA">
        <w:rPr>
          <w:sz w:val="22"/>
          <w:szCs w:val="22"/>
        </w:rPr>
        <w:t>I have not been provided the implemented prevention methods so the next step is to analyse the relevant risks and implement prevention techniques:</w:t>
      </w:r>
    </w:p>
    <w:p w14:paraId="06E3D666" w14:textId="5CDEA4A9" w:rsidR="00462CD4" w:rsidRPr="00462CD4" w:rsidRDefault="00462CD4" w:rsidP="00CF06DE">
      <w:pPr>
        <w:rPr>
          <w:sz w:val="22"/>
          <w:szCs w:val="22"/>
        </w:rPr>
      </w:pPr>
      <w:r>
        <w:rPr>
          <w:sz w:val="22"/>
          <w:szCs w:val="22"/>
        </w:rPr>
        <w:t>Risk level</w:t>
      </w:r>
      <w:r w:rsidR="008F60BE">
        <w:rPr>
          <w:sz w:val="22"/>
          <w:szCs w:val="22"/>
        </w:rPr>
        <w:t xml:space="preserve"> - </w:t>
      </w:r>
      <w:r w:rsidR="008F60BE" w:rsidRPr="008F60BE">
        <w:rPr>
          <w:i/>
          <w:sz w:val="18"/>
          <w:szCs w:val="18"/>
        </w:rPr>
        <w:t>(Not Happening)</w:t>
      </w:r>
      <w:r w:rsidRPr="008F60BE">
        <w:rPr>
          <w:i/>
          <w:sz w:val="18"/>
          <w:szCs w:val="18"/>
        </w:rPr>
        <w:t xml:space="preserve"> </w:t>
      </w:r>
      <w:r w:rsidR="008F60BE" w:rsidRPr="008F60BE">
        <w:rPr>
          <w:b/>
          <w:bCs/>
          <w:sz w:val="22"/>
          <w:szCs w:val="22"/>
        </w:rPr>
        <w:t>0</w:t>
      </w:r>
      <w:r w:rsidRPr="008F60BE">
        <w:rPr>
          <w:b/>
          <w:bCs/>
          <w:sz w:val="22"/>
          <w:szCs w:val="22"/>
        </w:rPr>
        <w:t>-10</w:t>
      </w:r>
      <w:r>
        <w:rPr>
          <w:sz w:val="22"/>
          <w:szCs w:val="22"/>
        </w:rPr>
        <w:t xml:space="preserve"> </w:t>
      </w:r>
      <w:r w:rsidR="008F60BE" w:rsidRPr="008F60BE">
        <w:rPr>
          <w:i/>
          <w:sz w:val="18"/>
          <w:szCs w:val="18"/>
        </w:rPr>
        <w:t>(V</w:t>
      </w:r>
      <w:r w:rsidRPr="008F60BE">
        <w:rPr>
          <w:i/>
          <w:sz w:val="18"/>
          <w:szCs w:val="18"/>
        </w:rPr>
        <w:t>ulnerability is 100%</w:t>
      </w:r>
      <w:r w:rsidR="008F60BE" w:rsidRPr="008F60BE">
        <w:rPr>
          <w:i/>
          <w:sz w:val="18"/>
          <w:szCs w:val="18"/>
        </w:rPr>
        <w:t xml:space="preserve"> Critical)</w:t>
      </w:r>
    </w:p>
    <w:tbl>
      <w:tblPr>
        <w:tblStyle w:val="TableGrid"/>
        <w:tblW w:w="0" w:type="auto"/>
        <w:tblLook w:val="04A0" w:firstRow="1" w:lastRow="0" w:firstColumn="1" w:lastColumn="0" w:noHBand="0" w:noVBand="1"/>
      </w:tblPr>
      <w:tblGrid>
        <w:gridCol w:w="2254"/>
        <w:gridCol w:w="1285"/>
        <w:gridCol w:w="3223"/>
        <w:gridCol w:w="2254"/>
      </w:tblGrid>
      <w:tr w:rsidR="00B61C49" w:rsidRPr="00462CD4" w14:paraId="127DA7B5" w14:textId="77777777" w:rsidTr="00461F29">
        <w:tc>
          <w:tcPr>
            <w:tcW w:w="2254" w:type="dxa"/>
          </w:tcPr>
          <w:p w14:paraId="73B2D49E" w14:textId="6EE5345C" w:rsidR="00B61C49" w:rsidRPr="00462CD4" w:rsidRDefault="00B61C49" w:rsidP="00CF06DE">
            <w:pPr>
              <w:rPr>
                <w:sz w:val="22"/>
                <w:szCs w:val="22"/>
              </w:rPr>
            </w:pPr>
            <w:r w:rsidRPr="00462CD4">
              <w:rPr>
                <w:sz w:val="22"/>
                <w:szCs w:val="22"/>
              </w:rPr>
              <w:t>RISK</w:t>
            </w:r>
          </w:p>
        </w:tc>
        <w:tc>
          <w:tcPr>
            <w:tcW w:w="1285" w:type="dxa"/>
          </w:tcPr>
          <w:p w14:paraId="2E93A5D7" w14:textId="551B3AC4" w:rsidR="00B61C49" w:rsidRPr="00462CD4" w:rsidRDefault="00461F29" w:rsidP="00CF06DE">
            <w:pPr>
              <w:rPr>
                <w:sz w:val="22"/>
                <w:szCs w:val="22"/>
              </w:rPr>
            </w:pPr>
            <w:r w:rsidRPr="00462CD4">
              <w:rPr>
                <w:sz w:val="22"/>
                <w:szCs w:val="22"/>
              </w:rPr>
              <w:t>Risk Level</w:t>
            </w:r>
          </w:p>
        </w:tc>
        <w:tc>
          <w:tcPr>
            <w:tcW w:w="3223" w:type="dxa"/>
          </w:tcPr>
          <w:p w14:paraId="714DE712" w14:textId="43BE50B8" w:rsidR="00B61C49" w:rsidRPr="00462CD4" w:rsidRDefault="00461F29" w:rsidP="00CF06DE">
            <w:pPr>
              <w:rPr>
                <w:sz w:val="22"/>
                <w:szCs w:val="22"/>
              </w:rPr>
            </w:pPr>
            <w:r w:rsidRPr="00462CD4">
              <w:rPr>
                <w:sz w:val="22"/>
                <w:szCs w:val="22"/>
              </w:rPr>
              <w:t>Consequence</w:t>
            </w:r>
          </w:p>
        </w:tc>
        <w:tc>
          <w:tcPr>
            <w:tcW w:w="2254" w:type="dxa"/>
          </w:tcPr>
          <w:p w14:paraId="54A67FB2" w14:textId="4F7AAB80" w:rsidR="00B61C49" w:rsidRPr="00462CD4" w:rsidRDefault="00461F29" w:rsidP="00CF06DE">
            <w:pPr>
              <w:rPr>
                <w:sz w:val="22"/>
                <w:szCs w:val="22"/>
              </w:rPr>
            </w:pPr>
            <w:r w:rsidRPr="00462CD4">
              <w:rPr>
                <w:sz w:val="22"/>
                <w:szCs w:val="22"/>
              </w:rPr>
              <w:t>Mitigation</w:t>
            </w:r>
          </w:p>
        </w:tc>
      </w:tr>
      <w:tr w:rsidR="00B61C49" w:rsidRPr="00462CD4" w14:paraId="5F8AC191" w14:textId="77777777" w:rsidTr="00461F29">
        <w:tc>
          <w:tcPr>
            <w:tcW w:w="2254" w:type="dxa"/>
          </w:tcPr>
          <w:p w14:paraId="79978EA3" w14:textId="23560799" w:rsidR="00B61C49" w:rsidRPr="00462CD4" w:rsidRDefault="00461F29" w:rsidP="00CF06DE">
            <w:pPr>
              <w:rPr>
                <w:sz w:val="22"/>
                <w:szCs w:val="22"/>
              </w:rPr>
            </w:pPr>
            <w:r w:rsidRPr="00462CD4">
              <w:rPr>
                <w:sz w:val="22"/>
                <w:szCs w:val="22"/>
              </w:rPr>
              <w:t>MFA Disable</w:t>
            </w:r>
          </w:p>
        </w:tc>
        <w:tc>
          <w:tcPr>
            <w:tcW w:w="1285" w:type="dxa"/>
          </w:tcPr>
          <w:p w14:paraId="4647F2C8" w14:textId="4861E961" w:rsidR="00B61C49" w:rsidRPr="00462CD4" w:rsidRDefault="00461F29" w:rsidP="00CF06DE">
            <w:pPr>
              <w:rPr>
                <w:sz w:val="22"/>
                <w:szCs w:val="22"/>
              </w:rPr>
            </w:pPr>
            <w:r w:rsidRPr="00462CD4">
              <w:rPr>
                <w:sz w:val="22"/>
                <w:szCs w:val="22"/>
              </w:rPr>
              <w:t>10</w:t>
            </w:r>
          </w:p>
        </w:tc>
        <w:tc>
          <w:tcPr>
            <w:tcW w:w="3223" w:type="dxa"/>
          </w:tcPr>
          <w:p w14:paraId="5139CE54" w14:textId="60E8608C" w:rsidR="00B61C49" w:rsidRPr="00462CD4" w:rsidRDefault="00461F29" w:rsidP="00CF06DE">
            <w:pPr>
              <w:rPr>
                <w:sz w:val="22"/>
                <w:szCs w:val="22"/>
              </w:rPr>
            </w:pPr>
            <w:r w:rsidRPr="00462CD4">
              <w:rPr>
                <w:sz w:val="22"/>
                <w:szCs w:val="22"/>
              </w:rPr>
              <w:t>User can perform actions without verification of permission</w:t>
            </w:r>
          </w:p>
        </w:tc>
        <w:tc>
          <w:tcPr>
            <w:tcW w:w="2254" w:type="dxa"/>
          </w:tcPr>
          <w:p w14:paraId="31AD4708" w14:textId="2C8880CE" w:rsidR="00B61C49" w:rsidRPr="00462CD4" w:rsidRDefault="00461F29" w:rsidP="00CF06DE">
            <w:pPr>
              <w:rPr>
                <w:sz w:val="22"/>
                <w:szCs w:val="22"/>
              </w:rPr>
            </w:pPr>
            <w:r w:rsidRPr="00462CD4">
              <w:rPr>
                <w:sz w:val="22"/>
                <w:szCs w:val="22"/>
              </w:rPr>
              <w:t>Enable MFA</w:t>
            </w:r>
          </w:p>
        </w:tc>
      </w:tr>
      <w:tr w:rsidR="00B61C49" w:rsidRPr="00462CD4" w14:paraId="33EA9886" w14:textId="77777777" w:rsidTr="00461F29">
        <w:tc>
          <w:tcPr>
            <w:tcW w:w="2254" w:type="dxa"/>
          </w:tcPr>
          <w:p w14:paraId="6930B256" w14:textId="3DF6BC9C" w:rsidR="00B61C49" w:rsidRPr="00462CD4" w:rsidRDefault="006B053E" w:rsidP="00CF06DE">
            <w:pPr>
              <w:rPr>
                <w:sz w:val="22"/>
                <w:szCs w:val="22"/>
              </w:rPr>
            </w:pPr>
            <w:r w:rsidRPr="00462CD4">
              <w:rPr>
                <w:sz w:val="22"/>
                <w:szCs w:val="22"/>
              </w:rPr>
              <w:t>Excessive IAM permissions</w:t>
            </w:r>
          </w:p>
        </w:tc>
        <w:tc>
          <w:tcPr>
            <w:tcW w:w="1285" w:type="dxa"/>
          </w:tcPr>
          <w:p w14:paraId="0C368535" w14:textId="58EB911D" w:rsidR="00B61C49" w:rsidRPr="00462CD4" w:rsidRDefault="00461F29" w:rsidP="00CF06DE">
            <w:pPr>
              <w:rPr>
                <w:sz w:val="22"/>
                <w:szCs w:val="22"/>
              </w:rPr>
            </w:pPr>
            <w:r w:rsidRPr="00462CD4">
              <w:rPr>
                <w:sz w:val="22"/>
                <w:szCs w:val="22"/>
              </w:rPr>
              <w:t>10</w:t>
            </w:r>
          </w:p>
        </w:tc>
        <w:tc>
          <w:tcPr>
            <w:tcW w:w="3223" w:type="dxa"/>
          </w:tcPr>
          <w:p w14:paraId="22A0EE50" w14:textId="2BF01AAF" w:rsidR="00B61C49" w:rsidRPr="00462CD4" w:rsidRDefault="00461F29" w:rsidP="00CF06DE">
            <w:pPr>
              <w:rPr>
                <w:sz w:val="22"/>
                <w:szCs w:val="22"/>
              </w:rPr>
            </w:pPr>
            <w:r w:rsidRPr="00462CD4">
              <w:rPr>
                <w:sz w:val="22"/>
                <w:szCs w:val="22"/>
              </w:rPr>
              <w:t xml:space="preserve">Users have access that are beyond their required </w:t>
            </w:r>
            <w:r w:rsidR="006B053E" w:rsidRPr="00462CD4">
              <w:rPr>
                <w:sz w:val="22"/>
                <w:szCs w:val="22"/>
              </w:rPr>
              <w:t>operational</w:t>
            </w:r>
            <w:r w:rsidRPr="00462CD4">
              <w:rPr>
                <w:sz w:val="22"/>
                <w:szCs w:val="22"/>
              </w:rPr>
              <w:t xml:space="preserve"> scope</w:t>
            </w:r>
          </w:p>
        </w:tc>
        <w:tc>
          <w:tcPr>
            <w:tcW w:w="2254" w:type="dxa"/>
          </w:tcPr>
          <w:p w14:paraId="70005031" w14:textId="775F85CC" w:rsidR="00B61C49" w:rsidRPr="00462CD4" w:rsidRDefault="00461F29" w:rsidP="00CF06DE">
            <w:pPr>
              <w:rPr>
                <w:sz w:val="22"/>
                <w:szCs w:val="22"/>
              </w:rPr>
            </w:pPr>
            <w:r w:rsidRPr="00462CD4">
              <w:rPr>
                <w:sz w:val="22"/>
                <w:szCs w:val="22"/>
              </w:rPr>
              <w:t>Review permissions and instate least-privilege</w:t>
            </w:r>
          </w:p>
          <w:p w14:paraId="12E34569" w14:textId="61B67EB8" w:rsidR="00461F29" w:rsidRPr="00462CD4" w:rsidRDefault="00461F29" w:rsidP="00CF06DE">
            <w:pPr>
              <w:rPr>
                <w:sz w:val="22"/>
                <w:szCs w:val="22"/>
              </w:rPr>
            </w:pPr>
          </w:p>
        </w:tc>
      </w:tr>
      <w:tr w:rsidR="00B61C49" w:rsidRPr="00462CD4" w14:paraId="26692B5C" w14:textId="77777777" w:rsidTr="00461F29">
        <w:tc>
          <w:tcPr>
            <w:tcW w:w="2254" w:type="dxa"/>
          </w:tcPr>
          <w:p w14:paraId="49EA1C2E" w14:textId="09EA66F7" w:rsidR="00B61C49" w:rsidRPr="00462CD4" w:rsidRDefault="00461F29" w:rsidP="00CF06DE">
            <w:pPr>
              <w:rPr>
                <w:sz w:val="22"/>
                <w:szCs w:val="22"/>
              </w:rPr>
            </w:pPr>
            <w:r w:rsidRPr="00462CD4">
              <w:rPr>
                <w:sz w:val="22"/>
                <w:szCs w:val="22"/>
              </w:rPr>
              <w:t>Non-Uniform OS</w:t>
            </w:r>
          </w:p>
        </w:tc>
        <w:tc>
          <w:tcPr>
            <w:tcW w:w="1285" w:type="dxa"/>
          </w:tcPr>
          <w:p w14:paraId="3547DFD6" w14:textId="007CDA44" w:rsidR="00B61C49" w:rsidRPr="00462CD4" w:rsidRDefault="00461F29" w:rsidP="00CF06DE">
            <w:pPr>
              <w:rPr>
                <w:sz w:val="22"/>
                <w:szCs w:val="22"/>
              </w:rPr>
            </w:pPr>
            <w:r w:rsidRPr="00462CD4">
              <w:rPr>
                <w:sz w:val="22"/>
                <w:szCs w:val="22"/>
              </w:rPr>
              <w:t>4</w:t>
            </w:r>
          </w:p>
        </w:tc>
        <w:tc>
          <w:tcPr>
            <w:tcW w:w="3223" w:type="dxa"/>
          </w:tcPr>
          <w:p w14:paraId="2162E764" w14:textId="363F668D" w:rsidR="00B61C49" w:rsidRPr="00462CD4" w:rsidRDefault="00461F29" w:rsidP="00CF06DE">
            <w:pPr>
              <w:rPr>
                <w:sz w:val="22"/>
                <w:szCs w:val="22"/>
              </w:rPr>
            </w:pPr>
            <w:r w:rsidRPr="00462CD4">
              <w:rPr>
                <w:sz w:val="22"/>
                <w:szCs w:val="22"/>
              </w:rPr>
              <w:t>Certain Network wide settings and restrictions may not register on the machines due to different architectures</w:t>
            </w:r>
          </w:p>
        </w:tc>
        <w:tc>
          <w:tcPr>
            <w:tcW w:w="2254" w:type="dxa"/>
          </w:tcPr>
          <w:p w14:paraId="6A53A837" w14:textId="67A273C8" w:rsidR="00B61C49" w:rsidRPr="00462CD4" w:rsidRDefault="00461F29" w:rsidP="00CF06DE">
            <w:pPr>
              <w:rPr>
                <w:sz w:val="22"/>
                <w:szCs w:val="22"/>
              </w:rPr>
            </w:pPr>
            <w:r w:rsidRPr="00462CD4">
              <w:rPr>
                <w:sz w:val="22"/>
                <w:szCs w:val="22"/>
              </w:rPr>
              <w:t>Utilize Uniform OS and versioning.</w:t>
            </w:r>
          </w:p>
        </w:tc>
      </w:tr>
      <w:tr w:rsidR="006B053E" w:rsidRPr="00462CD4" w14:paraId="4B85D502" w14:textId="77777777" w:rsidTr="00461F29">
        <w:tc>
          <w:tcPr>
            <w:tcW w:w="2254" w:type="dxa"/>
          </w:tcPr>
          <w:p w14:paraId="32FD20B8" w14:textId="1CC8C722" w:rsidR="006B053E" w:rsidRPr="00462CD4" w:rsidRDefault="006B053E" w:rsidP="00CF06DE">
            <w:pPr>
              <w:rPr>
                <w:sz w:val="22"/>
                <w:szCs w:val="22"/>
              </w:rPr>
            </w:pPr>
            <w:r w:rsidRPr="00462CD4">
              <w:rPr>
                <w:sz w:val="22"/>
                <w:szCs w:val="22"/>
              </w:rPr>
              <w:t>No SOC alerting</w:t>
            </w:r>
          </w:p>
        </w:tc>
        <w:tc>
          <w:tcPr>
            <w:tcW w:w="1285" w:type="dxa"/>
          </w:tcPr>
          <w:p w14:paraId="33DD0198" w14:textId="6459FD68" w:rsidR="006B053E" w:rsidRPr="00462CD4" w:rsidRDefault="006B053E" w:rsidP="00CF06DE">
            <w:pPr>
              <w:rPr>
                <w:sz w:val="22"/>
                <w:szCs w:val="22"/>
              </w:rPr>
            </w:pPr>
            <w:r w:rsidRPr="00462CD4">
              <w:rPr>
                <w:sz w:val="22"/>
                <w:szCs w:val="22"/>
              </w:rPr>
              <w:t>10</w:t>
            </w:r>
          </w:p>
        </w:tc>
        <w:tc>
          <w:tcPr>
            <w:tcW w:w="3223" w:type="dxa"/>
          </w:tcPr>
          <w:p w14:paraId="4092FA63" w14:textId="5EBD64A2" w:rsidR="006B053E" w:rsidRPr="00462CD4" w:rsidRDefault="006B053E" w:rsidP="00CF06DE">
            <w:pPr>
              <w:rPr>
                <w:sz w:val="22"/>
                <w:szCs w:val="22"/>
              </w:rPr>
            </w:pPr>
            <w:r w:rsidRPr="00462CD4">
              <w:rPr>
                <w:sz w:val="22"/>
                <w:szCs w:val="22"/>
              </w:rPr>
              <w:t xml:space="preserve">Critical changes to S3 Bucket’s security are not verified nor monitored. </w:t>
            </w:r>
          </w:p>
        </w:tc>
        <w:tc>
          <w:tcPr>
            <w:tcW w:w="2254" w:type="dxa"/>
          </w:tcPr>
          <w:p w14:paraId="619C7D75" w14:textId="6496D573" w:rsidR="006B053E" w:rsidRPr="00462CD4" w:rsidRDefault="006B053E" w:rsidP="00CF06DE">
            <w:pPr>
              <w:rPr>
                <w:sz w:val="22"/>
                <w:szCs w:val="22"/>
              </w:rPr>
            </w:pPr>
            <w:r w:rsidRPr="00462CD4">
              <w:rPr>
                <w:sz w:val="22"/>
                <w:szCs w:val="22"/>
              </w:rPr>
              <w:t>Create SOC alerting</w:t>
            </w:r>
            <w:r w:rsidR="007C607E" w:rsidRPr="00462CD4">
              <w:rPr>
                <w:sz w:val="22"/>
                <w:szCs w:val="22"/>
              </w:rPr>
              <w:t xml:space="preserve"> for critical events.</w:t>
            </w:r>
          </w:p>
        </w:tc>
      </w:tr>
      <w:tr w:rsidR="007C607E" w:rsidRPr="00462CD4" w14:paraId="1EAFC29F" w14:textId="77777777" w:rsidTr="00461F29">
        <w:tc>
          <w:tcPr>
            <w:tcW w:w="2254" w:type="dxa"/>
          </w:tcPr>
          <w:p w14:paraId="2AA2F9BD" w14:textId="524DD62C" w:rsidR="007C607E" w:rsidRPr="00462CD4" w:rsidRDefault="007C607E" w:rsidP="00CF06DE">
            <w:pPr>
              <w:rPr>
                <w:sz w:val="22"/>
                <w:szCs w:val="22"/>
              </w:rPr>
            </w:pPr>
            <w:r w:rsidRPr="00462CD4">
              <w:rPr>
                <w:sz w:val="22"/>
                <w:szCs w:val="22"/>
              </w:rPr>
              <w:t>Lack of monitoring and incident response.</w:t>
            </w:r>
          </w:p>
        </w:tc>
        <w:tc>
          <w:tcPr>
            <w:tcW w:w="1285" w:type="dxa"/>
          </w:tcPr>
          <w:p w14:paraId="495389AC" w14:textId="55F9CDCC" w:rsidR="007C607E" w:rsidRPr="00462CD4" w:rsidRDefault="007C607E" w:rsidP="00CF06DE">
            <w:pPr>
              <w:rPr>
                <w:sz w:val="22"/>
                <w:szCs w:val="22"/>
              </w:rPr>
            </w:pPr>
            <w:r w:rsidRPr="00462CD4">
              <w:rPr>
                <w:sz w:val="22"/>
                <w:szCs w:val="22"/>
              </w:rPr>
              <w:t>10</w:t>
            </w:r>
          </w:p>
        </w:tc>
        <w:tc>
          <w:tcPr>
            <w:tcW w:w="3223" w:type="dxa"/>
          </w:tcPr>
          <w:p w14:paraId="24D5664D" w14:textId="51B6DDE0" w:rsidR="007C607E" w:rsidRPr="00462CD4" w:rsidRDefault="007C607E" w:rsidP="00CF06DE">
            <w:pPr>
              <w:rPr>
                <w:sz w:val="22"/>
                <w:szCs w:val="22"/>
              </w:rPr>
            </w:pPr>
            <w:r w:rsidRPr="00462CD4">
              <w:rPr>
                <w:sz w:val="22"/>
                <w:szCs w:val="22"/>
              </w:rPr>
              <w:t>Critical vulnerabilities are left open.</w:t>
            </w:r>
          </w:p>
        </w:tc>
        <w:tc>
          <w:tcPr>
            <w:tcW w:w="2254" w:type="dxa"/>
          </w:tcPr>
          <w:p w14:paraId="29C25125" w14:textId="10BADDC9" w:rsidR="007C607E" w:rsidRPr="00462CD4" w:rsidRDefault="007C607E" w:rsidP="00CF06DE">
            <w:pPr>
              <w:rPr>
                <w:sz w:val="22"/>
                <w:szCs w:val="22"/>
              </w:rPr>
            </w:pPr>
            <w:r w:rsidRPr="00462CD4">
              <w:rPr>
                <w:sz w:val="22"/>
                <w:szCs w:val="22"/>
              </w:rPr>
              <w:t xml:space="preserve">Impose monitoring and incident response procedures to </w:t>
            </w:r>
          </w:p>
        </w:tc>
      </w:tr>
      <w:tr w:rsidR="007C607E" w:rsidRPr="00462CD4" w14:paraId="0F1F9B92" w14:textId="77777777" w:rsidTr="00461F29">
        <w:tc>
          <w:tcPr>
            <w:tcW w:w="2254" w:type="dxa"/>
          </w:tcPr>
          <w:p w14:paraId="0180601D" w14:textId="672251A1" w:rsidR="007C607E" w:rsidRPr="00462CD4" w:rsidRDefault="00172A50" w:rsidP="00CF06DE">
            <w:pPr>
              <w:rPr>
                <w:sz w:val="22"/>
                <w:szCs w:val="22"/>
              </w:rPr>
            </w:pPr>
            <w:r w:rsidRPr="00462CD4">
              <w:rPr>
                <w:sz w:val="22"/>
                <w:szCs w:val="22"/>
              </w:rPr>
              <w:t>Publicly</w:t>
            </w:r>
            <w:r w:rsidR="007C607E" w:rsidRPr="00462CD4">
              <w:rPr>
                <w:sz w:val="22"/>
                <w:szCs w:val="22"/>
              </w:rPr>
              <w:t xml:space="preserve"> available S3 Bucket</w:t>
            </w:r>
          </w:p>
        </w:tc>
        <w:tc>
          <w:tcPr>
            <w:tcW w:w="1285" w:type="dxa"/>
          </w:tcPr>
          <w:p w14:paraId="34F3E019" w14:textId="37A1624E" w:rsidR="007C607E" w:rsidRPr="00462CD4" w:rsidRDefault="00172A50" w:rsidP="00CF06DE">
            <w:pPr>
              <w:rPr>
                <w:sz w:val="22"/>
                <w:szCs w:val="22"/>
              </w:rPr>
            </w:pPr>
            <w:r w:rsidRPr="00462CD4">
              <w:rPr>
                <w:sz w:val="22"/>
                <w:szCs w:val="22"/>
              </w:rPr>
              <w:t>10</w:t>
            </w:r>
          </w:p>
        </w:tc>
        <w:tc>
          <w:tcPr>
            <w:tcW w:w="3223" w:type="dxa"/>
          </w:tcPr>
          <w:p w14:paraId="0AE8F554" w14:textId="2D3B96B8" w:rsidR="007C607E" w:rsidRPr="00462CD4" w:rsidRDefault="00172A50" w:rsidP="00CF06DE">
            <w:pPr>
              <w:rPr>
                <w:sz w:val="22"/>
                <w:szCs w:val="22"/>
              </w:rPr>
            </w:pPr>
            <w:r w:rsidRPr="00462CD4">
              <w:rPr>
                <w:sz w:val="22"/>
                <w:szCs w:val="22"/>
              </w:rPr>
              <w:t>Critical data codebase and privileged access is made public.</w:t>
            </w:r>
          </w:p>
        </w:tc>
        <w:tc>
          <w:tcPr>
            <w:tcW w:w="2254" w:type="dxa"/>
          </w:tcPr>
          <w:p w14:paraId="2618591E" w14:textId="51198E4F" w:rsidR="007C607E" w:rsidRPr="00462CD4" w:rsidRDefault="00172A50" w:rsidP="00CF06DE">
            <w:pPr>
              <w:rPr>
                <w:sz w:val="22"/>
                <w:szCs w:val="22"/>
              </w:rPr>
            </w:pPr>
            <w:r w:rsidRPr="00462CD4">
              <w:rPr>
                <w:sz w:val="22"/>
                <w:szCs w:val="22"/>
              </w:rPr>
              <w:t>Enable the Block Public Access setting in the S3 Bucket as outlined by [1]</w:t>
            </w:r>
            <w:r w:rsidR="0080001A" w:rsidRPr="00462CD4">
              <w:rPr>
                <w:sz w:val="22"/>
                <w:szCs w:val="22"/>
              </w:rPr>
              <w:t xml:space="preserve"> as this is pre 2023 when it becomes auto enabled</w:t>
            </w:r>
          </w:p>
        </w:tc>
      </w:tr>
    </w:tbl>
    <w:p w14:paraId="787C95EE" w14:textId="3D0C2D55" w:rsidR="00A736FD" w:rsidRDefault="00A736FD" w:rsidP="00CF06DE">
      <w:pPr>
        <w:rPr>
          <w:sz w:val="22"/>
          <w:szCs w:val="22"/>
        </w:rPr>
      </w:pPr>
    </w:p>
    <w:p w14:paraId="5EE1408D" w14:textId="77777777" w:rsidR="00876885" w:rsidRDefault="00462CD4" w:rsidP="00CF06DE">
      <w:pPr>
        <w:rPr>
          <w:sz w:val="22"/>
          <w:szCs w:val="22"/>
        </w:rPr>
      </w:pPr>
      <w:r>
        <w:rPr>
          <w:sz w:val="22"/>
          <w:szCs w:val="22"/>
        </w:rPr>
        <w:t>As outlined in my risk assessment and in event analysis</w:t>
      </w:r>
      <w:r w:rsidR="00876885">
        <w:rPr>
          <w:sz w:val="22"/>
          <w:szCs w:val="22"/>
        </w:rPr>
        <w:t>;</w:t>
      </w:r>
      <w:r>
        <w:rPr>
          <w:sz w:val="22"/>
          <w:szCs w:val="22"/>
        </w:rPr>
        <w:t xml:space="preserve"> </w:t>
      </w:r>
      <w:r w:rsidR="00876885">
        <w:rPr>
          <w:sz w:val="22"/>
          <w:szCs w:val="22"/>
        </w:rPr>
        <w:t>the available evidence indicates that this</w:t>
      </w:r>
      <w:r>
        <w:rPr>
          <w:sz w:val="22"/>
          <w:szCs w:val="22"/>
        </w:rPr>
        <w:t xml:space="preserve"> could have been prevented by enabling 2 security settings with no additional costs to the organisation. </w:t>
      </w:r>
    </w:p>
    <w:p w14:paraId="4F4AFDF2" w14:textId="2175B014" w:rsidR="00876885" w:rsidRDefault="00BB4530" w:rsidP="00CF06DE">
      <w:pPr>
        <w:rPr>
          <w:sz w:val="22"/>
          <w:szCs w:val="22"/>
        </w:rPr>
      </w:pPr>
      <w:r w:rsidRPr="00462CD4">
        <w:rPr>
          <w:sz w:val="22"/>
          <w:szCs w:val="22"/>
        </w:rPr>
        <w:t>MFA Disable</w:t>
      </w:r>
      <w:r>
        <w:rPr>
          <w:sz w:val="22"/>
          <w:szCs w:val="22"/>
        </w:rPr>
        <w:t xml:space="preserve"> Risk level 10 active mitigation can be done by the following: </w:t>
      </w:r>
      <w:r w:rsidR="00462CD4">
        <w:rPr>
          <w:sz w:val="22"/>
          <w:szCs w:val="22"/>
        </w:rPr>
        <w:t>MFA would require the user to verify and double check the change and remove the possibility of an accidental security breach. Secondly Enable the Bock Publick Access setting</w:t>
      </w:r>
      <w:r w:rsidR="00AB6E00">
        <w:rPr>
          <w:sz w:val="22"/>
          <w:szCs w:val="22"/>
        </w:rPr>
        <w:t xml:space="preserve"> [1]</w:t>
      </w:r>
      <w:r w:rsidR="00462CD4">
        <w:rPr>
          <w:sz w:val="22"/>
          <w:szCs w:val="22"/>
        </w:rPr>
        <w:t>, which is responsible for disabling access to everybody without explicit permissions.</w:t>
      </w:r>
      <w:r w:rsidR="00AB6E00">
        <w:rPr>
          <w:sz w:val="22"/>
          <w:szCs w:val="22"/>
        </w:rPr>
        <w:t xml:space="preserve"> These two settings alone would prevent this incident due to the action of modifying the bucket would be blocked.</w:t>
      </w:r>
    </w:p>
    <w:p w14:paraId="6E23E650" w14:textId="3AF0A7D6" w:rsidR="00BB4530" w:rsidRDefault="00BB4530" w:rsidP="00BB4530">
      <w:pPr>
        <w:rPr>
          <w:sz w:val="22"/>
          <w:szCs w:val="22"/>
        </w:rPr>
      </w:pPr>
      <w:r w:rsidRPr="00462CD4">
        <w:rPr>
          <w:sz w:val="22"/>
          <w:szCs w:val="22"/>
        </w:rPr>
        <w:t>Excessive IAM permissions</w:t>
      </w:r>
      <w:r>
        <w:rPr>
          <w:sz w:val="22"/>
          <w:szCs w:val="22"/>
        </w:rPr>
        <w:t xml:space="preserve"> Risk level 10 active mitigation: </w:t>
      </w:r>
      <w:r>
        <w:rPr>
          <w:sz w:val="22"/>
          <w:szCs w:val="22"/>
        </w:rPr>
        <w:t xml:space="preserve">Poor IAM can be identified in Fig 1 where the assumption is based on the industry naming convention of user’s web_admin and </w:t>
      </w:r>
      <w:r>
        <w:rPr>
          <w:sz w:val="22"/>
          <w:szCs w:val="22"/>
        </w:rPr>
        <w:lastRenderedPageBreak/>
        <w:t>splunk_access likely indicate these are admin accounts with elevated permission.  And standard users bstol and btun are intended to have normal user permissions.</w:t>
      </w:r>
    </w:p>
    <w:p w14:paraId="270461AD" w14:textId="77777777" w:rsidR="00BB4530" w:rsidRDefault="00BB4530" w:rsidP="00CF06DE">
      <w:pPr>
        <w:rPr>
          <w:sz w:val="22"/>
          <w:szCs w:val="22"/>
        </w:rPr>
      </w:pPr>
    </w:p>
    <w:p w14:paraId="770862D3" w14:textId="6BFB772B" w:rsidR="00462CD4" w:rsidRDefault="00876885" w:rsidP="00CF06DE">
      <w:pPr>
        <w:rPr>
          <w:sz w:val="22"/>
          <w:szCs w:val="22"/>
        </w:rPr>
      </w:pPr>
      <w:r>
        <w:rPr>
          <w:sz w:val="22"/>
          <w:szCs w:val="22"/>
        </w:rPr>
        <w:t xml:space="preserve">Furthermore, based on no evidence of the vulnerability being remediated in the logs it’s reasonable to assume that the </w:t>
      </w:r>
      <w:r w:rsidR="00412233">
        <w:rPr>
          <w:sz w:val="22"/>
          <w:szCs w:val="22"/>
        </w:rPr>
        <w:t>modification did not raise any alarms</w:t>
      </w:r>
      <w:r>
        <w:rPr>
          <w:sz w:val="22"/>
          <w:szCs w:val="22"/>
        </w:rPr>
        <w:t>.</w:t>
      </w:r>
      <w:r w:rsidR="00412233">
        <w:rPr>
          <w:sz w:val="22"/>
          <w:szCs w:val="22"/>
        </w:rPr>
        <w:t xml:space="preserve"> If alerts were implemented this would </w:t>
      </w:r>
      <w:r>
        <w:rPr>
          <w:sz w:val="22"/>
          <w:szCs w:val="22"/>
        </w:rPr>
        <w:t xml:space="preserve">increase the chance of </w:t>
      </w:r>
      <w:r w:rsidR="00412233">
        <w:rPr>
          <w:sz w:val="22"/>
          <w:szCs w:val="22"/>
        </w:rPr>
        <w:t xml:space="preserve">tier 1 SOC team being notified of critical changes and the team could react. </w:t>
      </w:r>
    </w:p>
    <w:p w14:paraId="08573A21" w14:textId="35D29D32" w:rsidR="00B84957" w:rsidRPr="00462CD4" w:rsidRDefault="00B84957" w:rsidP="00CF06DE">
      <w:pPr>
        <w:rPr>
          <w:sz w:val="22"/>
          <w:szCs w:val="22"/>
        </w:rPr>
      </w:pPr>
      <w:r>
        <w:rPr>
          <w:sz w:val="22"/>
          <w:szCs w:val="22"/>
        </w:rPr>
        <w:t>Lastly all the evidence provided in this section is very consistent with poor IAM policy and security controls</w:t>
      </w:r>
      <w:r w:rsidR="005F3B29">
        <w:rPr>
          <w:sz w:val="22"/>
          <w:szCs w:val="22"/>
        </w:rPr>
        <w:t xml:space="preserve"> leading to this vulnerability. And tackling </w:t>
      </w:r>
      <w:r w:rsidR="0030123F">
        <w:rPr>
          <w:sz w:val="22"/>
          <w:szCs w:val="22"/>
        </w:rPr>
        <w:t>these two fixes</w:t>
      </w:r>
      <w:r w:rsidR="005F3B29">
        <w:rPr>
          <w:sz w:val="22"/>
          <w:szCs w:val="22"/>
        </w:rPr>
        <w:t xml:space="preserve"> most of the issues.</w:t>
      </w:r>
      <w:r w:rsidR="008F60BE">
        <w:rPr>
          <w:sz w:val="22"/>
          <w:szCs w:val="22"/>
        </w:rPr>
        <w:t xml:space="preserve"> </w:t>
      </w:r>
    </w:p>
    <w:p w14:paraId="101C1B52" w14:textId="111B88F2" w:rsidR="00051EA0" w:rsidRPr="00462CD4" w:rsidRDefault="00051EA0" w:rsidP="00051EA0">
      <w:pPr>
        <w:pStyle w:val="Heading1"/>
        <w:rPr>
          <w:sz w:val="36"/>
          <w:szCs w:val="36"/>
        </w:rPr>
      </w:pPr>
      <w:r w:rsidRPr="00462CD4">
        <w:rPr>
          <w:sz w:val="36"/>
          <w:szCs w:val="36"/>
        </w:rPr>
        <w:t>Conclusion</w:t>
      </w:r>
    </w:p>
    <w:p w14:paraId="000B27F7" w14:textId="1E1E0300" w:rsidR="004C6586" w:rsidRPr="00462CD4" w:rsidRDefault="004C6586" w:rsidP="004C6586">
      <w:pPr>
        <w:rPr>
          <w:sz w:val="22"/>
          <w:szCs w:val="22"/>
        </w:rPr>
      </w:pPr>
      <w:r w:rsidRPr="00462CD4">
        <w:rPr>
          <w:sz w:val="22"/>
          <w:szCs w:val="22"/>
        </w:rPr>
        <w:t>130 words</w:t>
      </w:r>
    </w:p>
    <w:p w14:paraId="203A01EA" w14:textId="737EE09C" w:rsidR="00CC3F76" w:rsidRPr="00462CD4" w:rsidRDefault="00B97241" w:rsidP="00CC3F76">
      <w:pPr>
        <w:rPr>
          <w:sz w:val="22"/>
          <w:szCs w:val="22"/>
        </w:rPr>
      </w:pPr>
      <w:r>
        <w:rPr>
          <w:sz w:val="22"/>
          <w:szCs w:val="22"/>
        </w:rPr>
        <w:t>Revision of this incident and analysis of the facts and evidence, indicates this is caused by the inadequate implementation of security measures and monitoring by the organisation Frothly. AWS was not at fault as outlined in their Shared Responsibility Model [3]</w:t>
      </w:r>
      <w:r w:rsidR="00AE623E">
        <w:rPr>
          <w:sz w:val="22"/>
          <w:szCs w:val="22"/>
        </w:rPr>
        <w:t xml:space="preserve"> as IAM and Network Traffic Protection are the Customers responsibility</w:t>
      </w:r>
      <w:r>
        <w:rPr>
          <w:sz w:val="22"/>
          <w:szCs w:val="22"/>
        </w:rPr>
        <w:t xml:space="preserve">. </w:t>
      </w:r>
      <w:r w:rsidR="00DE3A1D">
        <w:rPr>
          <w:sz w:val="22"/>
          <w:szCs w:val="22"/>
        </w:rPr>
        <w:t xml:space="preserve"> The analysis of AWS CloudTrail and S3 access logs revealed excessive IAM permissions granted, MFA enforcement not present and lack of S3 bucket security settings resulting in misconfiguration and a vulnerability. The available evidence indicated cost effective solutions were available before the breach that would likely stop this incident. </w:t>
      </w:r>
      <w:r w:rsidR="00B65A6B">
        <w:rPr>
          <w:sz w:val="22"/>
          <w:szCs w:val="22"/>
        </w:rPr>
        <w:t>Overall,</w:t>
      </w:r>
      <w:r w:rsidR="00DE3A1D">
        <w:rPr>
          <w:sz w:val="22"/>
          <w:szCs w:val="22"/>
        </w:rPr>
        <w:t xml:space="preserve"> these findings highlighted the need for continuous monitoring within SOC and timely remediation </w:t>
      </w:r>
      <w:r w:rsidR="00B65A6B">
        <w:rPr>
          <w:sz w:val="22"/>
          <w:szCs w:val="22"/>
        </w:rPr>
        <w:t>plans</w:t>
      </w:r>
      <w:r w:rsidR="00DE3A1D">
        <w:rPr>
          <w:sz w:val="22"/>
          <w:szCs w:val="22"/>
        </w:rPr>
        <w:t xml:space="preserve"> put in place</w:t>
      </w:r>
      <w:r w:rsidR="006E6860">
        <w:rPr>
          <w:sz w:val="22"/>
          <w:szCs w:val="22"/>
        </w:rPr>
        <w:t xml:space="preserve"> to prevent future security failures like this one.</w:t>
      </w:r>
    </w:p>
    <w:p w14:paraId="1B6C4A72" w14:textId="77777777" w:rsidR="00B36132" w:rsidRPr="00462CD4" w:rsidRDefault="00B36132" w:rsidP="004C6586">
      <w:pPr>
        <w:rPr>
          <w:sz w:val="22"/>
          <w:szCs w:val="22"/>
        </w:rPr>
      </w:pPr>
    </w:p>
    <w:p w14:paraId="157A8EE9" w14:textId="6BF60F4A" w:rsidR="00B36132" w:rsidRPr="00462CD4" w:rsidRDefault="00B36132" w:rsidP="00B36132">
      <w:pPr>
        <w:pStyle w:val="Heading1"/>
        <w:rPr>
          <w:sz w:val="36"/>
          <w:szCs w:val="36"/>
        </w:rPr>
      </w:pPr>
      <w:r w:rsidRPr="00462CD4">
        <w:rPr>
          <w:sz w:val="36"/>
          <w:szCs w:val="36"/>
        </w:rPr>
        <w:t>Additional</w:t>
      </w:r>
    </w:p>
    <w:p w14:paraId="22FB3120" w14:textId="55F67816" w:rsidR="00B36132" w:rsidRPr="00462CD4" w:rsidRDefault="00B61C49" w:rsidP="00B36132">
      <w:pPr>
        <w:pStyle w:val="Heading2"/>
        <w:rPr>
          <w:sz w:val="28"/>
          <w:szCs w:val="28"/>
        </w:rPr>
      </w:pPr>
      <w:r w:rsidRPr="00462CD4">
        <w:rPr>
          <w:sz w:val="28"/>
          <w:szCs w:val="28"/>
        </w:rPr>
        <w:t>References</w:t>
      </w:r>
    </w:p>
    <w:p w14:paraId="726F2B90" w14:textId="4A25DBA4" w:rsidR="00EA2634" w:rsidRPr="00462CD4" w:rsidRDefault="00172A50" w:rsidP="00EA2634">
      <w:pPr>
        <w:rPr>
          <w:sz w:val="20"/>
          <w:szCs w:val="20"/>
        </w:rPr>
      </w:pPr>
      <w:r w:rsidRPr="00462CD4">
        <w:rPr>
          <w:sz w:val="22"/>
          <w:szCs w:val="22"/>
        </w:rPr>
        <w:t xml:space="preserve">[1] </w:t>
      </w:r>
      <w:r w:rsidR="00EA2634" w:rsidRPr="00462CD4">
        <w:rPr>
          <w:sz w:val="20"/>
          <w:szCs w:val="20"/>
        </w:rPr>
        <w:t xml:space="preserve">AWS, </w:t>
      </w:r>
      <w:r w:rsidR="00EA2634" w:rsidRPr="00462CD4">
        <w:rPr>
          <w:i/>
          <w:iCs/>
          <w:sz w:val="20"/>
          <w:szCs w:val="20"/>
        </w:rPr>
        <w:t>Blocking public access to your Amazon S3 storage</w:t>
      </w:r>
      <w:r w:rsidR="00EA2634" w:rsidRPr="00462CD4">
        <w:rPr>
          <w:sz w:val="20"/>
          <w:szCs w:val="20"/>
        </w:rPr>
        <w:t xml:space="preserve">, accessed 19 December 2025, </w:t>
      </w:r>
      <w:hyperlink r:id="rId16" w:tgtFrame="_new" w:history="1">
        <w:r w:rsidR="00EA2634" w:rsidRPr="00462CD4">
          <w:rPr>
            <w:rStyle w:val="Hyperlink"/>
            <w:sz w:val="20"/>
            <w:szCs w:val="20"/>
          </w:rPr>
          <w:t>https://docs.aws.amazon.com/AmazonS3/latest/userguide/access-control-block-public-access.html</w:t>
        </w:r>
      </w:hyperlink>
      <w:r w:rsidR="00EA2634" w:rsidRPr="00462CD4">
        <w:rPr>
          <w:sz w:val="20"/>
          <w:szCs w:val="20"/>
        </w:rPr>
        <w:t>.</w:t>
      </w:r>
    </w:p>
    <w:p w14:paraId="701C7923" w14:textId="54102C3A" w:rsidR="00396305" w:rsidRDefault="00396305" w:rsidP="00EA2634">
      <w:pPr>
        <w:rPr>
          <w:sz w:val="22"/>
          <w:szCs w:val="22"/>
        </w:rPr>
      </w:pPr>
      <w:r w:rsidRPr="00462CD4">
        <w:rPr>
          <w:sz w:val="20"/>
          <w:szCs w:val="20"/>
        </w:rPr>
        <w:t xml:space="preserve">[2] Amazon Web Services, </w:t>
      </w:r>
      <w:r w:rsidRPr="00462CD4">
        <w:rPr>
          <w:i/>
          <w:iCs/>
          <w:sz w:val="20"/>
          <w:szCs w:val="20"/>
        </w:rPr>
        <w:t>Secure API access with MFA</w:t>
      </w:r>
      <w:r w:rsidRPr="00462CD4">
        <w:rPr>
          <w:sz w:val="20"/>
          <w:szCs w:val="20"/>
        </w:rPr>
        <w:t xml:space="preserve">, AWS Identity and Access Management User Guide, accessed 19 December 2025, </w:t>
      </w:r>
      <w:hyperlink r:id="rId17" w:tgtFrame="_new" w:history="1">
        <w:r w:rsidRPr="00462CD4">
          <w:rPr>
            <w:rStyle w:val="Hyperlink"/>
            <w:sz w:val="20"/>
            <w:szCs w:val="20"/>
          </w:rPr>
          <w:t>https://docs.aws.amazon.com/IAM/latest/UserGuide/id_credentials_mfa_configure-api-require.html</w:t>
        </w:r>
      </w:hyperlink>
    </w:p>
    <w:p w14:paraId="7228B6E8" w14:textId="2A42FD58" w:rsidR="00B43A29" w:rsidRDefault="00B43A29" w:rsidP="00EA2634">
      <w:pPr>
        <w:rPr>
          <w:sz w:val="22"/>
          <w:szCs w:val="22"/>
        </w:rPr>
      </w:pPr>
      <w:r>
        <w:rPr>
          <w:sz w:val="22"/>
          <w:szCs w:val="22"/>
        </w:rPr>
        <w:t xml:space="preserve">[3] </w:t>
      </w:r>
      <w:r w:rsidRPr="00B43A29">
        <w:rPr>
          <w:sz w:val="22"/>
          <w:szCs w:val="22"/>
        </w:rPr>
        <w:t xml:space="preserve">Amazon Web Services, </w:t>
      </w:r>
      <w:r w:rsidRPr="00B43A29">
        <w:rPr>
          <w:i/>
          <w:iCs/>
          <w:sz w:val="22"/>
          <w:szCs w:val="22"/>
        </w:rPr>
        <w:t>Shared Responsibility Model</w:t>
      </w:r>
      <w:r w:rsidRPr="00B43A29">
        <w:rPr>
          <w:sz w:val="22"/>
          <w:szCs w:val="22"/>
        </w:rPr>
        <w:t xml:space="preserve">, AWS Compliance, accessed </w:t>
      </w:r>
      <w:r w:rsidR="00496F6B">
        <w:rPr>
          <w:sz w:val="22"/>
          <w:szCs w:val="22"/>
        </w:rPr>
        <w:t>22</w:t>
      </w:r>
      <w:r w:rsidRPr="00B43A29">
        <w:rPr>
          <w:sz w:val="22"/>
          <w:szCs w:val="22"/>
        </w:rPr>
        <w:t xml:space="preserve"> December 2025, </w:t>
      </w:r>
      <w:hyperlink r:id="rId18" w:tgtFrame="_new" w:history="1">
        <w:r w:rsidRPr="00B43A29">
          <w:rPr>
            <w:rStyle w:val="Hyperlink"/>
            <w:sz w:val="22"/>
            <w:szCs w:val="22"/>
          </w:rPr>
          <w:t>https://aws.amazon.com/compliance/shared-responsibility-model/</w:t>
        </w:r>
      </w:hyperlink>
      <w:r w:rsidRPr="00B43A29">
        <w:rPr>
          <w:sz w:val="22"/>
          <w:szCs w:val="22"/>
        </w:rPr>
        <w:t>.</w:t>
      </w:r>
    </w:p>
    <w:p w14:paraId="663F5D22" w14:textId="731553EC" w:rsidR="00071973" w:rsidRDefault="00071973" w:rsidP="00EA2634">
      <w:pPr>
        <w:rPr>
          <w:sz w:val="22"/>
          <w:szCs w:val="22"/>
        </w:rPr>
      </w:pPr>
      <w:r>
        <w:rPr>
          <w:sz w:val="22"/>
          <w:szCs w:val="22"/>
        </w:rPr>
        <w:t xml:space="preserve">[4] </w:t>
      </w:r>
      <w:r w:rsidRPr="00071973">
        <w:rPr>
          <w:sz w:val="22"/>
          <w:szCs w:val="22"/>
        </w:rPr>
        <w:t xml:space="preserve">Alex Nelson, Sanjay Rekhi, Murugiah Souppaya and Karen Scarfone, </w:t>
      </w:r>
      <w:r w:rsidRPr="00071973">
        <w:rPr>
          <w:i/>
          <w:iCs/>
          <w:sz w:val="22"/>
          <w:szCs w:val="22"/>
        </w:rPr>
        <w:t>Incident Response Recommendations and Considerations for Cybersecurity Risk Management: A CSF 2.0 Community Profile</w:t>
      </w:r>
      <w:r w:rsidRPr="00071973">
        <w:rPr>
          <w:sz w:val="22"/>
          <w:szCs w:val="22"/>
        </w:rPr>
        <w:t xml:space="preserve">, NIST Special Publication 800-61r3, National Institute of Standards and Technology, April 2025, accessed </w:t>
      </w:r>
      <w:r>
        <w:rPr>
          <w:sz w:val="22"/>
          <w:szCs w:val="22"/>
        </w:rPr>
        <w:t>27</w:t>
      </w:r>
      <w:r w:rsidRPr="00071973">
        <w:rPr>
          <w:sz w:val="22"/>
          <w:szCs w:val="22"/>
        </w:rPr>
        <w:t xml:space="preserve"> December 2025, </w:t>
      </w:r>
      <w:hyperlink r:id="rId19" w:tgtFrame="_new" w:history="1">
        <w:r w:rsidRPr="00071973">
          <w:rPr>
            <w:rStyle w:val="Hyperlink"/>
            <w:sz w:val="22"/>
            <w:szCs w:val="22"/>
          </w:rPr>
          <w:t>https://nvlpubs.nist.gov/nistpubs/SpecialPublications/</w:t>
        </w:r>
        <w:r w:rsidRPr="00071973">
          <w:rPr>
            <w:rStyle w:val="Hyperlink"/>
            <w:sz w:val="22"/>
            <w:szCs w:val="22"/>
          </w:rPr>
          <w:t>N</w:t>
        </w:r>
        <w:r w:rsidRPr="00071973">
          <w:rPr>
            <w:rStyle w:val="Hyperlink"/>
            <w:sz w:val="22"/>
            <w:szCs w:val="22"/>
          </w:rPr>
          <w:t>IST.SP.800-61r3.pdf</w:t>
        </w:r>
      </w:hyperlink>
    </w:p>
    <w:p w14:paraId="06DE4863" w14:textId="7DF96480" w:rsidR="00C152A8" w:rsidRDefault="00C152A8" w:rsidP="00EA2634">
      <w:pPr>
        <w:rPr>
          <w:sz w:val="22"/>
          <w:szCs w:val="22"/>
        </w:rPr>
      </w:pPr>
      <w:r>
        <w:rPr>
          <w:sz w:val="22"/>
          <w:szCs w:val="22"/>
        </w:rPr>
        <w:lastRenderedPageBreak/>
        <w:t xml:space="preserve">[5] </w:t>
      </w:r>
      <w:r w:rsidRPr="00C152A8">
        <w:rPr>
          <w:sz w:val="22"/>
          <w:szCs w:val="22"/>
        </w:rPr>
        <w:t xml:space="preserve">Government Security Group, </w:t>
      </w:r>
      <w:r w:rsidRPr="00C152A8">
        <w:rPr>
          <w:i/>
          <w:iCs/>
          <w:sz w:val="22"/>
          <w:szCs w:val="22"/>
        </w:rPr>
        <w:t>Principle B2: Identity and Access Control</w:t>
      </w:r>
      <w:r w:rsidRPr="00C152A8">
        <w:rPr>
          <w:sz w:val="22"/>
          <w:szCs w:val="22"/>
        </w:rPr>
        <w:t xml:space="preserve">, Government Cyber Security Policy Handbook, accessed </w:t>
      </w:r>
      <w:r w:rsidR="00F321AF">
        <w:rPr>
          <w:sz w:val="22"/>
          <w:szCs w:val="22"/>
        </w:rPr>
        <w:t>2</w:t>
      </w:r>
      <w:r>
        <w:rPr>
          <w:sz w:val="22"/>
          <w:szCs w:val="22"/>
        </w:rPr>
        <w:t>7</w:t>
      </w:r>
      <w:r w:rsidRPr="00C152A8">
        <w:rPr>
          <w:sz w:val="22"/>
          <w:szCs w:val="22"/>
        </w:rPr>
        <w:t xml:space="preserve"> December 2025, </w:t>
      </w:r>
      <w:hyperlink r:id="rId20" w:tgtFrame="_new" w:history="1">
        <w:r w:rsidRPr="00C152A8">
          <w:rPr>
            <w:rStyle w:val="Hyperlink"/>
            <w:sz w:val="22"/>
            <w:szCs w:val="22"/>
          </w:rPr>
          <w:t>https://www.security.gov.uk/policy-and-guidance/government-cyber-security-policy-handbook/principle-b2-identity-and-access-control/</w:t>
        </w:r>
      </w:hyperlink>
    </w:p>
    <w:p w14:paraId="59527503" w14:textId="77777777" w:rsidR="00C152A8" w:rsidRPr="00462CD4" w:rsidRDefault="00C152A8" w:rsidP="00EA2634">
      <w:pPr>
        <w:rPr>
          <w:sz w:val="20"/>
          <w:szCs w:val="20"/>
        </w:rPr>
      </w:pPr>
    </w:p>
    <w:p w14:paraId="332F0250" w14:textId="3975ACB3" w:rsidR="00B36132" w:rsidRPr="00462CD4" w:rsidRDefault="00B36132" w:rsidP="00EA2634">
      <w:pPr>
        <w:rPr>
          <w:sz w:val="22"/>
          <w:szCs w:val="22"/>
        </w:rPr>
      </w:pPr>
      <w:r w:rsidRPr="005112BD">
        <w:rPr>
          <w:rStyle w:val="Heading2Char"/>
          <w:sz w:val="28"/>
          <w:szCs w:val="28"/>
        </w:rPr>
        <w:t>Proof Of Quiz</w:t>
      </w:r>
      <w:r w:rsidR="00B61C49" w:rsidRPr="00462CD4">
        <w:rPr>
          <w:noProof/>
          <w:sz w:val="22"/>
          <w:szCs w:val="22"/>
        </w:rPr>
        <w:drawing>
          <wp:inline distT="0" distB="0" distL="0" distR="0" wp14:anchorId="6E416504" wp14:editId="6A168F6D">
            <wp:extent cx="5727700" cy="3218815"/>
            <wp:effectExtent l="0" t="0" r="6350" b="635"/>
            <wp:docPr id="12365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7700" cy="3218815"/>
                    </a:xfrm>
                    <a:prstGeom prst="rect">
                      <a:avLst/>
                    </a:prstGeom>
                    <a:noFill/>
                    <a:ln>
                      <a:noFill/>
                    </a:ln>
                  </pic:spPr>
                </pic:pic>
              </a:graphicData>
            </a:graphic>
          </wp:inline>
        </w:drawing>
      </w:r>
    </w:p>
    <w:p w14:paraId="5B2B95D6" w14:textId="57DE97FE" w:rsidR="00B36132" w:rsidRPr="00462CD4" w:rsidRDefault="00B36132" w:rsidP="00B36132">
      <w:pPr>
        <w:pStyle w:val="Heading2"/>
        <w:rPr>
          <w:sz w:val="28"/>
          <w:szCs w:val="28"/>
        </w:rPr>
      </w:pPr>
      <w:r w:rsidRPr="00462CD4">
        <w:rPr>
          <w:sz w:val="28"/>
          <w:szCs w:val="28"/>
        </w:rPr>
        <w:t>AI THING</w:t>
      </w:r>
    </w:p>
    <w:sectPr w:rsidR="00B36132" w:rsidRPr="00462C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345"/>
    <w:rsid w:val="0000438F"/>
    <w:rsid w:val="00050429"/>
    <w:rsid w:val="00051EA0"/>
    <w:rsid w:val="00055EF1"/>
    <w:rsid w:val="00071973"/>
    <w:rsid w:val="000C37CC"/>
    <w:rsid w:val="000F06AA"/>
    <w:rsid w:val="000F176C"/>
    <w:rsid w:val="000F5AAB"/>
    <w:rsid w:val="00101A08"/>
    <w:rsid w:val="00145101"/>
    <w:rsid w:val="00172510"/>
    <w:rsid w:val="00172A50"/>
    <w:rsid w:val="001C0C91"/>
    <w:rsid w:val="001D564F"/>
    <w:rsid w:val="002366C7"/>
    <w:rsid w:val="00280B64"/>
    <w:rsid w:val="002E510F"/>
    <w:rsid w:val="0030123F"/>
    <w:rsid w:val="003110BD"/>
    <w:rsid w:val="00314E5D"/>
    <w:rsid w:val="0031561E"/>
    <w:rsid w:val="00320EB1"/>
    <w:rsid w:val="003246D4"/>
    <w:rsid w:val="0033227B"/>
    <w:rsid w:val="003439A8"/>
    <w:rsid w:val="00360DB6"/>
    <w:rsid w:val="00391DBC"/>
    <w:rsid w:val="00396305"/>
    <w:rsid w:val="003C577C"/>
    <w:rsid w:val="00412233"/>
    <w:rsid w:val="0044006A"/>
    <w:rsid w:val="00461F29"/>
    <w:rsid w:val="00462CD4"/>
    <w:rsid w:val="00474159"/>
    <w:rsid w:val="00496F6B"/>
    <w:rsid w:val="004C6586"/>
    <w:rsid w:val="004E18E7"/>
    <w:rsid w:val="004F7180"/>
    <w:rsid w:val="005112BD"/>
    <w:rsid w:val="00511AAA"/>
    <w:rsid w:val="005D7183"/>
    <w:rsid w:val="005F1F58"/>
    <w:rsid w:val="005F3B29"/>
    <w:rsid w:val="006075F6"/>
    <w:rsid w:val="00615D5E"/>
    <w:rsid w:val="00671A23"/>
    <w:rsid w:val="006B053E"/>
    <w:rsid w:val="006E2008"/>
    <w:rsid w:val="006E6860"/>
    <w:rsid w:val="00705C30"/>
    <w:rsid w:val="007170AA"/>
    <w:rsid w:val="00723451"/>
    <w:rsid w:val="0074126A"/>
    <w:rsid w:val="007C607E"/>
    <w:rsid w:val="007D0065"/>
    <w:rsid w:val="007F7F72"/>
    <w:rsid w:val="007F7FBE"/>
    <w:rsid w:val="0080001A"/>
    <w:rsid w:val="00807273"/>
    <w:rsid w:val="00817502"/>
    <w:rsid w:val="00821EB2"/>
    <w:rsid w:val="00870472"/>
    <w:rsid w:val="00875F02"/>
    <w:rsid w:val="00876885"/>
    <w:rsid w:val="008B5EEC"/>
    <w:rsid w:val="008C5082"/>
    <w:rsid w:val="008F60BE"/>
    <w:rsid w:val="00901139"/>
    <w:rsid w:val="00907473"/>
    <w:rsid w:val="00990B00"/>
    <w:rsid w:val="009C39AA"/>
    <w:rsid w:val="00A21076"/>
    <w:rsid w:val="00A736FD"/>
    <w:rsid w:val="00A85680"/>
    <w:rsid w:val="00AB6E00"/>
    <w:rsid w:val="00AE623E"/>
    <w:rsid w:val="00B0704F"/>
    <w:rsid w:val="00B130C2"/>
    <w:rsid w:val="00B36132"/>
    <w:rsid w:val="00B36542"/>
    <w:rsid w:val="00B43A29"/>
    <w:rsid w:val="00B61C49"/>
    <w:rsid w:val="00B62538"/>
    <w:rsid w:val="00B65A6B"/>
    <w:rsid w:val="00B84957"/>
    <w:rsid w:val="00B97241"/>
    <w:rsid w:val="00BB4530"/>
    <w:rsid w:val="00BC3669"/>
    <w:rsid w:val="00BE6398"/>
    <w:rsid w:val="00C152A8"/>
    <w:rsid w:val="00C3322C"/>
    <w:rsid w:val="00C66CCD"/>
    <w:rsid w:val="00CA4912"/>
    <w:rsid w:val="00CB4AD6"/>
    <w:rsid w:val="00CC3F76"/>
    <w:rsid w:val="00CE2A5B"/>
    <w:rsid w:val="00CF06DE"/>
    <w:rsid w:val="00D0180C"/>
    <w:rsid w:val="00DA55D5"/>
    <w:rsid w:val="00DB183A"/>
    <w:rsid w:val="00DE3A1D"/>
    <w:rsid w:val="00DE4266"/>
    <w:rsid w:val="00E149FC"/>
    <w:rsid w:val="00E20345"/>
    <w:rsid w:val="00E42947"/>
    <w:rsid w:val="00E44236"/>
    <w:rsid w:val="00E775A4"/>
    <w:rsid w:val="00EA17AE"/>
    <w:rsid w:val="00EA2634"/>
    <w:rsid w:val="00EF2338"/>
    <w:rsid w:val="00EF5518"/>
    <w:rsid w:val="00EF70CB"/>
    <w:rsid w:val="00F321AF"/>
    <w:rsid w:val="00F85FDB"/>
    <w:rsid w:val="00FB0CAC"/>
    <w:rsid w:val="00FE11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04A3B"/>
  <w15:chartTrackingRefBased/>
  <w15:docId w15:val="{8118F662-5782-4EAC-9156-64277EE33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3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03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03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03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03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03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03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03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03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3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03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03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03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03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03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03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03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0345"/>
    <w:rPr>
      <w:rFonts w:eastAsiaTheme="majorEastAsia" w:cstheme="majorBidi"/>
      <w:color w:val="272727" w:themeColor="text1" w:themeTint="D8"/>
    </w:rPr>
  </w:style>
  <w:style w:type="paragraph" w:styleId="Title">
    <w:name w:val="Title"/>
    <w:basedOn w:val="Normal"/>
    <w:next w:val="Normal"/>
    <w:link w:val="TitleChar"/>
    <w:uiPriority w:val="10"/>
    <w:qFormat/>
    <w:rsid w:val="00E203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03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03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03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0345"/>
    <w:pPr>
      <w:spacing w:before="160"/>
      <w:jc w:val="center"/>
    </w:pPr>
    <w:rPr>
      <w:i/>
      <w:iCs/>
      <w:color w:val="404040" w:themeColor="text1" w:themeTint="BF"/>
    </w:rPr>
  </w:style>
  <w:style w:type="character" w:customStyle="1" w:styleId="QuoteChar">
    <w:name w:val="Quote Char"/>
    <w:basedOn w:val="DefaultParagraphFont"/>
    <w:link w:val="Quote"/>
    <w:uiPriority w:val="29"/>
    <w:rsid w:val="00E20345"/>
    <w:rPr>
      <w:i/>
      <w:iCs/>
      <w:color w:val="404040" w:themeColor="text1" w:themeTint="BF"/>
    </w:rPr>
  </w:style>
  <w:style w:type="paragraph" w:styleId="ListParagraph">
    <w:name w:val="List Paragraph"/>
    <w:basedOn w:val="Normal"/>
    <w:uiPriority w:val="34"/>
    <w:qFormat/>
    <w:rsid w:val="00E20345"/>
    <w:pPr>
      <w:ind w:left="720"/>
      <w:contextualSpacing/>
    </w:pPr>
  </w:style>
  <w:style w:type="character" w:styleId="IntenseEmphasis">
    <w:name w:val="Intense Emphasis"/>
    <w:basedOn w:val="DefaultParagraphFont"/>
    <w:uiPriority w:val="21"/>
    <w:qFormat/>
    <w:rsid w:val="00E20345"/>
    <w:rPr>
      <w:i/>
      <w:iCs/>
      <w:color w:val="0F4761" w:themeColor="accent1" w:themeShade="BF"/>
    </w:rPr>
  </w:style>
  <w:style w:type="paragraph" w:styleId="IntenseQuote">
    <w:name w:val="Intense Quote"/>
    <w:basedOn w:val="Normal"/>
    <w:next w:val="Normal"/>
    <w:link w:val="IntenseQuoteChar"/>
    <w:uiPriority w:val="30"/>
    <w:qFormat/>
    <w:rsid w:val="00E203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0345"/>
    <w:rPr>
      <w:i/>
      <w:iCs/>
      <w:color w:val="0F4761" w:themeColor="accent1" w:themeShade="BF"/>
    </w:rPr>
  </w:style>
  <w:style w:type="character" w:styleId="IntenseReference">
    <w:name w:val="Intense Reference"/>
    <w:basedOn w:val="DefaultParagraphFont"/>
    <w:uiPriority w:val="32"/>
    <w:qFormat/>
    <w:rsid w:val="00E20345"/>
    <w:rPr>
      <w:b/>
      <w:bCs/>
      <w:smallCaps/>
      <w:color w:val="0F4761" w:themeColor="accent1" w:themeShade="BF"/>
      <w:spacing w:val="5"/>
    </w:rPr>
  </w:style>
  <w:style w:type="table" w:styleId="TableGrid">
    <w:name w:val="Table Grid"/>
    <w:basedOn w:val="TableNormal"/>
    <w:uiPriority w:val="39"/>
    <w:rsid w:val="00B61C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72A50"/>
    <w:rPr>
      <w:color w:val="467886" w:themeColor="hyperlink"/>
      <w:u w:val="single"/>
    </w:rPr>
  </w:style>
  <w:style w:type="character" w:styleId="UnresolvedMention">
    <w:name w:val="Unresolved Mention"/>
    <w:basedOn w:val="DefaultParagraphFont"/>
    <w:uiPriority w:val="99"/>
    <w:semiHidden/>
    <w:unhideWhenUsed/>
    <w:rsid w:val="00172A50"/>
    <w:rPr>
      <w:color w:val="605E5C"/>
      <w:shd w:val="clear" w:color="auto" w:fill="E1DFDD"/>
    </w:rPr>
  </w:style>
  <w:style w:type="character" w:styleId="FollowedHyperlink">
    <w:name w:val="FollowedHyperlink"/>
    <w:basedOn w:val="DefaultParagraphFont"/>
    <w:uiPriority w:val="99"/>
    <w:semiHidden/>
    <w:unhideWhenUsed/>
    <w:rsid w:val="00C152A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hyperlink" Target="https://aws.amazon.com/compliance/shared-responsibility-model/" TargetMode="External"/><Relationship Id="rId3" Type="http://schemas.openxmlformats.org/officeDocument/2006/relationships/webSettings" Target="webSettings.xml"/><Relationship Id="rId21" Type="http://schemas.openxmlformats.org/officeDocument/2006/relationships/image" Target="media/image13.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hyperlink" Target="https://docs.aws.amazon.com/IAM/latest/UserGuide/id_credentials_mfa_configure-api-require.html?utm_source=chatgpt.com" TargetMode="External"/><Relationship Id="rId2" Type="http://schemas.openxmlformats.org/officeDocument/2006/relationships/settings" Target="settings.xml"/><Relationship Id="rId16" Type="http://schemas.openxmlformats.org/officeDocument/2006/relationships/hyperlink" Target="https://docs.aws.amazon.com/AmazonS3/latest/userguide/access-control-block-public-access.html?utm_source=chatgpt.com" TargetMode="External"/><Relationship Id="rId20" Type="http://schemas.openxmlformats.org/officeDocument/2006/relationships/hyperlink" Target="https://www.security.gov.uk/policy-and-guidance/government-cyber-security-policy-handbook/principle-b2-identity-and-access-control/?utm_source=chatgpt.com"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hyperlink" Target="https://nvlpubs.nist.gov/nistpubs/SpecialPublications/NIST.SP.800-61r3.pdf?utm_source=chatgpt.com" TargetMode="Externa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1131</TotalTime>
  <Pages>12</Pages>
  <Words>2201</Words>
  <Characters>12551</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68</cp:revision>
  <dcterms:created xsi:type="dcterms:W3CDTF">2025-12-11T17:28:00Z</dcterms:created>
  <dcterms:modified xsi:type="dcterms:W3CDTF">2025-12-27T20:41:00Z</dcterms:modified>
</cp:coreProperties>
</file>