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27 Februari 2024 </w:t>
        <w:tab/>
        <w:tab/>
        <w:t xml:space="preserve">Time : 09.30 WIB to 10.00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Fakultas Vokasi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Mendiskusikan Diagram PA2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Mendapat saran mengenai diagram-diagram yang telah dibuat.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Mendiskusikan Diagram BPMN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Dosen Pembimbing 2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highlight w:val="white"/>
          <w:rtl w:val="0"/>
        </w:rPr>
        <w:t xml:space="preserve">Monalisa Pasaribu, S.S,M.Ed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  <w:t xml:space="preserve">Niko Alvin Simanjuntak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</w:t>
    </w:r>
    <w:r w:rsidDel="00000000" w:rsidR="00000000" w:rsidRPr="00000000">
      <w:rPr>
        <w:rtl w:val="0"/>
      </w:rPr>
      <w:t xml:space="preserve">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Y8AhoqXmdku/XKykCrXYK+y+uQ==">CgMxLjAyCGguZ2pkZ3hzOAByITE4UkhqSDQyUUo5OWRfVlRQZ19XcTc5d01sN2VTZm42eA==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