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471" w:rsidRPr="0032612D" w:rsidRDefault="00715471" w:rsidP="00715471">
      <w:pPr>
        <w:pStyle w:val="Heading1"/>
        <w:rPr>
          <w:sz w:val="48"/>
        </w:rPr>
      </w:pPr>
      <w:r w:rsidRPr="0032612D">
        <w:rPr>
          <w:sz w:val="48"/>
        </w:rPr>
        <w:t>Muistio toiminnallisesta määrittelystä</w:t>
      </w:r>
    </w:p>
    <w:p w:rsidR="00715471" w:rsidRDefault="00715471" w:rsidP="00715471">
      <w:pPr>
        <w:rPr>
          <w:sz w:val="28"/>
          <w:szCs w:val="28"/>
        </w:rPr>
      </w:pPr>
    </w:p>
    <w:p w:rsidR="00715471" w:rsidRPr="00AB6CE5" w:rsidRDefault="00715471" w:rsidP="00715471">
      <w:pPr>
        <w:rPr>
          <w:b/>
          <w:sz w:val="40"/>
          <w:szCs w:val="28"/>
        </w:rPr>
      </w:pPr>
    </w:p>
    <w:p w:rsidR="00715471" w:rsidRPr="00645C83" w:rsidRDefault="00715471" w:rsidP="00715471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715471" w:rsidRPr="00645C83" w:rsidTr="00BE1DBE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>
              <w:rPr>
                <w:sz w:val="20"/>
                <w:lang w:val="fi-FI"/>
              </w:rPr>
              <w:t xml:space="preserve"> 2</w:t>
            </w:r>
          </w:p>
        </w:tc>
      </w:tr>
      <w:tr w:rsidR="00715471" w:rsidRPr="00645C83" w:rsidTr="00BE1D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5471" w:rsidRPr="00645C83" w:rsidRDefault="00715471" w:rsidP="00715471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  <w:r>
              <w:rPr>
                <w:sz w:val="20"/>
                <w:lang w:val="fi-FI"/>
              </w:rPr>
              <w:t>-</w:t>
            </w:r>
          </w:p>
        </w:tc>
      </w:tr>
      <w:tr w:rsidR="00715471" w:rsidRPr="00A95CF9" w:rsidTr="00BE1D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5471" w:rsidRPr="00645C83" w:rsidRDefault="00715471" w:rsidP="00715471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Topi Tirkkonen, Leena Järvenkylä Niemi</w:t>
            </w:r>
          </w:p>
        </w:tc>
      </w:tr>
      <w:tr w:rsidR="00715471" w:rsidRPr="00A95CF9" w:rsidTr="00BE1D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715471" w:rsidRPr="00A95CF9" w:rsidTr="00BE1D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715471" w:rsidRPr="00645C83" w:rsidTr="00BE1D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5471" w:rsidRPr="00645C83" w:rsidRDefault="00715471" w:rsidP="00715471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23.3.2018</w:t>
            </w:r>
          </w:p>
        </w:tc>
      </w:tr>
      <w:tr w:rsidR="00715471" w:rsidRPr="00645C83" w:rsidTr="00BE1DB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715471" w:rsidRPr="00645C83" w:rsidRDefault="00715471" w:rsidP="00715471">
      <w:pPr>
        <w:pStyle w:val="Leipteksti1"/>
        <w:ind w:left="0"/>
        <w:rPr>
          <w:lang w:val="fi-FI"/>
        </w:rPr>
      </w:pPr>
    </w:p>
    <w:p w:rsidR="00715471" w:rsidRPr="00645C83" w:rsidRDefault="00715471" w:rsidP="00715471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715471" w:rsidRPr="00645C83" w:rsidRDefault="00715471" w:rsidP="00715471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715471" w:rsidRPr="00645C83" w:rsidTr="00BE1DB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715471" w:rsidRPr="00645C83" w:rsidTr="00BE1DBE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18.1.2018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715471" w:rsidRPr="00645C83" w:rsidRDefault="00DB18BF" w:rsidP="00BE1DB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tehty  </w:t>
            </w:r>
            <w:r>
              <w:rPr>
                <w:sz w:val="20"/>
                <w:lang w:val="fi-FI"/>
              </w:rPr>
              <w:t>julkaistavaksi</w:t>
            </w:r>
          </w:p>
        </w:tc>
      </w:tr>
      <w:tr w:rsidR="00715471" w:rsidRPr="00645C83" w:rsidTr="00BE1DBE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715471" w:rsidRPr="00645C83" w:rsidTr="00BE1DBE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5471" w:rsidRPr="00645C83" w:rsidRDefault="00715471" w:rsidP="00BE1DBE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ED10F2" w:rsidRDefault="0032612D"/>
    <w:p w:rsidR="00A01692" w:rsidRDefault="00A01692"/>
    <w:p w:rsidR="00A01692" w:rsidRDefault="00A01692">
      <w:pPr>
        <w:spacing w:after="160" w:line="259" w:lineRule="auto"/>
      </w:pPr>
      <w:r>
        <w:br w:type="page"/>
      </w:r>
      <w:bookmarkStart w:id="0" w:name="_GoBack"/>
      <w:bookmarkEnd w:id="0"/>
    </w:p>
    <w:p w:rsidR="000D36E4" w:rsidRDefault="000D36E4" w:rsidP="000D36E4">
      <w:pPr>
        <w:pStyle w:val="Heading1"/>
      </w:pPr>
      <w:r>
        <w:lastRenderedPageBreak/>
        <w:t>Arvio toiminnallisesta määrittelystä</w:t>
      </w:r>
    </w:p>
    <w:p w:rsidR="00A01692" w:rsidRDefault="00EE5CD1" w:rsidP="000D36E4">
      <w:pPr>
        <w:ind w:left="2880"/>
      </w:pPr>
      <w:r>
        <w:t>Dokumentti on riittävän kattava ja täyttää kaikki tarpeet mitä projektissa tarvitaan. Dokumentissa on kaikki tarvittavat kuvaukset ja mallit kaikista käyttötapauksista</w:t>
      </w:r>
      <w:r w:rsidR="0016161B">
        <w:t>. Tietokanta ja käyttötapaukset vastaavat ihan hyvin. Ulkoasusuunnitelma on enemmän kuin riittävä yksittäisen käyttötapauksen toteuttamista varten, dokumentti on kaiken kaikkiaan hyvin toteutettu.</w:t>
      </w:r>
    </w:p>
    <w:sectPr w:rsidR="00A01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44"/>
    <w:rsid w:val="000D0E9B"/>
    <w:rsid w:val="000D36E4"/>
    <w:rsid w:val="0016161B"/>
    <w:rsid w:val="0032612D"/>
    <w:rsid w:val="00537D44"/>
    <w:rsid w:val="006B1EB2"/>
    <w:rsid w:val="00715471"/>
    <w:rsid w:val="00A01692"/>
    <w:rsid w:val="00DB18BF"/>
    <w:rsid w:val="00E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5133"/>
  <w15:chartTrackingRefBased/>
  <w15:docId w15:val="{6A9CC2D2-0C3D-4446-829A-E2F74620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471"/>
    <w:pPr>
      <w:spacing w:after="200" w:line="276" w:lineRule="auto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customStyle="1" w:styleId="Leipteksti1">
    <w:name w:val="Leipäteksti1"/>
    <w:basedOn w:val="Normal"/>
    <w:rsid w:val="00715471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7</cp:revision>
  <dcterms:created xsi:type="dcterms:W3CDTF">2018-03-23T07:46:00Z</dcterms:created>
  <dcterms:modified xsi:type="dcterms:W3CDTF">2018-03-23T08:14:00Z</dcterms:modified>
</cp:coreProperties>
</file>