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1EA1" w14:textId="77777777" w:rsidR="00AE6F06" w:rsidRPr="00935EDA" w:rsidRDefault="00AE6F06" w:rsidP="00AE6F06">
      <w:pPr>
        <w:pStyle w:val="ListParagraph"/>
        <w:numPr>
          <w:ilvl w:val="0"/>
          <w:numId w:val="1"/>
        </w:numPr>
        <w:spacing w:after="120"/>
        <w:ind w:left="709" w:hanging="709"/>
        <w:rPr>
          <w:b/>
          <w:bCs/>
        </w:rPr>
      </w:pPr>
      <w:r w:rsidRPr="00935EDA">
        <w:rPr>
          <w:b/>
          <w:bCs/>
        </w:rPr>
        <w:t>ПРЕДМЕТ</w:t>
      </w:r>
    </w:p>
    <w:p w14:paraId="581DF90D" w14:textId="39474349" w:rsidR="00035F79" w:rsidRPr="00935EDA" w:rsidRDefault="005D4271" w:rsidP="00A66BFD">
      <w:pPr>
        <w:pStyle w:val="text"/>
        <w:tabs>
          <w:tab w:val="clear" w:pos="851"/>
          <w:tab w:val="clear" w:pos="907"/>
        </w:tabs>
        <w:ind w:left="709"/>
        <w:rPr>
          <w:rFonts w:ascii="Arial" w:hAnsi="Arial" w:cs="Arial"/>
          <w:lang w:val="bg-BG"/>
        </w:rPr>
      </w:pPr>
      <w:r w:rsidRPr="005D4271">
        <w:rPr>
          <w:rFonts w:ascii="Arial" w:hAnsi="Arial" w:cs="Arial"/>
          <w:lang w:val="bg-BG"/>
        </w:rPr>
        <w:t>Настоящата процедура се прилага за определяне начините и действията за идентифициране и управление на изходни елементи на процеси, продуктите и услугите, несъответстващи на определените изисквания на клиента, Дружеството или други заинтересовани страни. Процедурата обхваща и управление на несъответствия, свързани със здравето и безопасността при работа, както и несъответствия, свързани с информационната сигурност, като по този начин се гарантира съответствие с изискванията ISO/IEC 27001:2022.</w:t>
      </w:r>
    </w:p>
    <w:p w14:paraId="10E85D83" w14:textId="77777777" w:rsidR="00AE6F06" w:rsidRPr="00935EDA" w:rsidRDefault="00AE6F06" w:rsidP="00935EDA">
      <w:pPr>
        <w:pStyle w:val="ListParagraph"/>
        <w:numPr>
          <w:ilvl w:val="0"/>
          <w:numId w:val="1"/>
        </w:numPr>
        <w:spacing w:before="120" w:after="120" w:line="240" w:lineRule="auto"/>
        <w:ind w:left="706" w:hanging="706"/>
        <w:rPr>
          <w:b/>
          <w:bCs/>
        </w:rPr>
      </w:pPr>
      <w:r w:rsidRPr="00935EDA">
        <w:rPr>
          <w:b/>
          <w:bCs/>
        </w:rPr>
        <w:t>ОБЛАСТ НА ПРИЛОЖЕНИЕ</w:t>
      </w:r>
    </w:p>
    <w:p w14:paraId="3D5832BF" w14:textId="13BAB723" w:rsidR="00035F79" w:rsidRPr="00BA4585" w:rsidRDefault="00035F79" w:rsidP="00A66BFD">
      <w:pPr>
        <w:pStyle w:val="text"/>
        <w:tabs>
          <w:tab w:val="clear" w:pos="851"/>
          <w:tab w:val="clear" w:pos="907"/>
        </w:tabs>
        <w:ind w:left="709"/>
        <w:rPr>
          <w:rFonts w:ascii="Arial" w:hAnsi="Arial" w:cs="Arial"/>
          <w:lang w:val="bg-BG"/>
        </w:rPr>
      </w:pPr>
      <w:r w:rsidRPr="00935EDA">
        <w:rPr>
          <w:rFonts w:ascii="Arial" w:hAnsi="Arial" w:cs="Arial"/>
          <w:lang w:val="bg-BG"/>
        </w:rPr>
        <w:t xml:space="preserve">Изискванията на процедурата се прилагат в </w:t>
      </w:r>
      <w:r w:rsidR="002A1EB4">
        <w:rPr>
          <w:rFonts w:ascii="Arial" w:hAnsi="Arial" w:cs="Arial"/>
          <w:lang w:val="bg-BG"/>
        </w:rPr>
        <w:t>СУСИ</w:t>
      </w:r>
      <w:r w:rsidRPr="00935EDA">
        <w:rPr>
          <w:rFonts w:ascii="Arial" w:hAnsi="Arial" w:cs="Arial"/>
          <w:lang w:val="bg-BG"/>
        </w:rPr>
        <w:t xml:space="preserve"> при договаряне с клиенти, закупуване и доставка на продукти/услуги, разработване на </w:t>
      </w:r>
      <w:r w:rsidR="00553EDF" w:rsidRPr="00935EDA">
        <w:rPr>
          <w:rFonts w:ascii="Arial" w:hAnsi="Arial" w:cs="Arial"/>
          <w:lang w:val="bg-BG"/>
        </w:rPr>
        <w:t>решения</w:t>
      </w:r>
      <w:r w:rsidRPr="00935EDA">
        <w:rPr>
          <w:rFonts w:ascii="Arial" w:hAnsi="Arial" w:cs="Arial"/>
          <w:lang w:val="bg-BG"/>
        </w:rPr>
        <w:t xml:space="preserve">, управление и техническа инфраструктура, управление на инфраструктурата, управление на човешките ресурси, </w:t>
      </w:r>
      <w:r w:rsidR="00342F68" w:rsidRPr="00BA4585">
        <w:rPr>
          <w:rFonts w:ascii="Arial" w:hAnsi="Arial" w:cs="Arial"/>
          <w:lang w:val="bg-BG"/>
        </w:rPr>
        <w:t xml:space="preserve">управление на качеството, управление на услугите, </w:t>
      </w:r>
      <w:r w:rsidRPr="00BA4585">
        <w:rPr>
          <w:rFonts w:ascii="Arial" w:hAnsi="Arial" w:cs="Arial"/>
          <w:lang w:val="bg-BG"/>
        </w:rPr>
        <w:t>вътрешни одити, преглед от ръководството и други дейности в Дружеството.</w:t>
      </w:r>
    </w:p>
    <w:p w14:paraId="7B9FA026" w14:textId="77777777" w:rsidR="00035F79" w:rsidRPr="00BA4585" w:rsidRDefault="00C45CEE" w:rsidP="00935EDA">
      <w:pPr>
        <w:spacing w:after="0" w:line="240" w:lineRule="auto"/>
        <w:ind w:left="1418"/>
        <w:jc w:val="both"/>
        <w:rPr>
          <w:rFonts w:ascii="Arial" w:hAnsi="Arial" w:cs="Arial"/>
          <w:lang w:val="bg-BG"/>
        </w:rPr>
      </w:pPr>
      <w:r w:rsidRPr="00BA4585">
        <w:rPr>
          <w:rFonts w:ascii="Arial" w:hAnsi="Arial" w:cs="Arial"/>
          <w:lang w:val="bg-BG"/>
        </w:rPr>
        <w:t xml:space="preserve"> </w:t>
      </w:r>
    </w:p>
    <w:p w14:paraId="35CFDF0C" w14:textId="77777777" w:rsidR="00AE6F06" w:rsidRPr="00BA4585" w:rsidRDefault="00AE6F06" w:rsidP="00AE6F06">
      <w:pPr>
        <w:pStyle w:val="ListParagraph"/>
        <w:numPr>
          <w:ilvl w:val="0"/>
          <w:numId w:val="1"/>
        </w:numPr>
        <w:spacing w:after="120"/>
        <w:ind w:left="709" w:hanging="709"/>
        <w:rPr>
          <w:b/>
          <w:bCs/>
        </w:rPr>
      </w:pPr>
      <w:r w:rsidRPr="00BA4585">
        <w:rPr>
          <w:b/>
          <w:bCs/>
        </w:rPr>
        <w:t>ТЕРМИНИ</w:t>
      </w:r>
      <w:r w:rsidR="00585CA2" w:rsidRPr="00BA4585">
        <w:rPr>
          <w:b/>
          <w:bCs/>
        </w:rPr>
        <w:t>,</w:t>
      </w:r>
      <w:r w:rsidRPr="00BA4585">
        <w:rPr>
          <w:b/>
          <w:bCs/>
        </w:rPr>
        <w:t xml:space="preserve"> ОПРЕДЕЛ</w:t>
      </w:r>
      <w:r w:rsidR="0086306F" w:rsidRPr="00BA4585">
        <w:rPr>
          <w:b/>
          <w:bCs/>
        </w:rPr>
        <w:t>E</w:t>
      </w:r>
      <w:r w:rsidRPr="00BA4585">
        <w:rPr>
          <w:b/>
          <w:bCs/>
        </w:rPr>
        <w:t>НИЯ</w:t>
      </w:r>
      <w:r w:rsidR="00585CA2" w:rsidRPr="00BA4585">
        <w:rPr>
          <w:b/>
          <w:bCs/>
        </w:rPr>
        <w:t>, ОЗНАЧЕНИЯ И СЪКРАЩЕНИЯ</w:t>
      </w:r>
    </w:p>
    <w:p w14:paraId="02AC91FA" w14:textId="77777777" w:rsidR="00C45CEE" w:rsidRPr="00BA4585" w:rsidRDefault="00C45CEE" w:rsidP="00A66BFD">
      <w:pPr>
        <w:pStyle w:val="Header"/>
        <w:ind w:left="709"/>
        <w:jc w:val="both"/>
        <w:rPr>
          <w:rFonts w:ascii="Arial" w:hAnsi="Arial" w:cs="Arial"/>
          <w:lang w:val="bg-BG"/>
        </w:rPr>
      </w:pPr>
      <w:r w:rsidRPr="00BA4585">
        <w:rPr>
          <w:rFonts w:ascii="Arial" w:hAnsi="Arial" w:cs="Arial"/>
          <w:b/>
          <w:lang w:val="bg-BG"/>
        </w:rPr>
        <w:t>Съответствие</w:t>
      </w:r>
      <w:r w:rsidRPr="00BA4585">
        <w:rPr>
          <w:rFonts w:ascii="Arial" w:hAnsi="Arial" w:cs="Arial"/>
          <w:lang w:val="bg-BG"/>
        </w:rPr>
        <w:t xml:space="preserve"> – изпълнение на изискване;</w:t>
      </w:r>
    </w:p>
    <w:p w14:paraId="3168C34B" w14:textId="77777777" w:rsidR="00C45CEE" w:rsidRPr="00BA4585" w:rsidRDefault="00C45CEE" w:rsidP="00A66BFD">
      <w:pPr>
        <w:pStyle w:val="Header"/>
        <w:ind w:left="709"/>
        <w:jc w:val="both"/>
        <w:rPr>
          <w:rFonts w:ascii="Arial" w:hAnsi="Arial" w:cs="Arial"/>
          <w:lang w:val="bg-BG"/>
        </w:rPr>
      </w:pPr>
      <w:r w:rsidRPr="00BA4585">
        <w:rPr>
          <w:rFonts w:ascii="Arial" w:hAnsi="Arial" w:cs="Arial"/>
          <w:b/>
          <w:lang w:val="bg-BG"/>
        </w:rPr>
        <w:t>Несъответствие</w:t>
      </w:r>
      <w:r w:rsidRPr="00BA4585">
        <w:rPr>
          <w:rFonts w:ascii="Arial" w:hAnsi="Arial" w:cs="Arial"/>
          <w:lang w:val="bg-BG"/>
        </w:rPr>
        <w:t xml:space="preserve"> – неизпълнение/</w:t>
      </w:r>
      <w:proofErr w:type="spellStart"/>
      <w:r w:rsidRPr="00BA4585">
        <w:rPr>
          <w:rFonts w:ascii="Arial" w:hAnsi="Arial" w:cs="Arial"/>
          <w:lang w:val="bg-BG"/>
        </w:rPr>
        <w:t>неудовлетворяване</w:t>
      </w:r>
      <w:proofErr w:type="spellEnd"/>
      <w:r w:rsidRPr="00BA4585">
        <w:rPr>
          <w:rFonts w:ascii="Arial" w:hAnsi="Arial" w:cs="Arial"/>
          <w:lang w:val="bg-BG"/>
        </w:rPr>
        <w:t xml:space="preserve"> на изискване;</w:t>
      </w:r>
    </w:p>
    <w:p w14:paraId="1B18D2D1" w14:textId="77777777" w:rsidR="00C45CEE" w:rsidRPr="00BA4585" w:rsidRDefault="00C45CEE" w:rsidP="00A66BFD">
      <w:pPr>
        <w:pStyle w:val="Header"/>
        <w:tabs>
          <w:tab w:val="left" w:pos="510"/>
          <w:tab w:val="left" w:pos="539"/>
        </w:tabs>
        <w:ind w:left="709" w:right="-23"/>
        <w:jc w:val="both"/>
        <w:rPr>
          <w:rFonts w:ascii="Arial" w:hAnsi="Arial" w:cs="Arial"/>
          <w:lang w:val="bg-BG"/>
        </w:rPr>
      </w:pPr>
      <w:r w:rsidRPr="00BA4585">
        <w:rPr>
          <w:rFonts w:ascii="Arial" w:hAnsi="Arial" w:cs="Arial"/>
          <w:b/>
          <w:lang w:val="bg-BG"/>
        </w:rPr>
        <w:t>Корекция</w:t>
      </w:r>
      <w:r w:rsidRPr="00BA4585">
        <w:rPr>
          <w:rFonts w:ascii="Arial" w:hAnsi="Arial" w:cs="Arial"/>
          <w:lang w:val="bg-BG"/>
        </w:rPr>
        <w:t xml:space="preserve"> – действие за отстраняване на открито несъответствие;</w:t>
      </w:r>
    </w:p>
    <w:p w14:paraId="225C59BE" w14:textId="77777777" w:rsidR="00C45CEE" w:rsidRPr="00BA4585" w:rsidRDefault="00C45CEE" w:rsidP="00A66BFD">
      <w:pPr>
        <w:pStyle w:val="Header"/>
        <w:tabs>
          <w:tab w:val="left" w:pos="510"/>
          <w:tab w:val="left" w:pos="539"/>
        </w:tabs>
        <w:ind w:left="709" w:right="-23"/>
        <w:jc w:val="both"/>
        <w:rPr>
          <w:rFonts w:ascii="Arial" w:hAnsi="Arial" w:cs="Arial"/>
          <w:lang w:val="bg-BG"/>
        </w:rPr>
      </w:pPr>
      <w:r w:rsidRPr="00BA4585">
        <w:rPr>
          <w:rFonts w:ascii="Arial" w:hAnsi="Arial" w:cs="Arial"/>
          <w:b/>
          <w:lang w:val="bg-BG"/>
        </w:rPr>
        <w:t xml:space="preserve">Коригиращо действие </w:t>
      </w:r>
      <w:r w:rsidRPr="00BA4585">
        <w:rPr>
          <w:rFonts w:ascii="Arial" w:hAnsi="Arial" w:cs="Arial"/>
          <w:lang w:val="bg-BG"/>
        </w:rPr>
        <w:t>– действие за отстраняване на причината за открито несъответствие или друга нежелана ситуация;</w:t>
      </w:r>
    </w:p>
    <w:p w14:paraId="4BEBA23E" w14:textId="77777777" w:rsidR="00C45CEE" w:rsidRPr="00BA4585" w:rsidRDefault="00C45CEE" w:rsidP="00A66BFD">
      <w:pPr>
        <w:pStyle w:val="text"/>
        <w:tabs>
          <w:tab w:val="clear" w:pos="851"/>
          <w:tab w:val="clear" w:pos="907"/>
        </w:tabs>
        <w:ind w:left="709"/>
        <w:rPr>
          <w:rFonts w:ascii="Arial" w:hAnsi="Arial" w:cs="Arial"/>
          <w:lang w:val="bg-BG"/>
        </w:rPr>
      </w:pPr>
      <w:r w:rsidRPr="00BA4585">
        <w:rPr>
          <w:rFonts w:ascii="Arial" w:hAnsi="Arial" w:cs="Arial"/>
          <w:b/>
          <w:lang w:val="bg-BG"/>
        </w:rPr>
        <w:t xml:space="preserve">Ефикасност </w:t>
      </w:r>
      <w:r w:rsidRPr="00BA4585">
        <w:rPr>
          <w:rFonts w:ascii="Arial" w:hAnsi="Arial" w:cs="Arial"/>
          <w:lang w:val="bg-BG"/>
        </w:rPr>
        <w:t>– степента, до която планираните дейности са реализирани и планираните резултати са постигнати.</w:t>
      </w:r>
    </w:p>
    <w:p w14:paraId="29BC04A8" w14:textId="77777777" w:rsidR="00EB697D" w:rsidRPr="00BA4585" w:rsidRDefault="00EB697D" w:rsidP="00A66BFD">
      <w:pPr>
        <w:pStyle w:val="text"/>
        <w:tabs>
          <w:tab w:val="clear" w:pos="851"/>
          <w:tab w:val="clear" w:pos="907"/>
        </w:tabs>
        <w:ind w:left="709"/>
        <w:rPr>
          <w:rFonts w:ascii="Arial" w:hAnsi="Arial" w:cs="Arial"/>
          <w:lang w:val="bg-BG"/>
        </w:rPr>
      </w:pPr>
      <w:r w:rsidRPr="00BA4585">
        <w:rPr>
          <w:rFonts w:ascii="Arial" w:hAnsi="Arial" w:cs="Arial"/>
          <w:b/>
          <w:lang w:val="bg-BG"/>
        </w:rPr>
        <w:t>Рекламация</w:t>
      </w:r>
      <w:r w:rsidRPr="00BA4585">
        <w:rPr>
          <w:rFonts w:ascii="Arial" w:hAnsi="Arial" w:cs="Arial"/>
          <w:lang w:val="bg-BG"/>
        </w:rPr>
        <w:t xml:space="preserve"> – възражение при неизпълнение на договорни задължения, предявено от изправната към неизправната страна;</w:t>
      </w:r>
    </w:p>
    <w:p w14:paraId="2D0B7C98" w14:textId="77777777" w:rsidR="00EB697D" w:rsidRPr="00BA4585" w:rsidRDefault="00EB697D" w:rsidP="00A66BFD">
      <w:pPr>
        <w:pStyle w:val="text"/>
        <w:tabs>
          <w:tab w:val="clear" w:pos="851"/>
          <w:tab w:val="clear" w:pos="907"/>
        </w:tabs>
        <w:ind w:left="709"/>
        <w:rPr>
          <w:rFonts w:ascii="Arial" w:hAnsi="Arial" w:cs="Arial"/>
          <w:lang w:val="bg-BG"/>
        </w:rPr>
      </w:pPr>
      <w:r w:rsidRPr="00BA4585">
        <w:rPr>
          <w:rFonts w:ascii="Arial" w:hAnsi="Arial" w:cs="Arial"/>
          <w:b/>
          <w:lang w:val="bg-BG"/>
        </w:rPr>
        <w:t>Претенция</w:t>
      </w:r>
      <w:r w:rsidR="00E04B2B" w:rsidRPr="00BA4585">
        <w:rPr>
          <w:rFonts w:ascii="Arial" w:hAnsi="Arial" w:cs="Arial"/>
          <w:lang w:val="bg-BG"/>
        </w:rPr>
        <w:t xml:space="preserve"> - в</w:t>
      </w:r>
      <w:r w:rsidRPr="00BA4585">
        <w:rPr>
          <w:rFonts w:ascii="Arial" w:hAnsi="Arial" w:cs="Arial"/>
          <w:lang w:val="bg-BG"/>
        </w:rPr>
        <w:t>сяко устно съобщение от клиента за несъответствие в доставените продукти и услуги.</w:t>
      </w:r>
    </w:p>
    <w:p w14:paraId="2CB7ABB6" w14:textId="77777777" w:rsidR="00EB697D" w:rsidRPr="00BA4585" w:rsidRDefault="00EB697D" w:rsidP="00A66BFD">
      <w:pPr>
        <w:pStyle w:val="text"/>
        <w:tabs>
          <w:tab w:val="clear" w:pos="851"/>
          <w:tab w:val="clear" w:pos="907"/>
        </w:tabs>
        <w:ind w:left="709"/>
        <w:rPr>
          <w:rFonts w:ascii="Arial" w:hAnsi="Arial" w:cs="Arial"/>
          <w:lang w:val="bg-BG"/>
        </w:rPr>
      </w:pPr>
      <w:r w:rsidRPr="00BA4585">
        <w:rPr>
          <w:rFonts w:ascii="Arial" w:hAnsi="Arial" w:cs="Arial"/>
          <w:b/>
          <w:lang w:val="bg-BG"/>
        </w:rPr>
        <w:t>Предявена рекламация</w:t>
      </w:r>
      <w:r w:rsidR="00E04B2B" w:rsidRPr="00BA4585">
        <w:rPr>
          <w:rFonts w:ascii="Arial" w:hAnsi="Arial" w:cs="Arial"/>
          <w:lang w:val="bg-BG"/>
        </w:rPr>
        <w:t xml:space="preserve"> - в</w:t>
      </w:r>
      <w:r w:rsidRPr="00BA4585">
        <w:rPr>
          <w:rFonts w:ascii="Arial" w:hAnsi="Arial" w:cs="Arial"/>
          <w:lang w:val="bg-BG"/>
        </w:rPr>
        <w:t>сяка писмена претенция от клиент, придружена с необходимите доказателствени документи за компенсиране на щети, възникнали при изпълнението на договори за доставки и услуги.</w:t>
      </w:r>
    </w:p>
    <w:p w14:paraId="1D432C74" w14:textId="77777777" w:rsidR="00EB697D" w:rsidRPr="00BA4585" w:rsidRDefault="00EB697D" w:rsidP="00A66BFD">
      <w:pPr>
        <w:pStyle w:val="text"/>
        <w:tabs>
          <w:tab w:val="clear" w:pos="851"/>
          <w:tab w:val="clear" w:pos="907"/>
        </w:tabs>
        <w:ind w:left="709"/>
        <w:rPr>
          <w:rFonts w:ascii="Arial" w:hAnsi="Arial" w:cs="Arial"/>
          <w:lang w:val="bg-BG"/>
        </w:rPr>
      </w:pPr>
      <w:r w:rsidRPr="00BA4585">
        <w:rPr>
          <w:rFonts w:ascii="Arial" w:hAnsi="Arial" w:cs="Arial"/>
          <w:b/>
          <w:lang w:val="bg-BG"/>
        </w:rPr>
        <w:t>Приета рекламация</w:t>
      </w:r>
      <w:r w:rsidR="00E04B2B" w:rsidRPr="00BA4585">
        <w:rPr>
          <w:rFonts w:ascii="Arial" w:hAnsi="Arial" w:cs="Arial"/>
          <w:lang w:val="bg-BG"/>
        </w:rPr>
        <w:t xml:space="preserve"> - в</w:t>
      </w:r>
      <w:r w:rsidRPr="00BA4585">
        <w:rPr>
          <w:rFonts w:ascii="Arial" w:hAnsi="Arial" w:cs="Arial"/>
          <w:lang w:val="bg-BG"/>
        </w:rPr>
        <w:t>сяка предявена рекламация, призната от изпълнителя по договора за основателна.</w:t>
      </w:r>
    </w:p>
    <w:p w14:paraId="350D0E9F" w14:textId="77777777" w:rsidR="00EB697D" w:rsidRPr="00BA4585" w:rsidRDefault="00EB697D" w:rsidP="00A66BFD">
      <w:pPr>
        <w:pStyle w:val="text"/>
        <w:tabs>
          <w:tab w:val="clear" w:pos="851"/>
          <w:tab w:val="clear" w:pos="907"/>
        </w:tabs>
        <w:ind w:left="709"/>
        <w:rPr>
          <w:rFonts w:ascii="Arial" w:hAnsi="Arial" w:cs="Arial"/>
          <w:lang w:val="bg-BG"/>
        </w:rPr>
      </w:pPr>
      <w:r w:rsidRPr="00BA4585">
        <w:rPr>
          <w:rFonts w:ascii="Arial" w:hAnsi="Arial" w:cs="Arial"/>
          <w:b/>
          <w:lang w:val="bg-BG"/>
        </w:rPr>
        <w:t>Присъдена рекламация</w:t>
      </w:r>
      <w:r w:rsidR="00E04B2B" w:rsidRPr="00BA4585">
        <w:rPr>
          <w:rFonts w:ascii="Arial" w:hAnsi="Arial" w:cs="Arial"/>
          <w:lang w:val="bg-BG"/>
        </w:rPr>
        <w:t xml:space="preserve"> - в</w:t>
      </w:r>
      <w:r w:rsidRPr="00BA4585">
        <w:rPr>
          <w:rFonts w:ascii="Arial" w:hAnsi="Arial" w:cs="Arial"/>
          <w:lang w:val="bg-BG"/>
        </w:rPr>
        <w:t>сяка предявена рекламация, потвърдена по арбитражен път.</w:t>
      </w:r>
    </w:p>
    <w:p w14:paraId="50F6B13E" w14:textId="7BCC305D" w:rsidR="00935EDA" w:rsidRPr="00BA4585" w:rsidRDefault="00935EDA" w:rsidP="00A66BFD">
      <w:pPr>
        <w:spacing w:after="120"/>
        <w:ind w:left="709"/>
        <w:jc w:val="both"/>
        <w:rPr>
          <w:rFonts w:ascii="Arial" w:hAnsi="Arial" w:cs="Arial"/>
          <w:lang w:val="bg-BG"/>
        </w:rPr>
      </w:pPr>
      <w:r w:rsidRPr="00BA4585">
        <w:rPr>
          <w:rFonts w:ascii="Arial" w:hAnsi="Arial" w:cs="Arial"/>
          <w:b/>
          <w:lang w:val="bg-BG"/>
        </w:rPr>
        <w:t>СУ</w:t>
      </w:r>
      <w:r w:rsidRPr="00BA4585">
        <w:rPr>
          <w:rFonts w:ascii="Arial" w:hAnsi="Arial" w:cs="Arial"/>
          <w:lang w:val="bg-BG"/>
        </w:rPr>
        <w:t xml:space="preserve"> – Съвет по управление, съгласно Правилника на СУ – Приложение 9 към Н</w:t>
      </w:r>
      <w:r w:rsidR="002A1EB4">
        <w:rPr>
          <w:rFonts w:ascii="Arial" w:hAnsi="Arial" w:cs="Arial"/>
          <w:lang w:val="bg-BG"/>
        </w:rPr>
        <w:t>СУСИ</w:t>
      </w:r>
    </w:p>
    <w:p w14:paraId="22FA7C4E" w14:textId="77777777" w:rsidR="00935EDA" w:rsidRPr="00BA4585" w:rsidRDefault="00935EDA" w:rsidP="00A66BFD">
      <w:pPr>
        <w:spacing w:after="120"/>
        <w:ind w:left="709"/>
        <w:jc w:val="both"/>
        <w:rPr>
          <w:rFonts w:ascii="Arial" w:hAnsi="Arial" w:cs="Arial"/>
          <w:lang w:val="bg-BG"/>
        </w:rPr>
      </w:pPr>
      <w:r w:rsidRPr="00BA4585">
        <w:rPr>
          <w:rFonts w:ascii="Arial" w:hAnsi="Arial" w:cs="Arial"/>
          <w:b/>
          <w:lang w:val="bg-BG"/>
        </w:rPr>
        <w:t>ПСУ</w:t>
      </w:r>
      <w:r w:rsidRPr="00BA4585">
        <w:rPr>
          <w:rFonts w:ascii="Arial" w:hAnsi="Arial" w:cs="Arial"/>
          <w:lang w:val="bg-BG"/>
        </w:rPr>
        <w:t xml:space="preserve"> – Председател на СУ</w:t>
      </w:r>
    </w:p>
    <w:p w14:paraId="7E7F7B92" w14:textId="77777777" w:rsidR="00935EDA" w:rsidRPr="00BA4585" w:rsidRDefault="00935EDA" w:rsidP="00A66BFD">
      <w:pPr>
        <w:spacing w:after="120"/>
        <w:ind w:left="709"/>
        <w:jc w:val="both"/>
        <w:rPr>
          <w:rFonts w:ascii="Arial" w:hAnsi="Arial" w:cs="Arial"/>
          <w:lang w:val="bg-BG"/>
        </w:rPr>
      </w:pPr>
      <w:r w:rsidRPr="00BA4585">
        <w:rPr>
          <w:rFonts w:ascii="Arial" w:hAnsi="Arial" w:cs="Arial"/>
          <w:b/>
          <w:lang w:val="bg-BG"/>
        </w:rPr>
        <w:t>ССУ</w:t>
      </w:r>
      <w:r w:rsidRPr="00BA4585">
        <w:rPr>
          <w:rFonts w:ascii="Arial" w:hAnsi="Arial" w:cs="Arial"/>
          <w:lang w:val="bg-BG"/>
        </w:rPr>
        <w:t xml:space="preserve"> – Секретар на съвета по управление</w:t>
      </w:r>
    </w:p>
    <w:p w14:paraId="7BB49BED" w14:textId="35F241C3" w:rsidR="00C45CEE" w:rsidRPr="00935EDA" w:rsidRDefault="00C45CEE" w:rsidP="00A66BFD">
      <w:pPr>
        <w:pStyle w:val="text"/>
        <w:tabs>
          <w:tab w:val="clear" w:pos="851"/>
          <w:tab w:val="clear" w:pos="907"/>
        </w:tabs>
        <w:ind w:left="709"/>
        <w:rPr>
          <w:rFonts w:ascii="Arial" w:hAnsi="Arial" w:cs="Arial"/>
          <w:lang w:val="bg-BG"/>
        </w:rPr>
      </w:pPr>
      <w:r w:rsidRPr="00BA4585">
        <w:rPr>
          <w:rFonts w:ascii="Arial" w:hAnsi="Arial" w:cs="Arial"/>
          <w:lang w:val="bg-BG"/>
        </w:rPr>
        <w:t xml:space="preserve">За всички останали термини, използвани в настоящата процедура, са валидни определенията дадени в ISO/IEC </w:t>
      </w:r>
      <w:r w:rsidR="00AB4CF0">
        <w:rPr>
          <w:rFonts w:ascii="Arial" w:hAnsi="Arial" w:cs="Arial"/>
          <w:lang w:val="bg-BG"/>
        </w:rPr>
        <w:t>27000:2022</w:t>
      </w:r>
      <w:r w:rsidRPr="00BA4585">
        <w:rPr>
          <w:rFonts w:ascii="Arial" w:hAnsi="Arial" w:cs="Arial"/>
          <w:lang w:val="bg-BG"/>
        </w:rPr>
        <w:t xml:space="preserve"> и Приложение 3 към Н</w:t>
      </w:r>
      <w:r w:rsidR="002A1EB4">
        <w:rPr>
          <w:rFonts w:ascii="Arial" w:hAnsi="Arial" w:cs="Arial"/>
          <w:lang w:val="bg-BG"/>
        </w:rPr>
        <w:t>СУСИ</w:t>
      </w:r>
      <w:r w:rsidRPr="00BA4585">
        <w:rPr>
          <w:rFonts w:ascii="Arial" w:hAnsi="Arial" w:cs="Arial"/>
          <w:lang w:val="bg-BG"/>
        </w:rPr>
        <w:t>.</w:t>
      </w:r>
    </w:p>
    <w:p w14:paraId="5ACED818" w14:textId="77777777" w:rsidR="00EB15F3" w:rsidRPr="00935EDA" w:rsidRDefault="00B340DA" w:rsidP="000F66BA">
      <w:pPr>
        <w:pStyle w:val="text"/>
        <w:tabs>
          <w:tab w:val="clear" w:pos="851"/>
          <w:tab w:val="clear" w:pos="907"/>
        </w:tabs>
        <w:ind w:left="1418"/>
        <w:rPr>
          <w:rFonts w:ascii="Arial" w:hAnsi="Arial" w:cs="Arial"/>
          <w:lang w:val="bg-BG"/>
        </w:rPr>
      </w:pPr>
      <w:r w:rsidRPr="00935EDA">
        <w:rPr>
          <w:rFonts w:ascii="Arial" w:hAnsi="Arial" w:cs="Arial"/>
          <w:lang w:val="bg-BG"/>
        </w:rPr>
        <w:t xml:space="preserve"> </w:t>
      </w:r>
    </w:p>
    <w:p w14:paraId="4C44FA71" w14:textId="77777777" w:rsidR="00D00611" w:rsidRPr="00935EDA" w:rsidRDefault="00D00611" w:rsidP="007F2406">
      <w:pPr>
        <w:pStyle w:val="ListParagraph"/>
        <w:numPr>
          <w:ilvl w:val="0"/>
          <w:numId w:val="1"/>
        </w:numPr>
        <w:spacing w:after="120"/>
        <w:ind w:left="709" w:hanging="709"/>
      </w:pPr>
      <w:r w:rsidRPr="00935EDA">
        <w:rPr>
          <w:b/>
          <w:bCs/>
        </w:rPr>
        <w:t>ОПИСАНИЕ НА ПРОЦЕДУРАТА</w:t>
      </w:r>
    </w:p>
    <w:p w14:paraId="0D48A635" w14:textId="77777777" w:rsidR="00C45CEE" w:rsidRPr="00935EDA" w:rsidRDefault="00C45CEE" w:rsidP="00A66BFD">
      <w:pPr>
        <w:pStyle w:val="text"/>
        <w:tabs>
          <w:tab w:val="clear" w:pos="851"/>
          <w:tab w:val="clear" w:pos="907"/>
        </w:tabs>
        <w:ind w:left="709"/>
        <w:rPr>
          <w:b/>
          <w:smallCaps/>
          <w:lang w:val="bg-BG"/>
        </w:rPr>
      </w:pPr>
      <w:r w:rsidRPr="00935EDA">
        <w:rPr>
          <w:rFonts w:ascii="Arial" w:hAnsi="Arial" w:cs="Arial"/>
          <w:lang w:val="bg-BG"/>
        </w:rPr>
        <w:t xml:space="preserve"> </w:t>
      </w:r>
      <w:r w:rsidRPr="00935EDA">
        <w:rPr>
          <w:b/>
          <w:smallCaps/>
          <w:lang w:val="bg-BG"/>
        </w:rPr>
        <w:t xml:space="preserve">Общи положения </w:t>
      </w:r>
    </w:p>
    <w:p w14:paraId="371CFAF9" w14:textId="690A4404"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 xml:space="preserve">Несъответствия могат да се установят в следните направления и дейности в </w:t>
      </w:r>
      <w:r w:rsidR="00DB6C7C">
        <w:rPr>
          <w:rFonts w:ascii="Arial" w:hAnsi="Arial" w:cs="Arial"/>
          <w:lang w:val="bg-BG"/>
        </w:rPr>
        <w:t>“БМ ПРОТЕКШЪН“ ЕООД</w:t>
      </w:r>
      <w:r w:rsidRPr="00316642">
        <w:rPr>
          <w:rFonts w:ascii="Arial" w:hAnsi="Arial" w:cs="Arial"/>
          <w:lang w:val="bg-BG"/>
        </w:rPr>
        <w:t>:</w:t>
      </w:r>
    </w:p>
    <w:p w14:paraId="6DD4F361" w14:textId="77777777" w:rsidR="00EB697D" w:rsidRPr="00935EDA" w:rsidRDefault="00EB697D" w:rsidP="00DB6C7C">
      <w:pPr>
        <w:pStyle w:val="ListParagraph"/>
        <w:numPr>
          <w:ilvl w:val="0"/>
          <w:numId w:val="19"/>
        </w:numPr>
        <w:tabs>
          <w:tab w:val="left" w:pos="1985"/>
        </w:tabs>
        <w:spacing w:after="0" w:line="240" w:lineRule="auto"/>
        <w:ind w:left="1418"/>
      </w:pPr>
      <w:r w:rsidRPr="00935EDA">
        <w:t>входящ контрол на закупени продукти;</w:t>
      </w:r>
    </w:p>
    <w:p w14:paraId="1D89B0AC" w14:textId="77777777" w:rsidR="00EB697D" w:rsidRPr="00935EDA" w:rsidRDefault="00EB697D" w:rsidP="00DB6C7C">
      <w:pPr>
        <w:pStyle w:val="ListParagraph"/>
        <w:numPr>
          <w:ilvl w:val="0"/>
          <w:numId w:val="19"/>
        </w:numPr>
        <w:tabs>
          <w:tab w:val="left" w:pos="1985"/>
        </w:tabs>
        <w:spacing w:after="0" w:line="240" w:lineRule="auto"/>
        <w:ind w:left="1418"/>
      </w:pPr>
      <w:r w:rsidRPr="00935EDA">
        <w:t>съхранение на продукти;</w:t>
      </w:r>
    </w:p>
    <w:p w14:paraId="464B87A2" w14:textId="77777777" w:rsidR="00EB697D" w:rsidRPr="00935EDA" w:rsidRDefault="00EB697D" w:rsidP="00DB6C7C">
      <w:pPr>
        <w:pStyle w:val="ListParagraph"/>
        <w:numPr>
          <w:ilvl w:val="0"/>
          <w:numId w:val="19"/>
        </w:numPr>
        <w:tabs>
          <w:tab w:val="left" w:pos="1985"/>
        </w:tabs>
        <w:spacing w:after="0" w:line="240" w:lineRule="auto"/>
        <w:ind w:left="1418"/>
      </w:pPr>
      <w:r w:rsidRPr="00935EDA">
        <w:t>договаряне с клиенти;</w:t>
      </w:r>
    </w:p>
    <w:p w14:paraId="5A9F20D3" w14:textId="77777777" w:rsidR="00EB697D" w:rsidRPr="00935EDA" w:rsidRDefault="00EB697D" w:rsidP="00DB6C7C">
      <w:pPr>
        <w:pStyle w:val="ListParagraph"/>
        <w:numPr>
          <w:ilvl w:val="0"/>
          <w:numId w:val="19"/>
        </w:numPr>
        <w:tabs>
          <w:tab w:val="left" w:pos="1985"/>
        </w:tabs>
        <w:spacing w:after="0" w:line="240" w:lineRule="auto"/>
        <w:ind w:left="1418"/>
      </w:pPr>
      <w:r w:rsidRPr="00935EDA">
        <w:t>експлоатация на техническото оборудване;</w:t>
      </w:r>
    </w:p>
    <w:p w14:paraId="25BB29BA" w14:textId="77777777" w:rsidR="00EB697D" w:rsidRPr="00935EDA" w:rsidRDefault="00EB697D" w:rsidP="00DB6C7C">
      <w:pPr>
        <w:pStyle w:val="ListParagraph"/>
        <w:numPr>
          <w:ilvl w:val="0"/>
          <w:numId w:val="19"/>
        </w:numPr>
        <w:tabs>
          <w:tab w:val="left" w:pos="1985"/>
        </w:tabs>
        <w:spacing w:after="0" w:line="240" w:lineRule="auto"/>
        <w:ind w:left="1418"/>
      </w:pPr>
      <w:r w:rsidRPr="00935EDA">
        <w:t>постъпване на рекламации/оплаквания от клиенти;</w:t>
      </w:r>
    </w:p>
    <w:p w14:paraId="6614F0A7" w14:textId="77777777" w:rsidR="00EB697D" w:rsidRPr="00935EDA" w:rsidRDefault="00EB697D" w:rsidP="00DB6C7C">
      <w:pPr>
        <w:pStyle w:val="text"/>
        <w:numPr>
          <w:ilvl w:val="0"/>
          <w:numId w:val="19"/>
        </w:numPr>
        <w:tabs>
          <w:tab w:val="left" w:pos="1985"/>
        </w:tabs>
        <w:ind w:left="1418"/>
        <w:rPr>
          <w:rFonts w:ascii="Arial" w:hAnsi="Arial" w:cs="Arial"/>
          <w:lang w:val="bg-BG"/>
        </w:rPr>
      </w:pPr>
      <w:r w:rsidRPr="00935EDA">
        <w:rPr>
          <w:rFonts w:ascii="Arial" w:hAnsi="Arial" w:cs="Arial"/>
          <w:lang w:val="bg-BG"/>
        </w:rPr>
        <w:t>несъответствия в проектните материали;</w:t>
      </w:r>
    </w:p>
    <w:p w14:paraId="61124622" w14:textId="77777777" w:rsidR="00ED5437" w:rsidRPr="00BA4585" w:rsidRDefault="00ED5437" w:rsidP="00DB6C7C">
      <w:pPr>
        <w:pStyle w:val="text"/>
        <w:numPr>
          <w:ilvl w:val="0"/>
          <w:numId w:val="19"/>
        </w:numPr>
        <w:tabs>
          <w:tab w:val="left" w:pos="1985"/>
        </w:tabs>
        <w:ind w:left="1418"/>
        <w:rPr>
          <w:rFonts w:ascii="Arial" w:hAnsi="Arial" w:cs="Arial"/>
          <w:lang w:val="bg-BG"/>
        </w:rPr>
      </w:pPr>
      <w:r w:rsidRPr="00BA4585">
        <w:rPr>
          <w:rFonts w:ascii="Arial" w:hAnsi="Arial" w:cs="Arial"/>
          <w:lang w:val="bg-BG"/>
        </w:rPr>
        <w:t>услугите изпълнявани от дружеството за клиенти;</w:t>
      </w:r>
    </w:p>
    <w:p w14:paraId="15197014" w14:textId="77777777" w:rsidR="00EB697D" w:rsidRPr="00935EDA" w:rsidRDefault="00EB697D" w:rsidP="00DB6C7C">
      <w:pPr>
        <w:pStyle w:val="text"/>
        <w:numPr>
          <w:ilvl w:val="0"/>
          <w:numId w:val="19"/>
        </w:numPr>
        <w:tabs>
          <w:tab w:val="left" w:pos="1985"/>
        </w:tabs>
        <w:ind w:left="1418"/>
        <w:rPr>
          <w:rFonts w:ascii="Arial" w:hAnsi="Arial" w:cs="Arial"/>
          <w:lang w:val="bg-BG"/>
        </w:rPr>
      </w:pPr>
      <w:r w:rsidRPr="00935EDA">
        <w:rPr>
          <w:rFonts w:ascii="Arial" w:hAnsi="Arial" w:cs="Arial"/>
          <w:lang w:val="bg-BG"/>
        </w:rPr>
        <w:lastRenderedPageBreak/>
        <w:t>услугите, възложени на подизпълнители;</w:t>
      </w:r>
    </w:p>
    <w:p w14:paraId="2EA3F12B" w14:textId="77777777" w:rsidR="00EB697D" w:rsidRPr="00935EDA" w:rsidRDefault="00EB697D" w:rsidP="00DB6C7C">
      <w:pPr>
        <w:pStyle w:val="ListParagraph"/>
        <w:numPr>
          <w:ilvl w:val="0"/>
          <w:numId w:val="19"/>
        </w:numPr>
        <w:tabs>
          <w:tab w:val="left" w:pos="1985"/>
        </w:tabs>
        <w:spacing w:after="0" w:line="240" w:lineRule="auto"/>
        <w:ind w:left="1418"/>
      </w:pPr>
      <w:r w:rsidRPr="00935EDA">
        <w:t>управление на човешките ресурси;</w:t>
      </w:r>
    </w:p>
    <w:p w14:paraId="6267CF8B" w14:textId="77777777" w:rsidR="00EB697D" w:rsidRPr="00935EDA" w:rsidRDefault="00EB697D" w:rsidP="00DB6C7C">
      <w:pPr>
        <w:pStyle w:val="ListParagraph"/>
        <w:numPr>
          <w:ilvl w:val="0"/>
          <w:numId w:val="19"/>
        </w:numPr>
        <w:tabs>
          <w:tab w:val="left" w:pos="1985"/>
        </w:tabs>
        <w:spacing w:after="0" w:line="240" w:lineRule="auto"/>
        <w:ind w:left="1418"/>
      </w:pPr>
      <w:r w:rsidRPr="00935EDA">
        <w:t>провеждане на вътрешни одити;</w:t>
      </w:r>
    </w:p>
    <w:p w14:paraId="4391E7EE" w14:textId="77777777" w:rsidR="00EB697D" w:rsidRPr="00935EDA" w:rsidRDefault="00EB697D" w:rsidP="00DB6C7C">
      <w:pPr>
        <w:pStyle w:val="ListParagraph"/>
        <w:numPr>
          <w:ilvl w:val="0"/>
          <w:numId w:val="19"/>
        </w:numPr>
        <w:tabs>
          <w:tab w:val="left" w:pos="1985"/>
        </w:tabs>
        <w:spacing w:after="0" w:line="240" w:lineRule="auto"/>
        <w:ind w:left="1418"/>
      </w:pPr>
      <w:r w:rsidRPr="00935EDA">
        <w:t>провеждане прегледи от ръководството;</w:t>
      </w:r>
    </w:p>
    <w:p w14:paraId="4F7B6688" w14:textId="77777777" w:rsidR="00EB697D" w:rsidRPr="00935EDA" w:rsidRDefault="00EB697D" w:rsidP="00DB6C7C">
      <w:pPr>
        <w:pStyle w:val="text"/>
        <w:numPr>
          <w:ilvl w:val="0"/>
          <w:numId w:val="19"/>
        </w:numPr>
        <w:tabs>
          <w:tab w:val="left" w:pos="1985"/>
        </w:tabs>
        <w:ind w:left="1418"/>
        <w:rPr>
          <w:rFonts w:ascii="Arial" w:hAnsi="Arial" w:cs="Arial"/>
          <w:lang w:val="bg-BG"/>
        </w:rPr>
      </w:pPr>
      <w:r w:rsidRPr="00935EDA">
        <w:rPr>
          <w:rFonts w:ascii="Arial" w:hAnsi="Arial" w:cs="Arial"/>
          <w:lang w:val="bg-BG"/>
        </w:rPr>
        <w:t>несъответствия, свързани с управлението на информационната сигурност.</w:t>
      </w:r>
    </w:p>
    <w:p w14:paraId="4C195DC6" w14:textId="77777777" w:rsidR="00C45ED0" w:rsidRPr="00935EDA" w:rsidRDefault="00C45ED0" w:rsidP="00E04B2B">
      <w:pPr>
        <w:pStyle w:val="tochka01"/>
        <w:tabs>
          <w:tab w:val="left" w:pos="1985"/>
        </w:tabs>
        <w:ind w:left="1418" w:firstLine="0"/>
        <w:rPr>
          <w:rFonts w:ascii="Arial" w:hAnsi="Arial" w:cs="Arial"/>
          <w:b w:val="0"/>
          <w:bCs w:val="0"/>
        </w:rPr>
      </w:pPr>
    </w:p>
    <w:p w14:paraId="042F6421" w14:textId="77777777" w:rsidR="00EB697D" w:rsidRPr="00935EDA" w:rsidRDefault="00E7489E" w:rsidP="00A66BFD">
      <w:pPr>
        <w:pStyle w:val="tochka01"/>
        <w:tabs>
          <w:tab w:val="left" w:pos="1985"/>
        </w:tabs>
        <w:ind w:left="709" w:firstLine="0"/>
        <w:rPr>
          <w:rFonts w:ascii="Arial" w:hAnsi="Arial" w:cs="Arial"/>
          <w:b w:val="0"/>
          <w:bCs w:val="0"/>
        </w:rPr>
      </w:pPr>
      <w:r w:rsidRPr="00935EDA">
        <w:rPr>
          <w:rFonts w:ascii="Arial" w:hAnsi="Arial" w:cs="Arial"/>
          <w:b w:val="0"/>
          <w:bCs w:val="0"/>
        </w:rPr>
        <w:t>Коригиращите действия, вследствие на идентифицирани несъответствия, се прилагат в зависимост от характера на несъответствието и влиянието му върху съответствието на доставяните продукти/услуги</w:t>
      </w:r>
      <w:r w:rsidR="00B72DBE" w:rsidRPr="00935EDA">
        <w:rPr>
          <w:rFonts w:ascii="Arial" w:hAnsi="Arial" w:cs="Arial"/>
          <w:b w:val="0"/>
          <w:bCs w:val="0"/>
        </w:rPr>
        <w:t xml:space="preserve"> с изискванията към тях</w:t>
      </w:r>
      <w:r w:rsidR="00955985" w:rsidRPr="00935EDA">
        <w:rPr>
          <w:rFonts w:ascii="Arial" w:hAnsi="Arial" w:cs="Arial"/>
          <w:b w:val="0"/>
          <w:bCs w:val="0"/>
        </w:rPr>
        <w:t xml:space="preserve">, независимо дали е открито </w:t>
      </w:r>
      <w:r w:rsidRPr="00935EDA">
        <w:rPr>
          <w:rFonts w:ascii="Arial" w:hAnsi="Arial" w:cs="Arial"/>
          <w:b w:val="0"/>
          <w:bCs w:val="0"/>
        </w:rPr>
        <w:t xml:space="preserve">след доставка на продукт или </w:t>
      </w:r>
      <w:r w:rsidR="00955985" w:rsidRPr="00935EDA">
        <w:rPr>
          <w:rFonts w:ascii="Arial" w:hAnsi="Arial" w:cs="Arial"/>
          <w:b w:val="0"/>
          <w:bCs w:val="0"/>
        </w:rPr>
        <w:t>по време на предост</w:t>
      </w:r>
      <w:r w:rsidR="00935EDA" w:rsidRPr="00935EDA">
        <w:rPr>
          <w:rFonts w:ascii="Arial" w:hAnsi="Arial" w:cs="Arial"/>
          <w:b w:val="0"/>
          <w:bCs w:val="0"/>
        </w:rPr>
        <w:t>а</w:t>
      </w:r>
      <w:r w:rsidR="00955985" w:rsidRPr="00935EDA">
        <w:rPr>
          <w:rFonts w:ascii="Arial" w:hAnsi="Arial" w:cs="Arial"/>
          <w:b w:val="0"/>
          <w:bCs w:val="0"/>
        </w:rPr>
        <w:t>в</w:t>
      </w:r>
      <w:r w:rsidR="00372B13" w:rsidRPr="00935EDA">
        <w:rPr>
          <w:rFonts w:ascii="Arial" w:hAnsi="Arial" w:cs="Arial"/>
          <w:b w:val="0"/>
          <w:bCs w:val="0"/>
        </w:rPr>
        <w:t>я</w:t>
      </w:r>
      <w:r w:rsidR="00955985" w:rsidRPr="00935EDA">
        <w:rPr>
          <w:rFonts w:ascii="Arial" w:hAnsi="Arial" w:cs="Arial"/>
          <w:b w:val="0"/>
          <w:bCs w:val="0"/>
        </w:rPr>
        <w:t>не на услуга.</w:t>
      </w:r>
      <w:r w:rsidRPr="00935EDA">
        <w:rPr>
          <w:rFonts w:ascii="Arial" w:hAnsi="Arial" w:cs="Arial"/>
          <w:b w:val="0"/>
          <w:bCs w:val="0"/>
        </w:rPr>
        <w:t xml:space="preserve"> </w:t>
      </w:r>
      <w:r w:rsidR="00955985" w:rsidRPr="00935EDA">
        <w:rPr>
          <w:rFonts w:ascii="Arial" w:hAnsi="Arial" w:cs="Arial"/>
          <w:b w:val="0"/>
          <w:bCs w:val="0"/>
        </w:rPr>
        <w:t xml:space="preserve">В зависимост от конкретния случай, </w:t>
      </w:r>
      <w:r w:rsidR="007D1188" w:rsidRPr="00935EDA">
        <w:rPr>
          <w:rFonts w:ascii="Arial" w:hAnsi="Arial" w:cs="Arial"/>
          <w:b w:val="0"/>
          <w:bCs w:val="0"/>
        </w:rPr>
        <w:t>реакцията при идентифициране на несъответствие може да включва</w:t>
      </w:r>
      <w:r w:rsidR="00712034" w:rsidRPr="00935EDA">
        <w:rPr>
          <w:rFonts w:ascii="Arial" w:hAnsi="Arial" w:cs="Arial"/>
          <w:b w:val="0"/>
          <w:bCs w:val="0"/>
        </w:rPr>
        <w:t xml:space="preserve"> прилагане на</w:t>
      </w:r>
      <w:r w:rsidR="007D1188" w:rsidRPr="00935EDA">
        <w:rPr>
          <w:rFonts w:ascii="Arial" w:hAnsi="Arial" w:cs="Arial"/>
          <w:b w:val="0"/>
          <w:bCs w:val="0"/>
        </w:rPr>
        <w:t xml:space="preserve"> един или повече от следните методи:</w:t>
      </w:r>
    </w:p>
    <w:p w14:paraId="2920E862" w14:textId="77777777" w:rsidR="007D1188" w:rsidRPr="00935EDA" w:rsidRDefault="00AB47A5" w:rsidP="00DB6C7C">
      <w:pPr>
        <w:pStyle w:val="text"/>
        <w:numPr>
          <w:ilvl w:val="0"/>
          <w:numId w:val="19"/>
        </w:numPr>
        <w:tabs>
          <w:tab w:val="left" w:pos="1985"/>
        </w:tabs>
        <w:ind w:left="1418"/>
        <w:rPr>
          <w:rFonts w:ascii="Arial" w:hAnsi="Arial" w:cs="Arial"/>
          <w:b/>
          <w:bCs/>
          <w:lang w:val="bg-BG"/>
        </w:rPr>
      </w:pPr>
      <w:r w:rsidRPr="00935EDA">
        <w:rPr>
          <w:rFonts w:ascii="Arial" w:hAnsi="Arial" w:cs="Arial"/>
          <w:lang w:val="bg-BG"/>
        </w:rPr>
        <w:t>к</w:t>
      </w:r>
      <w:r w:rsidR="00712034" w:rsidRPr="00935EDA">
        <w:rPr>
          <w:rFonts w:ascii="Arial" w:hAnsi="Arial" w:cs="Arial"/>
          <w:lang w:val="bg-BG"/>
        </w:rPr>
        <w:t>орекция;</w:t>
      </w:r>
    </w:p>
    <w:p w14:paraId="6E7FB963" w14:textId="77777777" w:rsidR="00712034" w:rsidRPr="00935EDA" w:rsidRDefault="00712034" w:rsidP="00DB6C7C">
      <w:pPr>
        <w:pStyle w:val="text"/>
        <w:numPr>
          <w:ilvl w:val="0"/>
          <w:numId w:val="19"/>
        </w:numPr>
        <w:tabs>
          <w:tab w:val="left" w:pos="1985"/>
        </w:tabs>
        <w:ind w:left="1418"/>
        <w:rPr>
          <w:rFonts w:ascii="Arial" w:hAnsi="Arial" w:cs="Arial"/>
          <w:b/>
          <w:bCs/>
          <w:lang w:val="bg-BG"/>
        </w:rPr>
      </w:pPr>
      <w:r w:rsidRPr="00935EDA">
        <w:rPr>
          <w:rFonts w:ascii="Arial" w:hAnsi="Arial" w:cs="Arial"/>
          <w:lang w:val="bg-BG"/>
        </w:rPr>
        <w:t>изолиране, ограничаване, замяна или прекратяване доставката на продукта/услугата;</w:t>
      </w:r>
    </w:p>
    <w:p w14:paraId="34F7F73D" w14:textId="77777777" w:rsidR="00712034" w:rsidRPr="00935EDA" w:rsidRDefault="00712034" w:rsidP="00DB6C7C">
      <w:pPr>
        <w:pStyle w:val="text"/>
        <w:numPr>
          <w:ilvl w:val="0"/>
          <w:numId w:val="19"/>
        </w:numPr>
        <w:tabs>
          <w:tab w:val="left" w:pos="1985"/>
        </w:tabs>
        <w:ind w:left="1418"/>
        <w:rPr>
          <w:rFonts w:ascii="Arial" w:hAnsi="Arial" w:cs="Arial"/>
          <w:b/>
          <w:bCs/>
          <w:lang w:val="bg-BG"/>
        </w:rPr>
      </w:pPr>
      <w:r w:rsidRPr="00935EDA">
        <w:rPr>
          <w:rFonts w:ascii="Arial" w:hAnsi="Arial" w:cs="Arial"/>
          <w:lang w:val="bg-BG"/>
        </w:rPr>
        <w:t>информиране на клиента;</w:t>
      </w:r>
    </w:p>
    <w:p w14:paraId="27D4A4C5" w14:textId="77777777" w:rsidR="00712034" w:rsidRPr="00935EDA" w:rsidRDefault="00712034" w:rsidP="00DB6C7C">
      <w:pPr>
        <w:pStyle w:val="text"/>
        <w:numPr>
          <w:ilvl w:val="0"/>
          <w:numId w:val="19"/>
        </w:numPr>
        <w:tabs>
          <w:tab w:val="left" w:pos="1985"/>
        </w:tabs>
        <w:ind w:left="1418"/>
        <w:rPr>
          <w:rFonts w:ascii="Arial" w:hAnsi="Arial" w:cs="Arial"/>
          <w:lang w:val="bg-BG"/>
        </w:rPr>
      </w:pPr>
      <w:r w:rsidRPr="00935EDA">
        <w:rPr>
          <w:rFonts w:ascii="Arial" w:hAnsi="Arial" w:cs="Arial"/>
          <w:lang w:val="bg-BG"/>
        </w:rPr>
        <w:t>получаване на разрешение за:</w:t>
      </w:r>
    </w:p>
    <w:p w14:paraId="23C1E998" w14:textId="77777777" w:rsidR="00712034" w:rsidRPr="00935EDA" w:rsidRDefault="00712034" w:rsidP="00DB6C7C">
      <w:pPr>
        <w:pStyle w:val="tochka01"/>
        <w:numPr>
          <w:ilvl w:val="0"/>
          <w:numId w:val="18"/>
        </w:numPr>
        <w:tabs>
          <w:tab w:val="left" w:pos="1985"/>
        </w:tabs>
        <w:ind w:left="1985"/>
        <w:rPr>
          <w:rFonts w:ascii="Arial" w:hAnsi="Arial" w:cs="Arial"/>
          <w:b w:val="0"/>
          <w:bCs w:val="0"/>
        </w:rPr>
      </w:pPr>
      <w:r w:rsidRPr="00935EDA">
        <w:rPr>
          <w:rFonts w:ascii="Arial" w:hAnsi="Arial" w:cs="Arial"/>
          <w:b w:val="0"/>
          <w:bCs w:val="0"/>
        </w:rPr>
        <w:t>използване на продукта</w:t>
      </w:r>
      <w:r w:rsidR="00F87CBA" w:rsidRPr="00935EDA">
        <w:rPr>
          <w:rFonts w:ascii="Arial" w:hAnsi="Arial" w:cs="Arial"/>
          <w:b w:val="0"/>
          <w:bCs w:val="0"/>
        </w:rPr>
        <w:t>/услугата</w:t>
      </w:r>
      <w:r w:rsidRPr="00935EDA">
        <w:rPr>
          <w:rFonts w:ascii="Arial" w:hAnsi="Arial" w:cs="Arial"/>
          <w:b w:val="0"/>
          <w:bCs w:val="0"/>
        </w:rPr>
        <w:t xml:space="preserve"> в установения му вид;</w:t>
      </w:r>
    </w:p>
    <w:p w14:paraId="612B1F65" w14:textId="77777777" w:rsidR="00712034" w:rsidRPr="00935EDA" w:rsidRDefault="00F87CBA" w:rsidP="00DB6C7C">
      <w:pPr>
        <w:pStyle w:val="tochka01"/>
        <w:numPr>
          <w:ilvl w:val="0"/>
          <w:numId w:val="18"/>
        </w:numPr>
        <w:tabs>
          <w:tab w:val="left" w:pos="1985"/>
        </w:tabs>
        <w:ind w:left="1985"/>
        <w:rPr>
          <w:rFonts w:ascii="Arial" w:hAnsi="Arial" w:cs="Arial"/>
          <w:b w:val="0"/>
          <w:bCs w:val="0"/>
        </w:rPr>
      </w:pPr>
      <w:r w:rsidRPr="00935EDA">
        <w:rPr>
          <w:rFonts w:ascii="Arial" w:hAnsi="Arial" w:cs="Arial"/>
          <w:b w:val="0"/>
          <w:bCs w:val="0"/>
        </w:rPr>
        <w:t>освобождаване, продължаване или повторн</w:t>
      </w:r>
      <w:r w:rsidR="00AB47A5" w:rsidRPr="00935EDA">
        <w:rPr>
          <w:rFonts w:ascii="Arial" w:hAnsi="Arial" w:cs="Arial"/>
          <w:b w:val="0"/>
          <w:bCs w:val="0"/>
        </w:rPr>
        <w:t>а</w:t>
      </w:r>
      <w:r w:rsidRPr="00935EDA">
        <w:rPr>
          <w:rFonts w:ascii="Arial" w:hAnsi="Arial" w:cs="Arial"/>
          <w:b w:val="0"/>
          <w:bCs w:val="0"/>
        </w:rPr>
        <w:t xml:space="preserve"> </w:t>
      </w:r>
      <w:r w:rsidR="00AB47A5" w:rsidRPr="00935EDA">
        <w:rPr>
          <w:rFonts w:ascii="Arial" w:hAnsi="Arial" w:cs="Arial"/>
          <w:b w:val="0"/>
          <w:bCs w:val="0"/>
        </w:rPr>
        <w:t>доставка</w:t>
      </w:r>
      <w:r w:rsidRPr="00935EDA">
        <w:rPr>
          <w:rFonts w:ascii="Arial" w:hAnsi="Arial" w:cs="Arial"/>
          <w:b w:val="0"/>
          <w:bCs w:val="0"/>
        </w:rPr>
        <w:t xml:space="preserve"> на продукта/услугата;</w:t>
      </w:r>
    </w:p>
    <w:p w14:paraId="4E6041DA" w14:textId="77777777" w:rsidR="00F87CBA" w:rsidRPr="00935EDA" w:rsidRDefault="00F87CBA" w:rsidP="00DB6C7C">
      <w:pPr>
        <w:pStyle w:val="tochka01"/>
        <w:numPr>
          <w:ilvl w:val="0"/>
          <w:numId w:val="18"/>
        </w:numPr>
        <w:tabs>
          <w:tab w:val="left" w:pos="1985"/>
        </w:tabs>
        <w:ind w:left="1985"/>
        <w:rPr>
          <w:rFonts w:ascii="Arial" w:hAnsi="Arial" w:cs="Arial"/>
          <w:b w:val="0"/>
          <w:bCs w:val="0"/>
        </w:rPr>
      </w:pPr>
      <w:r w:rsidRPr="00935EDA">
        <w:rPr>
          <w:rFonts w:ascii="Arial" w:hAnsi="Arial" w:cs="Arial"/>
          <w:b w:val="0"/>
          <w:bCs w:val="0"/>
        </w:rPr>
        <w:t>приемане на продукта/услугата с отстъпка.</w:t>
      </w:r>
    </w:p>
    <w:p w14:paraId="5DCB3211" w14:textId="77777777" w:rsidR="00DA2EFF" w:rsidRPr="00935EDA" w:rsidRDefault="00DA2EFF" w:rsidP="00F87CBA">
      <w:pPr>
        <w:pStyle w:val="tochka01"/>
        <w:tabs>
          <w:tab w:val="left" w:pos="1985"/>
        </w:tabs>
        <w:ind w:left="1418" w:firstLine="0"/>
        <w:rPr>
          <w:rFonts w:ascii="Arial" w:hAnsi="Arial" w:cs="Arial"/>
          <w:b w:val="0"/>
          <w:bCs w:val="0"/>
        </w:rPr>
      </w:pPr>
    </w:p>
    <w:p w14:paraId="574CA944" w14:textId="77777777" w:rsidR="00F87CBA" w:rsidRPr="00935EDA" w:rsidRDefault="007C6896" w:rsidP="00A66BFD">
      <w:pPr>
        <w:pStyle w:val="tochka01"/>
        <w:tabs>
          <w:tab w:val="left" w:pos="1985"/>
        </w:tabs>
        <w:ind w:left="709" w:firstLine="0"/>
        <w:rPr>
          <w:rFonts w:ascii="Arial" w:hAnsi="Arial" w:cs="Arial"/>
          <w:b w:val="0"/>
          <w:bCs w:val="0"/>
        </w:rPr>
      </w:pPr>
      <w:r w:rsidRPr="00935EDA">
        <w:rPr>
          <w:rFonts w:ascii="Arial" w:hAnsi="Arial" w:cs="Arial"/>
          <w:b w:val="0"/>
          <w:bCs w:val="0"/>
        </w:rPr>
        <w:t xml:space="preserve">След прилагане на коригиращото действие/корекцията, се извършва </w:t>
      </w:r>
      <w:r w:rsidR="002E5270" w:rsidRPr="00935EDA">
        <w:rPr>
          <w:rFonts w:ascii="Arial" w:hAnsi="Arial" w:cs="Arial"/>
          <w:b w:val="0"/>
          <w:bCs w:val="0"/>
        </w:rPr>
        <w:t xml:space="preserve">преглед и </w:t>
      </w:r>
      <w:r w:rsidRPr="00935EDA">
        <w:rPr>
          <w:rFonts w:ascii="Arial" w:hAnsi="Arial" w:cs="Arial"/>
          <w:b w:val="0"/>
          <w:bCs w:val="0"/>
        </w:rPr>
        <w:t>потвърждение за съответствие с изискванията към процеса/продукта/услугата.</w:t>
      </w:r>
    </w:p>
    <w:p w14:paraId="33066F8B" w14:textId="77777777" w:rsidR="00DA2EFF" w:rsidRPr="00935EDA" w:rsidRDefault="00DA2EFF" w:rsidP="00E04B2B">
      <w:pPr>
        <w:pStyle w:val="tochka01"/>
        <w:tabs>
          <w:tab w:val="left" w:pos="1985"/>
        </w:tabs>
        <w:ind w:left="1418" w:firstLine="0"/>
        <w:rPr>
          <w:rFonts w:ascii="Arial" w:hAnsi="Arial" w:cs="Arial"/>
          <w:b w:val="0"/>
          <w:bCs w:val="0"/>
        </w:rPr>
      </w:pPr>
    </w:p>
    <w:p w14:paraId="18F1F92C" w14:textId="77777777" w:rsidR="00EB697D" w:rsidRPr="009A1F38" w:rsidRDefault="00EB697D" w:rsidP="00AB1305">
      <w:pPr>
        <w:pStyle w:val="ListParagraph"/>
        <w:tabs>
          <w:tab w:val="left" w:pos="1276"/>
        </w:tabs>
        <w:spacing w:after="0" w:line="240" w:lineRule="auto"/>
        <w:ind w:left="709" w:firstLine="0"/>
        <w:rPr>
          <w:b/>
          <w:smallCaps/>
        </w:rPr>
      </w:pPr>
      <w:r w:rsidRPr="009A1F38">
        <w:rPr>
          <w:b/>
          <w:smallCaps/>
        </w:rPr>
        <w:t>Несъответствия, установени при входящ контрол на закупени продукти</w:t>
      </w:r>
    </w:p>
    <w:p w14:paraId="15F0C003" w14:textId="77777777" w:rsidR="00DA2EFF" w:rsidRPr="00935EDA" w:rsidRDefault="00DA2EFF" w:rsidP="00E04B2B">
      <w:pPr>
        <w:pStyle w:val="tochka1"/>
        <w:tabs>
          <w:tab w:val="left" w:pos="1985"/>
        </w:tabs>
        <w:spacing w:before="0"/>
        <w:ind w:left="1418" w:firstLine="0"/>
        <w:rPr>
          <w:rFonts w:ascii="Arial" w:hAnsi="Arial" w:cs="Arial"/>
        </w:rPr>
      </w:pPr>
    </w:p>
    <w:p w14:paraId="50030150"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Несъответствия в закупените продукти се установяват при приемане и проверка на продуктите и услугите.</w:t>
      </w:r>
    </w:p>
    <w:p w14:paraId="1E564C2E"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При входящ контрол на закупени продукти могат да се установят следните несъответствия:</w:t>
      </w:r>
    </w:p>
    <w:p w14:paraId="6FB54CB0" w14:textId="77777777" w:rsidR="00EB697D" w:rsidRPr="00935EDA" w:rsidRDefault="00EB697D" w:rsidP="00DB6C7C">
      <w:pPr>
        <w:pStyle w:val="ListParagraph"/>
        <w:numPr>
          <w:ilvl w:val="0"/>
          <w:numId w:val="23"/>
        </w:numPr>
        <w:tabs>
          <w:tab w:val="left" w:pos="1985"/>
        </w:tabs>
        <w:spacing w:after="0" w:line="240" w:lineRule="auto"/>
        <w:ind w:left="1418"/>
      </w:pPr>
      <w:r w:rsidRPr="00935EDA">
        <w:t>при разминаване по вид, количество, нарушена опаковка или повреда на продукти спрямо поръчаните към доставчика;</w:t>
      </w:r>
    </w:p>
    <w:p w14:paraId="194BDCD3" w14:textId="77777777" w:rsidR="00EB697D" w:rsidRPr="00935EDA" w:rsidRDefault="00EB697D" w:rsidP="00DB6C7C">
      <w:pPr>
        <w:pStyle w:val="text"/>
        <w:numPr>
          <w:ilvl w:val="0"/>
          <w:numId w:val="23"/>
        </w:numPr>
        <w:tabs>
          <w:tab w:val="left" w:pos="1985"/>
        </w:tabs>
        <w:ind w:left="1418"/>
        <w:rPr>
          <w:rFonts w:ascii="Arial" w:hAnsi="Arial" w:cs="Arial"/>
          <w:lang w:val="bg-BG"/>
        </w:rPr>
      </w:pPr>
      <w:r w:rsidRPr="00935EDA">
        <w:rPr>
          <w:rFonts w:ascii="Arial" w:hAnsi="Arial" w:cs="Arial"/>
          <w:lang w:val="bg-BG"/>
        </w:rPr>
        <w:t>при допусната грешка в изготвянето на заявката към доставчика;</w:t>
      </w:r>
    </w:p>
    <w:p w14:paraId="0E6338E3" w14:textId="77777777" w:rsidR="00EB697D" w:rsidRPr="00935EDA" w:rsidRDefault="00EB697D" w:rsidP="00DB6C7C">
      <w:pPr>
        <w:pStyle w:val="text"/>
        <w:numPr>
          <w:ilvl w:val="0"/>
          <w:numId w:val="23"/>
        </w:numPr>
        <w:tabs>
          <w:tab w:val="left" w:pos="1985"/>
        </w:tabs>
        <w:ind w:left="1418"/>
        <w:rPr>
          <w:rFonts w:ascii="Arial" w:hAnsi="Arial" w:cs="Arial"/>
          <w:lang w:val="bg-BG"/>
        </w:rPr>
      </w:pPr>
      <w:r w:rsidRPr="00935EDA">
        <w:rPr>
          <w:rFonts w:ascii="Arial" w:hAnsi="Arial" w:cs="Arial"/>
          <w:lang w:val="bg-BG"/>
        </w:rPr>
        <w:t>при неправилно изпълнение на заявката от страна на доставчика /количествено и качествено/;</w:t>
      </w:r>
    </w:p>
    <w:p w14:paraId="0F8A12B7" w14:textId="77777777" w:rsidR="00EB697D" w:rsidRPr="00935EDA" w:rsidRDefault="00EB697D" w:rsidP="00DB6C7C">
      <w:pPr>
        <w:pStyle w:val="text"/>
        <w:numPr>
          <w:ilvl w:val="0"/>
          <w:numId w:val="23"/>
        </w:numPr>
        <w:tabs>
          <w:tab w:val="left" w:pos="1985"/>
        </w:tabs>
        <w:ind w:left="1418"/>
        <w:rPr>
          <w:rFonts w:ascii="Arial" w:hAnsi="Arial" w:cs="Arial"/>
          <w:lang w:val="bg-BG"/>
        </w:rPr>
      </w:pPr>
      <w:r w:rsidRPr="00935EDA">
        <w:rPr>
          <w:rFonts w:ascii="Arial" w:hAnsi="Arial" w:cs="Arial"/>
          <w:lang w:val="bg-BG"/>
        </w:rPr>
        <w:t>при неправилно транспортиране на продуктите;</w:t>
      </w:r>
    </w:p>
    <w:p w14:paraId="3EFCBD70" w14:textId="77777777" w:rsidR="00EB697D" w:rsidRPr="00935EDA" w:rsidRDefault="00EB697D" w:rsidP="00DB6C7C">
      <w:pPr>
        <w:pStyle w:val="text"/>
        <w:numPr>
          <w:ilvl w:val="0"/>
          <w:numId w:val="23"/>
        </w:numPr>
        <w:tabs>
          <w:tab w:val="left" w:pos="1985"/>
        </w:tabs>
        <w:ind w:left="1418"/>
        <w:rPr>
          <w:rFonts w:ascii="Arial" w:hAnsi="Arial" w:cs="Arial"/>
          <w:lang w:val="bg-BG"/>
        </w:rPr>
      </w:pPr>
      <w:r w:rsidRPr="00935EDA">
        <w:rPr>
          <w:rFonts w:ascii="Arial" w:hAnsi="Arial" w:cs="Arial"/>
          <w:lang w:val="bg-BG"/>
        </w:rPr>
        <w:t>при неправилно оформени документи от доставчика.</w:t>
      </w:r>
    </w:p>
    <w:p w14:paraId="00FC4C0E" w14:textId="77777777" w:rsidR="00DA2EFF" w:rsidRPr="00935EDA" w:rsidRDefault="00DA2EFF" w:rsidP="00AB1305">
      <w:pPr>
        <w:tabs>
          <w:tab w:val="left" w:pos="1985"/>
        </w:tabs>
        <w:spacing w:after="0" w:line="240" w:lineRule="auto"/>
        <w:ind w:left="1778"/>
        <w:rPr>
          <w:lang w:val="bg-BG"/>
        </w:rPr>
      </w:pPr>
    </w:p>
    <w:p w14:paraId="69FE6ACF"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Специалист логистика извършва входящ контрол на продуктите за идентификация на товара и съпровождащите документи, като проверява доставката по предварително заявените вид и количества, подадени му от Специалист по следене на поръчките (PC).</w:t>
      </w:r>
    </w:p>
    <w:p w14:paraId="30053A24" w14:textId="77777777" w:rsidR="00DA2EFF" w:rsidRPr="00935EDA" w:rsidRDefault="00DA2EFF" w:rsidP="00A66BFD">
      <w:pPr>
        <w:tabs>
          <w:tab w:val="left" w:pos="1985"/>
        </w:tabs>
        <w:spacing w:after="0" w:line="240" w:lineRule="auto"/>
        <w:ind w:left="709"/>
        <w:jc w:val="both"/>
        <w:rPr>
          <w:rFonts w:ascii="Arial" w:hAnsi="Arial" w:cs="Arial"/>
          <w:lang w:val="bg-BG"/>
        </w:rPr>
      </w:pPr>
    </w:p>
    <w:p w14:paraId="53944561"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При нарушена цялост на опаковката или несъответствие на стоките с документите, по преценка Специалистът по логистика може да изиска независима експертиза от компетентни органи.</w:t>
      </w:r>
    </w:p>
    <w:p w14:paraId="7A366CF5" w14:textId="77777777" w:rsidR="00891FB8" w:rsidRPr="00935EDA" w:rsidRDefault="00891FB8" w:rsidP="00A66BFD">
      <w:pPr>
        <w:tabs>
          <w:tab w:val="left" w:pos="1985"/>
        </w:tabs>
        <w:spacing w:after="0" w:line="240" w:lineRule="auto"/>
        <w:ind w:left="709"/>
        <w:jc w:val="both"/>
        <w:rPr>
          <w:rFonts w:ascii="Arial" w:hAnsi="Arial" w:cs="Arial"/>
          <w:lang w:val="bg-BG"/>
        </w:rPr>
      </w:pPr>
    </w:p>
    <w:p w14:paraId="14FEE13A"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 xml:space="preserve">При установяване на несъответствие при входящ контрол, Специалистът по логистика/Отговорника по доставката отделя НП на определено и обозначено за целта място и го регистрира в RD </w:t>
      </w:r>
      <w:r w:rsidR="00476413" w:rsidRPr="00935EDA">
        <w:rPr>
          <w:rFonts w:ascii="Arial" w:hAnsi="Arial" w:cs="Arial"/>
          <w:lang w:val="bg-BG"/>
        </w:rPr>
        <w:t>02</w:t>
      </w:r>
      <w:r w:rsidRPr="00935EDA">
        <w:rPr>
          <w:rFonts w:ascii="Arial" w:hAnsi="Arial" w:cs="Arial"/>
          <w:lang w:val="bg-BG"/>
        </w:rPr>
        <w:t xml:space="preserve">-04 – Доклад за несъответствие и коригиращи действия. </w:t>
      </w:r>
    </w:p>
    <w:p w14:paraId="1113290B" w14:textId="77777777" w:rsidR="00891FB8" w:rsidRPr="00935EDA" w:rsidRDefault="00891FB8" w:rsidP="00A66BFD">
      <w:pPr>
        <w:tabs>
          <w:tab w:val="left" w:pos="1985"/>
        </w:tabs>
        <w:spacing w:after="0" w:line="240" w:lineRule="auto"/>
        <w:ind w:left="709"/>
        <w:jc w:val="both"/>
        <w:rPr>
          <w:rFonts w:ascii="Arial" w:hAnsi="Arial" w:cs="Arial"/>
          <w:lang w:val="bg-BG"/>
        </w:rPr>
      </w:pPr>
    </w:p>
    <w:p w14:paraId="271A3C9A" w14:textId="77777777" w:rsidR="00891FB8"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Отговорникът за доставката  анализира несъответствията и взема решение в кои случаи да бъде поканена независима контролна организация за потвърждаването и документирането им.</w:t>
      </w:r>
    </w:p>
    <w:p w14:paraId="34939CDD"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 xml:space="preserve">Отговорникът за доставката определя </w:t>
      </w:r>
      <w:r w:rsidR="00476413" w:rsidRPr="00935EDA">
        <w:rPr>
          <w:rFonts w:ascii="Arial" w:hAnsi="Arial" w:cs="Arial"/>
          <w:lang w:val="bg-BG"/>
        </w:rPr>
        <w:t>корекцията, която</w:t>
      </w:r>
      <w:r w:rsidRPr="00935EDA">
        <w:rPr>
          <w:rFonts w:ascii="Arial" w:hAnsi="Arial" w:cs="Arial"/>
          <w:lang w:val="bg-BG"/>
        </w:rPr>
        <w:t xml:space="preserve"> може да бъде предявяване на рекламация към доставчика или бракуване на продукта. </w:t>
      </w:r>
      <w:r w:rsidR="000D56DC" w:rsidRPr="00935EDA">
        <w:rPr>
          <w:rFonts w:ascii="Arial" w:hAnsi="Arial" w:cs="Arial"/>
          <w:lang w:val="bg-BG"/>
        </w:rPr>
        <w:t xml:space="preserve">Коригиращо действие, ако е </w:t>
      </w:r>
      <w:r w:rsidR="000D56DC" w:rsidRPr="00935EDA">
        <w:rPr>
          <w:rFonts w:ascii="Arial" w:hAnsi="Arial" w:cs="Arial"/>
          <w:lang w:val="bg-BG"/>
        </w:rPr>
        <w:lastRenderedPageBreak/>
        <w:t xml:space="preserve">приложимо, се определя от </w:t>
      </w:r>
      <w:r w:rsidR="000D56DC" w:rsidRPr="009A1F38">
        <w:rPr>
          <w:rFonts w:ascii="Arial" w:hAnsi="Arial" w:cs="Arial"/>
          <w:lang w:val="bg-BG"/>
        </w:rPr>
        <w:t xml:space="preserve">Отговорника за доставката и се </w:t>
      </w:r>
      <w:r w:rsidR="00891FB8" w:rsidRPr="009A1F38">
        <w:rPr>
          <w:rFonts w:ascii="Arial" w:hAnsi="Arial" w:cs="Arial"/>
          <w:lang w:val="bg-BG"/>
        </w:rPr>
        <w:t xml:space="preserve">съгласува с Project  </w:t>
      </w:r>
      <w:proofErr w:type="spellStart"/>
      <w:r w:rsidR="00891FB8" w:rsidRPr="009A1F38">
        <w:rPr>
          <w:rFonts w:ascii="Arial" w:hAnsi="Arial" w:cs="Arial"/>
          <w:lang w:val="bg-BG"/>
        </w:rPr>
        <w:t>controlling</w:t>
      </w:r>
      <w:proofErr w:type="spellEnd"/>
      <w:r w:rsidR="00891FB8" w:rsidRPr="009A1F38">
        <w:rPr>
          <w:rFonts w:ascii="Arial" w:hAnsi="Arial" w:cs="Arial"/>
          <w:lang w:val="bg-BG"/>
        </w:rPr>
        <w:t>-a</w:t>
      </w:r>
      <w:r w:rsidR="000D56DC" w:rsidRPr="009A1F38">
        <w:rPr>
          <w:rFonts w:ascii="Arial" w:hAnsi="Arial" w:cs="Arial"/>
          <w:lang w:val="bg-BG"/>
        </w:rPr>
        <w:t>, като цели отстраняване</w:t>
      </w:r>
      <w:r w:rsidR="000D56DC" w:rsidRPr="00935EDA">
        <w:rPr>
          <w:rFonts w:ascii="Arial" w:hAnsi="Arial" w:cs="Arial"/>
          <w:lang w:val="bg-BG"/>
        </w:rPr>
        <w:t xml:space="preserve"> на коренната причина за появата на несъответствието.</w:t>
      </w:r>
    </w:p>
    <w:p w14:paraId="1DF5979D" w14:textId="77777777" w:rsidR="00EB697D" w:rsidRPr="00935EDA" w:rsidRDefault="00EB697D" w:rsidP="00A66BFD">
      <w:pPr>
        <w:pStyle w:val="tochka1"/>
        <w:tabs>
          <w:tab w:val="left" w:pos="1985"/>
        </w:tabs>
        <w:spacing w:before="0"/>
        <w:ind w:left="709" w:right="141" w:firstLine="0"/>
        <w:rPr>
          <w:rFonts w:ascii="Arial" w:hAnsi="Arial" w:cs="Arial"/>
        </w:rPr>
      </w:pPr>
      <w:r w:rsidRPr="00935EDA">
        <w:rPr>
          <w:rFonts w:ascii="Arial" w:hAnsi="Arial" w:cs="Arial"/>
        </w:rPr>
        <w:t xml:space="preserve">За уреждане на претенциите към доставчици се осъществяват комуникации с представители на доставчиците и на подизпълнителите. </w:t>
      </w:r>
    </w:p>
    <w:p w14:paraId="71C626E4" w14:textId="273CEF1A" w:rsidR="00EB697D" w:rsidRPr="00935EDA" w:rsidRDefault="00EB697D" w:rsidP="00A66BFD">
      <w:pPr>
        <w:pStyle w:val="tochka1"/>
        <w:tabs>
          <w:tab w:val="left" w:pos="1985"/>
        </w:tabs>
        <w:spacing w:before="0"/>
        <w:ind w:left="709" w:right="141" w:firstLine="0"/>
        <w:rPr>
          <w:rFonts w:ascii="Arial" w:hAnsi="Arial" w:cs="Arial"/>
        </w:rPr>
      </w:pPr>
      <w:r w:rsidRPr="00935EDA">
        <w:rPr>
          <w:rFonts w:ascii="Arial" w:hAnsi="Arial" w:cs="Arial"/>
        </w:rPr>
        <w:t>За неуредените претенции се предявяват рекламации. Решения за предявяване на рекламации вземат отговорникът по сделката.</w:t>
      </w:r>
    </w:p>
    <w:p w14:paraId="59CEF642" w14:textId="77777777" w:rsidR="00EB697D" w:rsidRPr="00935EDA" w:rsidRDefault="00EB697D" w:rsidP="00A66BFD">
      <w:pPr>
        <w:pStyle w:val="tochka1"/>
        <w:tabs>
          <w:tab w:val="left" w:pos="1985"/>
        </w:tabs>
        <w:spacing w:before="0"/>
        <w:ind w:left="709" w:right="141" w:firstLine="0"/>
        <w:rPr>
          <w:rFonts w:ascii="Arial" w:hAnsi="Arial" w:cs="Arial"/>
        </w:rPr>
      </w:pPr>
      <w:r w:rsidRPr="00935EDA">
        <w:rPr>
          <w:rFonts w:ascii="Arial" w:hAnsi="Arial" w:cs="Arial"/>
        </w:rPr>
        <w:t xml:space="preserve">При взето решение за предявяване на рекламация в зависимост от вида на продукта Специалист по следене на поръчките или администраторът в склада изготвя </w:t>
      </w:r>
      <w:proofErr w:type="spellStart"/>
      <w:r w:rsidRPr="00935EDA">
        <w:rPr>
          <w:rFonts w:ascii="Arial" w:hAnsi="Arial" w:cs="Arial"/>
        </w:rPr>
        <w:t>рекламационно</w:t>
      </w:r>
      <w:proofErr w:type="spellEnd"/>
      <w:r w:rsidRPr="00935EDA">
        <w:rPr>
          <w:rFonts w:ascii="Arial" w:hAnsi="Arial" w:cs="Arial"/>
        </w:rPr>
        <w:t xml:space="preserve"> писмо до доставчика (по установена от него форма) и осигурява необходимите документи.</w:t>
      </w:r>
    </w:p>
    <w:p w14:paraId="73CA1E83" w14:textId="1143D5E8" w:rsidR="00EB697D" w:rsidRPr="00935EDA" w:rsidRDefault="00EB697D" w:rsidP="00A66BFD">
      <w:pPr>
        <w:pStyle w:val="tochka1"/>
        <w:tabs>
          <w:tab w:val="left" w:pos="1985"/>
        </w:tabs>
        <w:spacing w:before="0"/>
        <w:ind w:left="709" w:right="141" w:firstLine="0"/>
        <w:rPr>
          <w:rFonts w:ascii="Arial" w:hAnsi="Arial" w:cs="Arial"/>
        </w:rPr>
      </w:pPr>
      <w:r w:rsidRPr="00935EDA">
        <w:rPr>
          <w:rFonts w:ascii="Arial" w:hAnsi="Arial" w:cs="Arial"/>
        </w:rPr>
        <w:t>При съгласие с рекламацията доставчикът предприема действия за отстраняване на несъответствията.</w:t>
      </w:r>
    </w:p>
    <w:p w14:paraId="2C016DF2" w14:textId="67AD8099" w:rsidR="00EB697D" w:rsidRPr="00935EDA" w:rsidRDefault="00EB697D" w:rsidP="00A66BFD">
      <w:pPr>
        <w:pStyle w:val="tochka1"/>
        <w:tabs>
          <w:tab w:val="left" w:pos="1985"/>
        </w:tabs>
        <w:spacing w:before="0"/>
        <w:ind w:left="709" w:right="141" w:firstLine="0"/>
        <w:rPr>
          <w:rFonts w:ascii="Arial" w:hAnsi="Arial" w:cs="Arial"/>
        </w:rPr>
      </w:pPr>
      <w:r w:rsidRPr="00935EDA">
        <w:rPr>
          <w:rFonts w:ascii="Arial" w:hAnsi="Arial" w:cs="Arial"/>
        </w:rPr>
        <w:t xml:space="preserve">При отказ на доставчика да признае рекламацията отговорникът по сделката/ръководителят информира Управителя, който взема решение за по-нататъшните действия. </w:t>
      </w:r>
    </w:p>
    <w:p w14:paraId="4DE3952F" w14:textId="77777777" w:rsidR="00EB697D" w:rsidRPr="00935EDA" w:rsidRDefault="00EB697D" w:rsidP="00A66BFD">
      <w:pPr>
        <w:pStyle w:val="tochka1"/>
        <w:tabs>
          <w:tab w:val="left" w:pos="1985"/>
        </w:tabs>
        <w:spacing w:before="0"/>
        <w:ind w:left="709" w:right="141" w:firstLine="0"/>
        <w:rPr>
          <w:rFonts w:ascii="Arial" w:hAnsi="Arial" w:cs="Arial"/>
        </w:rPr>
      </w:pPr>
      <w:r w:rsidRPr="00935EDA">
        <w:rPr>
          <w:rFonts w:ascii="Arial" w:hAnsi="Arial" w:cs="Arial"/>
        </w:rPr>
        <w:t>За установените несъответствия в качеството на извършените услуги се изисква от подизпълнителя незабавното им отстраняване.</w:t>
      </w:r>
    </w:p>
    <w:p w14:paraId="2EDF15B9" w14:textId="77777777" w:rsidR="00EB697D" w:rsidRPr="00935EDA" w:rsidRDefault="00EB697D" w:rsidP="00A66BFD">
      <w:pPr>
        <w:pStyle w:val="tochka1"/>
        <w:tabs>
          <w:tab w:val="left" w:pos="1985"/>
        </w:tabs>
        <w:spacing w:before="0"/>
        <w:ind w:left="709" w:right="141" w:firstLine="0"/>
        <w:rPr>
          <w:rFonts w:ascii="Arial" w:hAnsi="Arial" w:cs="Arial"/>
        </w:rPr>
      </w:pPr>
      <w:r w:rsidRPr="00935EDA">
        <w:rPr>
          <w:rFonts w:ascii="Arial" w:hAnsi="Arial" w:cs="Arial"/>
        </w:rPr>
        <w:t>Извършените услуги не се приемат до пълното отстраняване на всички несъответствия.</w:t>
      </w:r>
    </w:p>
    <w:p w14:paraId="3F513864" w14:textId="77777777" w:rsidR="00EB697D" w:rsidRPr="00935EDA" w:rsidRDefault="00EB697D" w:rsidP="00A66BFD">
      <w:pPr>
        <w:pStyle w:val="tochka1"/>
        <w:tabs>
          <w:tab w:val="left" w:pos="1985"/>
        </w:tabs>
        <w:spacing w:before="0"/>
        <w:ind w:left="709" w:right="141" w:firstLine="0"/>
        <w:rPr>
          <w:rFonts w:ascii="Arial" w:hAnsi="Arial" w:cs="Arial"/>
        </w:rPr>
      </w:pPr>
      <w:proofErr w:type="spellStart"/>
      <w:r w:rsidRPr="00935EDA">
        <w:rPr>
          <w:rFonts w:ascii="Arial" w:hAnsi="Arial" w:cs="Arial"/>
        </w:rPr>
        <w:t>Рекламационните</w:t>
      </w:r>
      <w:proofErr w:type="spellEnd"/>
      <w:r w:rsidRPr="00935EDA">
        <w:rPr>
          <w:rFonts w:ascii="Arial" w:hAnsi="Arial" w:cs="Arial"/>
        </w:rPr>
        <w:t xml:space="preserve"> писма и всички документи, свързани с уреждането на рекламациите се съхраняват в досиетата на сделките и се използват при оценката на доставчиците и подизпълнителите.</w:t>
      </w:r>
    </w:p>
    <w:p w14:paraId="29ED3A88"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ПСУ извършва контрол по изпълнение на КД</w:t>
      </w:r>
      <w:r w:rsidRPr="00935EDA">
        <w:rPr>
          <w:rFonts w:ascii="Arial" w:hAnsi="Arial" w:cs="Arial"/>
          <w:b/>
          <w:bCs/>
          <w:lang w:val="bg-BG"/>
        </w:rPr>
        <w:t>.</w:t>
      </w:r>
    </w:p>
    <w:p w14:paraId="0CEB43F5"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НП се освобождава след като бъдат предприети съответните коригиращи действия</w:t>
      </w:r>
      <w:r w:rsidR="00BC3BB4" w:rsidRPr="00935EDA">
        <w:rPr>
          <w:rFonts w:ascii="Arial" w:hAnsi="Arial" w:cs="Arial"/>
          <w:lang w:val="bg-BG"/>
        </w:rPr>
        <w:t xml:space="preserve"> и се извърши </w:t>
      </w:r>
      <w:r w:rsidR="00D50FC4" w:rsidRPr="00935EDA">
        <w:rPr>
          <w:rFonts w:ascii="Arial" w:hAnsi="Arial" w:cs="Arial"/>
          <w:lang w:val="bg-BG"/>
        </w:rPr>
        <w:t xml:space="preserve">преглед и </w:t>
      </w:r>
      <w:r w:rsidR="00BC3BB4" w:rsidRPr="00935EDA">
        <w:rPr>
          <w:rFonts w:ascii="Arial" w:hAnsi="Arial" w:cs="Arial"/>
          <w:lang w:val="bg-BG"/>
        </w:rPr>
        <w:t>потвърждение на съответствието на продукта с изискванията към него</w:t>
      </w:r>
      <w:r w:rsidRPr="00935EDA">
        <w:rPr>
          <w:rFonts w:ascii="Arial" w:hAnsi="Arial" w:cs="Arial"/>
          <w:lang w:val="bg-BG"/>
        </w:rPr>
        <w:t>.</w:t>
      </w:r>
    </w:p>
    <w:p w14:paraId="22FF40DC" w14:textId="5070093D" w:rsidR="00AF69D8" w:rsidRPr="00DB6C7C" w:rsidRDefault="00AF69D8" w:rsidP="00DB6C7C">
      <w:pPr>
        <w:tabs>
          <w:tab w:val="left" w:pos="1276"/>
        </w:tabs>
        <w:spacing w:after="0" w:line="240" w:lineRule="auto"/>
        <w:rPr>
          <w:lang w:val="bg-BG"/>
        </w:rPr>
      </w:pPr>
    </w:p>
    <w:p w14:paraId="3567ECD2" w14:textId="77777777" w:rsidR="00EB697D" w:rsidRPr="00935EDA" w:rsidRDefault="00EB697D" w:rsidP="00AB1305">
      <w:pPr>
        <w:pStyle w:val="ListParagraph"/>
        <w:tabs>
          <w:tab w:val="left" w:pos="1276"/>
        </w:tabs>
        <w:spacing w:after="0" w:line="240" w:lineRule="auto"/>
        <w:ind w:left="709" w:firstLine="0"/>
        <w:rPr>
          <w:b/>
          <w:smallCaps/>
        </w:rPr>
      </w:pPr>
      <w:r w:rsidRPr="00935EDA">
        <w:rPr>
          <w:b/>
          <w:smallCaps/>
        </w:rPr>
        <w:t>Несъответствия, установени при договаряне с клиенти</w:t>
      </w:r>
    </w:p>
    <w:p w14:paraId="6EF51744" w14:textId="77777777" w:rsidR="00AF69D8" w:rsidRPr="00935EDA" w:rsidRDefault="00AF69D8" w:rsidP="00E04B2B">
      <w:pPr>
        <w:pStyle w:val="BodyText"/>
        <w:tabs>
          <w:tab w:val="left" w:pos="851"/>
          <w:tab w:val="left" w:pos="1985"/>
        </w:tabs>
        <w:spacing w:after="0"/>
        <w:ind w:left="1418"/>
        <w:jc w:val="both"/>
        <w:rPr>
          <w:rFonts w:ascii="Arial" w:hAnsi="Arial" w:cs="Arial"/>
          <w:sz w:val="22"/>
          <w:szCs w:val="22"/>
        </w:rPr>
      </w:pPr>
    </w:p>
    <w:p w14:paraId="4B8A89E2" w14:textId="431BEA97" w:rsidR="00EB697D" w:rsidRPr="00935EDA" w:rsidRDefault="00EB697D" w:rsidP="00A66BFD">
      <w:pPr>
        <w:pStyle w:val="BodyText"/>
        <w:tabs>
          <w:tab w:val="left" w:pos="851"/>
          <w:tab w:val="left" w:pos="1985"/>
        </w:tabs>
        <w:spacing w:after="0"/>
        <w:ind w:left="709"/>
        <w:jc w:val="both"/>
        <w:rPr>
          <w:rFonts w:ascii="Arial" w:hAnsi="Arial" w:cs="Arial"/>
          <w:sz w:val="22"/>
          <w:szCs w:val="22"/>
        </w:rPr>
      </w:pPr>
      <w:r w:rsidRPr="00935EDA">
        <w:rPr>
          <w:rFonts w:ascii="Arial" w:hAnsi="Arial" w:cs="Arial"/>
          <w:sz w:val="22"/>
          <w:szCs w:val="22"/>
        </w:rPr>
        <w:t xml:space="preserve">Несъответствия, свързани с договорните отношения с клиент, могат да се характеризират като непълно, неточно, просрочено изпълнение или липса на изпълнение от страна на </w:t>
      </w:r>
      <w:r w:rsidR="00DB6C7C">
        <w:rPr>
          <w:rFonts w:ascii="Arial" w:hAnsi="Arial" w:cs="Arial"/>
          <w:sz w:val="22"/>
          <w:szCs w:val="22"/>
        </w:rPr>
        <w:t>“БМ ПРОТЕКШЪН“ ЕООД</w:t>
      </w:r>
      <w:r w:rsidRPr="00316642">
        <w:rPr>
          <w:rFonts w:ascii="Arial" w:hAnsi="Arial" w:cs="Arial"/>
          <w:sz w:val="22"/>
          <w:szCs w:val="22"/>
        </w:rPr>
        <w:t>.</w:t>
      </w:r>
      <w:r w:rsidRPr="00935EDA">
        <w:rPr>
          <w:rFonts w:ascii="Arial" w:hAnsi="Arial" w:cs="Arial"/>
          <w:sz w:val="22"/>
          <w:szCs w:val="22"/>
        </w:rPr>
        <w:t xml:space="preserve"> </w:t>
      </w:r>
    </w:p>
    <w:p w14:paraId="1CD87873" w14:textId="77777777" w:rsidR="00EB697D" w:rsidRPr="00935EDA" w:rsidRDefault="00EB697D" w:rsidP="00A66BFD">
      <w:pPr>
        <w:pStyle w:val="BodyText"/>
        <w:tabs>
          <w:tab w:val="left" w:pos="851"/>
          <w:tab w:val="left" w:pos="1985"/>
        </w:tabs>
        <w:spacing w:after="0"/>
        <w:ind w:left="709"/>
        <w:jc w:val="both"/>
        <w:rPr>
          <w:rFonts w:ascii="Arial" w:hAnsi="Arial" w:cs="Arial"/>
          <w:sz w:val="22"/>
          <w:szCs w:val="22"/>
        </w:rPr>
      </w:pPr>
      <w:r w:rsidRPr="00935EDA">
        <w:rPr>
          <w:rFonts w:ascii="Arial" w:hAnsi="Arial" w:cs="Arial"/>
          <w:sz w:val="22"/>
          <w:szCs w:val="22"/>
        </w:rPr>
        <w:t xml:space="preserve">При констатиране на несъответствие от такъв вид, Търговецът/Проектният ръководител го регистрира в RD </w:t>
      </w:r>
      <w:r w:rsidR="00BC3BB4" w:rsidRPr="00935EDA">
        <w:rPr>
          <w:rFonts w:ascii="Arial" w:hAnsi="Arial" w:cs="Arial"/>
          <w:sz w:val="22"/>
          <w:szCs w:val="22"/>
        </w:rPr>
        <w:t>02</w:t>
      </w:r>
      <w:r w:rsidRPr="00935EDA">
        <w:rPr>
          <w:rFonts w:ascii="Arial" w:hAnsi="Arial" w:cs="Arial"/>
          <w:sz w:val="22"/>
          <w:szCs w:val="22"/>
        </w:rPr>
        <w:t xml:space="preserve">-04. Изследва причините за възникване на проблема и предлага коригиращи действия и отговорник за изпълнението им. </w:t>
      </w:r>
    </w:p>
    <w:p w14:paraId="379182FC" w14:textId="77777777" w:rsidR="00EB697D" w:rsidRPr="00935EDA" w:rsidRDefault="00EB697D" w:rsidP="00A66BFD">
      <w:pPr>
        <w:pStyle w:val="BodyText"/>
        <w:tabs>
          <w:tab w:val="left" w:pos="851"/>
          <w:tab w:val="left" w:pos="1985"/>
        </w:tabs>
        <w:spacing w:after="0"/>
        <w:ind w:left="709"/>
        <w:jc w:val="both"/>
        <w:rPr>
          <w:rFonts w:ascii="Arial" w:hAnsi="Arial" w:cs="Arial"/>
          <w:sz w:val="22"/>
          <w:szCs w:val="22"/>
        </w:rPr>
      </w:pPr>
      <w:r w:rsidRPr="00935EDA">
        <w:rPr>
          <w:rFonts w:ascii="Arial" w:hAnsi="Arial" w:cs="Arial"/>
          <w:sz w:val="22"/>
          <w:szCs w:val="22"/>
        </w:rPr>
        <w:t>ПСУ контролира изпълнението на коригиращите действия.</w:t>
      </w:r>
    </w:p>
    <w:p w14:paraId="645AC1A8" w14:textId="77777777" w:rsidR="00AF69D8" w:rsidRPr="00935EDA" w:rsidRDefault="00AF69D8" w:rsidP="00E04B2B">
      <w:pPr>
        <w:pStyle w:val="BodyText"/>
        <w:tabs>
          <w:tab w:val="left" w:pos="851"/>
          <w:tab w:val="left" w:pos="1985"/>
        </w:tabs>
        <w:spacing w:after="0"/>
        <w:ind w:left="1418"/>
        <w:jc w:val="both"/>
        <w:rPr>
          <w:rFonts w:ascii="Arial" w:hAnsi="Arial" w:cs="Arial"/>
          <w:sz w:val="22"/>
          <w:szCs w:val="22"/>
        </w:rPr>
      </w:pPr>
    </w:p>
    <w:p w14:paraId="08C42825" w14:textId="77777777" w:rsidR="00EB697D" w:rsidRPr="00935EDA" w:rsidRDefault="00EB697D" w:rsidP="00AB1305">
      <w:pPr>
        <w:pStyle w:val="ListParagraph"/>
        <w:tabs>
          <w:tab w:val="left" w:pos="1276"/>
        </w:tabs>
        <w:spacing w:after="0" w:line="240" w:lineRule="auto"/>
        <w:ind w:left="709" w:firstLine="0"/>
        <w:rPr>
          <w:b/>
          <w:smallCaps/>
        </w:rPr>
      </w:pPr>
      <w:r w:rsidRPr="00935EDA">
        <w:rPr>
          <w:b/>
          <w:smallCaps/>
        </w:rPr>
        <w:t xml:space="preserve">  Несъответствия, установени при експлоатация на техническото оборудване</w:t>
      </w:r>
    </w:p>
    <w:p w14:paraId="6844CC4F" w14:textId="77777777" w:rsidR="00AF69D8" w:rsidRPr="00935EDA" w:rsidRDefault="00AF69D8" w:rsidP="00E04B2B">
      <w:pPr>
        <w:tabs>
          <w:tab w:val="left" w:pos="1985"/>
        </w:tabs>
        <w:spacing w:after="0" w:line="240" w:lineRule="auto"/>
        <w:ind w:left="1418"/>
        <w:jc w:val="both"/>
        <w:rPr>
          <w:rFonts w:ascii="Arial" w:hAnsi="Arial" w:cs="Arial"/>
          <w:lang w:val="bg-BG"/>
        </w:rPr>
      </w:pPr>
    </w:p>
    <w:p w14:paraId="325EEDBC"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 xml:space="preserve">При установяване на несъответствие /повреда/ в техническото оборудване на Дружеството, Отговорникът по обслужването на оборудването предприема действия за отстраняване на проблема. </w:t>
      </w:r>
    </w:p>
    <w:p w14:paraId="7ED30283"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При повторна повреда на техническото оборудване или опасност от поява на такава, Отговорникът по обслужването на оборудването набелязва коригиращи действия</w:t>
      </w:r>
      <w:r w:rsidR="00AF69D8" w:rsidRPr="00935EDA">
        <w:rPr>
          <w:rFonts w:ascii="Arial" w:hAnsi="Arial" w:cs="Arial"/>
          <w:lang w:val="bg-BG"/>
        </w:rPr>
        <w:t>/ подобрения</w:t>
      </w:r>
      <w:r w:rsidRPr="00935EDA">
        <w:rPr>
          <w:rFonts w:ascii="Arial" w:hAnsi="Arial" w:cs="Arial"/>
          <w:lang w:val="bg-BG"/>
        </w:rPr>
        <w:t xml:space="preserve"> и ги регистрира  в RD </w:t>
      </w:r>
      <w:r w:rsidR="00D50FC4" w:rsidRPr="00935EDA">
        <w:rPr>
          <w:rFonts w:ascii="Arial" w:hAnsi="Arial" w:cs="Arial"/>
          <w:lang w:val="bg-BG"/>
        </w:rPr>
        <w:t>02</w:t>
      </w:r>
      <w:r w:rsidRPr="00935EDA">
        <w:rPr>
          <w:rFonts w:ascii="Arial" w:hAnsi="Arial" w:cs="Arial"/>
          <w:lang w:val="bg-BG"/>
        </w:rPr>
        <w:t xml:space="preserve">-04. Управлява ги съгласно PU </w:t>
      </w:r>
      <w:r w:rsidR="00D50FC4" w:rsidRPr="00935EDA">
        <w:rPr>
          <w:rFonts w:ascii="Arial" w:hAnsi="Arial" w:cs="Arial"/>
          <w:lang w:val="bg-BG"/>
        </w:rPr>
        <w:t>04 Управление на подобренията</w:t>
      </w:r>
      <w:r w:rsidRPr="00935EDA">
        <w:rPr>
          <w:rFonts w:ascii="Arial" w:hAnsi="Arial" w:cs="Arial"/>
          <w:lang w:val="bg-BG"/>
        </w:rPr>
        <w:t>.</w:t>
      </w:r>
    </w:p>
    <w:p w14:paraId="001444CB"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ПСУ контролира изпълнението на коригиращите действия.</w:t>
      </w:r>
    </w:p>
    <w:p w14:paraId="249FD41F" w14:textId="77777777" w:rsidR="00D50FC4" w:rsidRPr="00935EDA" w:rsidRDefault="00D50FC4"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Оборудването може да бъде използван след като бъдат предприети съответните коригиращи действия и се извърши преглед и потвърждение на съответствието му с изискванията към него.</w:t>
      </w:r>
    </w:p>
    <w:p w14:paraId="229981D5" w14:textId="77777777" w:rsidR="00EB697D" w:rsidRPr="00935EDA" w:rsidRDefault="00EB697D" w:rsidP="00E04B2B">
      <w:pPr>
        <w:pStyle w:val="BodyText"/>
        <w:tabs>
          <w:tab w:val="left" w:pos="851"/>
          <w:tab w:val="left" w:pos="1985"/>
        </w:tabs>
        <w:spacing w:after="0"/>
        <w:ind w:left="1418"/>
        <w:jc w:val="both"/>
        <w:rPr>
          <w:rFonts w:ascii="Arial" w:hAnsi="Arial" w:cs="Arial"/>
          <w:sz w:val="22"/>
          <w:szCs w:val="22"/>
        </w:rPr>
      </w:pPr>
    </w:p>
    <w:p w14:paraId="76167DF3" w14:textId="77777777" w:rsidR="00EB697D" w:rsidRPr="00935EDA" w:rsidRDefault="00EB697D" w:rsidP="00AB1305">
      <w:pPr>
        <w:pStyle w:val="ListParagraph"/>
        <w:tabs>
          <w:tab w:val="left" w:pos="1276"/>
        </w:tabs>
        <w:spacing w:after="0" w:line="240" w:lineRule="auto"/>
        <w:ind w:left="709" w:firstLine="0"/>
        <w:rPr>
          <w:b/>
          <w:smallCaps/>
        </w:rPr>
      </w:pPr>
      <w:r w:rsidRPr="00935EDA">
        <w:rPr>
          <w:b/>
          <w:smallCaps/>
        </w:rPr>
        <w:t xml:space="preserve">  Несъответствия, установени при предявяване на рекламация от клиент</w:t>
      </w:r>
    </w:p>
    <w:p w14:paraId="57EACE9C" w14:textId="77777777" w:rsidR="00AF69D8" w:rsidRPr="00935EDA" w:rsidRDefault="00AF69D8" w:rsidP="00E04B2B">
      <w:pPr>
        <w:pStyle w:val="tochka1"/>
        <w:tabs>
          <w:tab w:val="left" w:pos="1985"/>
        </w:tabs>
        <w:spacing w:before="0"/>
        <w:ind w:left="1418" w:firstLine="0"/>
        <w:rPr>
          <w:rFonts w:ascii="Arial" w:hAnsi="Arial" w:cs="Arial"/>
        </w:rPr>
      </w:pPr>
    </w:p>
    <w:p w14:paraId="66050FE9"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Клиентите на дружеството отправят устно (по телефона) или писмено своите претенции за проблеми по доставените продукти и извършените услуги (отделни устройства, софтуер, комуникационна мрежа или цялата система).</w:t>
      </w:r>
    </w:p>
    <w:p w14:paraId="6B40444B" w14:textId="6AAB2F2C"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За всяка претенция незабавно се уведомява отговорникът по сделката.</w:t>
      </w:r>
    </w:p>
    <w:p w14:paraId="1B88EB9B" w14:textId="0CBB77D8"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 xml:space="preserve"> Когато претенцията на клиента се отнася до неспазване на договорени срокове</w:t>
      </w:r>
      <w:r w:rsidR="00054339" w:rsidRPr="00935EDA">
        <w:rPr>
          <w:rFonts w:ascii="Arial" w:hAnsi="Arial" w:cs="Arial"/>
        </w:rPr>
        <w:t>,</w:t>
      </w:r>
      <w:r w:rsidRPr="00935EDA">
        <w:rPr>
          <w:rFonts w:ascii="Arial" w:hAnsi="Arial" w:cs="Arial"/>
        </w:rPr>
        <w:t xml:space="preserve"> отговорникът </w:t>
      </w:r>
      <w:r w:rsidRPr="00935EDA">
        <w:rPr>
          <w:rFonts w:ascii="Arial" w:hAnsi="Arial" w:cs="Arial"/>
        </w:rPr>
        <w:lastRenderedPageBreak/>
        <w:t>по сделката разследва причините, довели до закъснението, разяснява ги на клиента и предприема действия за изпълнение на договореностите на Дружеството с клиента.</w:t>
      </w:r>
    </w:p>
    <w:p w14:paraId="58F7A391"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Консултантът прави обследване на претенцията и в случай, че причината за несъответствието е в закупените от Дружеството продукти и услуги за клиента, докладва на съответния ръководител за предприемане на действия по реда на т.4.2 от настоящата процедура.</w:t>
      </w:r>
    </w:p>
    <w:p w14:paraId="2F4AC4EC" w14:textId="77777777" w:rsidR="00EB697D" w:rsidRPr="00935EDA" w:rsidRDefault="00EB697D" w:rsidP="00A66BFD">
      <w:pPr>
        <w:pStyle w:val="tochka1"/>
        <w:tabs>
          <w:tab w:val="left" w:pos="1985"/>
        </w:tabs>
        <w:spacing w:before="0"/>
        <w:ind w:left="709" w:firstLine="0"/>
        <w:rPr>
          <w:rFonts w:ascii="Arial" w:hAnsi="Arial" w:cs="Arial"/>
        </w:rPr>
      </w:pPr>
      <w:proofErr w:type="spellStart"/>
      <w:r w:rsidRPr="00935EDA">
        <w:rPr>
          <w:rFonts w:ascii="Arial" w:hAnsi="Arial" w:cs="Arial"/>
        </w:rPr>
        <w:t>Рекламационните</w:t>
      </w:r>
      <w:proofErr w:type="spellEnd"/>
      <w:r w:rsidRPr="00935EDA">
        <w:rPr>
          <w:rFonts w:ascii="Arial" w:hAnsi="Arial" w:cs="Arial"/>
        </w:rPr>
        <w:t xml:space="preserve"> писма от клиентите постъпват в Дружеството, регистрират се от офис-секретаря и се предават на ПСУ.</w:t>
      </w:r>
    </w:p>
    <w:p w14:paraId="33166523" w14:textId="53F9E07A" w:rsidR="00EB697D" w:rsidRPr="00935EDA" w:rsidRDefault="00EB697D" w:rsidP="00A66BFD">
      <w:pPr>
        <w:pStyle w:val="text"/>
        <w:tabs>
          <w:tab w:val="clear" w:pos="851"/>
          <w:tab w:val="clear" w:pos="907"/>
          <w:tab w:val="left" w:pos="992"/>
          <w:tab w:val="left" w:pos="1985"/>
        </w:tabs>
        <w:ind w:left="709"/>
        <w:rPr>
          <w:rFonts w:ascii="Arial" w:hAnsi="Arial" w:cs="Arial"/>
          <w:lang w:val="bg-BG"/>
        </w:rPr>
      </w:pPr>
      <w:r w:rsidRPr="00935EDA">
        <w:rPr>
          <w:rFonts w:ascii="Arial" w:hAnsi="Arial" w:cs="Arial"/>
          <w:lang w:val="bg-BG"/>
        </w:rPr>
        <w:t xml:space="preserve">Всички документи, свързани с рекламацията се предоставят на ПСУ, който утвърждава коригиращите действия. Отговорникът по </w:t>
      </w:r>
      <w:r w:rsidR="005E1661" w:rsidRPr="00935EDA">
        <w:rPr>
          <w:rFonts w:ascii="Arial" w:hAnsi="Arial" w:cs="Arial"/>
          <w:lang w:val="bg-BG"/>
        </w:rPr>
        <w:t>сделката уведомява</w:t>
      </w:r>
      <w:r w:rsidRPr="00935EDA">
        <w:rPr>
          <w:rFonts w:ascii="Arial" w:hAnsi="Arial" w:cs="Arial"/>
          <w:lang w:val="bg-BG"/>
        </w:rPr>
        <w:t xml:space="preserve"> клиента за взетото от ПСУ решение по рекламацията.</w:t>
      </w:r>
    </w:p>
    <w:p w14:paraId="7D32C355" w14:textId="1FB41CE9" w:rsidR="00EB697D" w:rsidRPr="00935EDA" w:rsidRDefault="00EB697D" w:rsidP="00A66BFD">
      <w:pPr>
        <w:pStyle w:val="text"/>
        <w:tabs>
          <w:tab w:val="clear" w:pos="851"/>
          <w:tab w:val="clear" w:pos="907"/>
          <w:tab w:val="left" w:pos="992"/>
          <w:tab w:val="left" w:pos="1985"/>
        </w:tabs>
        <w:ind w:left="709"/>
        <w:rPr>
          <w:rFonts w:ascii="Arial" w:hAnsi="Arial" w:cs="Arial"/>
          <w:lang w:val="bg-BG"/>
        </w:rPr>
      </w:pPr>
      <w:r w:rsidRPr="00935EDA">
        <w:rPr>
          <w:rFonts w:ascii="Arial" w:hAnsi="Arial" w:cs="Arial"/>
          <w:lang w:val="bg-BG"/>
        </w:rPr>
        <w:t xml:space="preserve"> Специалист по следене на поръчките (PC) съхраняват документите по рекламациите в досиетата на съответните клиенти.</w:t>
      </w:r>
    </w:p>
    <w:p w14:paraId="1F7C88FF"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 xml:space="preserve"> Постъпилите рекламации от клиенти и предприетите коригиращи действия се обобщават и докладват на годишния Преглед от ръководството от ПСУ.</w:t>
      </w:r>
    </w:p>
    <w:p w14:paraId="07A04E85" w14:textId="77777777" w:rsidR="00AF69D8" w:rsidRPr="00935EDA" w:rsidRDefault="00AF69D8" w:rsidP="00E04B2B">
      <w:pPr>
        <w:pStyle w:val="BodyText"/>
        <w:tabs>
          <w:tab w:val="left" w:pos="851"/>
          <w:tab w:val="left" w:pos="1985"/>
        </w:tabs>
        <w:spacing w:after="0"/>
        <w:ind w:left="1418"/>
        <w:jc w:val="both"/>
        <w:rPr>
          <w:rFonts w:ascii="Arial" w:hAnsi="Arial" w:cs="Arial"/>
          <w:sz w:val="22"/>
          <w:szCs w:val="22"/>
        </w:rPr>
      </w:pPr>
    </w:p>
    <w:p w14:paraId="13FD707B" w14:textId="1075F41D" w:rsidR="00ED5437" w:rsidRPr="00246A71" w:rsidRDefault="00ED5437" w:rsidP="00246A71">
      <w:pPr>
        <w:tabs>
          <w:tab w:val="left" w:pos="1276"/>
        </w:tabs>
        <w:spacing w:after="0" w:line="240" w:lineRule="auto"/>
        <w:ind w:left="792" w:hanging="432"/>
        <w:rPr>
          <w:lang w:val="bg-BG"/>
        </w:rPr>
      </w:pPr>
    </w:p>
    <w:p w14:paraId="7CD0CA5D" w14:textId="06634C37" w:rsidR="00ED5437" w:rsidRPr="00BA4585" w:rsidRDefault="00ED5437" w:rsidP="00ED5437">
      <w:pPr>
        <w:pStyle w:val="ListParagraph"/>
        <w:tabs>
          <w:tab w:val="left" w:pos="1276"/>
        </w:tabs>
        <w:spacing w:after="0" w:line="240" w:lineRule="auto"/>
        <w:ind w:left="709" w:firstLine="0"/>
        <w:rPr>
          <w:b/>
          <w:smallCaps/>
        </w:rPr>
      </w:pPr>
      <w:r w:rsidRPr="00BA4585">
        <w:rPr>
          <w:b/>
          <w:smallCaps/>
        </w:rPr>
        <w:t xml:space="preserve">  Несъответствия при внедряването на софтуер</w:t>
      </w:r>
    </w:p>
    <w:p w14:paraId="70F04E03" w14:textId="77777777" w:rsidR="00ED5437" w:rsidRPr="00BA4585" w:rsidRDefault="00ED5437" w:rsidP="00E04B2B">
      <w:pPr>
        <w:pStyle w:val="tochka1"/>
        <w:tabs>
          <w:tab w:val="left" w:pos="1985"/>
        </w:tabs>
        <w:spacing w:before="0"/>
        <w:ind w:left="1418" w:firstLine="0"/>
        <w:rPr>
          <w:rFonts w:ascii="Arial" w:hAnsi="Arial" w:cs="Arial"/>
        </w:rPr>
      </w:pPr>
    </w:p>
    <w:p w14:paraId="4DEDCF96" w14:textId="5866AA51" w:rsidR="00A456D6" w:rsidRPr="00BA4585" w:rsidRDefault="00A456D6" w:rsidP="00A66BFD">
      <w:pPr>
        <w:pStyle w:val="tochka1"/>
        <w:tabs>
          <w:tab w:val="left" w:pos="1985"/>
        </w:tabs>
        <w:spacing w:before="0"/>
        <w:ind w:left="709" w:firstLine="0"/>
        <w:rPr>
          <w:rFonts w:ascii="Arial" w:hAnsi="Arial" w:cs="Arial"/>
        </w:rPr>
      </w:pPr>
      <w:r w:rsidRPr="00BA4585">
        <w:rPr>
          <w:rFonts w:ascii="Arial" w:hAnsi="Arial" w:cs="Arial"/>
        </w:rPr>
        <w:t xml:space="preserve">Несъответствия при </w:t>
      </w:r>
      <w:r w:rsidR="00584E0F">
        <w:rPr>
          <w:rFonts w:ascii="Arial" w:hAnsi="Arial" w:cs="Arial"/>
        </w:rPr>
        <w:t>внедряване</w:t>
      </w:r>
      <w:r w:rsidRPr="00BA4585">
        <w:rPr>
          <w:rFonts w:ascii="Arial" w:hAnsi="Arial" w:cs="Arial"/>
        </w:rPr>
        <w:t xml:space="preserve"> на софтуер могат да бъдат свързани с:</w:t>
      </w:r>
    </w:p>
    <w:p w14:paraId="37418921" w14:textId="77777777" w:rsidR="00A456D6" w:rsidRPr="00BA4585" w:rsidRDefault="00A456D6" w:rsidP="00A66BFD">
      <w:pPr>
        <w:pStyle w:val="tochka1"/>
        <w:numPr>
          <w:ilvl w:val="0"/>
          <w:numId w:val="23"/>
        </w:numPr>
        <w:tabs>
          <w:tab w:val="left" w:pos="1985"/>
        </w:tabs>
        <w:spacing w:before="0"/>
        <w:ind w:left="1701"/>
        <w:rPr>
          <w:rFonts w:ascii="Arial" w:hAnsi="Arial" w:cs="Arial"/>
        </w:rPr>
      </w:pPr>
      <w:r w:rsidRPr="00BA4585">
        <w:rPr>
          <w:rFonts w:ascii="Arial" w:hAnsi="Arial" w:cs="Arial"/>
        </w:rPr>
        <w:t>Неспазване на заданието за разработване;</w:t>
      </w:r>
    </w:p>
    <w:p w14:paraId="11367CFE" w14:textId="77777777" w:rsidR="00A456D6" w:rsidRPr="00BA4585" w:rsidRDefault="00A456D6" w:rsidP="00A66BFD">
      <w:pPr>
        <w:pStyle w:val="tochka1"/>
        <w:numPr>
          <w:ilvl w:val="0"/>
          <w:numId w:val="23"/>
        </w:numPr>
        <w:tabs>
          <w:tab w:val="left" w:pos="1985"/>
        </w:tabs>
        <w:spacing w:before="0"/>
        <w:ind w:left="1701" w:right="0"/>
        <w:rPr>
          <w:rFonts w:ascii="Arial" w:hAnsi="Arial" w:cs="Arial"/>
        </w:rPr>
      </w:pPr>
      <w:r w:rsidRPr="00BA4585">
        <w:rPr>
          <w:rFonts w:ascii="Arial" w:hAnsi="Arial" w:cs="Arial"/>
        </w:rPr>
        <w:t>Избор и използване на неподходящи доставчици и подизпълнители;</w:t>
      </w:r>
    </w:p>
    <w:p w14:paraId="7265CD20" w14:textId="77777777" w:rsidR="00A456D6" w:rsidRPr="00BA4585" w:rsidRDefault="00A456D6" w:rsidP="00A66BFD">
      <w:pPr>
        <w:pStyle w:val="tochka1"/>
        <w:numPr>
          <w:ilvl w:val="0"/>
          <w:numId w:val="23"/>
        </w:numPr>
        <w:tabs>
          <w:tab w:val="left" w:pos="1985"/>
        </w:tabs>
        <w:spacing w:before="0"/>
        <w:ind w:left="1701" w:right="0"/>
        <w:rPr>
          <w:rFonts w:ascii="Arial" w:hAnsi="Arial" w:cs="Arial"/>
        </w:rPr>
      </w:pPr>
      <w:r w:rsidRPr="00BA4585">
        <w:rPr>
          <w:rFonts w:ascii="Arial" w:hAnsi="Arial" w:cs="Arial"/>
        </w:rPr>
        <w:t>Недостатъчен и/или неподходящ контрол по време на осъществяване на основните процеси;</w:t>
      </w:r>
    </w:p>
    <w:p w14:paraId="467B2EF3" w14:textId="77777777" w:rsidR="00A456D6" w:rsidRPr="00BA4585" w:rsidRDefault="00A456D6" w:rsidP="00A66BFD">
      <w:pPr>
        <w:pStyle w:val="tochka1"/>
        <w:numPr>
          <w:ilvl w:val="0"/>
          <w:numId w:val="23"/>
        </w:numPr>
        <w:tabs>
          <w:tab w:val="left" w:pos="1985"/>
        </w:tabs>
        <w:spacing w:before="0"/>
        <w:ind w:left="1701" w:right="0"/>
        <w:rPr>
          <w:rFonts w:ascii="Arial" w:hAnsi="Arial" w:cs="Arial"/>
        </w:rPr>
      </w:pPr>
      <w:r w:rsidRPr="00BA4585">
        <w:rPr>
          <w:rFonts w:ascii="Arial" w:hAnsi="Arial" w:cs="Arial"/>
        </w:rPr>
        <w:t>Използване на неподходящи платформи и софтуерни апликации в процеса на разработване и внедряване на софтуерните продукти;</w:t>
      </w:r>
    </w:p>
    <w:p w14:paraId="7EC4F086" w14:textId="77777777" w:rsidR="00A456D6" w:rsidRPr="00BA4585" w:rsidRDefault="00A456D6" w:rsidP="00A66BFD">
      <w:pPr>
        <w:pStyle w:val="tochka1"/>
        <w:numPr>
          <w:ilvl w:val="0"/>
          <w:numId w:val="23"/>
        </w:numPr>
        <w:tabs>
          <w:tab w:val="left" w:pos="1985"/>
        </w:tabs>
        <w:spacing w:before="0"/>
        <w:ind w:left="1701" w:right="0"/>
        <w:rPr>
          <w:rFonts w:ascii="Arial" w:hAnsi="Arial" w:cs="Arial"/>
        </w:rPr>
      </w:pPr>
      <w:r w:rsidRPr="00BA4585">
        <w:rPr>
          <w:rFonts w:ascii="Arial" w:hAnsi="Arial" w:cs="Arial"/>
        </w:rPr>
        <w:t>Неспазване на сроковете за изпълнение;</w:t>
      </w:r>
    </w:p>
    <w:p w14:paraId="644C331F" w14:textId="77777777" w:rsidR="00A456D6" w:rsidRPr="00BA4585" w:rsidRDefault="00A456D6" w:rsidP="00A66BFD">
      <w:pPr>
        <w:pStyle w:val="tochka1"/>
        <w:numPr>
          <w:ilvl w:val="0"/>
          <w:numId w:val="23"/>
        </w:numPr>
        <w:tabs>
          <w:tab w:val="left" w:pos="1985"/>
        </w:tabs>
        <w:spacing w:before="0"/>
        <w:ind w:left="1701" w:right="0"/>
        <w:rPr>
          <w:rFonts w:ascii="Arial" w:hAnsi="Arial" w:cs="Arial"/>
        </w:rPr>
      </w:pPr>
      <w:r w:rsidRPr="00BA4585">
        <w:rPr>
          <w:rFonts w:ascii="Arial" w:hAnsi="Arial" w:cs="Arial"/>
        </w:rPr>
        <w:t>Недобре обучен и недостатъчно квалифициран персонал;</w:t>
      </w:r>
    </w:p>
    <w:p w14:paraId="5A522292" w14:textId="77777777" w:rsidR="00A456D6" w:rsidRPr="00BA4585" w:rsidRDefault="00A456D6" w:rsidP="00A66BFD">
      <w:pPr>
        <w:pStyle w:val="tochka1"/>
        <w:numPr>
          <w:ilvl w:val="0"/>
          <w:numId w:val="23"/>
        </w:numPr>
        <w:tabs>
          <w:tab w:val="left" w:pos="1985"/>
        </w:tabs>
        <w:spacing w:before="0"/>
        <w:ind w:left="1701" w:right="0"/>
        <w:rPr>
          <w:rFonts w:ascii="Arial" w:hAnsi="Arial" w:cs="Arial"/>
        </w:rPr>
      </w:pPr>
      <w:r w:rsidRPr="00BA4585">
        <w:rPr>
          <w:rFonts w:ascii="Arial" w:hAnsi="Arial" w:cs="Arial"/>
        </w:rPr>
        <w:t>Неспазване на инструкции, правилници и др.;</w:t>
      </w:r>
    </w:p>
    <w:p w14:paraId="1C0533FA" w14:textId="77777777" w:rsidR="00A456D6" w:rsidRPr="00BA4585" w:rsidRDefault="00A456D6" w:rsidP="00A66BFD">
      <w:pPr>
        <w:pStyle w:val="tochka1"/>
        <w:numPr>
          <w:ilvl w:val="0"/>
          <w:numId w:val="23"/>
        </w:numPr>
        <w:tabs>
          <w:tab w:val="left" w:pos="1985"/>
        </w:tabs>
        <w:spacing w:before="0"/>
        <w:ind w:left="1701"/>
        <w:rPr>
          <w:rFonts w:ascii="Arial" w:hAnsi="Arial" w:cs="Arial"/>
        </w:rPr>
      </w:pPr>
      <w:r w:rsidRPr="00BA4585">
        <w:rPr>
          <w:rFonts w:ascii="Arial" w:hAnsi="Arial" w:cs="Arial"/>
        </w:rPr>
        <w:t xml:space="preserve">Неспазване на законови и нормативни изисквания свързани със софтуерния </w:t>
      </w:r>
    </w:p>
    <w:p w14:paraId="0EA7B7BE" w14:textId="75A0D571" w:rsidR="00ED5437" w:rsidRPr="00BA4585" w:rsidRDefault="00ED5437" w:rsidP="00A66BFD">
      <w:pPr>
        <w:pStyle w:val="tochka1"/>
        <w:tabs>
          <w:tab w:val="left" w:pos="1985"/>
        </w:tabs>
        <w:spacing w:before="0"/>
        <w:ind w:left="709" w:firstLine="0"/>
        <w:rPr>
          <w:rFonts w:ascii="Arial" w:hAnsi="Arial" w:cs="Arial"/>
        </w:rPr>
      </w:pPr>
      <w:r w:rsidRPr="009A1F38">
        <w:rPr>
          <w:rFonts w:ascii="Arial" w:hAnsi="Arial" w:cs="Arial"/>
        </w:rPr>
        <w:t xml:space="preserve">При установени несъответствия в процеса на </w:t>
      </w:r>
      <w:r w:rsidR="00A456D6" w:rsidRPr="009A1F38">
        <w:rPr>
          <w:rFonts w:ascii="Arial" w:hAnsi="Arial" w:cs="Arial"/>
        </w:rPr>
        <w:t>внедряване на софтуер</w:t>
      </w:r>
      <w:r w:rsidRPr="009A1F38">
        <w:rPr>
          <w:rFonts w:ascii="Arial" w:hAnsi="Arial" w:cs="Arial"/>
        </w:rPr>
        <w:t>,</w:t>
      </w:r>
      <w:r w:rsidR="00A456D6" w:rsidRPr="009A1F38">
        <w:rPr>
          <w:rFonts w:ascii="Arial" w:hAnsi="Arial" w:cs="Arial"/>
        </w:rPr>
        <w:t xml:space="preserve"> същите се документират в Протокол свободна форма</w:t>
      </w:r>
      <w:r w:rsidRPr="009A1F38">
        <w:rPr>
          <w:rFonts w:ascii="Arial" w:hAnsi="Arial" w:cs="Arial"/>
        </w:rPr>
        <w:t>.</w:t>
      </w:r>
      <w:r w:rsidRPr="00BA4585">
        <w:rPr>
          <w:rFonts w:ascii="Arial" w:hAnsi="Arial" w:cs="Arial"/>
        </w:rPr>
        <w:t xml:space="preserve"> </w:t>
      </w:r>
    </w:p>
    <w:p w14:paraId="5340B729" w14:textId="77777777" w:rsidR="00ED5437" w:rsidRPr="00BA4585" w:rsidRDefault="00ED5437" w:rsidP="00A66BFD">
      <w:pPr>
        <w:pStyle w:val="tochka1"/>
        <w:tabs>
          <w:tab w:val="left" w:pos="1985"/>
        </w:tabs>
        <w:spacing w:before="0"/>
        <w:ind w:left="709" w:firstLine="0"/>
        <w:rPr>
          <w:rFonts w:ascii="Arial" w:hAnsi="Arial" w:cs="Arial"/>
        </w:rPr>
      </w:pPr>
      <w:r w:rsidRPr="00BA4585">
        <w:rPr>
          <w:rFonts w:ascii="Arial" w:hAnsi="Arial" w:cs="Arial"/>
        </w:rPr>
        <w:t>Съвместно с Управителя се определят коригиращи действия, отговорници и срокове за отстраняването на несъответствието.</w:t>
      </w:r>
    </w:p>
    <w:p w14:paraId="74BF7024" w14:textId="77777777" w:rsidR="00ED5437" w:rsidRDefault="00ED5437" w:rsidP="00A66BFD">
      <w:pPr>
        <w:pStyle w:val="tochka1"/>
        <w:tabs>
          <w:tab w:val="left" w:pos="1985"/>
        </w:tabs>
        <w:spacing w:before="0"/>
        <w:ind w:left="709" w:firstLine="0"/>
        <w:rPr>
          <w:rFonts w:ascii="Arial" w:hAnsi="Arial" w:cs="Arial"/>
        </w:rPr>
      </w:pPr>
      <w:r w:rsidRPr="00BA4585">
        <w:rPr>
          <w:rFonts w:ascii="Arial" w:hAnsi="Arial" w:cs="Arial"/>
        </w:rPr>
        <w:t>При необходимост промените се отразяват в анекси към договорите.</w:t>
      </w:r>
    </w:p>
    <w:p w14:paraId="6F3E0385" w14:textId="77777777" w:rsidR="00EB697D" w:rsidRPr="00935EDA" w:rsidRDefault="00EB697D" w:rsidP="00E04B2B">
      <w:pPr>
        <w:pStyle w:val="tochka01"/>
        <w:tabs>
          <w:tab w:val="left" w:pos="1985"/>
        </w:tabs>
        <w:ind w:left="1418" w:firstLine="0"/>
        <w:rPr>
          <w:rFonts w:ascii="Arial" w:hAnsi="Arial" w:cs="Arial"/>
        </w:rPr>
      </w:pPr>
    </w:p>
    <w:p w14:paraId="3919FBA1" w14:textId="77777777" w:rsidR="00EB697D" w:rsidRPr="00935EDA" w:rsidRDefault="00EB697D" w:rsidP="00AB1305">
      <w:pPr>
        <w:pStyle w:val="ListParagraph"/>
        <w:tabs>
          <w:tab w:val="left" w:pos="1276"/>
        </w:tabs>
        <w:spacing w:after="0" w:line="240" w:lineRule="auto"/>
        <w:ind w:left="709" w:firstLine="0"/>
        <w:rPr>
          <w:b/>
          <w:smallCaps/>
        </w:rPr>
      </w:pPr>
      <w:r w:rsidRPr="00935EDA">
        <w:rPr>
          <w:b/>
          <w:smallCaps/>
        </w:rPr>
        <w:t xml:space="preserve">  Несъответствия при управлението на СНИ</w:t>
      </w:r>
    </w:p>
    <w:p w14:paraId="34D72223" w14:textId="77777777" w:rsidR="00AF69D8" w:rsidRPr="00935EDA" w:rsidRDefault="00AF69D8" w:rsidP="00E04B2B">
      <w:pPr>
        <w:tabs>
          <w:tab w:val="left" w:pos="1985"/>
        </w:tabs>
        <w:spacing w:after="0" w:line="240" w:lineRule="auto"/>
        <w:ind w:left="1418"/>
        <w:jc w:val="both"/>
        <w:rPr>
          <w:rFonts w:ascii="Arial" w:hAnsi="Arial" w:cs="Arial"/>
          <w:lang w:val="bg-BG"/>
        </w:rPr>
      </w:pPr>
    </w:p>
    <w:p w14:paraId="3C45599A"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При експлоатация на СНИ могат да се установят несъответствия, свързани с повреда на СНИ или показания извън допустимите граници, по време на вътрешна проверка.</w:t>
      </w:r>
    </w:p>
    <w:p w14:paraId="4B8B4E53"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При установяване на несъответствия при експлоатация на СНИ, Отговорният служител предприема подходящи действия за отстраняване на проблема и възстановяване на нормалното функциониране на СНИ. Извършва се повторна метрологична проверка след ремонта и се водят записи в RD NIS-</w:t>
      </w:r>
      <w:r w:rsidR="00127B14" w:rsidRPr="00935EDA">
        <w:rPr>
          <w:rFonts w:ascii="Arial" w:hAnsi="Arial" w:cs="Arial"/>
          <w:lang w:val="bg-BG"/>
        </w:rPr>
        <w:t>03</w:t>
      </w:r>
      <w:r w:rsidRPr="00935EDA">
        <w:rPr>
          <w:rFonts w:ascii="Arial" w:hAnsi="Arial" w:cs="Arial"/>
          <w:lang w:val="bg-BG"/>
        </w:rPr>
        <w:t xml:space="preserve">-Индивидуален картон на СНИ. </w:t>
      </w:r>
    </w:p>
    <w:p w14:paraId="3A4896C7"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 xml:space="preserve">Когато повторно се появи проблем или се регистрира отклонение от допустимите стойности при вътрешна проверка, Отговорният служител изготвя RD </w:t>
      </w:r>
      <w:r w:rsidR="00127B14" w:rsidRPr="00935EDA">
        <w:rPr>
          <w:rFonts w:ascii="Arial" w:hAnsi="Arial" w:cs="Arial"/>
          <w:lang w:val="bg-BG"/>
        </w:rPr>
        <w:t>02</w:t>
      </w:r>
      <w:r w:rsidRPr="00935EDA">
        <w:rPr>
          <w:rFonts w:ascii="Arial" w:hAnsi="Arial" w:cs="Arial"/>
          <w:lang w:val="bg-BG"/>
        </w:rPr>
        <w:t>-04 – Доклад за несъответствие и коригиращи действия и предприема необходимите КД</w:t>
      </w:r>
      <w:r w:rsidR="00127B14" w:rsidRPr="00935EDA">
        <w:rPr>
          <w:rFonts w:ascii="Arial" w:hAnsi="Arial" w:cs="Arial"/>
          <w:lang w:val="bg-BG"/>
        </w:rPr>
        <w:t xml:space="preserve"> и корекция</w:t>
      </w:r>
      <w:r w:rsidRPr="00935EDA">
        <w:rPr>
          <w:rFonts w:ascii="Arial" w:hAnsi="Arial" w:cs="Arial"/>
          <w:lang w:val="bg-BG"/>
        </w:rPr>
        <w:t>.</w:t>
      </w:r>
    </w:p>
    <w:p w14:paraId="0DCD14DB"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СНИ може да бъде ремонтирано или бракувано. Бракуването се вписва в Протокол за бракуване /свободна форма/ и се утвърждава от Управителя. Водят се записи в RD NIS-</w:t>
      </w:r>
      <w:r w:rsidR="00127B14" w:rsidRPr="00935EDA">
        <w:rPr>
          <w:rFonts w:ascii="Arial" w:hAnsi="Arial" w:cs="Arial"/>
          <w:lang w:val="bg-BG"/>
        </w:rPr>
        <w:t>03</w:t>
      </w:r>
      <w:r w:rsidRPr="00935EDA">
        <w:rPr>
          <w:rFonts w:ascii="Arial" w:hAnsi="Arial" w:cs="Arial"/>
          <w:lang w:val="bg-BG"/>
        </w:rPr>
        <w:t>-Индивидуален картон на СНИ.</w:t>
      </w:r>
    </w:p>
    <w:p w14:paraId="0FA5D0C1" w14:textId="77777777" w:rsidR="00AF69D8" w:rsidRPr="00935EDA" w:rsidRDefault="00AF69D8" w:rsidP="00E04B2B">
      <w:pPr>
        <w:pStyle w:val="tochka1"/>
        <w:tabs>
          <w:tab w:val="left" w:pos="851"/>
          <w:tab w:val="left" w:pos="1985"/>
        </w:tabs>
        <w:spacing w:before="0"/>
        <w:ind w:left="1418" w:firstLine="0"/>
        <w:rPr>
          <w:rFonts w:ascii="Arial" w:hAnsi="Arial" w:cs="Arial"/>
        </w:rPr>
      </w:pPr>
    </w:p>
    <w:p w14:paraId="6746429E" w14:textId="77777777" w:rsidR="00EB697D" w:rsidRPr="00935EDA" w:rsidRDefault="00EB697D" w:rsidP="00AB1305">
      <w:pPr>
        <w:pStyle w:val="ListParagraph"/>
        <w:tabs>
          <w:tab w:val="left" w:pos="1276"/>
        </w:tabs>
        <w:spacing w:after="0" w:line="240" w:lineRule="auto"/>
        <w:ind w:left="709" w:firstLine="0"/>
        <w:rPr>
          <w:b/>
          <w:smallCaps/>
        </w:rPr>
      </w:pPr>
      <w:r w:rsidRPr="00935EDA">
        <w:rPr>
          <w:b/>
          <w:smallCaps/>
        </w:rPr>
        <w:t>Несъответствия в услугите, възложени на подизпълнители</w:t>
      </w:r>
    </w:p>
    <w:p w14:paraId="0D76A4AF" w14:textId="77777777" w:rsidR="00AF69D8" w:rsidRPr="00935EDA" w:rsidRDefault="00EB697D" w:rsidP="00E04B2B">
      <w:pPr>
        <w:pStyle w:val="tochka1"/>
        <w:tabs>
          <w:tab w:val="left" w:pos="1985"/>
        </w:tabs>
        <w:spacing w:before="0"/>
        <w:ind w:left="1418" w:firstLine="0"/>
        <w:rPr>
          <w:rFonts w:ascii="Arial" w:hAnsi="Arial" w:cs="Arial"/>
        </w:rPr>
      </w:pPr>
      <w:r w:rsidRPr="00935EDA">
        <w:rPr>
          <w:rFonts w:ascii="Arial" w:hAnsi="Arial" w:cs="Arial"/>
        </w:rPr>
        <w:t xml:space="preserve"> </w:t>
      </w:r>
    </w:p>
    <w:p w14:paraId="1B9875AA"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lastRenderedPageBreak/>
        <w:t xml:space="preserve">Несъответствията в обхвата, съдържанието и качеството на услугите възложени на подизпълнители се установяват при проверката на извършената работа по реда описан в PU 12 – Закупуване и съхранение на продукти. Несъответствието се регистрира в RD </w:t>
      </w:r>
      <w:r w:rsidR="00127B14" w:rsidRPr="00935EDA">
        <w:rPr>
          <w:rFonts w:ascii="Arial" w:hAnsi="Arial" w:cs="Arial"/>
        </w:rPr>
        <w:t>02</w:t>
      </w:r>
      <w:r w:rsidRPr="00935EDA">
        <w:rPr>
          <w:rFonts w:ascii="Arial" w:hAnsi="Arial" w:cs="Arial"/>
        </w:rPr>
        <w:t>-04.</w:t>
      </w:r>
    </w:p>
    <w:p w14:paraId="42E6B50D"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 xml:space="preserve"> Въз основа на протоколираните решения се изисква от подизпълнителя отстраняването на установените несъответствия в определения в RD </w:t>
      </w:r>
      <w:r w:rsidR="00127B14" w:rsidRPr="00935EDA">
        <w:rPr>
          <w:rFonts w:ascii="Arial" w:hAnsi="Arial" w:cs="Arial"/>
        </w:rPr>
        <w:t>02</w:t>
      </w:r>
      <w:r w:rsidRPr="00935EDA">
        <w:rPr>
          <w:rFonts w:ascii="Arial" w:hAnsi="Arial" w:cs="Arial"/>
        </w:rPr>
        <w:t xml:space="preserve">-04 срок. </w:t>
      </w:r>
    </w:p>
    <w:p w14:paraId="27BC99B4"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При неизпълнение на решенията на комисията</w:t>
      </w:r>
      <w:r w:rsidR="00127B14" w:rsidRPr="00935EDA">
        <w:rPr>
          <w:rFonts w:ascii="Arial" w:hAnsi="Arial" w:cs="Arial"/>
        </w:rPr>
        <w:t>,</w:t>
      </w:r>
      <w:r w:rsidRPr="00935EDA">
        <w:rPr>
          <w:rFonts w:ascii="Arial" w:hAnsi="Arial" w:cs="Arial"/>
        </w:rPr>
        <w:t xml:space="preserve"> отговорникът по сделката предприема действия по реда описан в т.4.2. на настоящата процедура.</w:t>
      </w:r>
    </w:p>
    <w:p w14:paraId="09614A0A" w14:textId="77777777" w:rsidR="00EB697D" w:rsidRPr="00935EDA" w:rsidRDefault="00EB697D" w:rsidP="00E04B2B">
      <w:pPr>
        <w:pStyle w:val="tochka1"/>
        <w:tabs>
          <w:tab w:val="left" w:pos="1985"/>
        </w:tabs>
        <w:spacing w:before="0"/>
        <w:ind w:left="1418" w:firstLine="0"/>
        <w:rPr>
          <w:rFonts w:ascii="Arial" w:hAnsi="Arial" w:cs="Arial"/>
        </w:rPr>
      </w:pPr>
    </w:p>
    <w:p w14:paraId="74620539" w14:textId="07F30CE9" w:rsidR="00EB697D" w:rsidRPr="00935EDA" w:rsidRDefault="00EB697D" w:rsidP="00AB1305">
      <w:pPr>
        <w:pStyle w:val="ListParagraph"/>
        <w:tabs>
          <w:tab w:val="left" w:pos="1276"/>
        </w:tabs>
        <w:spacing w:after="0" w:line="240" w:lineRule="auto"/>
        <w:ind w:left="709" w:firstLine="0"/>
        <w:rPr>
          <w:b/>
          <w:smallCaps/>
        </w:rPr>
      </w:pPr>
      <w:r w:rsidRPr="00935EDA">
        <w:rPr>
          <w:b/>
          <w:smallCaps/>
        </w:rPr>
        <w:t>Несъответствия, установени при</w:t>
      </w:r>
      <w:r w:rsidR="00ED5437">
        <w:rPr>
          <w:b/>
          <w:smallCaps/>
        </w:rPr>
        <w:t xml:space="preserve"> извършване на услуги </w:t>
      </w:r>
    </w:p>
    <w:p w14:paraId="6F6F4042" w14:textId="77777777" w:rsidR="00AF69D8" w:rsidRPr="00935EDA" w:rsidRDefault="00AF69D8" w:rsidP="00E04B2B">
      <w:pPr>
        <w:pStyle w:val="tochka1"/>
        <w:tabs>
          <w:tab w:val="left" w:pos="1985"/>
        </w:tabs>
        <w:spacing w:before="0"/>
        <w:ind w:left="1418" w:firstLine="0"/>
        <w:rPr>
          <w:rFonts w:ascii="Arial" w:hAnsi="Arial" w:cs="Arial"/>
        </w:rPr>
      </w:pPr>
    </w:p>
    <w:p w14:paraId="1A011B31" w14:textId="124306F0" w:rsidR="00ED5437" w:rsidRDefault="00EB697D" w:rsidP="00A66BFD">
      <w:pPr>
        <w:pStyle w:val="tochka1"/>
        <w:tabs>
          <w:tab w:val="left" w:pos="1985"/>
        </w:tabs>
        <w:spacing w:before="0"/>
        <w:ind w:left="709" w:firstLine="0"/>
        <w:rPr>
          <w:rFonts w:ascii="Arial" w:hAnsi="Arial" w:cs="Arial"/>
        </w:rPr>
      </w:pPr>
      <w:r w:rsidRPr="00935EDA">
        <w:rPr>
          <w:rFonts w:ascii="Arial" w:hAnsi="Arial" w:cs="Arial"/>
        </w:rPr>
        <w:t>Несъответствия при</w:t>
      </w:r>
      <w:r w:rsidR="00ED5437">
        <w:rPr>
          <w:rFonts w:ascii="Arial" w:hAnsi="Arial" w:cs="Arial"/>
        </w:rPr>
        <w:t xml:space="preserve"> извършване на отделни услуги за клиентите се откриват от изпълнителите на услугите или от клиентите по време на тяхното изпълнение, като неизпълнение на договорените нива на обслужване, или други договорени условия.</w:t>
      </w:r>
    </w:p>
    <w:p w14:paraId="4BC327FB"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Несъответствия се установяват и от клиентите в процеса на експлоатация на устройствата и системите.</w:t>
      </w:r>
    </w:p>
    <w:p w14:paraId="18E1B20F" w14:textId="77777777" w:rsidR="00EB697D" w:rsidRPr="00935EDA" w:rsidRDefault="00EB697D" w:rsidP="00A66BFD">
      <w:pPr>
        <w:pStyle w:val="tochka1"/>
        <w:tabs>
          <w:tab w:val="left" w:pos="1985"/>
        </w:tabs>
        <w:spacing w:before="0"/>
        <w:ind w:left="709" w:firstLine="0"/>
        <w:rPr>
          <w:rFonts w:ascii="Arial" w:hAnsi="Arial" w:cs="Arial"/>
        </w:rPr>
      </w:pPr>
      <w:r w:rsidRPr="00935EDA">
        <w:rPr>
          <w:rFonts w:ascii="Arial" w:hAnsi="Arial" w:cs="Arial"/>
        </w:rPr>
        <w:t xml:space="preserve">Несъответствието се регистрира в RD </w:t>
      </w:r>
      <w:r w:rsidR="00127B14" w:rsidRPr="00935EDA">
        <w:rPr>
          <w:rFonts w:ascii="Arial" w:hAnsi="Arial" w:cs="Arial"/>
        </w:rPr>
        <w:t>02</w:t>
      </w:r>
      <w:r w:rsidRPr="00935EDA">
        <w:rPr>
          <w:rFonts w:ascii="Arial" w:hAnsi="Arial" w:cs="Arial"/>
        </w:rPr>
        <w:t>-04.</w:t>
      </w:r>
    </w:p>
    <w:p w14:paraId="16EE0890" w14:textId="77777777" w:rsidR="00EB697D" w:rsidRPr="00935EDA" w:rsidRDefault="00EB697D" w:rsidP="00E04B2B">
      <w:pPr>
        <w:pStyle w:val="text"/>
        <w:tabs>
          <w:tab w:val="clear" w:pos="851"/>
          <w:tab w:val="clear" w:pos="907"/>
          <w:tab w:val="left" w:pos="1985"/>
        </w:tabs>
        <w:ind w:left="1418"/>
        <w:rPr>
          <w:rFonts w:ascii="Arial" w:hAnsi="Arial" w:cs="Arial"/>
          <w:lang w:val="bg-BG"/>
        </w:rPr>
      </w:pPr>
    </w:p>
    <w:p w14:paraId="44CB4A8A" w14:textId="77777777" w:rsidR="00EB697D" w:rsidRPr="00935EDA" w:rsidRDefault="00EB697D" w:rsidP="00AB1305">
      <w:pPr>
        <w:pStyle w:val="ListParagraph"/>
        <w:tabs>
          <w:tab w:val="left" w:pos="1276"/>
        </w:tabs>
        <w:spacing w:after="0" w:line="240" w:lineRule="auto"/>
        <w:ind w:left="709" w:firstLine="0"/>
        <w:rPr>
          <w:smallCaps/>
        </w:rPr>
      </w:pPr>
      <w:r w:rsidRPr="00935EDA">
        <w:rPr>
          <w:b/>
          <w:smallCaps/>
        </w:rPr>
        <w:t>Несъответствия, установени при управление на човешките</w:t>
      </w:r>
      <w:r w:rsidRPr="00935EDA">
        <w:rPr>
          <w:smallCaps/>
        </w:rPr>
        <w:t xml:space="preserve"> </w:t>
      </w:r>
      <w:r w:rsidRPr="00935EDA">
        <w:rPr>
          <w:b/>
          <w:smallCaps/>
        </w:rPr>
        <w:t>ресурси</w:t>
      </w:r>
    </w:p>
    <w:p w14:paraId="45F75BE3" w14:textId="1F351A6E" w:rsidR="00EB697D" w:rsidRPr="00935EDA" w:rsidRDefault="00EB697D" w:rsidP="00A66BFD">
      <w:pPr>
        <w:pStyle w:val="BodyText"/>
        <w:tabs>
          <w:tab w:val="left" w:pos="851"/>
          <w:tab w:val="left" w:pos="1985"/>
        </w:tabs>
        <w:spacing w:after="0"/>
        <w:ind w:left="709"/>
        <w:jc w:val="both"/>
        <w:rPr>
          <w:rFonts w:ascii="Arial" w:hAnsi="Arial" w:cs="Arial"/>
          <w:sz w:val="22"/>
          <w:szCs w:val="22"/>
        </w:rPr>
      </w:pPr>
      <w:r w:rsidRPr="00935EDA">
        <w:rPr>
          <w:rFonts w:ascii="Arial" w:hAnsi="Arial" w:cs="Arial"/>
          <w:sz w:val="22"/>
          <w:szCs w:val="22"/>
        </w:rPr>
        <w:t xml:space="preserve">При установени несъответствия в извършването на регламентираните дейности на служител от </w:t>
      </w:r>
      <w:r w:rsidR="00DB6C7C">
        <w:rPr>
          <w:rFonts w:ascii="Arial" w:hAnsi="Arial" w:cs="Arial"/>
          <w:sz w:val="22"/>
          <w:szCs w:val="22"/>
        </w:rPr>
        <w:t>“БМ ПРОТЕКШЪН“ ЕООД</w:t>
      </w:r>
      <w:r w:rsidRPr="00316642">
        <w:rPr>
          <w:rFonts w:ascii="Arial" w:hAnsi="Arial" w:cs="Arial"/>
          <w:sz w:val="22"/>
          <w:szCs w:val="22"/>
        </w:rPr>
        <w:t>,</w:t>
      </w:r>
      <w:r w:rsidRPr="00935EDA">
        <w:rPr>
          <w:rFonts w:ascii="Arial" w:hAnsi="Arial" w:cs="Arial"/>
          <w:sz w:val="22"/>
          <w:szCs w:val="22"/>
        </w:rPr>
        <w:t xml:space="preserve"> изразяващи се в неизпълнение на отговорностите и задълженията, произтичащи от </w:t>
      </w:r>
      <w:r w:rsidR="002A1EB4">
        <w:rPr>
          <w:rFonts w:ascii="Arial" w:hAnsi="Arial" w:cs="Arial"/>
          <w:sz w:val="22"/>
          <w:szCs w:val="22"/>
        </w:rPr>
        <w:t>СУСИ</w:t>
      </w:r>
      <w:r w:rsidRPr="00935EDA">
        <w:rPr>
          <w:rFonts w:ascii="Arial" w:hAnsi="Arial" w:cs="Arial"/>
          <w:sz w:val="22"/>
          <w:szCs w:val="22"/>
        </w:rPr>
        <w:t>, нормативни документи,</w:t>
      </w:r>
      <w:r w:rsidR="00127B14" w:rsidRPr="00935EDA">
        <w:rPr>
          <w:rFonts w:ascii="Arial" w:hAnsi="Arial" w:cs="Arial"/>
          <w:sz w:val="22"/>
          <w:szCs w:val="22"/>
        </w:rPr>
        <w:t xml:space="preserve"> договори и споразумения,</w:t>
      </w:r>
      <w:r w:rsidRPr="00935EDA">
        <w:rPr>
          <w:rFonts w:ascii="Arial" w:hAnsi="Arial" w:cs="Arial"/>
          <w:sz w:val="22"/>
          <w:szCs w:val="22"/>
        </w:rPr>
        <w:t xml:space="preserve"> длъжностни характеристики и други фирмени документи, Прекият ръководител предлага на Управителя да предприеме подходящи мерки, включващи проучване на причините, допълнително изясняване на изискванията, планиране и провеждане на обучение и други, включително и административни наказания, съгласно Кодекса на труда.</w:t>
      </w:r>
    </w:p>
    <w:p w14:paraId="3D8CDF71" w14:textId="77777777" w:rsidR="00EB697D" w:rsidRPr="00935EDA" w:rsidRDefault="00EB697D" w:rsidP="00E04B2B">
      <w:pPr>
        <w:tabs>
          <w:tab w:val="left" w:pos="510"/>
          <w:tab w:val="left" w:pos="539"/>
          <w:tab w:val="left" w:pos="1985"/>
        </w:tabs>
        <w:spacing w:after="0" w:line="240" w:lineRule="auto"/>
        <w:ind w:left="1418" w:right="126"/>
        <w:jc w:val="both"/>
        <w:rPr>
          <w:rFonts w:ascii="Arial" w:hAnsi="Arial" w:cs="Arial"/>
          <w:lang w:val="bg-BG"/>
        </w:rPr>
      </w:pPr>
    </w:p>
    <w:p w14:paraId="6064D2EE" w14:textId="77777777" w:rsidR="00EB697D" w:rsidRPr="00935EDA" w:rsidRDefault="00EB697D" w:rsidP="00AB1305">
      <w:pPr>
        <w:pStyle w:val="ListParagraph"/>
        <w:tabs>
          <w:tab w:val="left" w:pos="1276"/>
        </w:tabs>
        <w:spacing w:after="0" w:line="240" w:lineRule="auto"/>
        <w:ind w:left="709" w:firstLine="0"/>
        <w:rPr>
          <w:b/>
          <w:smallCaps/>
        </w:rPr>
      </w:pPr>
      <w:r w:rsidRPr="00935EDA">
        <w:rPr>
          <w:smallCaps/>
        </w:rPr>
        <w:t xml:space="preserve"> </w:t>
      </w:r>
      <w:r w:rsidRPr="00935EDA">
        <w:rPr>
          <w:b/>
          <w:smallCaps/>
        </w:rPr>
        <w:t>Несъответствия, установени при провеждане на вътрешни одити</w:t>
      </w:r>
    </w:p>
    <w:p w14:paraId="16FCEF59" w14:textId="77777777" w:rsidR="00AF69D8" w:rsidRPr="00935EDA" w:rsidRDefault="00AF69D8" w:rsidP="00E04B2B">
      <w:pPr>
        <w:tabs>
          <w:tab w:val="left" w:pos="1985"/>
        </w:tabs>
        <w:spacing w:after="0" w:line="240" w:lineRule="auto"/>
        <w:ind w:left="1418"/>
        <w:jc w:val="both"/>
        <w:rPr>
          <w:rFonts w:ascii="Arial" w:hAnsi="Arial" w:cs="Arial"/>
          <w:lang w:val="bg-BG"/>
        </w:rPr>
      </w:pPr>
    </w:p>
    <w:p w14:paraId="0076D89E"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 xml:space="preserve">При констатиране на несъответствия, вследствие на вътрешни одити, одиторът изготвя RD </w:t>
      </w:r>
      <w:r w:rsidR="00304211" w:rsidRPr="00935EDA">
        <w:rPr>
          <w:rFonts w:ascii="Arial" w:hAnsi="Arial" w:cs="Arial"/>
          <w:lang w:val="bg-BG"/>
        </w:rPr>
        <w:t>02</w:t>
      </w:r>
      <w:r w:rsidRPr="00935EDA">
        <w:rPr>
          <w:rFonts w:ascii="Arial" w:hAnsi="Arial" w:cs="Arial"/>
          <w:lang w:val="bg-BG"/>
        </w:rPr>
        <w:t>-04 – Доклад за несъответствие, в който се описва проблемът, подходящи коригиращи действия и отговорно лице за предприемането им.</w:t>
      </w:r>
    </w:p>
    <w:p w14:paraId="6A60CA1C"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След повторна проверка на одитора и установяване, че коригиращите действия са приложени и несъответствието е отстранено – то се закрива.</w:t>
      </w:r>
    </w:p>
    <w:p w14:paraId="1E369487" w14:textId="77777777" w:rsidR="00EB697D" w:rsidRPr="00935EDA" w:rsidRDefault="00EB697D" w:rsidP="00A66BFD">
      <w:pPr>
        <w:pStyle w:val="BodyText"/>
        <w:tabs>
          <w:tab w:val="left" w:pos="1985"/>
        </w:tabs>
        <w:spacing w:after="0"/>
        <w:ind w:left="709"/>
        <w:jc w:val="both"/>
        <w:rPr>
          <w:rFonts w:ascii="Arial" w:hAnsi="Arial" w:cs="Arial"/>
          <w:sz w:val="22"/>
          <w:szCs w:val="22"/>
        </w:rPr>
      </w:pPr>
      <w:r w:rsidRPr="00935EDA">
        <w:rPr>
          <w:rFonts w:ascii="Arial" w:hAnsi="Arial" w:cs="Arial"/>
          <w:sz w:val="22"/>
          <w:szCs w:val="22"/>
        </w:rPr>
        <w:t>При несъответствия, констатирани по време на одити от външни организации, се спазва регламента, установен от тях.</w:t>
      </w:r>
    </w:p>
    <w:p w14:paraId="2EECC3C1" w14:textId="77777777" w:rsidR="00AF69D8" w:rsidRPr="00935EDA" w:rsidRDefault="00AF69D8" w:rsidP="00E04B2B">
      <w:pPr>
        <w:tabs>
          <w:tab w:val="left" w:pos="510"/>
          <w:tab w:val="left" w:pos="539"/>
          <w:tab w:val="left" w:pos="1985"/>
        </w:tabs>
        <w:spacing w:after="0" w:line="240" w:lineRule="auto"/>
        <w:ind w:left="1418" w:right="126"/>
        <w:jc w:val="both"/>
        <w:rPr>
          <w:rFonts w:ascii="Arial" w:hAnsi="Arial" w:cs="Arial"/>
          <w:lang w:val="bg-BG"/>
        </w:rPr>
      </w:pPr>
    </w:p>
    <w:p w14:paraId="4C1E8C3E" w14:textId="77777777" w:rsidR="00EB697D" w:rsidRPr="00935EDA" w:rsidRDefault="00EB697D" w:rsidP="00AB1305">
      <w:pPr>
        <w:pStyle w:val="ListParagraph"/>
        <w:tabs>
          <w:tab w:val="left" w:pos="1276"/>
        </w:tabs>
        <w:spacing w:after="0" w:line="240" w:lineRule="auto"/>
        <w:ind w:left="709" w:firstLine="0"/>
        <w:rPr>
          <w:b/>
          <w:smallCaps/>
        </w:rPr>
      </w:pPr>
      <w:r w:rsidRPr="00935EDA">
        <w:rPr>
          <w:b/>
          <w:smallCaps/>
        </w:rPr>
        <w:t>Несъответствия, установени при провеждане на Преглед от ръководството</w:t>
      </w:r>
    </w:p>
    <w:p w14:paraId="4AF70B27" w14:textId="77777777" w:rsidR="00AF69D8" w:rsidRPr="00935EDA" w:rsidRDefault="00AF69D8" w:rsidP="00E04B2B">
      <w:pPr>
        <w:pStyle w:val="BodyText"/>
        <w:tabs>
          <w:tab w:val="left" w:pos="1985"/>
        </w:tabs>
        <w:spacing w:after="0"/>
        <w:ind w:left="1418"/>
        <w:jc w:val="both"/>
        <w:rPr>
          <w:rFonts w:ascii="Arial" w:hAnsi="Arial" w:cs="Arial"/>
          <w:sz w:val="22"/>
          <w:szCs w:val="22"/>
        </w:rPr>
      </w:pPr>
    </w:p>
    <w:p w14:paraId="0273AED7" w14:textId="77777777" w:rsidR="00EB697D" w:rsidRPr="00935EDA" w:rsidRDefault="00EB697D" w:rsidP="00A66BFD">
      <w:pPr>
        <w:pStyle w:val="BodyText"/>
        <w:tabs>
          <w:tab w:val="left" w:pos="1985"/>
        </w:tabs>
        <w:spacing w:after="0"/>
        <w:ind w:left="709"/>
        <w:jc w:val="both"/>
        <w:rPr>
          <w:rFonts w:ascii="Arial" w:hAnsi="Arial" w:cs="Arial"/>
          <w:sz w:val="22"/>
          <w:szCs w:val="22"/>
        </w:rPr>
      </w:pPr>
      <w:r w:rsidRPr="00935EDA">
        <w:rPr>
          <w:rFonts w:ascii="Arial" w:hAnsi="Arial" w:cs="Arial"/>
          <w:sz w:val="22"/>
          <w:szCs w:val="22"/>
        </w:rPr>
        <w:t>При провеждане на Преглед от ръководството, ПСУ представя Доклади, в които анализира резултатите от проведените вътрешни одити, констатираните несъответствия, приложените коригиращи действия и резултатите от тях.</w:t>
      </w:r>
    </w:p>
    <w:p w14:paraId="2B070F27" w14:textId="77777777" w:rsidR="00EB697D" w:rsidRPr="00935EDA" w:rsidRDefault="00EB697D" w:rsidP="00A66BFD">
      <w:pPr>
        <w:tabs>
          <w:tab w:val="left" w:pos="1985"/>
        </w:tabs>
        <w:spacing w:after="0" w:line="240" w:lineRule="auto"/>
        <w:ind w:left="709"/>
        <w:jc w:val="both"/>
        <w:rPr>
          <w:rFonts w:ascii="Arial" w:hAnsi="Arial" w:cs="Arial"/>
          <w:lang w:val="bg-BG"/>
        </w:rPr>
      </w:pPr>
      <w:r w:rsidRPr="00935EDA">
        <w:rPr>
          <w:rFonts w:ascii="Arial" w:hAnsi="Arial" w:cs="Arial"/>
          <w:lang w:val="bg-BG"/>
        </w:rPr>
        <w:t>На Прегледа от ръководството се изготвят препоръки и се набелязват коригиращи действия</w:t>
      </w:r>
      <w:r w:rsidR="008B58F5" w:rsidRPr="00935EDA">
        <w:rPr>
          <w:rFonts w:ascii="Arial" w:hAnsi="Arial" w:cs="Arial"/>
          <w:lang w:val="bg-BG"/>
        </w:rPr>
        <w:t xml:space="preserve"> и подобрения</w:t>
      </w:r>
      <w:r w:rsidRPr="00935EDA">
        <w:rPr>
          <w:rFonts w:ascii="Arial" w:hAnsi="Arial" w:cs="Arial"/>
          <w:lang w:val="bg-BG"/>
        </w:rPr>
        <w:t>. Определя се отговорникът за изпълнение</w:t>
      </w:r>
      <w:r w:rsidR="008B58F5" w:rsidRPr="00935EDA">
        <w:rPr>
          <w:rFonts w:ascii="Arial" w:hAnsi="Arial" w:cs="Arial"/>
          <w:lang w:val="bg-BG"/>
        </w:rPr>
        <w:t>то им</w:t>
      </w:r>
      <w:r w:rsidRPr="00935EDA">
        <w:rPr>
          <w:rFonts w:ascii="Arial" w:hAnsi="Arial" w:cs="Arial"/>
          <w:lang w:val="bg-BG"/>
        </w:rPr>
        <w:t>. ПСУ извършва контрол на ефекта от коригиращите действия и докладва на Управителя.</w:t>
      </w:r>
    </w:p>
    <w:p w14:paraId="48DD029E" w14:textId="77777777" w:rsidR="00AF69D8" w:rsidRPr="00935EDA" w:rsidRDefault="00AF69D8" w:rsidP="00E04B2B">
      <w:pPr>
        <w:tabs>
          <w:tab w:val="left" w:pos="1985"/>
        </w:tabs>
        <w:spacing w:after="0" w:line="240" w:lineRule="auto"/>
        <w:ind w:left="1418"/>
        <w:jc w:val="both"/>
        <w:rPr>
          <w:rFonts w:ascii="Arial" w:hAnsi="Arial" w:cs="Arial"/>
          <w:lang w:val="bg-BG"/>
        </w:rPr>
      </w:pPr>
    </w:p>
    <w:p w14:paraId="61BA41C3" w14:textId="77777777" w:rsidR="008B58F5" w:rsidRPr="00935EDA" w:rsidRDefault="00AF69D8" w:rsidP="00AB1305">
      <w:pPr>
        <w:pStyle w:val="ListParagraph"/>
        <w:tabs>
          <w:tab w:val="left" w:pos="1276"/>
        </w:tabs>
        <w:spacing w:after="0" w:line="240" w:lineRule="auto"/>
        <w:ind w:left="709" w:firstLine="0"/>
        <w:rPr>
          <w:smallCaps/>
        </w:rPr>
      </w:pPr>
      <w:r w:rsidRPr="00935EDA">
        <w:rPr>
          <w:b/>
          <w:bCs/>
          <w:smallCaps/>
        </w:rPr>
        <w:t>Несъответствия, свързани с управлението на информационната сигурност</w:t>
      </w:r>
      <w:r w:rsidR="00EB697D" w:rsidRPr="00935EDA">
        <w:rPr>
          <w:smallCaps/>
        </w:rPr>
        <w:t xml:space="preserve"> </w:t>
      </w:r>
    </w:p>
    <w:p w14:paraId="4179B1ED" w14:textId="77777777" w:rsidR="00C97E51" w:rsidRPr="00935EDA" w:rsidRDefault="00C97E51" w:rsidP="00E04B2B">
      <w:pPr>
        <w:pStyle w:val="tochka"/>
        <w:tabs>
          <w:tab w:val="clear" w:pos="850"/>
          <w:tab w:val="left" w:pos="1985"/>
        </w:tabs>
        <w:ind w:left="1418" w:firstLine="0"/>
        <w:jc w:val="both"/>
        <w:rPr>
          <w:rFonts w:ascii="Arial" w:eastAsia="Calibri" w:hAnsi="Arial" w:cs="Arial"/>
          <w:b w:val="0"/>
          <w:bCs w:val="0"/>
          <w:caps w:val="0"/>
          <w:smallCaps/>
          <w:lang w:val="bg-BG"/>
        </w:rPr>
      </w:pPr>
    </w:p>
    <w:p w14:paraId="74ABB400" w14:textId="77777777" w:rsidR="00EB697D" w:rsidRPr="00935EDA" w:rsidRDefault="008B58F5" w:rsidP="00A66BFD">
      <w:pPr>
        <w:pStyle w:val="tochka"/>
        <w:tabs>
          <w:tab w:val="clear" w:pos="850"/>
          <w:tab w:val="left" w:pos="1985"/>
        </w:tabs>
        <w:ind w:left="709" w:firstLine="0"/>
        <w:jc w:val="both"/>
        <w:rPr>
          <w:rFonts w:ascii="Arial" w:hAnsi="Arial" w:cs="Arial"/>
          <w:b w:val="0"/>
          <w:bCs w:val="0"/>
          <w:caps w:val="0"/>
          <w:lang w:val="bg-BG"/>
        </w:rPr>
      </w:pPr>
      <w:r w:rsidRPr="00935EDA">
        <w:rPr>
          <w:rFonts w:ascii="Arial" w:hAnsi="Arial" w:cs="Arial"/>
          <w:b w:val="0"/>
          <w:bCs w:val="0"/>
          <w:caps w:val="0"/>
          <w:lang w:val="bg-BG"/>
        </w:rPr>
        <w:t>У</w:t>
      </w:r>
      <w:r w:rsidR="00EB697D" w:rsidRPr="00935EDA">
        <w:rPr>
          <w:rFonts w:ascii="Arial" w:hAnsi="Arial" w:cs="Arial"/>
          <w:b w:val="0"/>
          <w:bCs w:val="0"/>
          <w:caps w:val="0"/>
          <w:lang w:val="bg-BG"/>
        </w:rPr>
        <w:t xml:space="preserve">правляват </w:t>
      </w:r>
      <w:r w:rsidRPr="00935EDA">
        <w:rPr>
          <w:rFonts w:ascii="Arial" w:hAnsi="Arial" w:cs="Arial"/>
          <w:b w:val="0"/>
          <w:bCs w:val="0"/>
          <w:caps w:val="0"/>
          <w:lang w:val="bg-BG"/>
        </w:rPr>
        <w:t xml:space="preserve">се </w:t>
      </w:r>
      <w:r w:rsidR="00EB697D" w:rsidRPr="00935EDA">
        <w:rPr>
          <w:rFonts w:ascii="Arial" w:hAnsi="Arial" w:cs="Arial"/>
          <w:b w:val="0"/>
          <w:bCs w:val="0"/>
          <w:caps w:val="0"/>
          <w:lang w:val="bg-BG"/>
        </w:rPr>
        <w:t xml:space="preserve">съгласно </w:t>
      </w:r>
      <w:r w:rsidR="00EB697D" w:rsidRPr="00935EDA">
        <w:rPr>
          <w:rFonts w:ascii="Arial" w:hAnsi="Arial" w:cs="Arial"/>
          <w:b w:val="0"/>
          <w:bCs w:val="0"/>
          <w:lang w:val="bg-BG"/>
        </w:rPr>
        <w:t xml:space="preserve">PIS 06 - </w:t>
      </w:r>
      <w:r w:rsidRPr="00935EDA">
        <w:rPr>
          <w:rFonts w:ascii="Arial" w:hAnsi="Arial" w:cs="Arial"/>
          <w:b w:val="0"/>
          <w:bCs w:val="0"/>
          <w:caps w:val="0"/>
          <w:lang w:val="bg-BG"/>
        </w:rPr>
        <w:t>Управление на инциденти, свързани със сигурността на информацията</w:t>
      </w:r>
      <w:r w:rsidR="00EB697D" w:rsidRPr="00935EDA">
        <w:rPr>
          <w:rFonts w:ascii="Arial" w:hAnsi="Arial" w:cs="Arial"/>
          <w:b w:val="0"/>
          <w:bCs w:val="0"/>
          <w:caps w:val="0"/>
          <w:lang w:val="bg-BG"/>
        </w:rPr>
        <w:t>.</w:t>
      </w:r>
    </w:p>
    <w:p w14:paraId="7A255B35" w14:textId="77777777" w:rsidR="00031C35" w:rsidRPr="00935EDA" w:rsidRDefault="00031C35" w:rsidP="00C45CEE">
      <w:pPr>
        <w:pStyle w:val="tochka-1"/>
        <w:ind w:left="1418" w:firstLine="0"/>
        <w:rPr>
          <w:rFonts w:ascii="Arial" w:hAnsi="Arial" w:cs="Arial"/>
          <w:lang w:val="bg-BG"/>
        </w:rPr>
      </w:pPr>
    </w:p>
    <w:p w14:paraId="06290029" w14:textId="77777777" w:rsidR="00AE6F06" w:rsidRPr="00935EDA" w:rsidRDefault="00AE6F06" w:rsidP="00AE6F06">
      <w:pPr>
        <w:pStyle w:val="ListParagraph"/>
        <w:numPr>
          <w:ilvl w:val="0"/>
          <w:numId w:val="1"/>
        </w:numPr>
        <w:spacing w:after="120"/>
        <w:ind w:left="709" w:hanging="709"/>
        <w:rPr>
          <w:b/>
          <w:bCs/>
        </w:rPr>
      </w:pPr>
      <w:r w:rsidRPr="00935EDA">
        <w:rPr>
          <w:b/>
          <w:bCs/>
        </w:rPr>
        <w:t>ОТГОВОРНОСТИ И ПЪЛНОМОЩИЯ</w:t>
      </w:r>
    </w:p>
    <w:p w14:paraId="6DF7DAC4" w14:textId="77777777" w:rsidR="00C45CEE" w:rsidRPr="00935EDA" w:rsidRDefault="00C45CEE" w:rsidP="00A66BFD">
      <w:pPr>
        <w:pStyle w:val="text"/>
        <w:ind w:left="709"/>
        <w:rPr>
          <w:rFonts w:ascii="Arial" w:hAnsi="Arial" w:cs="Arial"/>
          <w:lang w:val="bg-BG"/>
        </w:rPr>
      </w:pPr>
      <w:r w:rsidRPr="00935EDA">
        <w:rPr>
          <w:rFonts w:ascii="Arial" w:hAnsi="Arial" w:cs="Arial"/>
          <w:lang w:val="bg-BG"/>
        </w:rPr>
        <w:lastRenderedPageBreak/>
        <w:t>Контрол върху изпълнението на настоящата процедура упражнява</w:t>
      </w:r>
      <w:r w:rsidR="00B92264" w:rsidRPr="00935EDA">
        <w:rPr>
          <w:rFonts w:ascii="Arial" w:hAnsi="Arial" w:cs="Arial"/>
          <w:lang w:val="bg-BG"/>
        </w:rPr>
        <w:t>т</w:t>
      </w:r>
      <w:r w:rsidRPr="00935EDA">
        <w:rPr>
          <w:rFonts w:ascii="Arial" w:hAnsi="Arial" w:cs="Arial"/>
          <w:lang w:val="bg-BG"/>
        </w:rPr>
        <w:t xml:space="preserve"> Управителят на Дружеството и ПСУ.</w:t>
      </w:r>
    </w:p>
    <w:p w14:paraId="5890820B" w14:textId="77777777" w:rsidR="00EB697D" w:rsidRPr="00935EDA" w:rsidRDefault="00EB697D" w:rsidP="00A66BFD">
      <w:pPr>
        <w:pStyle w:val="text"/>
        <w:tabs>
          <w:tab w:val="clear" w:pos="851"/>
          <w:tab w:val="clear" w:pos="907"/>
        </w:tabs>
        <w:ind w:left="709"/>
        <w:rPr>
          <w:rFonts w:ascii="Arial" w:hAnsi="Arial" w:cs="Arial"/>
          <w:lang w:val="bg-BG"/>
        </w:rPr>
      </w:pPr>
      <w:r w:rsidRPr="00935EDA">
        <w:rPr>
          <w:rFonts w:ascii="Arial" w:hAnsi="Arial" w:cs="Arial"/>
          <w:lang w:val="bg-BG"/>
        </w:rPr>
        <w:t>Отговорностите и пълномощията на длъжностните лица, свързани с действието на настоящата процедура, са разпределени както следва:</w:t>
      </w:r>
    </w:p>
    <w:p w14:paraId="3AD9CF1E" w14:textId="77777777" w:rsidR="00C97E51" w:rsidRPr="00935EDA" w:rsidRDefault="00C97E51" w:rsidP="00E04B2B">
      <w:pPr>
        <w:pStyle w:val="text"/>
        <w:tabs>
          <w:tab w:val="clear" w:pos="851"/>
          <w:tab w:val="clear" w:pos="907"/>
        </w:tabs>
        <w:ind w:left="1418"/>
        <w:rPr>
          <w:rFonts w:ascii="Arial" w:hAnsi="Arial" w:cs="Arial"/>
          <w:b/>
          <w:bCs/>
          <w:u w:val="single"/>
          <w:lang w:val="bg-BG"/>
        </w:rPr>
      </w:pPr>
    </w:p>
    <w:p w14:paraId="50EB73AF" w14:textId="77777777" w:rsidR="00EB697D" w:rsidRPr="00935EDA" w:rsidRDefault="00EB697D" w:rsidP="00E04B2B">
      <w:pPr>
        <w:pStyle w:val="text"/>
        <w:tabs>
          <w:tab w:val="clear" w:pos="851"/>
          <w:tab w:val="clear" w:pos="907"/>
        </w:tabs>
        <w:ind w:left="1418"/>
        <w:rPr>
          <w:rFonts w:ascii="Arial" w:hAnsi="Arial" w:cs="Arial"/>
          <w:lang w:val="bg-BG"/>
        </w:rPr>
      </w:pPr>
      <w:r w:rsidRPr="00935EDA">
        <w:rPr>
          <w:rFonts w:ascii="Arial" w:hAnsi="Arial" w:cs="Arial"/>
          <w:b/>
          <w:bCs/>
          <w:u w:val="single"/>
          <w:lang w:val="bg-BG"/>
        </w:rPr>
        <w:t>Отговорникът по сделката</w:t>
      </w:r>
      <w:r w:rsidRPr="00935EDA">
        <w:rPr>
          <w:rFonts w:ascii="Arial" w:hAnsi="Arial" w:cs="Arial"/>
          <w:lang w:val="bg-BG"/>
        </w:rPr>
        <w:t xml:space="preserve"> </w:t>
      </w:r>
    </w:p>
    <w:p w14:paraId="73C1ECD8" w14:textId="77777777" w:rsidR="00EB697D" w:rsidRPr="00935EDA" w:rsidRDefault="00EB697D" w:rsidP="00AB1305">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разпореждането с продуктите с несъответствия установени при контрола на закупените продукти и при разработването на проекти или технически предложения;</w:t>
      </w:r>
    </w:p>
    <w:p w14:paraId="71A8065D" w14:textId="77777777" w:rsidR="00553EDF" w:rsidRPr="00935EDA" w:rsidRDefault="00553EDF" w:rsidP="00553EDF">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за вземане на решение за предявяване на претенция/рекламация и контрол по уреждането на рекламациите;</w:t>
      </w:r>
    </w:p>
    <w:p w14:paraId="56090D34" w14:textId="77777777" w:rsidR="00553EDF" w:rsidRPr="00935EDA" w:rsidRDefault="00553EDF" w:rsidP="00713510">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 xml:space="preserve">за предявяване на претенции и контрол за отстраняване на несъответствията </w:t>
      </w:r>
    </w:p>
    <w:p w14:paraId="3AE1E7B9" w14:textId="77777777" w:rsidR="00EB697D" w:rsidRPr="00935EDA" w:rsidRDefault="00EB697D" w:rsidP="00E04B2B">
      <w:pPr>
        <w:pStyle w:val="text"/>
        <w:tabs>
          <w:tab w:val="clear" w:pos="851"/>
          <w:tab w:val="clear" w:pos="907"/>
        </w:tabs>
        <w:ind w:left="1418"/>
        <w:rPr>
          <w:rFonts w:ascii="Arial" w:hAnsi="Arial" w:cs="Arial"/>
          <w:lang w:val="bg-BG"/>
        </w:rPr>
      </w:pPr>
    </w:p>
    <w:p w14:paraId="0783664C" w14:textId="77777777" w:rsidR="00EB697D" w:rsidRPr="00935EDA" w:rsidRDefault="00EB697D" w:rsidP="00E04B2B">
      <w:pPr>
        <w:pStyle w:val="text"/>
        <w:tabs>
          <w:tab w:val="clear" w:pos="851"/>
          <w:tab w:val="clear" w:pos="907"/>
        </w:tabs>
        <w:ind w:left="1418"/>
        <w:rPr>
          <w:rFonts w:ascii="Arial" w:hAnsi="Arial" w:cs="Arial"/>
          <w:b/>
          <w:bCs/>
          <w:u w:val="single"/>
          <w:lang w:val="bg-BG"/>
        </w:rPr>
      </w:pPr>
      <w:r w:rsidRPr="00935EDA">
        <w:rPr>
          <w:rFonts w:ascii="Arial" w:hAnsi="Arial" w:cs="Arial"/>
          <w:b/>
          <w:bCs/>
          <w:u w:val="single"/>
          <w:lang w:val="bg-BG"/>
        </w:rPr>
        <w:t xml:space="preserve">Офис-асистентът </w:t>
      </w:r>
    </w:p>
    <w:p w14:paraId="56F82D07" w14:textId="77777777" w:rsidR="00EB697D" w:rsidRPr="00935EDA" w:rsidRDefault="00EB697D" w:rsidP="00AB1305">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за регистриране и разпространение на рекламациите;</w:t>
      </w:r>
    </w:p>
    <w:p w14:paraId="09E440F6" w14:textId="77777777" w:rsidR="00EB697D" w:rsidRPr="00935EDA" w:rsidRDefault="00EB697D" w:rsidP="00E04B2B">
      <w:pPr>
        <w:pStyle w:val="text"/>
        <w:tabs>
          <w:tab w:val="clear" w:pos="851"/>
          <w:tab w:val="clear" w:pos="907"/>
        </w:tabs>
        <w:ind w:left="1418"/>
        <w:rPr>
          <w:rFonts w:ascii="Arial" w:hAnsi="Arial" w:cs="Arial"/>
          <w:b/>
          <w:bCs/>
          <w:u w:val="single"/>
          <w:lang w:val="bg-BG"/>
        </w:rPr>
      </w:pPr>
      <w:r w:rsidRPr="00935EDA">
        <w:rPr>
          <w:rFonts w:ascii="Arial" w:hAnsi="Arial" w:cs="Arial"/>
          <w:b/>
          <w:bCs/>
          <w:u w:val="single"/>
          <w:lang w:val="bg-BG"/>
        </w:rPr>
        <w:t>ПСУ</w:t>
      </w:r>
    </w:p>
    <w:p w14:paraId="149CC18F" w14:textId="77777777" w:rsidR="00EB697D" w:rsidRPr="00935EDA" w:rsidRDefault="00EB697D" w:rsidP="00AB1305">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за отчитане на рекламациите;</w:t>
      </w:r>
    </w:p>
    <w:p w14:paraId="5CBA5A86" w14:textId="77777777" w:rsidR="00EB697D" w:rsidRPr="00935EDA" w:rsidRDefault="00EB697D" w:rsidP="00AB1305">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 xml:space="preserve">за осъществяване на контрол за изпълнение на PU </w:t>
      </w:r>
      <w:r w:rsidR="008B58F5" w:rsidRPr="00935EDA">
        <w:rPr>
          <w:rFonts w:ascii="Arial" w:hAnsi="Arial" w:cs="Arial"/>
          <w:lang w:val="bg-BG"/>
        </w:rPr>
        <w:t>04</w:t>
      </w:r>
      <w:r w:rsidRPr="00935EDA">
        <w:rPr>
          <w:rFonts w:ascii="Arial" w:hAnsi="Arial" w:cs="Arial"/>
          <w:lang w:val="bg-BG"/>
        </w:rPr>
        <w:t>.</w:t>
      </w:r>
    </w:p>
    <w:p w14:paraId="742F9CC5" w14:textId="77777777" w:rsidR="00176AC4" w:rsidRPr="00935EDA" w:rsidRDefault="00176AC4" w:rsidP="00E04B2B">
      <w:pPr>
        <w:pStyle w:val="text"/>
        <w:tabs>
          <w:tab w:val="clear" w:pos="851"/>
          <w:tab w:val="clear" w:pos="907"/>
        </w:tabs>
        <w:ind w:left="1418" w:right="141"/>
        <w:rPr>
          <w:rFonts w:ascii="Arial" w:hAnsi="Arial" w:cs="Arial"/>
          <w:b/>
          <w:bCs/>
          <w:u w:val="single"/>
          <w:lang w:val="bg-BG"/>
        </w:rPr>
      </w:pPr>
    </w:p>
    <w:p w14:paraId="619E2674" w14:textId="77777777" w:rsidR="00EB697D" w:rsidRPr="00935EDA" w:rsidRDefault="00EB697D" w:rsidP="00E04B2B">
      <w:pPr>
        <w:pStyle w:val="text"/>
        <w:tabs>
          <w:tab w:val="clear" w:pos="851"/>
          <w:tab w:val="clear" w:pos="907"/>
        </w:tabs>
        <w:ind w:left="1418" w:right="141"/>
        <w:rPr>
          <w:rFonts w:ascii="Arial" w:hAnsi="Arial" w:cs="Arial"/>
          <w:b/>
          <w:bCs/>
          <w:u w:val="single"/>
          <w:lang w:val="bg-BG"/>
        </w:rPr>
      </w:pPr>
      <w:r w:rsidRPr="00935EDA">
        <w:rPr>
          <w:rFonts w:ascii="Arial" w:hAnsi="Arial" w:cs="Arial"/>
          <w:b/>
          <w:bCs/>
          <w:u w:val="single"/>
          <w:lang w:val="bg-BG"/>
        </w:rPr>
        <w:t xml:space="preserve">Отговорниците за доставките </w:t>
      </w:r>
    </w:p>
    <w:p w14:paraId="0B3617C5" w14:textId="77777777" w:rsidR="00EB697D" w:rsidRPr="00935EDA" w:rsidRDefault="00EB697D" w:rsidP="00AB1305">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за уведомяване на доставчика при установени несъответствия между съпроводителните документи и товара (и липсващи документи);</w:t>
      </w:r>
    </w:p>
    <w:p w14:paraId="353A9C0F" w14:textId="77777777" w:rsidR="00176AC4" w:rsidRPr="00935EDA" w:rsidRDefault="00176AC4" w:rsidP="00176AC4">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за вземане на решение за предявяване на претенция/рекламация и контрол по уреждането на рекламациите;</w:t>
      </w:r>
    </w:p>
    <w:p w14:paraId="2481CDD5" w14:textId="77777777" w:rsidR="00176AC4" w:rsidRDefault="00176AC4" w:rsidP="00176AC4">
      <w:pPr>
        <w:pStyle w:val="text"/>
        <w:numPr>
          <w:ilvl w:val="0"/>
          <w:numId w:val="36"/>
        </w:numPr>
        <w:tabs>
          <w:tab w:val="clear" w:pos="851"/>
          <w:tab w:val="clear" w:pos="907"/>
        </w:tabs>
        <w:rPr>
          <w:rFonts w:ascii="Arial" w:hAnsi="Arial" w:cs="Arial"/>
          <w:lang w:val="bg-BG"/>
        </w:rPr>
      </w:pPr>
      <w:r w:rsidRPr="00935EDA">
        <w:rPr>
          <w:rFonts w:ascii="Arial" w:hAnsi="Arial" w:cs="Arial"/>
          <w:lang w:val="bg-BG"/>
        </w:rPr>
        <w:t>за предявяване на претенции и контрол за отстраняване на несъответствията от доставките и подизпълнители.</w:t>
      </w:r>
    </w:p>
    <w:p w14:paraId="1DABB086" w14:textId="77777777" w:rsidR="00C3008D" w:rsidRPr="00C3008D" w:rsidRDefault="00C3008D" w:rsidP="00C3008D">
      <w:pPr>
        <w:pStyle w:val="text"/>
        <w:tabs>
          <w:tab w:val="clear" w:pos="851"/>
          <w:tab w:val="clear" w:pos="907"/>
        </w:tabs>
        <w:ind w:left="1418" w:right="141"/>
        <w:rPr>
          <w:rFonts w:ascii="Arial" w:hAnsi="Arial" w:cs="Arial"/>
          <w:b/>
          <w:bCs/>
          <w:u w:val="single"/>
          <w:lang w:val="bg-BG"/>
        </w:rPr>
      </w:pPr>
      <w:r w:rsidRPr="00C3008D">
        <w:rPr>
          <w:rFonts w:ascii="Arial" w:hAnsi="Arial" w:cs="Arial"/>
          <w:b/>
          <w:bCs/>
          <w:u w:val="single"/>
          <w:lang w:val="bg-BG"/>
        </w:rPr>
        <w:t>Отговорник по ЗБУТ:</w:t>
      </w:r>
    </w:p>
    <w:p w14:paraId="5E9FD779" w14:textId="77777777" w:rsidR="00C3008D" w:rsidRPr="00C3008D" w:rsidRDefault="00C3008D" w:rsidP="00C3008D">
      <w:pPr>
        <w:pStyle w:val="text"/>
        <w:numPr>
          <w:ilvl w:val="0"/>
          <w:numId w:val="36"/>
        </w:numPr>
        <w:tabs>
          <w:tab w:val="clear" w:pos="851"/>
          <w:tab w:val="clear" w:pos="907"/>
        </w:tabs>
        <w:rPr>
          <w:rFonts w:ascii="Arial" w:hAnsi="Arial" w:cs="Arial"/>
          <w:lang w:val="bg-BG"/>
        </w:rPr>
      </w:pPr>
      <w:r w:rsidRPr="00C3008D">
        <w:rPr>
          <w:rFonts w:ascii="Arial" w:hAnsi="Arial" w:cs="Arial"/>
          <w:lang w:val="bg-BG"/>
        </w:rPr>
        <w:t>приема и регистрира несъответствия/инциденти по безопасност;</w:t>
      </w:r>
    </w:p>
    <w:p w14:paraId="351A3225" w14:textId="77777777" w:rsidR="00C3008D" w:rsidRPr="00C3008D" w:rsidRDefault="00C3008D" w:rsidP="00C3008D">
      <w:pPr>
        <w:pStyle w:val="text"/>
        <w:numPr>
          <w:ilvl w:val="0"/>
          <w:numId w:val="36"/>
        </w:numPr>
        <w:tabs>
          <w:tab w:val="clear" w:pos="851"/>
          <w:tab w:val="clear" w:pos="907"/>
        </w:tabs>
        <w:rPr>
          <w:rFonts w:ascii="Arial" w:hAnsi="Arial" w:cs="Arial"/>
          <w:lang w:val="bg-BG"/>
        </w:rPr>
      </w:pPr>
      <w:r w:rsidRPr="00C3008D">
        <w:rPr>
          <w:rFonts w:ascii="Arial" w:hAnsi="Arial" w:cs="Arial"/>
          <w:lang w:val="bg-BG"/>
        </w:rPr>
        <w:t>организира разследване на причините и определя коригиращи мерки;</w:t>
      </w:r>
    </w:p>
    <w:p w14:paraId="49029294" w14:textId="77777777" w:rsidR="00C3008D" w:rsidRPr="00C3008D" w:rsidRDefault="00C3008D" w:rsidP="00C3008D">
      <w:pPr>
        <w:pStyle w:val="text"/>
        <w:numPr>
          <w:ilvl w:val="0"/>
          <w:numId w:val="36"/>
        </w:numPr>
        <w:tabs>
          <w:tab w:val="clear" w:pos="851"/>
          <w:tab w:val="clear" w:pos="907"/>
        </w:tabs>
        <w:rPr>
          <w:rFonts w:ascii="Arial" w:hAnsi="Arial" w:cs="Arial"/>
          <w:lang w:val="bg-BG"/>
        </w:rPr>
      </w:pPr>
      <w:r w:rsidRPr="00C3008D">
        <w:rPr>
          <w:rFonts w:ascii="Arial" w:hAnsi="Arial" w:cs="Arial"/>
          <w:lang w:val="bg-BG"/>
        </w:rPr>
        <w:t>участва в прегледа от ръководството с информация за инциденти и почти-инциденти.</w:t>
      </w:r>
    </w:p>
    <w:p w14:paraId="02BE0924" w14:textId="77777777" w:rsidR="00C3008D" w:rsidRPr="00C3008D" w:rsidRDefault="00C3008D" w:rsidP="00C3008D">
      <w:pPr>
        <w:pStyle w:val="text"/>
        <w:tabs>
          <w:tab w:val="clear" w:pos="851"/>
          <w:tab w:val="clear" w:pos="907"/>
        </w:tabs>
        <w:ind w:left="1418" w:right="141"/>
        <w:rPr>
          <w:rFonts w:ascii="Arial" w:hAnsi="Arial" w:cs="Arial"/>
          <w:b/>
          <w:bCs/>
          <w:u w:val="single"/>
          <w:lang w:val="bg-BG"/>
        </w:rPr>
      </w:pPr>
      <w:r w:rsidRPr="00C3008D">
        <w:rPr>
          <w:rFonts w:ascii="Arial" w:hAnsi="Arial" w:cs="Arial"/>
          <w:b/>
          <w:bCs/>
          <w:u w:val="single"/>
          <w:lang w:val="bg-BG"/>
        </w:rPr>
        <w:t>Ръководители на обекти/смени:</w:t>
      </w:r>
    </w:p>
    <w:p w14:paraId="4F716798" w14:textId="77777777" w:rsidR="00C3008D" w:rsidRPr="00C3008D" w:rsidRDefault="00C3008D" w:rsidP="00C3008D">
      <w:pPr>
        <w:pStyle w:val="text"/>
        <w:numPr>
          <w:ilvl w:val="0"/>
          <w:numId w:val="36"/>
        </w:numPr>
        <w:tabs>
          <w:tab w:val="clear" w:pos="851"/>
          <w:tab w:val="clear" w:pos="907"/>
        </w:tabs>
        <w:rPr>
          <w:rFonts w:ascii="Arial" w:hAnsi="Arial" w:cs="Arial"/>
          <w:lang w:val="bg-BG"/>
        </w:rPr>
      </w:pPr>
      <w:r w:rsidRPr="00C3008D">
        <w:rPr>
          <w:rFonts w:ascii="Arial" w:hAnsi="Arial" w:cs="Arial"/>
          <w:lang w:val="bg-BG"/>
        </w:rPr>
        <w:t>упражняват право за спиране на работа при непосредствена опасност за здравето и безопасността;</w:t>
      </w:r>
    </w:p>
    <w:p w14:paraId="4CA010EE" w14:textId="77777777" w:rsidR="00C3008D" w:rsidRPr="00C3008D" w:rsidRDefault="00C3008D" w:rsidP="00C3008D">
      <w:pPr>
        <w:pStyle w:val="text"/>
        <w:numPr>
          <w:ilvl w:val="0"/>
          <w:numId w:val="36"/>
        </w:numPr>
        <w:tabs>
          <w:tab w:val="clear" w:pos="851"/>
          <w:tab w:val="clear" w:pos="907"/>
        </w:tabs>
        <w:rPr>
          <w:rFonts w:ascii="Arial" w:hAnsi="Arial" w:cs="Arial"/>
          <w:lang w:val="bg-BG"/>
        </w:rPr>
      </w:pPr>
      <w:r w:rsidRPr="00C3008D">
        <w:rPr>
          <w:rFonts w:ascii="Arial" w:hAnsi="Arial" w:cs="Arial"/>
          <w:lang w:val="bg-BG"/>
        </w:rPr>
        <w:t>уведомяват незабавно управителя и отговорника по ЗБУТ.</w:t>
      </w:r>
    </w:p>
    <w:p w14:paraId="58088522" w14:textId="77777777" w:rsidR="00C3008D" w:rsidRPr="00935EDA" w:rsidRDefault="00C3008D" w:rsidP="00C3008D">
      <w:pPr>
        <w:pStyle w:val="text"/>
        <w:tabs>
          <w:tab w:val="clear" w:pos="851"/>
          <w:tab w:val="clear" w:pos="907"/>
        </w:tabs>
        <w:rPr>
          <w:rFonts w:ascii="Arial" w:hAnsi="Arial" w:cs="Arial"/>
          <w:lang w:val="bg-BG"/>
        </w:rPr>
      </w:pPr>
    </w:p>
    <w:p w14:paraId="22C22AD0" w14:textId="77777777" w:rsidR="00176AC4" w:rsidRPr="00935EDA" w:rsidRDefault="00176AC4" w:rsidP="00102D34">
      <w:pPr>
        <w:pStyle w:val="text"/>
        <w:tabs>
          <w:tab w:val="clear" w:pos="851"/>
          <w:tab w:val="clear" w:pos="907"/>
        </w:tabs>
        <w:ind w:left="2138"/>
        <w:rPr>
          <w:rFonts w:ascii="Arial" w:hAnsi="Arial" w:cs="Arial"/>
          <w:lang w:val="bg-BG"/>
        </w:rPr>
      </w:pPr>
    </w:p>
    <w:p w14:paraId="1637BDED" w14:textId="77777777" w:rsidR="00E04B2B" w:rsidRPr="00935EDA" w:rsidRDefault="00E04B2B" w:rsidP="00E04B2B">
      <w:pPr>
        <w:pStyle w:val="text"/>
        <w:tabs>
          <w:tab w:val="clear" w:pos="851"/>
          <w:tab w:val="clear" w:pos="907"/>
        </w:tabs>
        <w:ind w:left="1418" w:right="141"/>
        <w:rPr>
          <w:rFonts w:ascii="Arial" w:hAnsi="Arial" w:cs="Arial"/>
          <w:lang w:val="bg-BG"/>
        </w:rPr>
      </w:pPr>
    </w:p>
    <w:p w14:paraId="737DDDF3" w14:textId="77777777" w:rsidR="00B340DA" w:rsidRPr="00935EDA" w:rsidRDefault="00B340DA" w:rsidP="00C45CEE">
      <w:pPr>
        <w:pStyle w:val="text"/>
        <w:tabs>
          <w:tab w:val="clear" w:pos="851"/>
          <w:tab w:val="clear" w:pos="907"/>
        </w:tabs>
        <w:ind w:left="1418"/>
        <w:rPr>
          <w:rFonts w:ascii="Arial" w:hAnsi="Arial" w:cs="Arial"/>
          <w:lang w:val="bg-BG"/>
        </w:rPr>
      </w:pPr>
    </w:p>
    <w:p w14:paraId="3EB89D9A" w14:textId="77777777" w:rsidR="00AE6F06" w:rsidRPr="00935EDA" w:rsidRDefault="00410D2D" w:rsidP="00AE6F06">
      <w:pPr>
        <w:pStyle w:val="ListParagraph"/>
        <w:numPr>
          <w:ilvl w:val="0"/>
          <w:numId w:val="1"/>
        </w:numPr>
        <w:spacing w:after="120"/>
        <w:ind w:left="709" w:hanging="709"/>
      </w:pPr>
      <w:r w:rsidRPr="00935EDA">
        <w:rPr>
          <w:b/>
          <w:bCs/>
        </w:rPr>
        <w:t>ПОЗОВАВАНИЯ И СВЪРЗАНИ ДОКУМЕНТИ</w:t>
      </w:r>
    </w:p>
    <w:p w14:paraId="4B82ED31" w14:textId="77777777" w:rsidR="00EB697D" w:rsidRPr="00935EDA" w:rsidRDefault="00EB697D" w:rsidP="00E04B2B">
      <w:pPr>
        <w:pStyle w:val="text"/>
        <w:tabs>
          <w:tab w:val="clear" w:pos="851"/>
          <w:tab w:val="clear" w:pos="907"/>
        </w:tabs>
        <w:ind w:left="1418"/>
        <w:rPr>
          <w:rFonts w:ascii="Arial" w:hAnsi="Arial" w:cs="Arial"/>
          <w:lang w:val="bg-BG"/>
        </w:rPr>
      </w:pPr>
      <w:r w:rsidRPr="00935EDA">
        <w:rPr>
          <w:rFonts w:ascii="Arial" w:hAnsi="Arial" w:cs="Arial"/>
          <w:lang w:val="bg-BG"/>
        </w:rPr>
        <w:t xml:space="preserve">PU </w:t>
      </w:r>
      <w:r w:rsidR="00361A0B" w:rsidRPr="00935EDA">
        <w:rPr>
          <w:rFonts w:ascii="Arial" w:hAnsi="Arial" w:cs="Arial"/>
          <w:lang w:val="bg-BG"/>
        </w:rPr>
        <w:t xml:space="preserve">03 </w:t>
      </w:r>
      <w:r w:rsidRPr="00935EDA">
        <w:rPr>
          <w:rFonts w:ascii="Arial" w:hAnsi="Arial" w:cs="Arial"/>
          <w:lang w:val="bg-BG"/>
        </w:rPr>
        <w:tab/>
      </w:r>
      <w:r w:rsidR="00361A0B" w:rsidRPr="00935EDA">
        <w:rPr>
          <w:rFonts w:ascii="Arial" w:hAnsi="Arial" w:cs="Arial"/>
          <w:lang w:val="bg-BG"/>
        </w:rPr>
        <w:t>Вътрешни одити</w:t>
      </w:r>
    </w:p>
    <w:p w14:paraId="78D25F3E" w14:textId="77777777" w:rsidR="00361A0B" w:rsidRPr="00935EDA" w:rsidRDefault="00EB697D" w:rsidP="00E04B2B">
      <w:pPr>
        <w:pStyle w:val="text"/>
        <w:tabs>
          <w:tab w:val="clear" w:pos="851"/>
          <w:tab w:val="clear" w:pos="907"/>
        </w:tabs>
        <w:ind w:left="1418"/>
        <w:rPr>
          <w:rFonts w:ascii="Arial" w:hAnsi="Arial" w:cs="Arial"/>
          <w:b/>
          <w:bCs/>
          <w:caps/>
          <w:lang w:val="bg-BG"/>
        </w:rPr>
      </w:pPr>
      <w:r w:rsidRPr="00935EDA">
        <w:rPr>
          <w:rFonts w:ascii="Arial" w:hAnsi="Arial" w:cs="Arial"/>
          <w:lang w:val="bg-BG"/>
        </w:rPr>
        <w:t>PIS 06</w:t>
      </w:r>
      <w:r w:rsidRPr="00935EDA">
        <w:rPr>
          <w:rFonts w:ascii="Arial" w:hAnsi="Arial" w:cs="Arial"/>
          <w:b/>
          <w:bCs/>
          <w:lang w:val="bg-BG"/>
        </w:rPr>
        <w:tab/>
      </w:r>
      <w:r w:rsidR="00183D26" w:rsidRPr="00935EDA">
        <w:rPr>
          <w:rFonts w:ascii="Arial" w:hAnsi="Arial" w:cs="Arial"/>
          <w:b/>
          <w:bCs/>
          <w:lang w:val="bg-BG"/>
        </w:rPr>
        <w:t xml:space="preserve">            </w:t>
      </w:r>
      <w:r w:rsidR="00361A0B" w:rsidRPr="00935EDA">
        <w:rPr>
          <w:rFonts w:ascii="Arial" w:hAnsi="Arial" w:cs="Arial"/>
          <w:lang w:val="bg-BG"/>
        </w:rPr>
        <w:t>Управление на инциденти, свързани със сигурността на информацията</w:t>
      </w:r>
    </w:p>
    <w:p w14:paraId="399CC3B0" w14:textId="77777777" w:rsidR="00EB697D" w:rsidRPr="00935EDA" w:rsidRDefault="00361A0B" w:rsidP="00E04B2B">
      <w:pPr>
        <w:pStyle w:val="text"/>
        <w:tabs>
          <w:tab w:val="clear" w:pos="851"/>
          <w:tab w:val="clear" w:pos="907"/>
        </w:tabs>
        <w:ind w:left="1418"/>
        <w:rPr>
          <w:rFonts w:ascii="Arial" w:hAnsi="Arial" w:cs="Arial"/>
          <w:b/>
          <w:bCs/>
          <w:caps/>
          <w:lang w:val="bg-BG"/>
        </w:rPr>
      </w:pPr>
      <w:r w:rsidRPr="00935EDA">
        <w:rPr>
          <w:rFonts w:ascii="Arial" w:hAnsi="Arial" w:cs="Arial"/>
          <w:lang w:val="bg-BG"/>
        </w:rPr>
        <w:t xml:space="preserve">RD 02-04 </w:t>
      </w:r>
      <w:r w:rsidR="00183D26" w:rsidRPr="00935EDA">
        <w:rPr>
          <w:rFonts w:ascii="Arial" w:hAnsi="Arial" w:cs="Arial"/>
          <w:lang w:val="bg-BG"/>
        </w:rPr>
        <w:t xml:space="preserve">         </w:t>
      </w:r>
      <w:r w:rsidRPr="00935EDA">
        <w:rPr>
          <w:rFonts w:ascii="Arial" w:hAnsi="Arial" w:cs="Arial"/>
          <w:lang w:val="bg-BG"/>
        </w:rPr>
        <w:t>Доклад за несъответствие и коригиращи действия</w:t>
      </w:r>
    </w:p>
    <w:p w14:paraId="4E0BFBA5" w14:textId="77777777" w:rsidR="00B340DA" w:rsidRPr="00935EDA" w:rsidRDefault="00C45CEE" w:rsidP="00031C35">
      <w:pPr>
        <w:pStyle w:val="text"/>
        <w:tabs>
          <w:tab w:val="clear" w:pos="851"/>
          <w:tab w:val="clear" w:pos="907"/>
        </w:tabs>
        <w:ind w:left="1418"/>
        <w:rPr>
          <w:rFonts w:ascii="Arial" w:hAnsi="Arial" w:cs="Arial"/>
          <w:lang w:val="bg-BG"/>
        </w:rPr>
      </w:pPr>
      <w:r w:rsidRPr="00935EDA">
        <w:rPr>
          <w:rFonts w:ascii="Arial" w:hAnsi="Arial" w:cs="Arial"/>
          <w:lang w:val="bg-BG"/>
        </w:rPr>
        <w:t xml:space="preserve"> </w:t>
      </w:r>
    </w:p>
    <w:p w14:paraId="3CC1D86F" w14:textId="77777777" w:rsidR="00AE6F06" w:rsidRPr="00935EDA" w:rsidRDefault="00AE6F06" w:rsidP="00C45CEE">
      <w:pPr>
        <w:spacing w:after="120"/>
        <w:ind w:left="709"/>
        <w:jc w:val="both"/>
        <w:rPr>
          <w:rFonts w:ascii="Arial" w:hAnsi="Arial" w:cs="Arial"/>
          <w:lang w:val="bg-BG"/>
        </w:rPr>
      </w:pPr>
    </w:p>
    <w:p w14:paraId="7398FEF3" w14:textId="77777777" w:rsidR="00EB697D" w:rsidRPr="00935EDA" w:rsidRDefault="00EB697D" w:rsidP="00C45CEE">
      <w:pPr>
        <w:spacing w:after="120"/>
        <w:ind w:left="709"/>
        <w:jc w:val="both"/>
        <w:rPr>
          <w:rFonts w:ascii="Arial" w:hAnsi="Arial" w:cs="Arial"/>
          <w:lang w:val="bg-BG"/>
        </w:rPr>
      </w:pPr>
    </w:p>
    <w:p w14:paraId="4F79AE4E" w14:textId="77777777" w:rsidR="001A4F24" w:rsidRPr="00935EDA" w:rsidRDefault="001A4F24" w:rsidP="00DC5ACE">
      <w:pPr>
        <w:spacing w:after="120"/>
        <w:rPr>
          <w:rFonts w:ascii="Arial" w:hAnsi="Arial" w:cs="Arial"/>
          <w:b/>
          <w:bCs/>
          <w:lang w:val="bg-BG"/>
        </w:rPr>
      </w:pPr>
    </w:p>
    <w:sectPr w:rsidR="001A4F24" w:rsidRPr="00935EDA" w:rsidSect="008F00AE">
      <w:headerReference w:type="default" r:id="rId11"/>
      <w:footerReference w:type="default" r:id="rId12"/>
      <w:headerReference w:type="first" r:id="rId13"/>
      <w:footerReference w:type="first" r:id="rId14"/>
      <w:pgSz w:w="11907" w:h="16839" w:code="9"/>
      <w:pgMar w:top="720" w:right="720" w:bottom="720" w:left="720" w:header="0"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0CD78" w14:textId="77777777" w:rsidR="00E953F3" w:rsidRDefault="00E953F3" w:rsidP="00B26FC3">
      <w:pPr>
        <w:spacing w:after="0" w:line="240" w:lineRule="auto"/>
      </w:pPr>
      <w:r>
        <w:separator/>
      </w:r>
    </w:p>
  </w:endnote>
  <w:endnote w:type="continuationSeparator" w:id="0">
    <w:p w14:paraId="002CAD1B" w14:textId="77777777" w:rsidR="00E953F3" w:rsidRDefault="00E953F3"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Cyr">
    <w:altName w:val="Times New Roman"/>
    <w:charset w:val="00"/>
    <w:family w:val="roman"/>
    <w:pitch w:val="variable"/>
    <w:sig w:usb0="00000001" w:usb1="00000000" w:usb2="00000000" w:usb3="00000000" w:csb0="0000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vCyr">
    <w:altName w:val="Arial"/>
    <w:charset w:val="00"/>
    <w:family w:val="swiss"/>
    <w:pitch w:val="variable"/>
    <w:sig w:usb0="00000287" w:usb1="000000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08712" w14:textId="77777777" w:rsidR="002E5270" w:rsidRDefault="002E5270">
    <w:pPr>
      <w:pStyle w:val="Footer"/>
    </w:pPr>
  </w:p>
  <w:p w14:paraId="08DA6302" w14:textId="77777777" w:rsidR="002E5270" w:rsidRDefault="002E5270">
    <w:pPr>
      <w:pStyle w:val="Footer"/>
    </w:pPr>
  </w:p>
  <w:p w14:paraId="3D14F04F" w14:textId="77777777" w:rsidR="002E5270" w:rsidRDefault="002E5270">
    <w:pPr>
      <w:pStyle w:val="Footer"/>
    </w:pPr>
    <w:r>
      <w:rPr>
        <w:noProof/>
        <w:lang w:val="bg-BG" w:eastAsia="bg-BG"/>
      </w:rPr>
      <mc:AlternateContent>
        <mc:Choice Requires="wps">
          <w:drawing>
            <wp:anchor distT="0" distB="0" distL="114300" distR="114300" simplePos="0" relativeHeight="251660288" behindDoc="0" locked="0" layoutInCell="1" allowOverlap="1" wp14:anchorId="4415E2D7" wp14:editId="16AC3683">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ACAC0C"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2A1EB4" w:rsidRPr="00336218" w14:paraId="3D4547E7" w14:textId="77777777" w:rsidTr="00A96CBC">
      <w:trPr>
        <w:jc w:val="center"/>
      </w:trPr>
      <w:tc>
        <w:tcPr>
          <w:tcW w:w="2970" w:type="dxa"/>
        </w:tcPr>
        <w:p w14:paraId="7915583E" w14:textId="77777777" w:rsidR="002A1EB4" w:rsidRPr="003611E5" w:rsidRDefault="002A1EB4" w:rsidP="002A1EB4">
          <w:pPr>
            <w:pStyle w:val="Footer"/>
            <w:jc w:val="center"/>
            <w:rPr>
              <w:lang w:val="bg-BG"/>
            </w:rPr>
          </w:pPr>
          <w:bookmarkStart w:id="1" w:name="_Hlk164963412"/>
          <w:r>
            <w:rPr>
              <w:sz w:val="18"/>
              <w:szCs w:val="18"/>
              <w:lang w:val="bg-BG"/>
            </w:rPr>
            <w:t>Версия № 2</w:t>
          </w:r>
        </w:p>
      </w:tc>
      <w:tc>
        <w:tcPr>
          <w:tcW w:w="7095" w:type="dxa"/>
        </w:tcPr>
        <w:p w14:paraId="42E744C0" w14:textId="77777777" w:rsidR="002A1EB4" w:rsidRPr="00EC65E9" w:rsidRDefault="002A1EB4" w:rsidP="002A1EB4">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1"/>
  <w:p w14:paraId="2A82BF68" w14:textId="6D5089B1" w:rsidR="002E5270" w:rsidRDefault="002E5270"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6D8E04B1" wp14:editId="45BF4EBA">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E63A4"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B319A" w14:textId="77777777" w:rsidR="00E953F3" w:rsidRDefault="00E953F3" w:rsidP="00B26FC3">
      <w:pPr>
        <w:spacing w:after="0" w:line="240" w:lineRule="auto"/>
      </w:pPr>
      <w:r>
        <w:separator/>
      </w:r>
    </w:p>
  </w:footnote>
  <w:footnote w:type="continuationSeparator" w:id="0">
    <w:p w14:paraId="0B0915E4" w14:textId="77777777" w:rsidR="00E953F3" w:rsidRDefault="00E953F3"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01F0" w14:textId="1AF9697C" w:rsidR="002E5270" w:rsidRPr="00935EDA" w:rsidRDefault="002E5270" w:rsidP="00FD423E">
    <w:pPr>
      <w:pStyle w:val="Header"/>
      <w:tabs>
        <w:tab w:val="left" w:pos="426"/>
      </w:tabs>
      <w:ind w:left="-720" w:right="-432"/>
      <w:rPr>
        <w:noProof/>
        <w:lang w:val="bg-BG"/>
      </w:rPr>
    </w:pPr>
  </w:p>
  <w:p w14:paraId="1DB541E3" w14:textId="77777777" w:rsidR="002E5270" w:rsidRPr="00935EDA" w:rsidRDefault="002E5270"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2E5270" w:rsidRPr="00935EDA" w14:paraId="6D81F7B0" w14:textId="77777777" w:rsidTr="00584E0F">
      <w:trPr>
        <w:trHeight w:val="842"/>
        <w:jc w:val="center"/>
      </w:trPr>
      <w:tc>
        <w:tcPr>
          <w:tcW w:w="3126" w:type="dxa"/>
          <w:vMerge w:val="restart"/>
          <w:vAlign w:val="center"/>
        </w:tcPr>
        <w:p w14:paraId="4DAD51F1" w14:textId="0CF95DB2" w:rsidR="002E5270" w:rsidRPr="00AE091B" w:rsidRDefault="002A1EB4" w:rsidP="00AE091B">
          <w:pPr>
            <w:spacing w:before="60" w:after="0" w:line="240" w:lineRule="auto"/>
            <w:jc w:val="center"/>
            <w:rPr>
              <w:rFonts w:ascii="Arial" w:hAnsi="Arial" w:cs="Arial"/>
              <w:b/>
              <w:lang w:val="bg-BG"/>
            </w:rPr>
          </w:pPr>
          <w:r>
            <w:rPr>
              <w:noProof/>
            </w:rPr>
            <w:drawing>
              <wp:inline distT="0" distB="0" distL="0" distR="0" wp14:anchorId="558C3B32" wp14:editId="7FC7DC94">
                <wp:extent cx="870318" cy="927735"/>
                <wp:effectExtent l="0" t="0" r="6350" b="5715"/>
                <wp:docPr id="2033371136"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0D2D7866" w14:textId="6516B748" w:rsidR="00C3008D" w:rsidRPr="00C3008D" w:rsidRDefault="002A1EB4" w:rsidP="00C3008D">
          <w:pPr>
            <w:spacing w:before="60" w:after="0" w:line="240" w:lineRule="auto"/>
            <w:jc w:val="center"/>
            <w:rPr>
              <w:rFonts w:ascii="Arial" w:hAnsi="Arial" w:cs="Arial"/>
              <w:lang w:val="bg-BG"/>
            </w:rPr>
          </w:pPr>
          <w:r w:rsidRPr="002A1EB4">
            <w:rPr>
              <w:rFonts w:ascii="Arial" w:hAnsi="Arial" w:cs="Arial"/>
            </w:rPr>
            <w:t xml:space="preserve">СИСТЕМА ЗА УПРАВЛЕНИЕ </w:t>
          </w:r>
          <w:proofErr w:type="gramStart"/>
          <w:r w:rsidRPr="002A1EB4">
            <w:rPr>
              <w:rFonts w:ascii="Arial" w:hAnsi="Arial" w:cs="Arial"/>
            </w:rPr>
            <w:t>НА  ИНФОРМАЦИОННАТА</w:t>
          </w:r>
          <w:proofErr w:type="gramEnd"/>
          <w:r w:rsidRPr="002A1EB4">
            <w:rPr>
              <w:rFonts w:ascii="Arial" w:hAnsi="Arial" w:cs="Arial"/>
            </w:rPr>
            <w:t xml:space="preserve"> СИГУРНОСТ</w:t>
          </w:r>
        </w:p>
      </w:tc>
      <w:tc>
        <w:tcPr>
          <w:tcW w:w="2013" w:type="dxa"/>
          <w:vAlign w:val="center"/>
        </w:tcPr>
        <w:p w14:paraId="24709F79" w14:textId="77777777" w:rsidR="002E5270" w:rsidRPr="00935EDA" w:rsidRDefault="002E5270" w:rsidP="00FD423E">
          <w:pPr>
            <w:spacing w:before="60" w:after="0" w:line="240" w:lineRule="auto"/>
            <w:jc w:val="center"/>
            <w:rPr>
              <w:rFonts w:ascii="Arial" w:hAnsi="Arial" w:cs="Arial"/>
              <w:color w:val="FF0000"/>
              <w:lang w:val="bg-BG"/>
            </w:rPr>
          </w:pPr>
          <w:r w:rsidRPr="00935EDA">
            <w:rPr>
              <w:rFonts w:ascii="Arial" w:hAnsi="Arial" w:cs="Arial"/>
              <w:lang w:val="bg-BG"/>
            </w:rPr>
            <w:t>PU 03</w:t>
          </w:r>
        </w:p>
        <w:p w14:paraId="0FA2A433" w14:textId="77777777" w:rsidR="002E5270" w:rsidRPr="00935EDA" w:rsidRDefault="00935EDA" w:rsidP="00FD423E">
          <w:pPr>
            <w:spacing w:before="60" w:after="0" w:line="240" w:lineRule="auto"/>
            <w:jc w:val="center"/>
            <w:rPr>
              <w:rFonts w:ascii="Arial" w:hAnsi="Arial" w:cs="Arial"/>
              <w:lang w:val="bg-BG"/>
            </w:rPr>
          </w:pPr>
          <w:r w:rsidRPr="00935EDA">
            <w:rPr>
              <w:rFonts w:ascii="Arial" w:hAnsi="Arial" w:cs="Arial"/>
              <w:lang w:val="bg-BG"/>
            </w:rPr>
            <w:t>Вътреш</w:t>
          </w:r>
          <w:r w:rsidR="002E5270" w:rsidRPr="00935EDA">
            <w:rPr>
              <w:rFonts w:ascii="Arial" w:hAnsi="Arial" w:cs="Arial"/>
              <w:lang w:val="bg-BG"/>
            </w:rPr>
            <w:t>но ползване</w:t>
          </w:r>
        </w:p>
      </w:tc>
    </w:tr>
    <w:tr w:rsidR="002E5270" w:rsidRPr="00935EDA" w14:paraId="4C8A73DC" w14:textId="77777777" w:rsidTr="00AB4CF0">
      <w:tblPrEx>
        <w:tblCellMar>
          <w:left w:w="108" w:type="dxa"/>
          <w:right w:w="108" w:type="dxa"/>
        </w:tblCellMar>
      </w:tblPrEx>
      <w:trPr>
        <w:trHeight w:val="482"/>
        <w:jc w:val="center"/>
      </w:trPr>
      <w:tc>
        <w:tcPr>
          <w:tcW w:w="3126" w:type="dxa"/>
          <w:vMerge/>
          <w:vAlign w:val="center"/>
        </w:tcPr>
        <w:p w14:paraId="2E081FDD" w14:textId="77777777" w:rsidR="002E5270" w:rsidRPr="00935EDA" w:rsidRDefault="002E5270" w:rsidP="00FD423E">
          <w:pPr>
            <w:spacing w:before="60" w:after="0" w:line="240" w:lineRule="auto"/>
            <w:jc w:val="center"/>
            <w:rPr>
              <w:rFonts w:ascii="Arial" w:hAnsi="Arial" w:cs="Arial"/>
              <w:lang w:val="bg-BG"/>
            </w:rPr>
          </w:pPr>
        </w:p>
      </w:tc>
      <w:tc>
        <w:tcPr>
          <w:tcW w:w="5318" w:type="dxa"/>
          <w:vAlign w:val="center"/>
        </w:tcPr>
        <w:p w14:paraId="02453F34" w14:textId="77777777" w:rsidR="002E5270" w:rsidRDefault="002E5270" w:rsidP="00FD423E">
          <w:pPr>
            <w:spacing w:before="60" w:after="0" w:line="240" w:lineRule="auto"/>
            <w:jc w:val="center"/>
            <w:rPr>
              <w:rFonts w:ascii="Arial" w:hAnsi="Arial" w:cs="Arial"/>
              <w:color w:val="0070C0"/>
              <w:sz w:val="20"/>
              <w:szCs w:val="20"/>
              <w:lang w:val="bg-BG"/>
            </w:rPr>
          </w:pPr>
          <w:r w:rsidRPr="00935EDA">
            <w:rPr>
              <w:rFonts w:ascii="Arial" w:hAnsi="Arial" w:cs="Arial"/>
              <w:color w:val="0070C0"/>
              <w:sz w:val="20"/>
              <w:szCs w:val="20"/>
              <w:lang w:val="bg-BG"/>
            </w:rPr>
            <w:t>УПРАВЛЕНИЕ НА НЕСЪОТВЕТСТВИЯТА</w:t>
          </w:r>
        </w:p>
        <w:p w14:paraId="62A121A9" w14:textId="77777777" w:rsidR="00C3008D" w:rsidRDefault="00C3008D" w:rsidP="00FD423E">
          <w:pPr>
            <w:spacing w:before="60" w:after="0" w:line="240" w:lineRule="auto"/>
            <w:jc w:val="center"/>
            <w:rPr>
              <w:rFonts w:ascii="Arial" w:hAnsi="Arial" w:cs="Arial"/>
              <w:color w:val="0070C0"/>
              <w:sz w:val="20"/>
              <w:szCs w:val="20"/>
              <w:lang w:val="bg-BG"/>
            </w:rPr>
          </w:pPr>
        </w:p>
        <w:p w14:paraId="08BB1DC2" w14:textId="77777777" w:rsidR="00C3008D" w:rsidRPr="00935EDA" w:rsidRDefault="00C3008D" w:rsidP="00FD423E">
          <w:pPr>
            <w:spacing w:before="60" w:after="0" w:line="240" w:lineRule="auto"/>
            <w:jc w:val="center"/>
            <w:rPr>
              <w:rFonts w:ascii="Arial" w:hAnsi="Arial" w:cs="Arial"/>
              <w:color w:val="0070C0"/>
              <w:sz w:val="20"/>
              <w:szCs w:val="20"/>
              <w:lang w:val="bg-BG"/>
            </w:rPr>
          </w:pPr>
        </w:p>
      </w:tc>
      <w:tc>
        <w:tcPr>
          <w:tcW w:w="2013" w:type="dxa"/>
          <w:vAlign w:val="center"/>
        </w:tcPr>
        <w:p w14:paraId="0D713EFF" w14:textId="50C27ED3" w:rsidR="002E5270" w:rsidRPr="00935EDA" w:rsidRDefault="002E5270" w:rsidP="00FD423E">
          <w:pPr>
            <w:spacing w:before="60" w:after="0" w:line="240" w:lineRule="auto"/>
            <w:jc w:val="center"/>
            <w:rPr>
              <w:rFonts w:ascii="Arial" w:hAnsi="Arial" w:cs="Arial"/>
              <w:lang w:val="bg-BG"/>
            </w:rPr>
          </w:pPr>
          <w:r w:rsidRPr="00935EDA">
            <w:rPr>
              <w:rFonts w:ascii="Arial" w:hAnsi="Arial" w:cs="Arial"/>
              <w:lang w:val="bg-BG"/>
            </w:rPr>
            <w:t xml:space="preserve">Стр. </w:t>
          </w:r>
          <w:r w:rsidRPr="00935EDA">
            <w:rPr>
              <w:rFonts w:ascii="Arial" w:hAnsi="Arial" w:cs="Arial"/>
              <w:lang w:val="bg-BG"/>
            </w:rPr>
            <w:fldChar w:fldCharType="begin"/>
          </w:r>
          <w:r w:rsidRPr="00935EDA">
            <w:rPr>
              <w:rFonts w:ascii="Arial" w:hAnsi="Arial" w:cs="Arial"/>
              <w:lang w:val="bg-BG"/>
            </w:rPr>
            <w:instrText xml:space="preserve"> PAGE </w:instrText>
          </w:r>
          <w:r w:rsidRPr="00935EDA">
            <w:rPr>
              <w:rFonts w:ascii="Arial" w:hAnsi="Arial" w:cs="Arial"/>
              <w:lang w:val="bg-BG"/>
            </w:rPr>
            <w:fldChar w:fldCharType="separate"/>
          </w:r>
          <w:r w:rsidR="00AE091B">
            <w:rPr>
              <w:rFonts w:ascii="Arial" w:hAnsi="Arial" w:cs="Arial"/>
              <w:noProof/>
              <w:lang w:val="bg-BG"/>
            </w:rPr>
            <w:t>7</w:t>
          </w:r>
          <w:r w:rsidRPr="00935EDA">
            <w:rPr>
              <w:rFonts w:ascii="Arial" w:hAnsi="Arial" w:cs="Arial"/>
              <w:lang w:val="bg-BG"/>
            </w:rPr>
            <w:fldChar w:fldCharType="end"/>
          </w:r>
          <w:r w:rsidRPr="00935EDA">
            <w:rPr>
              <w:rFonts w:ascii="Arial" w:hAnsi="Arial" w:cs="Arial"/>
              <w:lang w:val="bg-BG"/>
            </w:rPr>
            <w:t xml:space="preserve"> от </w:t>
          </w:r>
          <w:r w:rsidRPr="00935EDA">
            <w:rPr>
              <w:rFonts w:ascii="Arial" w:hAnsi="Arial" w:cs="Arial"/>
              <w:lang w:val="bg-BG"/>
            </w:rPr>
            <w:fldChar w:fldCharType="begin"/>
          </w:r>
          <w:r w:rsidRPr="00935EDA">
            <w:rPr>
              <w:rFonts w:ascii="Arial" w:hAnsi="Arial" w:cs="Arial"/>
              <w:lang w:val="bg-BG"/>
            </w:rPr>
            <w:instrText xml:space="preserve"> NUMPAGES  </w:instrText>
          </w:r>
          <w:r w:rsidRPr="00935EDA">
            <w:rPr>
              <w:rFonts w:ascii="Arial" w:hAnsi="Arial" w:cs="Arial"/>
              <w:lang w:val="bg-BG"/>
            </w:rPr>
            <w:fldChar w:fldCharType="separate"/>
          </w:r>
          <w:r w:rsidR="00AE091B">
            <w:rPr>
              <w:rFonts w:ascii="Arial" w:hAnsi="Arial" w:cs="Arial"/>
              <w:noProof/>
              <w:lang w:val="bg-BG"/>
            </w:rPr>
            <w:t>7</w:t>
          </w:r>
          <w:r w:rsidRPr="00935EDA">
            <w:rPr>
              <w:rFonts w:ascii="Arial" w:hAnsi="Arial" w:cs="Arial"/>
              <w:lang w:val="bg-BG"/>
            </w:rPr>
            <w:fldChar w:fldCharType="end"/>
          </w:r>
        </w:p>
      </w:tc>
    </w:tr>
  </w:tbl>
  <w:p w14:paraId="768B93BD" w14:textId="77777777" w:rsidR="002E5270" w:rsidRPr="00935EDA" w:rsidRDefault="002E5270"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5DCF6" w14:textId="77777777" w:rsidR="002E5270" w:rsidRDefault="002E5270" w:rsidP="00FD423E">
    <w:pPr>
      <w:pStyle w:val="Header"/>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436728" w:rsidRPr="00935EDA" w14:paraId="3F1BCBB0" w14:textId="77777777" w:rsidTr="00067273">
      <w:trPr>
        <w:trHeight w:val="842"/>
        <w:jc w:val="center"/>
      </w:trPr>
      <w:tc>
        <w:tcPr>
          <w:tcW w:w="3126" w:type="dxa"/>
          <w:vMerge w:val="restart"/>
          <w:vAlign w:val="center"/>
        </w:tcPr>
        <w:p w14:paraId="674C88F2" w14:textId="750EE900" w:rsidR="00436728" w:rsidRPr="00AE091B" w:rsidRDefault="002A1EB4" w:rsidP="00436728">
          <w:pPr>
            <w:spacing w:before="60" w:after="0" w:line="240" w:lineRule="auto"/>
            <w:jc w:val="center"/>
            <w:rPr>
              <w:rFonts w:ascii="Arial" w:hAnsi="Arial" w:cs="Arial"/>
              <w:b/>
              <w:lang w:val="bg-BG"/>
            </w:rPr>
          </w:pPr>
          <w:r>
            <w:rPr>
              <w:noProof/>
            </w:rPr>
            <w:drawing>
              <wp:inline distT="0" distB="0" distL="0" distR="0" wp14:anchorId="580D90E5" wp14:editId="1B7C909D">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7E2EA78B" w14:textId="40C9B65A" w:rsidR="00436728" w:rsidRPr="00935EDA" w:rsidRDefault="002A1EB4" w:rsidP="00436728">
          <w:pPr>
            <w:spacing w:before="60" w:after="0" w:line="240" w:lineRule="auto"/>
            <w:jc w:val="center"/>
            <w:rPr>
              <w:rFonts w:ascii="Arial" w:hAnsi="Arial" w:cs="Arial"/>
              <w:color w:val="FF0000"/>
              <w:lang w:val="bg-BG"/>
            </w:rPr>
          </w:pPr>
          <w:r w:rsidRPr="002A1EB4">
            <w:rPr>
              <w:rFonts w:ascii="Arial" w:hAnsi="Arial" w:cs="Arial"/>
            </w:rPr>
            <w:t xml:space="preserve">СИСТЕМА ЗА УПРАВЛЕНИЕ </w:t>
          </w:r>
          <w:proofErr w:type="gramStart"/>
          <w:r w:rsidRPr="002A1EB4">
            <w:rPr>
              <w:rFonts w:ascii="Arial" w:hAnsi="Arial" w:cs="Arial"/>
            </w:rPr>
            <w:t>НА  ИНФОРМАЦИОННАТА</w:t>
          </w:r>
          <w:proofErr w:type="gramEnd"/>
          <w:r w:rsidRPr="002A1EB4">
            <w:rPr>
              <w:rFonts w:ascii="Arial" w:hAnsi="Arial" w:cs="Arial"/>
            </w:rPr>
            <w:t xml:space="preserve"> СИГУРНОСТ</w:t>
          </w:r>
        </w:p>
      </w:tc>
      <w:tc>
        <w:tcPr>
          <w:tcW w:w="2013" w:type="dxa"/>
          <w:vAlign w:val="center"/>
        </w:tcPr>
        <w:p w14:paraId="2AF894A4" w14:textId="77777777" w:rsidR="00436728" w:rsidRPr="00935EDA" w:rsidRDefault="00436728" w:rsidP="00436728">
          <w:pPr>
            <w:spacing w:before="60" w:after="0" w:line="240" w:lineRule="auto"/>
            <w:jc w:val="center"/>
            <w:rPr>
              <w:rFonts w:ascii="Arial" w:hAnsi="Arial" w:cs="Arial"/>
              <w:color w:val="FF0000"/>
              <w:lang w:val="bg-BG"/>
            </w:rPr>
          </w:pPr>
          <w:r w:rsidRPr="00935EDA">
            <w:rPr>
              <w:rFonts w:ascii="Arial" w:hAnsi="Arial" w:cs="Arial"/>
              <w:lang w:val="bg-BG"/>
            </w:rPr>
            <w:t>PU 03</w:t>
          </w:r>
        </w:p>
        <w:p w14:paraId="1D6B1459" w14:textId="77777777" w:rsidR="00436728" w:rsidRPr="00935EDA" w:rsidRDefault="00436728" w:rsidP="00436728">
          <w:pPr>
            <w:spacing w:before="60" w:after="0" w:line="240" w:lineRule="auto"/>
            <w:jc w:val="center"/>
            <w:rPr>
              <w:rFonts w:ascii="Arial" w:hAnsi="Arial" w:cs="Arial"/>
              <w:lang w:val="bg-BG"/>
            </w:rPr>
          </w:pPr>
          <w:r w:rsidRPr="00935EDA">
            <w:rPr>
              <w:rFonts w:ascii="Arial" w:hAnsi="Arial" w:cs="Arial"/>
              <w:lang w:val="bg-BG"/>
            </w:rPr>
            <w:t>Влиза в сила от:</w:t>
          </w:r>
        </w:p>
        <w:p w14:paraId="17269B2D" w14:textId="3344C7CF" w:rsidR="00436728" w:rsidRPr="00935EDA" w:rsidRDefault="002A1EB4" w:rsidP="00436728">
          <w:pPr>
            <w:spacing w:before="60" w:after="0" w:line="240" w:lineRule="auto"/>
            <w:jc w:val="center"/>
            <w:rPr>
              <w:rFonts w:ascii="Arial" w:hAnsi="Arial" w:cs="Arial"/>
              <w:lang w:val="bg-BG"/>
            </w:rPr>
          </w:pPr>
          <w:bookmarkStart w:id="0" w:name="_Hlk207296569"/>
          <w:r>
            <w:rPr>
              <w:rFonts w:ascii="Arial" w:hAnsi="Arial" w:cs="Arial"/>
              <w:lang w:val="bg-BG"/>
            </w:rPr>
            <w:t>13</w:t>
          </w:r>
          <w:r w:rsidRPr="003611E5">
            <w:rPr>
              <w:rFonts w:ascii="Arial" w:hAnsi="Arial" w:cs="Arial"/>
              <w:lang w:val="bg-BG"/>
            </w:rPr>
            <w:t>.01.2025</w:t>
          </w:r>
          <w:bookmarkEnd w:id="0"/>
        </w:p>
      </w:tc>
    </w:tr>
    <w:tr w:rsidR="00436728" w:rsidRPr="00935EDA" w14:paraId="5D8B9C76" w14:textId="77777777" w:rsidTr="00067273">
      <w:tblPrEx>
        <w:tblCellMar>
          <w:left w:w="108" w:type="dxa"/>
          <w:right w:w="108" w:type="dxa"/>
        </w:tblCellMar>
      </w:tblPrEx>
      <w:trPr>
        <w:trHeight w:val="482"/>
        <w:jc w:val="center"/>
      </w:trPr>
      <w:tc>
        <w:tcPr>
          <w:tcW w:w="3126" w:type="dxa"/>
          <w:vMerge/>
          <w:vAlign w:val="center"/>
        </w:tcPr>
        <w:p w14:paraId="2861FD93" w14:textId="77777777" w:rsidR="00436728" w:rsidRPr="00935EDA" w:rsidRDefault="00436728" w:rsidP="00436728">
          <w:pPr>
            <w:spacing w:before="60" w:after="0" w:line="240" w:lineRule="auto"/>
            <w:jc w:val="center"/>
            <w:rPr>
              <w:rFonts w:ascii="Arial" w:hAnsi="Arial" w:cs="Arial"/>
              <w:lang w:val="bg-BG"/>
            </w:rPr>
          </w:pPr>
        </w:p>
      </w:tc>
      <w:tc>
        <w:tcPr>
          <w:tcW w:w="5318" w:type="dxa"/>
          <w:vAlign w:val="center"/>
        </w:tcPr>
        <w:p w14:paraId="5249B3B0" w14:textId="77777777" w:rsidR="00436728" w:rsidRPr="00935EDA" w:rsidRDefault="00436728" w:rsidP="00436728">
          <w:pPr>
            <w:spacing w:before="60" w:after="0" w:line="240" w:lineRule="auto"/>
            <w:jc w:val="center"/>
            <w:rPr>
              <w:rFonts w:ascii="Arial" w:hAnsi="Arial" w:cs="Arial"/>
              <w:color w:val="0070C0"/>
              <w:sz w:val="20"/>
              <w:szCs w:val="20"/>
              <w:lang w:val="bg-BG"/>
            </w:rPr>
          </w:pPr>
          <w:r w:rsidRPr="00935EDA">
            <w:rPr>
              <w:rFonts w:ascii="Arial" w:hAnsi="Arial" w:cs="Arial"/>
              <w:color w:val="0070C0"/>
              <w:sz w:val="20"/>
              <w:szCs w:val="20"/>
              <w:lang w:val="bg-BG"/>
            </w:rPr>
            <w:t>УПРАВЛЕНИЕ НА НЕСЪОТВЕТСТВИЯТА</w:t>
          </w:r>
        </w:p>
      </w:tc>
      <w:tc>
        <w:tcPr>
          <w:tcW w:w="2013" w:type="dxa"/>
          <w:vAlign w:val="center"/>
        </w:tcPr>
        <w:p w14:paraId="707F451F" w14:textId="77777777" w:rsidR="00436728" w:rsidRPr="00935EDA" w:rsidRDefault="00436728" w:rsidP="00436728">
          <w:pPr>
            <w:spacing w:before="60" w:after="0" w:line="240" w:lineRule="auto"/>
            <w:jc w:val="center"/>
            <w:rPr>
              <w:rFonts w:ascii="Arial" w:hAnsi="Arial" w:cs="Arial"/>
              <w:lang w:val="bg-BG"/>
            </w:rPr>
          </w:pPr>
          <w:r w:rsidRPr="00935EDA">
            <w:rPr>
              <w:rFonts w:ascii="Arial" w:hAnsi="Arial" w:cs="Arial"/>
              <w:lang w:val="bg-BG"/>
            </w:rPr>
            <w:t xml:space="preserve">Стр. </w:t>
          </w:r>
          <w:r w:rsidRPr="00935EDA">
            <w:rPr>
              <w:rFonts w:ascii="Arial" w:hAnsi="Arial" w:cs="Arial"/>
              <w:lang w:val="bg-BG"/>
            </w:rPr>
            <w:fldChar w:fldCharType="begin"/>
          </w:r>
          <w:r w:rsidRPr="00935EDA">
            <w:rPr>
              <w:rFonts w:ascii="Arial" w:hAnsi="Arial" w:cs="Arial"/>
              <w:lang w:val="bg-BG"/>
            </w:rPr>
            <w:instrText xml:space="preserve"> PAGE </w:instrText>
          </w:r>
          <w:r w:rsidRPr="00935EDA">
            <w:rPr>
              <w:rFonts w:ascii="Arial" w:hAnsi="Arial" w:cs="Arial"/>
              <w:lang w:val="bg-BG"/>
            </w:rPr>
            <w:fldChar w:fldCharType="separate"/>
          </w:r>
          <w:r>
            <w:rPr>
              <w:rFonts w:ascii="Arial" w:hAnsi="Arial" w:cs="Arial"/>
              <w:noProof/>
              <w:lang w:val="bg-BG"/>
            </w:rPr>
            <w:t>7</w:t>
          </w:r>
          <w:r w:rsidRPr="00935EDA">
            <w:rPr>
              <w:rFonts w:ascii="Arial" w:hAnsi="Arial" w:cs="Arial"/>
              <w:lang w:val="bg-BG"/>
            </w:rPr>
            <w:fldChar w:fldCharType="end"/>
          </w:r>
          <w:r w:rsidRPr="00935EDA">
            <w:rPr>
              <w:rFonts w:ascii="Arial" w:hAnsi="Arial" w:cs="Arial"/>
              <w:lang w:val="bg-BG"/>
            </w:rPr>
            <w:t xml:space="preserve"> от </w:t>
          </w:r>
          <w:r w:rsidRPr="00935EDA">
            <w:rPr>
              <w:rFonts w:ascii="Arial" w:hAnsi="Arial" w:cs="Arial"/>
              <w:lang w:val="bg-BG"/>
            </w:rPr>
            <w:fldChar w:fldCharType="begin"/>
          </w:r>
          <w:r w:rsidRPr="00935EDA">
            <w:rPr>
              <w:rFonts w:ascii="Arial" w:hAnsi="Arial" w:cs="Arial"/>
              <w:lang w:val="bg-BG"/>
            </w:rPr>
            <w:instrText xml:space="preserve"> NUMPAGES  </w:instrText>
          </w:r>
          <w:r w:rsidRPr="00935EDA">
            <w:rPr>
              <w:rFonts w:ascii="Arial" w:hAnsi="Arial" w:cs="Arial"/>
              <w:lang w:val="bg-BG"/>
            </w:rPr>
            <w:fldChar w:fldCharType="separate"/>
          </w:r>
          <w:r>
            <w:rPr>
              <w:rFonts w:ascii="Arial" w:hAnsi="Arial" w:cs="Arial"/>
              <w:noProof/>
              <w:lang w:val="bg-BG"/>
            </w:rPr>
            <w:t>7</w:t>
          </w:r>
          <w:r w:rsidRPr="00935EDA">
            <w:rPr>
              <w:rFonts w:ascii="Arial" w:hAnsi="Arial" w:cs="Arial"/>
              <w:lang w:val="bg-BG"/>
            </w:rPr>
            <w:fldChar w:fldCharType="end"/>
          </w:r>
        </w:p>
      </w:tc>
    </w:tr>
  </w:tbl>
  <w:p w14:paraId="345AF8E6" w14:textId="77777777" w:rsidR="00436728" w:rsidRPr="00935EDA" w:rsidRDefault="00436728" w:rsidP="00FD423E">
    <w:pPr>
      <w:pStyle w:val="Header"/>
      <w:ind w:left="-720" w:right="-432"/>
      <w:rPr>
        <w:lang w:val="bg-BG"/>
      </w:rPr>
    </w:pPr>
  </w:p>
  <w:p w14:paraId="4F1A467E" w14:textId="77777777" w:rsidR="002E5270" w:rsidRPr="00935EDA" w:rsidRDefault="002E5270"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1F1"/>
    <w:multiLevelType w:val="multilevel"/>
    <w:tmpl w:val="6572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B09D9"/>
    <w:multiLevelType w:val="multilevel"/>
    <w:tmpl w:val="EA6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7446B"/>
    <w:multiLevelType w:val="hybridMultilevel"/>
    <w:tmpl w:val="B5C01B04"/>
    <w:lvl w:ilvl="0" w:tplc="7FB251C0">
      <w:start w:val="5"/>
      <w:numFmt w:val="bullet"/>
      <w:lvlText w:val="-"/>
      <w:lvlJc w:val="left"/>
      <w:pPr>
        <w:tabs>
          <w:tab w:val="num" w:pos="1260"/>
        </w:tabs>
        <w:ind w:left="1260" w:hanging="360"/>
      </w:pPr>
      <w:rPr>
        <w:rFonts w:ascii="TmsCyr" w:eastAsia="Times New Roman" w:hAnsi="TmsCyr" w:hint="default"/>
      </w:rPr>
    </w:lvl>
    <w:lvl w:ilvl="1" w:tplc="04020003">
      <w:start w:val="1"/>
      <w:numFmt w:val="bullet"/>
      <w:lvlText w:val="o"/>
      <w:lvlJc w:val="left"/>
      <w:pPr>
        <w:tabs>
          <w:tab w:val="num" w:pos="1980"/>
        </w:tabs>
        <w:ind w:left="1980" w:hanging="360"/>
      </w:pPr>
      <w:rPr>
        <w:rFonts w:ascii="Courier New" w:hAnsi="Courier New" w:cs="Courier New" w:hint="default"/>
      </w:rPr>
    </w:lvl>
    <w:lvl w:ilvl="2" w:tplc="04020005">
      <w:start w:val="1"/>
      <w:numFmt w:val="bullet"/>
      <w:lvlText w:val=""/>
      <w:lvlJc w:val="left"/>
      <w:pPr>
        <w:tabs>
          <w:tab w:val="num" w:pos="2700"/>
        </w:tabs>
        <w:ind w:left="2700" w:hanging="360"/>
      </w:pPr>
      <w:rPr>
        <w:rFonts w:ascii="Wingdings" w:hAnsi="Wingdings" w:cs="Wingdings" w:hint="default"/>
      </w:rPr>
    </w:lvl>
    <w:lvl w:ilvl="3" w:tplc="04020001">
      <w:start w:val="1"/>
      <w:numFmt w:val="bullet"/>
      <w:lvlText w:val=""/>
      <w:lvlJc w:val="left"/>
      <w:pPr>
        <w:tabs>
          <w:tab w:val="num" w:pos="3420"/>
        </w:tabs>
        <w:ind w:left="3420" w:hanging="360"/>
      </w:pPr>
      <w:rPr>
        <w:rFonts w:ascii="Symbol" w:hAnsi="Symbol" w:cs="Symbol" w:hint="default"/>
      </w:rPr>
    </w:lvl>
    <w:lvl w:ilvl="4" w:tplc="04020003">
      <w:start w:val="1"/>
      <w:numFmt w:val="bullet"/>
      <w:lvlText w:val="o"/>
      <w:lvlJc w:val="left"/>
      <w:pPr>
        <w:tabs>
          <w:tab w:val="num" w:pos="4140"/>
        </w:tabs>
        <w:ind w:left="4140" w:hanging="360"/>
      </w:pPr>
      <w:rPr>
        <w:rFonts w:ascii="Courier New" w:hAnsi="Courier New" w:cs="Courier New" w:hint="default"/>
      </w:rPr>
    </w:lvl>
    <w:lvl w:ilvl="5" w:tplc="04020005">
      <w:start w:val="1"/>
      <w:numFmt w:val="bullet"/>
      <w:lvlText w:val=""/>
      <w:lvlJc w:val="left"/>
      <w:pPr>
        <w:tabs>
          <w:tab w:val="num" w:pos="4860"/>
        </w:tabs>
        <w:ind w:left="4860" w:hanging="360"/>
      </w:pPr>
      <w:rPr>
        <w:rFonts w:ascii="Wingdings" w:hAnsi="Wingdings" w:cs="Wingdings" w:hint="default"/>
      </w:rPr>
    </w:lvl>
    <w:lvl w:ilvl="6" w:tplc="04020001">
      <w:start w:val="1"/>
      <w:numFmt w:val="bullet"/>
      <w:lvlText w:val=""/>
      <w:lvlJc w:val="left"/>
      <w:pPr>
        <w:tabs>
          <w:tab w:val="num" w:pos="5580"/>
        </w:tabs>
        <w:ind w:left="5580" w:hanging="360"/>
      </w:pPr>
      <w:rPr>
        <w:rFonts w:ascii="Symbol" w:hAnsi="Symbol" w:cs="Symbol" w:hint="default"/>
      </w:rPr>
    </w:lvl>
    <w:lvl w:ilvl="7" w:tplc="04020003">
      <w:start w:val="1"/>
      <w:numFmt w:val="bullet"/>
      <w:lvlText w:val="o"/>
      <w:lvlJc w:val="left"/>
      <w:pPr>
        <w:tabs>
          <w:tab w:val="num" w:pos="6300"/>
        </w:tabs>
        <w:ind w:left="6300" w:hanging="360"/>
      </w:pPr>
      <w:rPr>
        <w:rFonts w:ascii="Courier New" w:hAnsi="Courier New" w:cs="Courier New" w:hint="default"/>
      </w:rPr>
    </w:lvl>
    <w:lvl w:ilvl="8" w:tplc="04020005">
      <w:start w:val="1"/>
      <w:numFmt w:val="bullet"/>
      <w:lvlText w:val=""/>
      <w:lvlJc w:val="left"/>
      <w:pPr>
        <w:tabs>
          <w:tab w:val="num" w:pos="7020"/>
        </w:tabs>
        <w:ind w:left="7020" w:hanging="360"/>
      </w:pPr>
      <w:rPr>
        <w:rFonts w:ascii="Wingdings" w:hAnsi="Wingdings" w:cs="Wingdings" w:hint="default"/>
      </w:rPr>
    </w:lvl>
  </w:abstractNum>
  <w:abstractNum w:abstractNumId="3"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E75B64"/>
    <w:multiLevelType w:val="hybridMultilevel"/>
    <w:tmpl w:val="F2FA1EFA"/>
    <w:lvl w:ilvl="0" w:tplc="81807758">
      <w:numFmt w:val="bullet"/>
      <w:lvlText w:val="-"/>
      <w:lvlJc w:val="left"/>
      <w:pPr>
        <w:ind w:left="1778" w:hanging="360"/>
      </w:pPr>
      <w:rPr>
        <w:rFonts w:ascii="Arial" w:eastAsia="Calibri"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 w15:restartNumberingAfterBreak="0">
    <w:nsid w:val="411206BD"/>
    <w:multiLevelType w:val="hybridMultilevel"/>
    <w:tmpl w:val="4D2ACED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 w15:restartNumberingAfterBreak="0">
    <w:nsid w:val="62D022C5"/>
    <w:multiLevelType w:val="hybridMultilevel"/>
    <w:tmpl w:val="8CF2A1C8"/>
    <w:lvl w:ilvl="0" w:tplc="69A8B37E">
      <w:numFmt w:val="bullet"/>
      <w:lvlText w:val="-"/>
      <w:lvlJc w:val="left"/>
      <w:pPr>
        <w:ind w:left="1778" w:hanging="360"/>
      </w:pPr>
      <w:rPr>
        <w:rFonts w:ascii="Arial" w:eastAsia="Calibri"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 w15:restartNumberingAfterBreak="0">
    <w:nsid w:val="639E62A2"/>
    <w:multiLevelType w:val="hybridMultilevel"/>
    <w:tmpl w:val="5454931A"/>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 w15:restartNumberingAfterBreak="0">
    <w:nsid w:val="6D371430"/>
    <w:multiLevelType w:val="hybridMultilevel"/>
    <w:tmpl w:val="20860922"/>
    <w:lvl w:ilvl="0" w:tplc="8C2E22DE">
      <w:numFmt w:val="bullet"/>
      <w:lvlText w:val="-"/>
      <w:lvlJc w:val="left"/>
      <w:pPr>
        <w:ind w:left="1778" w:hanging="360"/>
      </w:pPr>
      <w:rPr>
        <w:rFonts w:ascii="Arial" w:eastAsia="Times New Roman"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 w15:restartNumberingAfterBreak="0">
    <w:nsid w:val="6E241953"/>
    <w:multiLevelType w:val="multilevel"/>
    <w:tmpl w:val="5044C052"/>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79BE38B5"/>
    <w:multiLevelType w:val="hybridMultilevel"/>
    <w:tmpl w:val="554234F2"/>
    <w:lvl w:ilvl="0" w:tplc="04090001">
      <w:start w:val="1"/>
      <w:numFmt w:val="bullet"/>
      <w:lvlText w:val=""/>
      <w:lvlJc w:val="left"/>
      <w:pPr>
        <w:ind w:left="2565" w:hanging="360"/>
      </w:pPr>
      <w:rPr>
        <w:rFonts w:ascii="Symbol" w:hAnsi="Symbol" w:hint="default"/>
      </w:rPr>
    </w:lvl>
    <w:lvl w:ilvl="1" w:tplc="04090003" w:tentative="1">
      <w:start w:val="1"/>
      <w:numFmt w:val="bullet"/>
      <w:lvlText w:val="o"/>
      <w:lvlJc w:val="left"/>
      <w:pPr>
        <w:ind w:left="3285" w:hanging="360"/>
      </w:pPr>
      <w:rPr>
        <w:rFonts w:ascii="Courier New" w:hAnsi="Courier New" w:cs="Courier New" w:hint="default"/>
      </w:rPr>
    </w:lvl>
    <w:lvl w:ilvl="2" w:tplc="04090005" w:tentative="1">
      <w:start w:val="1"/>
      <w:numFmt w:val="bullet"/>
      <w:lvlText w:val=""/>
      <w:lvlJc w:val="left"/>
      <w:pPr>
        <w:ind w:left="4005" w:hanging="360"/>
      </w:pPr>
      <w:rPr>
        <w:rFonts w:ascii="Wingdings" w:hAnsi="Wingdings" w:hint="default"/>
      </w:rPr>
    </w:lvl>
    <w:lvl w:ilvl="3" w:tplc="04090001" w:tentative="1">
      <w:start w:val="1"/>
      <w:numFmt w:val="bullet"/>
      <w:lvlText w:val=""/>
      <w:lvlJc w:val="left"/>
      <w:pPr>
        <w:ind w:left="4725" w:hanging="360"/>
      </w:pPr>
      <w:rPr>
        <w:rFonts w:ascii="Symbol" w:hAnsi="Symbol" w:hint="default"/>
      </w:rPr>
    </w:lvl>
    <w:lvl w:ilvl="4" w:tplc="04090003" w:tentative="1">
      <w:start w:val="1"/>
      <w:numFmt w:val="bullet"/>
      <w:lvlText w:val="o"/>
      <w:lvlJc w:val="left"/>
      <w:pPr>
        <w:ind w:left="5445" w:hanging="360"/>
      </w:pPr>
      <w:rPr>
        <w:rFonts w:ascii="Courier New" w:hAnsi="Courier New" w:cs="Courier New" w:hint="default"/>
      </w:rPr>
    </w:lvl>
    <w:lvl w:ilvl="5" w:tplc="04090005" w:tentative="1">
      <w:start w:val="1"/>
      <w:numFmt w:val="bullet"/>
      <w:lvlText w:val=""/>
      <w:lvlJc w:val="left"/>
      <w:pPr>
        <w:ind w:left="6165" w:hanging="360"/>
      </w:pPr>
      <w:rPr>
        <w:rFonts w:ascii="Wingdings" w:hAnsi="Wingdings" w:hint="default"/>
      </w:rPr>
    </w:lvl>
    <w:lvl w:ilvl="6" w:tplc="04090001" w:tentative="1">
      <w:start w:val="1"/>
      <w:numFmt w:val="bullet"/>
      <w:lvlText w:val=""/>
      <w:lvlJc w:val="left"/>
      <w:pPr>
        <w:ind w:left="6885" w:hanging="360"/>
      </w:pPr>
      <w:rPr>
        <w:rFonts w:ascii="Symbol" w:hAnsi="Symbol" w:hint="default"/>
      </w:rPr>
    </w:lvl>
    <w:lvl w:ilvl="7" w:tplc="04090003" w:tentative="1">
      <w:start w:val="1"/>
      <w:numFmt w:val="bullet"/>
      <w:lvlText w:val="o"/>
      <w:lvlJc w:val="left"/>
      <w:pPr>
        <w:ind w:left="7605" w:hanging="360"/>
      </w:pPr>
      <w:rPr>
        <w:rFonts w:ascii="Courier New" w:hAnsi="Courier New" w:cs="Courier New" w:hint="default"/>
      </w:rPr>
    </w:lvl>
    <w:lvl w:ilvl="8" w:tplc="04090005" w:tentative="1">
      <w:start w:val="1"/>
      <w:numFmt w:val="bullet"/>
      <w:lvlText w:val=""/>
      <w:lvlJc w:val="left"/>
      <w:pPr>
        <w:ind w:left="8325" w:hanging="360"/>
      </w:pPr>
      <w:rPr>
        <w:rFonts w:ascii="Wingdings" w:hAnsi="Wingdings" w:hint="default"/>
      </w:rPr>
    </w:lvl>
  </w:abstractNum>
  <w:abstractNum w:abstractNumId="11" w15:restartNumberingAfterBreak="0">
    <w:nsid w:val="7D5E5EF4"/>
    <w:multiLevelType w:val="hybridMultilevel"/>
    <w:tmpl w:val="E40C4300"/>
    <w:lvl w:ilvl="0" w:tplc="8C8A25A2">
      <w:start w:val="1"/>
      <w:numFmt w:val="bullet"/>
      <w:lvlText w:val="-"/>
      <w:lvlJc w:val="left"/>
      <w:pPr>
        <w:ind w:left="2138" w:hanging="360"/>
      </w:pPr>
      <w:rPr>
        <w:rFonts w:ascii="Arial" w:hAnsi="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16cid:durableId="957759408">
    <w:abstractNumId w:val="3"/>
  </w:num>
  <w:num w:numId="2" w16cid:durableId="483819261">
    <w:abstractNumId w:val="6"/>
  </w:num>
  <w:num w:numId="3" w16cid:durableId="347299049">
    <w:abstractNumId w:val="9"/>
  </w:num>
  <w:num w:numId="4" w16cid:durableId="1730151809">
    <w:abstractNumId w:val="2"/>
  </w:num>
  <w:num w:numId="5" w16cid:durableId="2085377073">
    <w:abstractNumId w:val="3"/>
  </w:num>
  <w:num w:numId="6" w16cid:durableId="665785552">
    <w:abstractNumId w:val="3"/>
  </w:num>
  <w:num w:numId="7" w16cid:durableId="286357577">
    <w:abstractNumId w:val="3"/>
  </w:num>
  <w:num w:numId="8" w16cid:durableId="106046362">
    <w:abstractNumId w:val="3"/>
  </w:num>
  <w:num w:numId="9" w16cid:durableId="1503008371">
    <w:abstractNumId w:val="3"/>
  </w:num>
  <w:num w:numId="10" w16cid:durableId="442841226">
    <w:abstractNumId w:val="3"/>
  </w:num>
  <w:num w:numId="11" w16cid:durableId="1878083733">
    <w:abstractNumId w:val="3"/>
  </w:num>
  <w:num w:numId="12" w16cid:durableId="2052460184">
    <w:abstractNumId w:val="3"/>
  </w:num>
  <w:num w:numId="13" w16cid:durableId="730538912">
    <w:abstractNumId w:val="3"/>
  </w:num>
  <w:num w:numId="14" w16cid:durableId="2095470661">
    <w:abstractNumId w:val="3"/>
  </w:num>
  <w:num w:numId="15" w16cid:durableId="1914044591">
    <w:abstractNumId w:val="3"/>
  </w:num>
  <w:num w:numId="16" w16cid:durableId="467819325">
    <w:abstractNumId w:val="3"/>
  </w:num>
  <w:num w:numId="17" w16cid:durableId="40717467">
    <w:abstractNumId w:val="8"/>
  </w:num>
  <w:num w:numId="18" w16cid:durableId="1677657965">
    <w:abstractNumId w:val="10"/>
  </w:num>
  <w:num w:numId="19" w16cid:durableId="404182644">
    <w:abstractNumId w:val="5"/>
  </w:num>
  <w:num w:numId="20" w16cid:durableId="492183418">
    <w:abstractNumId w:val="4"/>
  </w:num>
  <w:num w:numId="21" w16cid:durableId="1595093667">
    <w:abstractNumId w:val="3"/>
  </w:num>
  <w:num w:numId="22" w16cid:durableId="744961620">
    <w:abstractNumId w:val="3"/>
  </w:num>
  <w:num w:numId="23" w16cid:durableId="544370592">
    <w:abstractNumId w:val="7"/>
  </w:num>
  <w:num w:numId="24" w16cid:durableId="1695424373">
    <w:abstractNumId w:val="3"/>
  </w:num>
  <w:num w:numId="25" w16cid:durableId="1807963349">
    <w:abstractNumId w:val="3"/>
  </w:num>
  <w:num w:numId="26" w16cid:durableId="1245795298">
    <w:abstractNumId w:val="3"/>
  </w:num>
  <w:num w:numId="27" w16cid:durableId="1575358241">
    <w:abstractNumId w:val="3"/>
  </w:num>
  <w:num w:numId="28" w16cid:durableId="435101658">
    <w:abstractNumId w:val="3"/>
  </w:num>
  <w:num w:numId="29" w16cid:durableId="262878207">
    <w:abstractNumId w:val="3"/>
  </w:num>
  <w:num w:numId="30" w16cid:durableId="874779104">
    <w:abstractNumId w:val="3"/>
  </w:num>
  <w:num w:numId="31" w16cid:durableId="1666664150">
    <w:abstractNumId w:val="3"/>
  </w:num>
  <w:num w:numId="32" w16cid:durableId="796685652">
    <w:abstractNumId w:val="3"/>
  </w:num>
  <w:num w:numId="33" w16cid:durableId="1717702478">
    <w:abstractNumId w:val="3"/>
  </w:num>
  <w:num w:numId="34" w16cid:durableId="111747655">
    <w:abstractNumId w:val="3"/>
  </w:num>
  <w:num w:numId="35" w16cid:durableId="1625892283">
    <w:abstractNumId w:val="3"/>
  </w:num>
  <w:num w:numId="36" w16cid:durableId="1761679491">
    <w:abstractNumId w:val="11"/>
  </w:num>
  <w:num w:numId="37" w16cid:durableId="238757520">
    <w:abstractNumId w:val="0"/>
  </w:num>
  <w:num w:numId="38" w16cid:durableId="162758940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68A5"/>
    <w:rsid w:val="000072CA"/>
    <w:rsid w:val="000136CB"/>
    <w:rsid w:val="00017BA1"/>
    <w:rsid w:val="00020389"/>
    <w:rsid w:val="00021D5A"/>
    <w:rsid w:val="00031C35"/>
    <w:rsid w:val="00035F79"/>
    <w:rsid w:val="000447F8"/>
    <w:rsid w:val="00046032"/>
    <w:rsid w:val="00054339"/>
    <w:rsid w:val="000652B9"/>
    <w:rsid w:val="0007215F"/>
    <w:rsid w:val="00076AF8"/>
    <w:rsid w:val="00077947"/>
    <w:rsid w:val="0008255D"/>
    <w:rsid w:val="00090508"/>
    <w:rsid w:val="0009210D"/>
    <w:rsid w:val="000A754E"/>
    <w:rsid w:val="000B0C4F"/>
    <w:rsid w:val="000B5095"/>
    <w:rsid w:val="000C49A1"/>
    <w:rsid w:val="000D56DC"/>
    <w:rsid w:val="000D6EF2"/>
    <w:rsid w:val="000E782E"/>
    <w:rsid w:val="000F66BA"/>
    <w:rsid w:val="00102D34"/>
    <w:rsid w:val="00104B15"/>
    <w:rsid w:val="0010673A"/>
    <w:rsid w:val="00111371"/>
    <w:rsid w:val="00113F2E"/>
    <w:rsid w:val="00115544"/>
    <w:rsid w:val="00123650"/>
    <w:rsid w:val="00127B14"/>
    <w:rsid w:val="00130091"/>
    <w:rsid w:val="00130E06"/>
    <w:rsid w:val="00131572"/>
    <w:rsid w:val="00132C52"/>
    <w:rsid w:val="0013319F"/>
    <w:rsid w:val="001422A2"/>
    <w:rsid w:val="00143DD5"/>
    <w:rsid w:val="00146253"/>
    <w:rsid w:val="0016255F"/>
    <w:rsid w:val="001629CB"/>
    <w:rsid w:val="00164A78"/>
    <w:rsid w:val="00167DBA"/>
    <w:rsid w:val="00170323"/>
    <w:rsid w:val="00174A77"/>
    <w:rsid w:val="00176AC4"/>
    <w:rsid w:val="00183D26"/>
    <w:rsid w:val="001843CB"/>
    <w:rsid w:val="0019203D"/>
    <w:rsid w:val="001927A2"/>
    <w:rsid w:val="001A0F40"/>
    <w:rsid w:val="001A43F6"/>
    <w:rsid w:val="001A4F24"/>
    <w:rsid w:val="001A6653"/>
    <w:rsid w:val="001B5933"/>
    <w:rsid w:val="001B6135"/>
    <w:rsid w:val="001B64F0"/>
    <w:rsid w:val="001C2C9F"/>
    <w:rsid w:val="001C450E"/>
    <w:rsid w:val="001D03FF"/>
    <w:rsid w:val="001D7E72"/>
    <w:rsid w:val="001E0B55"/>
    <w:rsid w:val="001E13E6"/>
    <w:rsid w:val="001F20AF"/>
    <w:rsid w:val="002026E8"/>
    <w:rsid w:val="00206FF8"/>
    <w:rsid w:val="0022127D"/>
    <w:rsid w:val="002407FD"/>
    <w:rsid w:val="002446BA"/>
    <w:rsid w:val="00246A71"/>
    <w:rsid w:val="00252C8B"/>
    <w:rsid w:val="002544D5"/>
    <w:rsid w:val="00257223"/>
    <w:rsid w:val="00260361"/>
    <w:rsid w:val="002607A6"/>
    <w:rsid w:val="00263136"/>
    <w:rsid w:val="00264E56"/>
    <w:rsid w:val="0027340A"/>
    <w:rsid w:val="00284862"/>
    <w:rsid w:val="00285E1E"/>
    <w:rsid w:val="0029200F"/>
    <w:rsid w:val="002943D9"/>
    <w:rsid w:val="0029576D"/>
    <w:rsid w:val="002A0AB4"/>
    <w:rsid w:val="002A0FEA"/>
    <w:rsid w:val="002A1EB4"/>
    <w:rsid w:val="002A35E6"/>
    <w:rsid w:val="002A38AB"/>
    <w:rsid w:val="002B092A"/>
    <w:rsid w:val="002B26FB"/>
    <w:rsid w:val="002B5DC3"/>
    <w:rsid w:val="002C55C8"/>
    <w:rsid w:val="002D5068"/>
    <w:rsid w:val="002E5270"/>
    <w:rsid w:val="002E7E97"/>
    <w:rsid w:val="002F08A6"/>
    <w:rsid w:val="00301DDF"/>
    <w:rsid w:val="0030212F"/>
    <w:rsid w:val="00304211"/>
    <w:rsid w:val="003064FC"/>
    <w:rsid w:val="00310004"/>
    <w:rsid w:val="00316642"/>
    <w:rsid w:val="00325511"/>
    <w:rsid w:val="003272B5"/>
    <w:rsid w:val="00336218"/>
    <w:rsid w:val="003410F1"/>
    <w:rsid w:val="00342F68"/>
    <w:rsid w:val="003450E3"/>
    <w:rsid w:val="0035481C"/>
    <w:rsid w:val="003562E3"/>
    <w:rsid w:val="00361A0B"/>
    <w:rsid w:val="00363789"/>
    <w:rsid w:val="0036674A"/>
    <w:rsid w:val="00366C9A"/>
    <w:rsid w:val="00371E3B"/>
    <w:rsid w:val="00372B13"/>
    <w:rsid w:val="003737DB"/>
    <w:rsid w:val="003757E8"/>
    <w:rsid w:val="00390158"/>
    <w:rsid w:val="003B25D0"/>
    <w:rsid w:val="003C28E4"/>
    <w:rsid w:val="003C4453"/>
    <w:rsid w:val="003C678D"/>
    <w:rsid w:val="003C6F69"/>
    <w:rsid w:val="003D33A6"/>
    <w:rsid w:val="003E220A"/>
    <w:rsid w:val="003E74B7"/>
    <w:rsid w:val="003E7B14"/>
    <w:rsid w:val="003F2E36"/>
    <w:rsid w:val="003F5831"/>
    <w:rsid w:val="003F5AA3"/>
    <w:rsid w:val="00410728"/>
    <w:rsid w:val="0041096C"/>
    <w:rsid w:val="00410D2D"/>
    <w:rsid w:val="00410FA2"/>
    <w:rsid w:val="00411AE7"/>
    <w:rsid w:val="00424FFD"/>
    <w:rsid w:val="004311C7"/>
    <w:rsid w:val="00436728"/>
    <w:rsid w:val="0044021A"/>
    <w:rsid w:val="004538DA"/>
    <w:rsid w:val="00456281"/>
    <w:rsid w:val="00465846"/>
    <w:rsid w:val="004672EE"/>
    <w:rsid w:val="00467D3D"/>
    <w:rsid w:val="0047218F"/>
    <w:rsid w:val="00475B3F"/>
    <w:rsid w:val="00476413"/>
    <w:rsid w:val="0049156C"/>
    <w:rsid w:val="004A336E"/>
    <w:rsid w:val="004A3B5D"/>
    <w:rsid w:val="004A58EC"/>
    <w:rsid w:val="004B4899"/>
    <w:rsid w:val="004C294F"/>
    <w:rsid w:val="004D3336"/>
    <w:rsid w:val="004D467F"/>
    <w:rsid w:val="004D706F"/>
    <w:rsid w:val="004E2D38"/>
    <w:rsid w:val="004E652A"/>
    <w:rsid w:val="00507151"/>
    <w:rsid w:val="00510151"/>
    <w:rsid w:val="0052316B"/>
    <w:rsid w:val="0055396F"/>
    <w:rsid w:val="00553EDF"/>
    <w:rsid w:val="0057736F"/>
    <w:rsid w:val="005815AF"/>
    <w:rsid w:val="00582253"/>
    <w:rsid w:val="00584E0F"/>
    <w:rsid w:val="00585CA2"/>
    <w:rsid w:val="00595864"/>
    <w:rsid w:val="005A47D4"/>
    <w:rsid w:val="005A5BA8"/>
    <w:rsid w:val="005A608F"/>
    <w:rsid w:val="005B0AA6"/>
    <w:rsid w:val="005B3E93"/>
    <w:rsid w:val="005B5984"/>
    <w:rsid w:val="005C0741"/>
    <w:rsid w:val="005C1D44"/>
    <w:rsid w:val="005D0A9C"/>
    <w:rsid w:val="005D1055"/>
    <w:rsid w:val="005D4271"/>
    <w:rsid w:val="005D628C"/>
    <w:rsid w:val="005E1661"/>
    <w:rsid w:val="005F5315"/>
    <w:rsid w:val="005F54B8"/>
    <w:rsid w:val="0060208C"/>
    <w:rsid w:val="006020E6"/>
    <w:rsid w:val="00602640"/>
    <w:rsid w:val="006035D9"/>
    <w:rsid w:val="00603A21"/>
    <w:rsid w:val="006047F5"/>
    <w:rsid w:val="00604DEE"/>
    <w:rsid w:val="00620F5D"/>
    <w:rsid w:val="0062381E"/>
    <w:rsid w:val="0063022A"/>
    <w:rsid w:val="006308B0"/>
    <w:rsid w:val="0063202A"/>
    <w:rsid w:val="00641BCF"/>
    <w:rsid w:val="0064440A"/>
    <w:rsid w:val="006445C9"/>
    <w:rsid w:val="00656CBC"/>
    <w:rsid w:val="00677429"/>
    <w:rsid w:val="0068534D"/>
    <w:rsid w:val="00694714"/>
    <w:rsid w:val="006A24E1"/>
    <w:rsid w:val="006A4413"/>
    <w:rsid w:val="006B2B55"/>
    <w:rsid w:val="006B5A0E"/>
    <w:rsid w:val="006B787F"/>
    <w:rsid w:val="006B7E31"/>
    <w:rsid w:val="006E0564"/>
    <w:rsid w:val="006E4AFB"/>
    <w:rsid w:val="006E6299"/>
    <w:rsid w:val="006F501F"/>
    <w:rsid w:val="007008A4"/>
    <w:rsid w:val="00702EA0"/>
    <w:rsid w:val="007055E8"/>
    <w:rsid w:val="00711F05"/>
    <w:rsid w:val="00712034"/>
    <w:rsid w:val="00713510"/>
    <w:rsid w:val="00714BF0"/>
    <w:rsid w:val="00715D27"/>
    <w:rsid w:val="007209F3"/>
    <w:rsid w:val="0072107B"/>
    <w:rsid w:val="00723C27"/>
    <w:rsid w:val="00724B60"/>
    <w:rsid w:val="00730720"/>
    <w:rsid w:val="0073596E"/>
    <w:rsid w:val="00741EAD"/>
    <w:rsid w:val="0074262D"/>
    <w:rsid w:val="00750026"/>
    <w:rsid w:val="00757103"/>
    <w:rsid w:val="00767C47"/>
    <w:rsid w:val="00771FE9"/>
    <w:rsid w:val="007759A5"/>
    <w:rsid w:val="00785906"/>
    <w:rsid w:val="007A52FC"/>
    <w:rsid w:val="007B67F1"/>
    <w:rsid w:val="007C6896"/>
    <w:rsid w:val="007D1188"/>
    <w:rsid w:val="007D37C6"/>
    <w:rsid w:val="007D4ADE"/>
    <w:rsid w:val="007D4C36"/>
    <w:rsid w:val="007D63F5"/>
    <w:rsid w:val="007E07FE"/>
    <w:rsid w:val="007E152D"/>
    <w:rsid w:val="007F2406"/>
    <w:rsid w:val="007F6273"/>
    <w:rsid w:val="0081187F"/>
    <w:rsid w:val="00812ADA"/>
    <w:rsid w:val="00823241"/>
    <w:rsid w:val="00824840"/>
    <w:rsid w:val="0082519A"/>
    <w:rsid w:val="00826425"/>
    <w:rsid w:val="0083285C"/>
    <w:rsid w:val="00833E2F"/>
    <w:rsid w:val="00836C10"/>
    <w:rsid w:val="00836C11"/>
    <w:rsid w:val="00837C1C"/>
    <w:rsid w:val="008411DE"/>
    <w:rsid w:val="00841C36"/>
    <w:rsid w:val="0084568C"/>
    <w:rsid w:val="008460D9"/>
    <w:rsid w:val="0085012E"/>
    <w:rsid w:val="0085060B"/>
    <w:rsid w:val="008511C5"/>
    <w:rsid w:val="00854952"/>
    <w:rsid w:val="00855408"/>
    <w:rsid w:val="00855901"/>
    <w:rsid w:val="0086306F"/>
    <w:rsid w:val="00870959"/>
    <w:rsid w:val="008720CE"/>
    <w:rsid w:val="0088152D"/>
    <w:rsid w:val="00881748"/>
    <w:rsid w:val="00882FA2"/>
    <w:rsid w:val="00884173"/>
    <w:rsid w:val="00884AC9"/>
    <w:rsid w:val="00884B1B"/>
    <w:rsid w:val="008910C7"/>
    <w:rsid w:val="00891AB1"/>
    <w:rsid w:val="00891FB8"/>
    <w:rsid w:val="008967D2"/>
    <w:rsid w:val="008A1D15"/>
    <w:rsid w:val="008A1D18"/>
    <w:rsid w:val="008A4ABF"/>
    <w:rsid w:val="008B462B"/>
    <w:rsid w:val="008B58F5"/>
    <w:rsid w:val="008C33FC"/>
    <w:rsid w:val="008C5B20"/>
    <w:rsid w:val="008D0EFC"/>
    <w:rsid w:val="008E4AEB"/>
    <w:rsid w:val="008F00AE"/>
    <w:rsid w:val="008F1D1D"/>
    <w:rsid w:val="008F1FEB"/>
    <w:rsid w:val="008F2268"/>
    <w:rsid w:val="008F685D"/>
    <w:rsid w:val="00901FFF"/>
    <w:rsid w:val="0091257F"/>
    <w:rsid w:val="0092345A"/>
    <w:rsid w:val="00926278"/>
    <w:rsid w:val="0093028E"/>
    <w:rsid w:val="009340F9"/>
    <w:rsid w:val="00935EDA"/>
    <w:rsid w:val="00935FBE"/>
    <w:rsid w:val="00936511"/>
    <w:rsid w:val="00942D81"/>
    <w:rsid w:val="00942E68"/>
    <w:rsid w:val="009507AC"/>
    <w:rsid w:val="00951405"/>
    <w:rsid w:val="00955985"/>
    <w:rsid w:val="0096048D"/>
    <w:rsid w:val="00961494"/>
    <w:rsid w:val="0096574E"/>
    <w:rsid w:val="00970A00"/>
    <w:rsid w:val="009724B1"/>
    <w:rsid w:val="009732F2"/>
    <w:rsid w:val="00977135"/>
    <w:rsid w:val="00987E42"/>
    <w:rsid w:val="0099225A"/>
    <w:rsid w:val="009A1EF0"/>
    <w:rsid w:val="009A1F38"/>
    <w:rsid w:val="009B3188"/>
    <w:rsid w:val="009C18F7"/>
    <w:rsid w:val="009C35C8"/>
    <w:rsid w:val="009D75F1"/>
    <w:rsid w:val="00A06080"/>
    <w:rsid w:val="00A13717"/>
    <w:rsid w:val="00A17753"/>
    <w:rsid w:val="00A2241F"/>
    <w:rsid w:val="00A272B9"/>
    <w:rsid w:val="00A27AD3"/>
    <w:rsid w:val="00A31147"/>
    <w:rsid w:val="00A32900"/>
    <w:rsid w:val="00A33A1B"/>
    <w:rsid w:val="00A4146C"/>
    <w:rsid w:val="00A456D6"/>
    <w:rsid w:val="00A532A3"/>
    <w:rsid w:val="00A56DAD"/>
    <w:rsid w:val="00A62E2B"/>
    <w:rsid w:val="00A66138"/>
    <w:rsid w:val="00A66BFD"/>
    <w:rsid w:val="00A705B3"/>
    <w:rsid w:val="00A732E4"/>
    <w:rsid w:val="00A90429"/>
    <w:rsid w:val="00A94F80"/>
    <w:rsid w:val="00A97801"/>
    <w:rsid w:val="00AA07D0"/>
    <w:rsid w:val="00AA0A0C"/>
    <w:rsid w:val="00AA1235"/>
    <w:rsid w:val="00AB1305"/>
    <w:rsid w:val="00AB23B6"/>
    <w:rsid w:val="00AB47A5"/>
    <w:rsid w:val="00AB4CF0"/>
    <w:rsid w:val="00AC308D"/>
    <w:rsid w:val="00AD5127"/>
    <w:rsid w:val="00AD7ECA"/>
    <w:rsid w:val="00AE091B"/>
    <w:rsid w:val="00AE6F06"/>
    <w:rsid w:val="00AF1960"/>
    <w:rsid w:val="00AF4958"/>
    <w:rsid w:val="00AF69D8"/>
    <w:rsid w:val="00B04FA5"/>
    <w:rsid w:val="00B11964"/>
    <w:rsid w:val="00B13F3C"/>
    <w:rsid w:val="00B144E2"/>
    <w:rsid w:val="00B1494B"/>
    <w:rsid w:val="00B234EE"/>
    <w:rsid w:val="00B24394"/>
    <w:rsid w:val="00B269F3"/>
    <w:rsid w:val="00B26FC3"/>
    <w:rsid w:val="00B31387"/>
    <w:rsid w:val="00B340DA"/>
    <w:rsid w:val="00B426D1"/>
    <w:rsid w:val="00B46D1A"/>
    <w:rsid w:val="00B5128E"/>
    <w:rsid w:val="00B6361A"/>
    <w:rsid w:val="00B66AFC"/>
    <w:rsid w:val="00B67A15"/>
    <w:rsid w:val="00B72DBE"/>
    <w:rsid w:val="00B754B6"/>
    <w:rsid w:val="00B75C1C"/>
    <w:rsid w:val="00B775F6"/>
    <w:rsid w:val="00B820CE"/>
    <w:rsid w:val="00B84008"/>
    <w:rsid w:val="00B8554F"/>
    <w:rsid w:val="00B92264"/>
    <w:rsid w:val="00BA076D"/>
    <w:rsid w:val="00BA4585"/>
    <w:rsid w:val="00BA6A5B"/>
    <w:rsid w:val="00BB4260"/>
    <w:rsid w:val="00BC0AEC"/>
    <w:rsid w:val="00BC13F5"/>
    <w:rsid w:val="00BC1487"/>
    <w:rsid w:val="00BC3BB4"/>
    <w:rsid w:val="00BC492B"/>
    <w:rsid w:val="00BC4F65"/>
    <w:rsid w:val="00BC5BF1"/>
    <w:rsid w:val="00BC60EB"/>
    <w:rsid w:val="00BE214F"/>
    <w:rsid w:val="00BE60D7"/>
    <w:rsid w:val="00BF23A3"/>
    <w:rsid w:val="00C0181C"/>
    <w:rsid w:val="00C05540"/>
    <w:rsid w:val="00C07586"/>
    <w:rsid w:val="00C15FAB"/>
    <w:rsid w:val="00C168E6"/>
    <w:rsid w:val="00C20E40"/>
    <w:rsid w:val="00C225E0"/>
    <w:rsid w:val="00C2312A"/>
    <w:rsid w:val="00C265FC"/>
    <w:rsid w:val="00C3008D"/>
    <w:rsid w:val="00C32353"/>
    <w:rsid w:val="00C36769"/>
    <w:rsid w:val="00C41DB7"/>
    <w:rsid w:val="00C43055"/>
    <w:rsid w:val="00C43060"/>
    <w:rsid w:val="00C45CEE"/>
    <w:rsid w:val="00C45ED0"/>
    <w:rsid w:val="00C501B4"/>
    <w:rsid w:val="00C645A9"/>
    <w:rsid w:val="00C7275C"/>
    <w:rsid w:val="00C74AF9"/>
    <w:rsid w:val="00C877B2"/>
    <w:rsid w:val="00C87DD6"/>
    <w:rsid w:val="00C94352"/>
    <w:rsid w:val="00C9443B"/>
    <w:rsid w:val="00C94613"/>
    <w:rsid w:val="00C961E8"/>
    <w:rsid w:val="00C96C56"/>
    <w:rsid w:val="00C972A1"/>
    <w:rsid w:val="00C97E51"/>
    <w:rsid w:val="00C97E94"/>
    <w:rsid w:val="00CA0580"/>
    <w:rsid w:val="00CA43E6"/>
    <w:rsid w:val="00CB3132"/>
    <w:rsid w:val="00CB6D7B"/>
    <w:rsid w:val="00CC22B2"/>
    <w:rsid w:val="00CC65BA"/>
    <w:rsid w:val="00CC79B4"/>
    <w:rsid w:val="00CD1984"/>
    <w:rsid w:val="00CE11E6"/>
    <w:rsid w:val="00CE2A1B"/>
    <w:rsid w:val="00CE49C4"/>
    <w:rsid w:val="00D00611"/>
    <w:rsid w:val="00D116D2"/>
    <w:rsid w:val="00D12521"/>
    <w:rsid w:val="00D30554"/>
    <w:rsid w:val="00D3356A"/>
    <w:rsid w:val="00D37A19"/>
    <w:rsid w:val="00D401FA"/>
    <w:rsid w:val="00D4379F"/>
    <w:rsid w:val="00D44E92"/>
    <w:rsid w:val="00D46C6C"/>
    <w:rsid w:val="00D4716A"/>
    <w:rsid w:val="00D50FC4"/>
    <w:rsid w:val="00D63C48"/>
    <w:rsid w:val="00D70503"/>
    <w:rsid w:val="00D7150D"/>
    <w:rsid w:val="00D76175"/>
    <w:rsid w:val="00D76A33"/>
    <w:rsid w:val="00D77EED"/>
    <w:rsid w:val="00D912AD"/>
    <w:rsid w:val="00D9280F"/>
    <w:rsid w:val="00D9285A"/>
    <w:rsid w:val="00D9404F"/>
    <w:rsid w:val="00DA2DDF"/>
    <w:rsid w:val="00DA2EFF"/>
    <w:rsid w:val="00DB6C7C"/>
    <w:rsid w:val="00DC01E9"/>
    <w:rsid w:val="00DC0953"/>
    <w:rsid w:val="00DC5ACE"/>
    <w:rsid w:val="00DE2480"/>
    <w:rsid w:val="00DE759B"/>
    <w:rsid w:val="00DF6879"/>
    <w:rsid w:val="00E006EC"/>
    <w:rsid w:val="00E034A5"/>
    <w:rsid w:val="00E04B2B"/>
    <w:rsid w:val="00E10DCB"/>
    <w:rsid w:val="00E11015"/>
    <w:rsid w:val="00E13B20"/>
    <w:rsid w:val="00E242B1"/>
    <w:rsid w:val="00E36DDD"/>
    <w:rsid w:val="00E410A4"/>
    <w:rsid w:val="00E52CED"/>
    <w:rsid w:val="00E552E4"/>
    <w:rsid w:val="00E57279"/>
    <w:rsid w:val="00E70F55"/>
    <w:rsid w:val="00E7489E"/>
    <w:rsid w:val="00E83757"/>
    <w:rsid w:val="00E85D46"/>
    <w:rsid w:val="00E90AD1"/>
    <w:rsid w:val="00E94C86"/>
    <w:rsid w:val="00E953F3"/>
    <w:rsid w:val="00EA1C46"/>
    <w:rsid w:val="00EA2652"/>
    <w:rsid w:val="00EA54F3"/>
    <w:rsid w:val="00EB15F3"/>
    <w:rsid w:val="00EB5486"/>
    <w:rsid w:val="00EB697D"/>
    <w:rsid w:val="00ED0920"/>
    <w:rsid w:val="00ED5437"/>
    <w:rsid w:val="00EE02AC"/>
    <w:rsid w:val="00EE030C"/>
    <w:rsid w:val="00EE1F73"/>
    <w:rsid w:val="00EE3700"/>
    <w:rsid w:val="00EF5B80"/>
    <w:rsid w:val="00EF7329"/>
    <w:rsid w:val="00F06581"/>
    <w:rsid w:val="00F0792C"/>
    <w:rsid w:val="00F10586"/>
    <w:rsid w:val="00F10ABA"/>
    <w:rsid w:val="00F17B48"/>
    <w:rsid w:val="00F26451"/>
    <w:rsid w:val="00F344C9"/>
    <w:rsid w:val="00F41448"/>
    <w:rsid w:val="00F41A09"/>
    <w:rsid w:val="00F44A3F"/>
    <w:rsid w:val="00F50376"/>
    <w:rsid w:val="00F51A34"/>
    <w:rsid w:val="00F51ADF"/>
    <w:rsid w:val="00F55658"/>
    <w:rsid w:val="00F602B7"/>
    <w:rsid w:val="00F63AE7"/>
    <w:rsid w:val="00F63E1C"/>
    <w:rsid w:val="00F66BB4"/>
    <w:rsid w:val="00F725DC"/>
    <w:rsid w:val="00F7475B"/>
    <w:rsid w:val="00F816CD"/>
    <w:rsid w:val="00F8258C"/>
    <w:rsid w:val="00F828FE"/>
    <w:rsid w:val="00F87CBA"/>
    <w:rsid w:val="00FA1BD0"/>
    <w:rsid w:val="00FC3654"/>
    <w:rsid w:val="00FD423E"/>
    <w:rsid w:val="00FD7B9B"/>
    <w:rsid w:val="00FF0BDE"/>
    <w:rsid w:val="00FF1C2B"/>
    <w:rsid w:val="00FF3CFE"/>
    <w:rsid w:val="00FF3D36"/>
    <w:rsid w:val="00FF401B"/>
    <w:rsid w:val="00FF723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56DD22"/>
  <w15:docId w15:val="{6405037D-F65E-4093-A685-B0D1161C5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uiPriority w:val="99"/>
    <w:rsid w:val="0010673A"/>
    <w:pPr>
      <w:tabs>
        <w:tab w:val="left" w:pos="851"/>
        <w:tab w:val="left" w:pos="907"/>
      </w:tabs>
      <w:overflowPunct w:val="0"/>
      <w:autoSpaceDE w:val="0"/>
      <w:autoSpaceDN w:val="0"/>
      <w:adjustRightInd w:val="0"/>
      <w:spacing w:after="0" w:line="240" w:lineRule="auto"/>
      <w:ind w:left="851"/>
      <w:jc w:val="both"/>
    </w:pPr>
    <w:rPr>
      <w:rFonts w:ascii="UnvCyr" w:eastAsia="Times New Roman" w:hAnsi="UnvCyr" w:cs="UnvCyr"/>
    </w:rPr>
  </w:style>
  <w:style w:type="paragraph" w:customStyle="1" w:styleId="tochka">
    <w:name w:val="tochka"/>
    <w:basedOn w:val="Normal"/>
    <w:uiPriority w:val="99"/>
    <w:rsid w:val="00D00611"/>
    <w:pPr>
      <w:tabs>
        <w:tab w:val="left" w:pos="850"/>
      </w:tabs>
      <w:overflowPunct w:val="0"/>
      <w:autoSpaceDE w:val="0"/>
      <w:autoSpaceDN w:val="0"/>
      <w:adjustRightInd w:val="0"/>
      <w:spacing w:after="0" w:line="240" w:lineRule="auto"/>
      <w:ind w:left="850" w:hanging="850"/>
    </w:pPr>
    <w:rPr>
      <w:rFonts w:ascii="UnvCyr" w:eastAsia="Times New Roman" w:hAnsi="UnvCyr" w:cs="UnvCyr"/>
      <w:b/>
      <w:bCs/>
      <w:caps/>
    </w:rPr>
  </w:style>
  <w:style w:type="paragraph" w:styleId="Revision">
    <w:name w:val="Revision"/>
    <w:hidden/>
    <w:uiPriority w:val="99"/>
    <w:semiHidden/>
    <w:rsid w:val="00FC3654"/>
    <w:rPr>
      <w:rFonts w:cs="Calibri"/>
      <w:sz w:val="22"/>
      <w:szCs w:val="22"/>
    </w:rPr>
  </w:style>
  <w:style w:type="paragraph" w:customStyle="1" w:styleId="tochka01">
    <w:name w:val="tochka01"/>
    <w:basedOn w:val="tochka1"/>
    <w:uiPriority w:val="99"/>
    <w:rsid w:val="00B340DA"/>
    <w:pPr>
      <w:widowControl/>
      <w:tabs>
        <w:tab w:val="left" w:pos="-709"/>
      </w:tabs>
      <w:spacing w:before="0"/>
      <w:ind w:right="0"/>
    </w:pPr>
    <w:rPr>
      <w:b/>
      <w:bCs/>
    </w:rPr>
  </w:style>
  <w:style w:type="paragraph" w:customStyle="1" w:styleId="tochka-1">
    <w:name w:val="tochka-1"/>
    <w:basedOn w:val="tochka"/>
    <w:uiPriority w:val="99"/>
    <w:rsid w:val="00B340DA"/>
    <w:pPr>
      <w:tabs>
        <w:tab w:val="clear" w:pos="850"/>
        <w:tab w:val="left" w:pos="907"/>
      </w:tabs>
      <w:ind w:left="907" w:hanging="907"/>
      <w:jc w:val="both"/>
      <w:textAlignment w:val="baseline"/>
    </w:pPr>
    <w:rPr>
      <w:b w:val="0"/>
      <w:bCs w:val="0"/>
      <w:caps w:val="0"/>
    </w:rPr>
  </w:style>
  <w:style w:type="paragraph" w:styleId="BodyText">
    <w:name w:val="Body Text"/>
    <w:basedOn w:val="Normal"/>
    <w:link w:val="BodyTextChar"/>
    <w:uiPriority w:val="99"/>
    <w:rsid w:val="00EB697D"/>
    <w:pPr>
      <w:spacing w:after="120" w:line="240" w:lineRule="auto"/>
    </w:pPr>
    <w:rPr>
      <w:rFonts w:ascii="Times New Roman" w:eastAsia="Times New Roman" w:hAnsi="Times New Roman" w:cs="Times New Roman"/>
      <w:sz w:val="24"/>
      <w:szCs w:val="24"/>
      <w:lang w:val="bg-BG"/>
    </w:rPr>
  </w:style>
  <w:style w:type="character" w:customStyle="1" w:styleId="BodyTextChar">
    <w:name w:val="Body Text Char"/>
    <w:basedOn w:val="DefaultParagraphFont"/>
    <w:link w:val="BodyText"/>
    <w:uiPriority w:val="99"/>
    <w:rsid w:val="00EB697D"/>
    <w:rPr>
      <w:rFonts w:ascii="Times New Roman" w:eastAsia="Times New Roman" w:hAnsi="Times New Roman"/>
      <w:sz w:val="24"/>
      <w:szCs w:val="24"/>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286272">
      <w:bodyDiv w:val="1"/>
      <w:marLeft w:val="0"/>
      <w:marRight w:val="0"/>
      <w:marTop w:val="0"/>
      <w:marBottom w:val="0"/>
      <w:divBdr>
        <w:top w:val="none" w:sz="0" w:space="0" w:color="auto"/>
        <w:left w:val="none" w:sz="0" w:space="0" w:color="auto"/>
        <w:bottom w:val="none" w:sz="0" w:space="0" w:color="auto"/>
        <w:right w:val="none" w:sz="0" w:space="0" w:color="auto"/>
      </w:divBdr>
    </w:div>
    <w:div w:id="468980521">
      <w:bodyDiv w:val="1"/>
      <w:marLeft w:val="0"/>
      <w:marRight w:val="0"/>
      <w:marTop w:val="0"/>
      <w:marBottom w:val="0"/>
      <w:divBdr>
        <w:top w:val="none" w:sz="0" w:space="0" w:color="auto"/>
        <w:left w:val="none" w:sz="0" w:space="0" w:color="auto"/>
        <w:bottom w:val="none" w:sz="0" w:space="0" w:color="auto"/>
        <w:right w:val="none" w:sz="0" w:space="0" w:color="auto"/>
      </w:divBdr>
    </w:div>
    <w:div w:id="1039235863">
      <w:bodyDiv w:val="1"/>
      <w:marLeft w:val="0"/>
      <w:marRight w:val="0"/>
      <w:marTop w:val="0"/>
      <w:marBottom w:val="0"/>
      <w:divBdr>
        <w:top w:val="none" w:sz="0" w:space="0" w:color="auto"/>
        <w:left w:val="none" w:sz="0" w:space="0" w:color="auto"/>
        <w:bottom w:val="none" w:sz="0" w:space="0" w:color="auto"/>
        <w:right w:val="none" w:sz="0" w:space="0" w:color="auto"/>
      </w:divBdr>
    </w:div>
    <w:div w:id="1084953175">
      <w:bodyDiv w:val="1"/>
      <w:marLeft w:val="0"/>
      <w:marRight w:val="0"/>
      <w:marTop w:val="0"/>
      <w:marBottom w:val="0"/>
      <w:divBdr>
        <w:top w:val="none" w:sz="0" w:space="0" w:color="auto"/>
        <w:left w:val="none" w:sz="0" w:space="0" w:color="auto"/>
        <w:bottom w:val="none" w:sz="0" w:space="0" w:color="auto"/>
        <w:right w:val="none" w:sz="0" w:space="0" w:color="auto"/>
      </w:divBdr>
    </w:div>
    <w:div w:id="1088426294">
      <w:bodyDiv w:val="1"/>
      <w:marLeft w:val="0"/>
      <w:marRight w:val="0"/>
      <w:marTop w:val="0"/>
      <w:marBottom w:val="0"/>
      <w:divBdr>
        <w:top w:val="none" w:sz="0" w:space="0" w:color="auto"/>
        <w:left w:val="none" w:sz="0" w:space="0" w:color="auto"/>
        <w:bottom w:val="none" w:sz="0" w:space="0" w:color="auto"/>
        <w:right w:val="none" w:sz="0" w:space="0" w:color="auto"/>
      </w:divBdr>
    </w:div>
    <w:div w:id="1438672736">
      <w:bodyDiv w:val="1"/>
      <w:marLeft w:val="0"/>
      <w:marRight w:val="0"/>
      <w:marTop w:val="0"/>
      <w:marBottom w:val="0"/>
      <w:divBdr>
        <w:top w:val="none" w:sz="0" w:space="0" w:color="auto"/>
        <w:left w:val="none" w:sz="0" w:space="0" w:color="auto"/>
        <w:bottom w:val="none" w:sz="0" w:space="0" w:color="auto"/>
        <w:right w:val="none" w:sz="0" w:space="0" w:color="auto"/>
      </w:divBdr>
    </w:div>
    <w:div w:id="1912277635">
      <w:bodyDiv w:val="1"/>
      <w:marLeft w:val="0"/>
      <w:marRight w:val="0"/>
      <w:marTop w:val="0"/>
      <w:marBottom w:val="0"/>
      <w:divBdr>
        <w:top w:val="none" w:sz="0" w:space="0" w:color="auto"/>
        <w:left w:val="none" w:sz="0" w:space="0" w:color="auto"/>
        <w:bottom w:val="none" w:sz="0" w:space="0" w:color="auto"/>
        <w:right w:val="none" w:sz="0" w:space="0" w:color="auto"/>
      </w:divBdr>
    </w:div>
    <w:div w:id="1928151588">
      <w:bodyDiv w:val="1"/>
      <w:marLeft w:val="0"/>
      <w:marRight w:val="0"/>
      <w:marTop w:val="0"/>
      <w:marBottom w:val="0"/>
      <w:divBdr>
        <w:top w:val="none" w:sz="0" w:space="0" w:color="auto"/>
        <w:left w:val="none" w:sz="0" w:space="0" w:color="auto"/>
        <w:bottom w:val="none" w:sz="0" w:space="0" w:color="auto"/>
        <w:right w:val="none" w:sz="0" w:space="0" w:color="auto"/>
      </w:divBdr>
    </w:div>
    <w:div w:id="199363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F9D7D2-BC74-4483-8535-ADE9A8E185AB}">
  <ds:schemaRefs>
    <ds:schemaRef ds:uri="http://schemas.openxmlformats.org/officeDocument/2006/bibliography"/>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4.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6</Pages>
  <Words>2162</Words>
  <Characters>13863</Characters>
  <Application>Microsoft Office Word</Application>
  <DocSecurity>0</DocSecurity>
  <Lines>815</Lines>
  <Paragraphs>457</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creator>Georgy Verbachev</dc:creator>
  <cp:lastModifiedBy>Ekaterina Georgieva</cp:lastModifiedBy>
  <cp:revision>23</cp:revision>
  <cp:lastPrinted>2015-08-14T10:46:00Z</cp:lastPrinted>
  <dcterms:created xsi:type="dcterms:W3CDTF">2020-08-21T09:03:00Z</dcterms:created>
  <dcterms:modified xsi:type="dcterms:W3CDTF">2025-10-23T16:13:00Z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