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jc w:val="both"/>
        <w:rPr>
          <w:b/>
          <w:color w:val="FF0000"/>
          <w:sz w:val="22"/>
          <w:highlight w:val="yellow"/>
          <w:u w:val="single"/>
          <w:lang w:val="bg-BG"/>
        </w:rPr>
      </w:pPr>
      <w:r>
        <w:rPr>
          <w:b/>
          <w:color w:val="FF0000"/>
          <w:sz w:val="22"/>
          <w:highlight w:val="yellow"/>
          <w:u w:val="single"/>
          <w:lang w:val="bg-BG"/>
        </w:rPr>
      </w:r>
    </w:p>
    <w:p>
      <w:pPr>
        <w:pStyle w:val="Normal"/>
        <w:jc w:val="both"/>
        <w:rPr>
          <w:b/>
          <w:color w:val="FF0000"/>
          <w:sz w:val="22"/>
          <w:highlight w:val="yellow"/>
          <w:lang w:val="bg-BG"/>
        </w:rPr>
      </w:pPr>
      <w:r>
        <w:rPr>
          <w:b/>
          <w:color w:val="FF0000"/>
          <w:sz w:val="22"/>
          <w:highlight w:val="yellow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8"/>
          <w:szCs w:val="28"/>
          <w:lang w:val="bg-BG"/>
        </w:rPr>
        <w:t>„</w:t>
      </w:r>
      <w:r>
        <w:rPr>
          <w:sz w:val="28"/>
          <w:szCs w:val="28"/>
          <w:lang w:val="bg-BG"/>
        </w:rPr>
        <w:t>Братя Панчеви“ ООД е фирма за комунални услуги в областта на поддържането, почистването и обслужването на канализационни системи и съоръжения, утаечни шахти за отпадни и производствени води, и септични ями, започнала своята дейност през 2005г. Нашата база е позиционирана в област Ямбол, обслужваме обекти, както в региона, така и в съседни области.</w:t>
      </w:r>
    </w:p>
    <w:p>
      <w:pPr>
        <w:pStyle w:val="Normal"/>
        <w:ind w:firstLine="720" w:end="0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  <w:t>Съдружници на дружеството са Ташко Панайотов Панчев и Георги Панайотов Панчев.</w:t>
      </w:r>
    </w:p>
    <w:p>
      <w:pPr>
        <w:pStyle w:val="Normal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8"/>
          <w:szCs w:val="28"/>
          <w:lang w:val="bg-BG"/>
        </w:rPr>
        <w:t>Дружеството е с адрес на управление: Ямбол, Община: Ямбол</w:t>
      </w:r>
    </w:p>
    <w:p>
      <w:pPr>
        <w:pStyle w:val="Normal"/>
        <w:ind w:firstLine="720" w:end="0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  <w:t>Населено място: гр. Ямбол, п.к. 8600 ул. Малко Търново № 4</w:t>
      </w:r>
    </w:p>
    <w:p>
      <w:pPr>
        <w:pStyle w:val="Normal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</w:r>
    </w:p>
    <w:p>
      <w:pPr>
        <w:pStyle w:val="Normal"/>
        <w:ind w:firstLine="720" w:end="0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  <w:t xml:space="preserve">Предмет на дейност: </w:t>
      </w:r>
    </w:p>
    <w:p>
      <w:pPr>
        <w:pStyle w:val="Normal"/>
        <w:ind w:firstLine="720" w:end="0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  <w:t>Почистване на отходни шахти, канали и тоалетни ями; вътрешна и външна търговия с хранителни и промишлени стоки, както и с козметични продукти; покупка на стоки или други вещи с цел да ги препродаде в първоначален, преработен или обработен вид; фризьорски, бръснарски и козметични услуги; разкриване и експлоатация на кафе-аперитив и снек-бар; производство и продажба на тестени изделия и закуски; покупка, строеж и/или обзавеждане на недвижими имоти с цел продажба; ресторантьорство; строително-монтажна дейност; производство, изкупуване и реализация на селскостопанска продукция и техните производни; таксиметрова дейност; бартерни сделки; дървообработване и дърводелски услуги; посредническа дейност; железарски и стъкларски услуги; комисионни, спедиционни и превозни сделки; складови сделки, хотелиерски, туристически, рекламни, информационни, програмни и импресарски услуги; транспортни услуги, както и други дейности и услуги, незабранени от закона и имащи характера на търговска дейност.</w:t>
      </w:r>
    </w:p>
    <w:p>
      <w:pPr>
        <w:pStyle w:val="Normal"/>
        <w:jc w:val="both"/>
        <w:rPr>
          <w:color w:val="000000"/>
          <w:sz w:val="28"/>
          <w:szCs w:val="28"/>
          <w:lang w:val="bg-BG"/>
        </w:rPr>
      </w:pPr>
      <w:r>
        <w:rPr>
          <w:color w:val="000000"/>
          <w:sz w:val="28"/>
          <w:szCs w:val="28"/>
          <w:lang w:val="bg-BG"/>
        </w:rPr>
      </w:r>
    </w:p>
    <w:p>
      <w:pPr>
        <w:pStyle w:val="Normal"/>
        <w:jc w:val="both"/>
        <w:rPr>
          <w:color w:val="000000"/>
          <w:sz w:val="22"/>
          <w:szCs w:val="28"/>
          <w:lang w:val="bg-BG"/>
        </w:rPr>
      </w:pPr>
      <w:r>
        <w:rPr>
          <w:color w:val="000000"/>
          <w:sz w:val="22"/>
          <w:szCs w:val="28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8"/>
          <w:szCs w:val="28"/>
          <w:lang w:val="bg-BG"/>
        </w:rPr>
        <w:t>„</w:t>
      </w:r>
      <w:r>
        <w:rPr>
          <w:sz w:val="28"/>
          <w:szCs w:val="28"/>
          <w:lang w:val="bg-BG"/>
        </w:rPr>
        <w:t xml:space="preserve">Братя Панчеви“ ООД е </w:t>
      </w:r>
      <w:r>
        <w:rPr>
          <w:sz w:val="28"/>
          <w:szCs w:val="28"/>
        </w:rPr>
        <w:t xml:space="preserve">фирма за комунални услуги с дългогодишен опит. </w:t>
      </w:r>
      <w:r>
        <w:rPr>
          <w:sz w:val="28"/>
          <w:szCs w:val="28"/>
          <w:lang w:val="bg-BG"/>
        </w:rPr>
        <w:t>Фирмата р</w:t>
      </w:r>
      <w:r>
        <w:rPr>
          <w:sz w:val="28"/>
          <w:szCs w:val="28"/>
        </w:rPr>
        <w:t>азполага със специализирани камиони за извършване на следните услуги: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Почистване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Почистване на септични ями и шахти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Отводняване на улици и помещения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Обслужване на пречиствателни станции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Отпушване и продухване на канали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Измиване на плацове и паркинги на заведения, бензиностанции и др.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Продухване на канали и почистване на шахти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Транспортиране на животинска тор за зареждане на БИО реактори за производство на енергия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Изпомпване и транспортиране на Отпадни битови води, Производствени води и Мазниноуловители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Почистване на шахти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Превозване на вода и течни субстанции, НЕ свързани с хранително-вкусовата промишленост</w:t>
      </w:r>
      <w:r>
        <w:rPr>
          <w:sz w:val="28"/>
          <w:szCs w:val="28"/>
          <w:lang w:val="bg-BG"/>
        </w:rPr>
        <w:t>;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Транспортиране на Инфилтрат от Депа за битови отпадъци</w:t>
      </w:r>
      <w:r>
        <w:rPr>
          <w:sz w:val="28"/>
          <w:szCs w:val="28"/>
          <w:lang w:val="bg-BG"/>
        </w:rPr>
        <w:t>.</w:t>
      </w:r>
    </w:p>
    <w:p>
      <w:pPr>
        <w:pStyle w:val="Normal"/>
        <w:ind w:start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/>
      </w:pPr>
      <w:r>
        <w:rPr>
          <w:b/>
          <w:sz w:val="22"/>
          <w:u w:val="single"/>
          <w:lang w:val="bg-BG"/>
        </w:rPr>
        <w:t>ИСТОРИЯ НА ДОКУМЕНТА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jc w:val="both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700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1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-194945</wp:posOffset>
              </wp:positionV>
              <wp:extent cx="6318250" cy="132143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143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highlight w:val="yellow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highlight w:val="yellow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highlight w:val="yellow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ПРОФИЛ НА ОРГАНИЗАЦИЯТА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05pt;mso-wrap-distance-left:9.05pt;mso-wrap-distance-right:9.05pt;mso-wrap-distance-top:0pt;mso-wrap-distance-bottom:0pt;margin-top:-15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highlight w:val="yellow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highlight w:val="yellow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highlight w:val="yellow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ПРОФИЛ НА ОРГАНИЗАЦИЯТА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u w:val="single"/>
    </w:rPr>
  </w:style>
  <w:style w:type="character" w:styleId="Style14">
    <w:name w:val="Шрифт на абзаца по подразбиране"/>
    <w:qFormat/>
    <w:rPr/>
  </w:style>
  <w:style w:type="character" w:styleId="Style15">
    <w:name w:val="Изнесен текст Знак"/>
    <w:qFormat/>
    <w:rPr>
      <w:rFonts w:ascii="Segoe UI" w:hAnsi="Segoe UI" w:cs="Segoe UI"/>
      <w:sz w:val="18"/>
      <w:szCs w:val="18"/>
      <w:lang w:val="en-US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9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2001-08-22T14:30:00Z</dcterms:created>
  <dc:creator>ws</dc:creator>
  <dc:description/>
  <cp:keywords/>
  <dc:language>bg-BG</dc:language>
  <cp:lastModifiedBy>Nikolay Trayanov</cp:lastModifiedBy>
  <cp:lastPrinted>2017-06-22T10:59:00Z</cp:lastPrinted>
  <dcterms:modified xsi:type="dcterms:W3CDTF">2023-07-11T14:33:00Z</dcterms:modified>
  <cp:revision>54</cp:revision>
  <dc:subject/>
  <dc:title>1</dc:title>
</cp:coreProperties>
</file>