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rPr>
          <w:b/>
          <w:sz w:val="22"/>
        </w:rPr>
      </w:pPr>
      <w:r>
        <w:rPr>
          <w:b/>
          <w:sz w:val="22"/>
          <w:u w:val="single"/>
          <w:lang w:val="bg-BG"/>
        </w:rPr>
        <w:t>ЦЕЛ:</w:t>
      </w:r>
      <w:r>
        <w:rPr>
          <w:b/>
          <w:sz w:val="22"/>
        </w:rPr>
        <w:t xml:space="preserve">  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>Д</w:t>
      </w:r>
      <w:r>
        <w:rPr>
          <w:sz w:val="22"/>
        </w:rPr>
        <w:t xml:space="preserve">а се създаде система за контрол на документирана информация, необходима за </w:t>
      </w:r>
      <w:r>
        <w:rPr>
          <w:sz w:val="22"/>
          <w:lang w:val="bg-BG"/>
        </w:rPr>
        <w:t>ИСУ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2"/>
        </w:numPr>
        <w:rPr>
          <w:b/>
          <w:sz w:val="22"/>
        </w:rPr>
      </w:pP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  <w:r>
        <w:rPr>
          <w:b/>
          <w:sz w:val="22"/>
        </w:rPr>
        <w:t xml:space="preserve">  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Документирана информация от вътрешен и външен произход</w:t>
      </w:r>
      <w:r>
        <w:rPr>
          <w:sz w:val="22"/>
          <w:lang w:val="bg-BG"/>
        </w:rPr>
        <w:t xml:space="preserve">, отговаряща на </w:t>
      </w:r>
      <w:r>
        <w:rPr>
          <w:sz w:val="22"/>
        </w:rPr>
        <w:t>изисква</w:t>
      </w:r>
      <w:r>
        <w:rPr>
          <w:sz w:val="22"/>
          <w:lang w:val="bg-BG"/>
        </w:rPr>
        <w:t>нията</w:t>
      </w:r>
      <w:r>
        <w:rPr>
          <w:sz w:val="22"/>
        </w:rPr>
        <w:t xml:space="preserve"> </w:t>
      </w:r>
      <w:r>
        <w:rPr>
          <w:sz w:val="22"/>
          <w:lang w:val="bg-BG"/>
        </w:rPr>
        <w:t>на</w:t>
      </w:r>
      <w:r>
        <w:rPr>
          <w:sz w:val="22"/>
        </w:rPr>
        <w:t xml:space="preserve"> </w:t>
      </w:r>
      <w:r>
        <w:rPr>
          <w:sz w:val="22"/>
          <w:lang w:val="bg-BG"/>
        </w:rPr>
        <w:t>С</w:t>
      </w:r>
      <w:r>
        <w:rPr>
          <w:sz w:val="22"/>
        </w:rPr>
        <w:t xml:space="preserve">тандарт ISO 9001: 2015 </w:t>
      </w:r>
      <w:r>
        <w:rPr>
          <w:sz w:val="22"/>
          <w:lang w:val="bg-BG"/>
        </w:rPr>
        <w:t xml:space="preserve">и </w:t>
      </w:r>
      <w:r>
        <w:rPr>
          <w:sz w:val="22"/>
        </w:rPr>
        <w:t xml:space="preserve">ISO </w:t>
      </w:r>
      <w:r>
        <w:rPr>
          <w:sz w:val="22"/>
          <w:lang w:val="bg-BG"/>
        </w:rPr>
        <w:t>14</w:t>
      </w:r>
      <w:r>
        <w:rPr>
          <w:sz w:val="22"/>
        </w:rPr>
        <w:t>001: 2015</w:t>
      </w:r>
      <w:r>
        <w:rPr>
          <w:sz w:val="22"/>
          <w:lang w:val="bg-BG"/>
        </w:rPr>
        <w:t xml:space="preserve"> </w:t>
      </w:r>
      <w:r>
        <w:rPr>
          <w:sz w:val="22"/>
        </w:rPr>
        <w:t>и т</w:t>
      </w:r>
      <w:r>
        <w:rPr>
          <w:sz w:val="22"/>
          <w:lang w:val="bg-BG"/>
        </w:rPr>
        <w:t>ази информация</w:t>
      </w:r>
      <w:r>
        <w:rPr>
          <w:sz w:val="22"/>
        </w:rPr>
        <w:t>, ко</w:t>
      </w:r>
      <w:r>
        <w:rPr>
          <w:sz w:val="22"/>
          <w:lang w:val="bg-BG"/>
        </w:rPr>
        <w:t>я</w:t>
      </w:r>
      <w:r>
        <w:rPr>
          <w:sz w:val="22"/>
        </w:rPr>
        <w:t xml:space="preserve">то </w:t>
      </w:r>
      <w:r>
        <w:rPr>
          <w:sz w:val="22"/>
          <w:lang w:val="bg-BG"/>
        </w:rPr>
        <w:t>е</w:t>
      </w:r>
      <w:r>
        <w:rPr>
          <w:sz w:val="22"/>
        </w:rPr>
        <w:t xml:space="preserve"> определен</w:t>
      </w:r>
      <w:r>
        <w:rPr>
          <w:sz w:val="22"/>
          <w:lang w:val="bg-BG"/>
        </w:rPr>
        <w:t>а</w:t>
      </w:r>
      <w:r>
        <w:rPr>
          <w:sz w:val="22"/>
        </w:rPr>
        <w:t xml:space="preserve"> от </w:t>
      </w:r>
      <w:r>
        <w:rPr>
          <w:sz w:val="22"/>
          <w:lang w:val="bg-BG"/>
        </w:rPr>
        <w:t>О</w:t>
      </w:r>
      <w:r>
        <w:rPr>
          <w:sz w:val="22"/>
        </w:rPr>
        <w:t>рганизацията като необходим</w:t>
      </w:r>
      <w:r>
        <w:rPr>
          <w:sz w:val="22"/>
          <w:lang w:val="bg-BG"/>
        </w:rPr>
        <w:t>а</w:t>
      </w:r>
      <w:r>
        <w:rPr>
          <w:sz w:val="22"/>
        </w:rPr>
        <w:t xml:space="preserve"> за ефективността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>система за управление на качеството</w:t>
      </w:r>
      <w:r>
        <w:rPr>
          <w:sz w:val="22"/>
          <w:lang w:val="bg-BG"/>
        </w:rPr>
        <w:t xml:space="preserve"> и околната среда</w:t>
      </w:r>
      <w:r>
        <w:rPr>
          <w:sz w:val="22"/>
        </w:rPr>
        <w:t>.</w:t>
      </w:r>
    </w:p>
    <w:p>
      <w:pPr>
        <w:pStyle w:val="Normal"/>
        <w:rPr>
          <w:sz w:val="22"/>
        </w:rPr>
      </w:pPr>
      <w:r>
        <w:rPr>
          <w:sz w:val="22"/>
        </w:rPr>
        <w:t xml:space="preserve"> </w:t>
      </w:r>
    </w:p>
    <w:p>
      <w:pPr>
        <w:pStyle w:val="Normal"/>
        <w:numPr>
          <w:ilvl w:val="0"/>
          <w:numId w:val="2"/>
        </w:numPr>
        <w:rPr>
          <w:b/>
          <w:sz w:val="22"/>
        </w:rPr>
      </w:pP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  <w:r>
        <w:rPr>
          <w:b/>
          <w:sz w:val="22"/>
        </w:rPr>
        <w:t xml:space="preserve"> 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b/>
          <w:sz w:val="22"/>
          <w:lang w:val="bg-BG"/>
        </w:rPr>
        <w:t xml:space="preserve">Упълномощен представител на ръководството </w:t>
      </w:r>
      <w:r>
        <w:rPr>
          <w:b/>
          <w:sz w:val="22"/>
          <w:u w:val="single"/>
          <w:lang w:val="bg-BG"/>
        </w:rPr>
        <w:t>(Главен отговорник документи по ИСУ)</w:t>
      </w:r>
      <w:r>
        <w:rPr>
          <w:b/>
          <w:sz w:val="22"/>
        </w:rPr>
        <w:t>:</w:t>
      </w:r>
      <w:r>
        <w:rPr>
          <w:sz w:val="22"/>
        </w:rPr>
        <w:t xml:space="preserve"> Този, който контролира създаването и актуализирането на документите на </w:t>
      </w:r>
      <w:r>
        <w:rPr>
          <w:sz w:val="22"/>
          <w:lang w:val="bg-BG"/>
        </w:rPr>
        <w:t>И</w:t>
      </w:r>
      <w:r>
        <w:rPr>
          <w:sz w:val="22"/>
        </w:rPr>
        <w:t xml:space="preserve">СУ в рамките на неговата / нейната функционална област. 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2"/>
        </w:numPr>
        <w:tabs>
          <w:tab w:val="clear" w:pos="720"/>
        </w:tabs>
        <w:rPr>
          <w:b/>
          <w:sz w:val="22"/>
        </w:rPr>
      </w:pP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  <w:r>
        <w:rPr>
          <w:b/>
          <w:sz w:val="22"/>
        </w:rPr>
        <w:t xml:space="preserve"> 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7.5: </w:t>
      </w:r>
      <w:r>
        <w:rPr>
          <w:sz w:val="22"/>
          <w:lang w:val="bg-BG"/>
        </w:rPr>
        <w:t>Документирана информация.</w:t>
      </w:r>
    </w:p>
    <w:p>
      <w:pPr>
        <w:pStyle w:val="Normal"/>
        <w:ind w:firstLine="720" w:start="720" w:end="0"/>
        <w:rPr>
          <w:sz w:val="22"/>
          <w:lang w:val="bg-BG"/>
        </w:rPr>
      </w:pPr>
      <w:r>
        <w:rPr>
          <w:sz w:val="22"/>
          <w:lang w:val="bg-BG"/>
        </w:rPr>
        <w:t xml:space="preserve">    </w:t>
      </w:r>
      <w:r>
        <w:rPr>
          <w:sz w:val="22"/>
        </w:rPr>
        <w:t>ISO</w:t>
      </w:r>
      <w:r>
        <w:rPr>
          <w:sz w:val="22"/>
          <w:lang w:val="bg-BG"/>
        </w:rPr>
        <w:t>14</w:t>
      </w:r>
      <w:r>
        <w:rPr>
          <w:sz w:val="22"/>
        </w:rPr>
        <w:t>001:2015</w:t>
      </w:r>
    </w:p>
    <w:p>
      <w:pPr>
        <w:pStyle w:val="Normal"/>
        <w:ind w:firstLine="720" w:start="720" w:end="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Упълномощен представител на ръководството (Главен отговорник документи по ИСУ)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suppressAutoHyphens w:val="true"/>
        <w:ind w:firstLine="720" w:end="720"/>
        <w:jc w:val="both"/>
        <w:rPr/>
      </w:pPr>
      <w:r>
        <w:rPr>
          <w:sz w:val="22"/>
          <w:lang w:val="bg-BG"/>
        </w:rPr>
        <w:t>Отговорникът по ИСУ (Главният отговорник документи по ИСУ)</w:t>
      </w:r>
      <w:r>
        <w:rPr>
          <w:sz w:val="22"/>
        </w:rPr>
        <w:t xml:space="preserve"> е отговорен за изпълнението на тази процедура в цялата </w:t>
      </w:r>
      <w:r>
        <w:rPr>
          <w:sz w:val="22"/>
          <w:lang w:val="bg-BG"/>
        </w:rPr>
        <w:t>О</w:t>
      </w:r>
      <w:r>
        <w:rPr>
          <w:sz w:val="22"/>
        </w:rPr>
        <w:t>рганизация.</w:t>
      </w:r>
    </w:p>
    <w:p>
      <w:pPr>
        <w:pStyle w:val="Normal"/>
        <w:suppressAutoHyphens w:val="true"/>
        <w:ind w:firstLine="720" w:end="720"/>
        <w:jc w:val="both"/>
        <w:rPr>
          <w:sz w:val="22"/>
          <w:lang w:val="bg-BG"/>
        </w:rPr>
      </w:pPr>
      <w:r>
        <w:rPr>
          <w:sz w:val="22"/>
        </w:rPr>
        <w:t>Той / тя е упълномощен</w:t>
      </w:r>
      <w:r>
        <w:rPr>
          <w:sz w:val="22"/>
          <w:lang w:val="bg-BG"/>
        </w:rPr>
        <w:t>/а</w:t>
      </w:r>
      <w:r>
        <w:rPr>
          <w:sz w:val="22"/>
        </w:rPr>
        <w:t xml:space="preserve"> да осигури средствата за изпълнение на тази процедура в цялата </w:t>
      </w:r>
      <w:r>
        <w:rPr>
          <w:sz w:val="22"/>
          <w:lang w:val="bg-BG"/>
        </w:rPr>
        <w:t>О</w:t>
      </w:r>
      <w:r>
        <w:rPr>
          <w:sz w:val="22"/>
        </w:rPr>
        <w:t>рганизация.</w:t>
      </w:r>
    </w:p>
    <w:p>
      <w:pPr>
        <w:pStyle w:val="Normal"/>
        <w:suppressAutoHyphens w:val="true"/>
        <w:ind w:end="72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  <w:lang w:val="bg-BG"/>
        </w:rPr>
        <w:t>Ръководители на отдели (Отговорници документи по ИСУ)</w:t>
      </w:r>
      <w:r>
        <w:rPr>
          <w:b/>
          <w:sz w:val="22"/>
          <w:u w:val="single"/>
        </w:rPr>
        <w:t xml:space="preserve"> 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Те са отговорни за изпълнението на тази процедура в съответните им функционални области.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Те са упълномощени да осигур</w:t>
      </w:r>
      <w:r>
        <w:rPr>
          <w:sz w:val="22"/>
          <w:lang w:val="bg-BG"/>
        </w:rPr>
        <w:t>ят</w:t>
      </w:r>
      <w:r>
        <w:rPr>
          <w:sz w:val="22"/>
        </w:rPr>
        <w:t xml:space="preserve"> средствата за изпълнение на тази процедура в съответните им функционални области.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6.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  <w:lang w:val="bg-BG"/>
        </w:rPr>
        <w:t>„</w:t>
      </w:r>
      <w:r>
        <w:rPr>
          <w:sz w:val="22"/>
          <w:lang w:val="bg-BG"/>
        </w:rPr>
        <w:t xml:space="preserve">Братя Панчеви“ ООД </w:t>
      </w:r>
      <w:r>
        <w:rPr>
          <w:sz w:val="22"/>
        </w:rPr>
        <w:t xml:space="preserve">разбира </w:t>
      </w:r>
      <w:r>
        <w:rPr>
          <w:sz w:val="22"/>
          <w:lang w:val="bg-BG"/>
        </w:rPr>
        <w:t>необходимостта</w:t>
      </w:r>
      <w:r>
        <w:rPr>
          <w:sz w:val="22"/>
        </w:rPr>
        <w:t xml:space="preserve"> от по-голяма оперативна гъвкавост, и в същото време, по-високо ниво на надеждност на системата, когато става въпрос за поддържане на документирана информация, необходима за </w:t>
      </w:r>
      <w:r>
        <w:rPr>
          <w:sz w:val="22"/>
          <w:lang w:val="bg-BG"/>
        </w:rPr>
        <w:t>И</w:t>
      </w:r>
      <w:r>
        <w:rPr>
          <w:sz w:val="22"/>
        </w:rPr>
        <w:t>СУ.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6.A) </w:t>
      </w:r>
      <w:r>
        <w:rPr>
          <w:b/>
          <w:sz w:val="22"/>
          <w:u w:val="single"/>
          <w:lang w:val="bg-BG"/>
        </w:rPr>
        <w:t>Изисквания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tabs>
          <w:tab w:val="clear" w:pos="720"/>
          <w:tab w:val="left" w:pos="7699" w:leader="none"/>
        </w:tabs>
        <w:jc w:val="both"/>
        <w:rPr>
          <w:sz w:val="22"/>
          <w:lang w:val="bg-BG"/>
        </w:rPr>
      </w:pPr>
      <w:r>
        <w:rPr>
          <w:sz w:val="22"/>
          <w:lang w:val="bg-BG"/>
        </w:rPr>
        <w:t>Стандартът ISO9001: 2015 изисква организацията да съхранява следната задължителна документирана информация:</w:t>
      </w:r>
    </w:p>
    <w:p>
      <w:pPr>
        <w:pStyle w:val="Normal"/>
        <w:tabs>
          <w:tab w:val="clear" w:pos="720"/>
          <w:tab w:val="left" w:pos="7699" w:leader="none"/>
        </w:tabs>
        <w:rPr>
          <w:sz w:val="22"/>
        </w:rPr>
      </w:pPr>
      <w:r>
        <w:rPr>
          <w:sz w:val="22"/>
        </w:rPr>
        <w:tab/>
      </w:r>
    </w:p>
    <w:tbl>
      <w:tblPr>
        <w:tblW w:w="99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900"/>
        <w:gridCol w:w="855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</w:rPr>
              <w:t xml:space="preserve">ISO9001 </w:t>
            </w:r>
            <w:r>
              <w:rPr>
                <w:b/>
                <w:sz w:val="20"/>
                <w:lang w:val="bg-BG"/>
              </w:rPr>
              <w:t>Клаузи</w:t>
            </w:r>
          </w:p>
        </w:tc>
        <w:tc>
          <w:tcPr>
            <w:tcW w:w="8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  <w:t>Задължително документирана информация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4.3</w:t>
            </w:r>
          </w:p>
        </w:tc>
        <w:tc>
          <w:tcPr>
            <w:tcW w:w="8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О</w:t>
            </w:r>
            <w:r>
              <w:rPr>
                <w:sz w:val="22"/>
              </w:rPr>
              <w:t>бхват на системата за управление на качеството на организацията</w:t>
            </w:r>
            <w:r>
              <w:rPr>
                <w:sz w:val="22"/>
                <w:lang w:val="bg-BG"/>
              </w:rPr>
              <w:t>.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4.4.2</w:t>
            </w:r>
          </w:p>
        </w:tc>
        <w:tc>
          <w:tcPr>
            <w:tcW w:w="8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Документирана информация, необходима за поддържане на функционирането на процесите на организацията</w:t>
            </w:r>
            <w:r>
              <w:rPr>
                <w:sz w:val="22"/>
                <w:lang w:val="bg-BG"/>
              </w:rPr>
              <w:t>.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5.2.2</w:t>
            </w:r>
          </w:p>
        </w:tc>
        <w:tc>
          <w:tcPr>
            <w:tcW w:w="8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Политиката по качеството на организацията</w:t>
            </w:r>
            <w:r>
              <w:rPr>
                <w:sz w:val="22"/>
                <w:lang w:val="bg-BG"/>
              </w:rPr>
              <w:t>.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6.2.1</w:t>
            </w:r>
          </w:p>
        </w:tc>
        <w:tc>
          <w:tcPr>
            <w:tcW w:w="8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Целите по качеството на организацията</w:t>
            </w:r>
            <w:r>
              <w:rPr>
                <w:sz w:val="22"/>
                <w:lang w:val="bg-BG"/>
              </w:rPr>
              <w:t>.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7.1.5.1</w:t>
            </w:r>
          </w:p>
        </w:tc>
        <w:tc>
          <w:tcPr>
            <w:tcW w:w="8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Подходящ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документирана информация като доказателство за "годност за целта" на средствата за наблюдение и измерване</w:t>
            </w:r>
            <w:r>
              <w:rPr>
                <w:sz w:val="22"/>
                <w:lang w:val="bg-BG"/>
              </w:rPr>
              <w:t>.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7.5.1</w:t>
            </w:r>
          </w:p>
        </w:tc>
        <w:tc>
          <w:tcPr>
            <w:tcW w:w="8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Документирана информация </w:t>
            </w:r>
            <w:r>
              <w:rPr>
                <w:sz w:val="22"/>
                <w:lang w:val="bg-BG"/>
              </w:rPr>
              <w:t>от</w:t>
            </w:r>
            <w:r>
              <w:rPr>
                <w:sz w:val="22"/>
              </w:rPr>
              <w:t xml:space="preserve"> вътреш</w:t>
            </w:r>
            <w:r>
              <w:rPr>
                <w:sz w:val="22"/>
                <w:lang w:val="bg-BG"/>
              </w:rPr>
              <w:t>ен</w:t>
            </w:r>
            <w:r>
              <w:rPr>
                <w:sz w:val="22"/>
              </w:rPr>
              <w:t xml:space="preserve"> произход</w:t>
            </w:r>
            <w:r>
              <w:rPr>
                <w:sz w:val="22"/>
                <w:lang w:val="bg-BG"/>
              </w:rPr>
              <w:t>,</w:t>
            </w:r>
            <w:r>
              <w:rPr>
                <w:sz w:val="22"/>
              </w:rPr>
              <w:t xml:space="preserve"> определен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от </w:t>
            </w:r>
            <w:r>
              <w:rPr>
                <w:sz w:val="22"/>
                <w:lang w:val="bg-BG"/>
              </w:rPr>
              <w:t>О</w:t>
            </w:r>
            <w:r>
              <w:rPr>
                <w:sz w:val="22"/>
              </w:rPr>
              <w:t>рганизацията като необходим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>за ефективността на системата за управление на качеството, различн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от т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>зи, изискван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от </w:t>
            </w:r>
            <w:r>
              <w:rPr>
                <w:sz w:val="22"/>
                <w:lang w:val="bg-BG"/>
              </w:rPr>
              <w:t xml:space="preserve">Стандарт </w:t>
            </w:r>
            <w:r>
              <w:rPr>
                <w:sz w:val="22"/>
              </w:rPr>
              <w:t>ISO</w:t>
            </w:r>
            <w:r>
              <w:rPr>
                <w:sz w:val="22"/>
                <w:lang w:val="bg-BG"/>
              </w:rPr>
              <w:t>9001</w:t>
            </w:r>
            <w:r>
              <w:rPr>
                <w:sz w:val="22"/>
              </w:rPr>
              <w:t xml:space="preserve">: 2015 </w:t>
            </w:r>
            <w:r>
              <w:rPr>
                <w:sz w:val="22"/>
                <w:lang w:val="bg-BG"/>
              </w:rPr>
              <w:t>.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7.5.3.2</w:t>
            </w:r>
          </w:p>
        </w:tc>
        <w:tc>
          <w:tcPr>
            <w:tcW w:w="8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Документирана информация от външен произход</w:t>
            </w:r>
            <w:r>
              <w:rPr>
                <w:sz w:val="22"/>
                <w:lang w:val="bg-BG"/>
              </w:rPr>
              <w:t>,</w:t>
            </w:r>
            <w:r>
              <w:rPr>
                <w:sz w:val="22"/>
              </w:rPr>
              <w:t xml:space="preserve"> определен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от </w:t>
            </w:r>
            <w:r>
              <w:rPr>
                <w:sz w:val="22"/>
                <w:lang w:val="bg-BG"/>
              </w:rPr>
              <w:t>О</w:t>
            </w:r>
            <w:r>
              <w:rPr>
                <w:sz w:val="22"/>
              </w:rPr>
              <w:t>рганизацията като необходим</w:t>
            </w:r>
            <w:r>
              <w:rPr>
                <w:sz w:val="22"/>
                <w:lang w:val="bg-BG"/>
              </w:rPr>
              <w:t xml:space="preserve">а </w:t>
            </w:r>
            <w:r>
              <w:rPr>
                <w:sz w:val="22"/>
              </w:rPr>
              <w:t>за планирането и функционирането на системата за управление на качеството.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8.5.2</w:t>
            </w:r>
          </w:p>
        </w:tc>
        <w:tc>
          <w:tcPr>
            <w:tcW w:w="8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Документирана информация, необходима, за да се даде възможност за проследяване на резултатите</w:t>
            </w:r>
            <w:r>
              <w:rPr>
                <w:sz w:val="22"/>
                <w:lang w:val="bg-BG"/>
              </w:rPr>
              <w:t>.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8.7.2</w:t>
            </w:r>
          </w:p>
        </w:tc>
        <w:tc>
          <w:tcPr>
            <w:tcW w:w="8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Документирана информация, </w:t>
            </w:r>
            <w:r>
              <w:rPr>
                <w:sz w:val="22"/>
                <w:lang w:val="bg-BG"/>
              </w:rPr>
              <w:t>която</w:t>
            </w:r>
            <w:r>
              <w:rPr>
                <w:sz w:val="22"/>
              </w:rPr>
              <w:t>: описва несъответстви</w:t>
            </w:r>
            <w:r>
              <w:rPr>
                <w:sz w:val="22"/>
                <w:lang w:val="bg-BG"/>
              </w:rPr>
              <w:t>я</w:t>
            </w:r>
            <w:r>
              <w:rPr>
                <w:sz w:val="22"/>
              </w:rPr>
              <w:t>т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, описва </w:t>
            </w:r>
            <w:r>
              <w:rPr>
                <w:sz w:val="22"/>
                <w:lang w:val="bg-BG"/>
              </w:rPr>
              <w:t xml:space="preserve">предприетите </w:t>
            </w:r>
            <w:r>
              <w:rPr>
                <w:sz w:val="22"/>
              </w:rPr>
              <w:t xml:space="preserve">действията, описва </w:t>
            </w:r>
            <w:r>
              <w:rPr>
                <w:sz w:val="22"/>
                <w:lang w:val="bg-BG"/>
              </w:rPr>
              <w:t>отстъпките</w:t>
            </w:r>
            <w:r>
              <w:rPr>
                <w:sz w:val="22"/>
              </w:rPr>
              <w:t xml:space="preserve">, и идентифицира </w:t>
            </w:r>
            <w:r>
              <w:rPr>
                <w:sz w:val="22"/>
                <w:lang w:val="bg-BG"/>
              </w:rPr>
              <w:t>лице, което</w:t>
            </w:r>
            <w:r>
              <w:rPr>
                <w:sz w:val="22"/>
              </w:rPr>
              <w:t xml:space="preserve"> да вз</w:t>
            </w:r>
            <w:r>
              <w:rPr>
                <w:sz w:val="22"/>
                <w:lang w:val="bg-BG"/>
              </w:rPr>
              <w:t>има</w:t>
            </w:r>
            <w:r>
              <w:rPr>
                <w:sz w:val="22"/>
              </w:rPr>
              <w:t xml:space="preserve"> решени</w:t>
            </w:r>
            <w:r>
              <w:rPr>
                <w:sz w:val="22"/>
                <w:lang w:val="bg-BG"/>
              </w:rPr>
              <w:t>я</w:t>
            </w:r>
            <w:r>
              <w:rPr>
                <w:sz w:val="22"/>
              </w:rPr>
              <w:t xml:space="preserve"> за действие по отношение на несъответстви</w:t>
            </w:r>
            <w:r>
              <w:rPr>
                <w:sz w:val="22"/>
                <w:lang w:val="bg-BG"/>
              </w:rPr>
              <w:t>я</w:t>
            </w:r>
            <w:r>
              <w:rPr>
                <w:sz w:val="22"/>
              </w:rPr>
              <w:t>т</w:t>
            </w:r>
            <w:r>
              <w:rPr>
                <w:sz w:val="22"/>
                <w:lang w:val="bg-BG"/>
              </w:rPr>
              <w:t>а.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9.1.1</w:t>
            </w:r>
          </w:p>
        </w:tc>
        <w:tc>
          <w:tcPr>
            <w:tcW w:w="8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Писмени доказателства за резултатите от оценката на изпълнението и ефективността на системата за управление на качеството</w:t>
            </w:r>
            <w:r>
              <w:rPr>
                <w:sz w:val="22"/>
                <w:lang w:val="bg-BG"/>
              </w:rPr>
              <w:t>.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9.2.2</w:t>
            </w:r>
          </w:p>
        </w:tc>
        <w:tc>
          <w:tcPr>
            <w:tcW w:w="8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Вътрешен одит: изпълнение на програмата за одит и резултатите от одита</w:t>
            </w:r>
            <w:r>
              <w:rPr>
                <w:sz w:val="22"/>
                <w:lang w:val="bg-BG"/>
              </w:rPr>
              <w:t>.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9.3.3</w:t>
            </w:r>
          </w:p>
        </w:tc>
        <w:tc>
          <w:tcPr>
            <w:tcW w:w="8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Писмени доказателства за резултатите от прегледите на ръководството</w:t>
            </w:r>
            <w:r>
              <w:rPr>
                <w:sz w:val="22"/>
                <w:lang w:val="bg-BG"/>
              </w:rPr>
              <w:t>.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10.2.2</w:t>
            </w:r>
          </w:p>
        </w:tc>
        <w:tc>
          <w:tcPr>
            <w:tcW w:w="8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Документален доказателства за естеството на несъответствия и за всички последващи действи</w:t>
            </w:r>
            <w:r>
              <w:rPr>
                <w:sz w:val="22"/>
                <w:lang w:val="bg-BG"/>
              </w:rPr>
              <w:t>я</w:t>
            </w:r>
            <w:r>
              <w:rPr>
                <w:sz w:val="22"/>
              </w:rPr>
              <w:t xml:space="preserve"> и резултатите от всички коригиращи действия</w:t>
            </w:r>
            <w:r>
              <w:rPr>
                <w:sz w:val="22"/>
                <w:lang w:val="bg-BG"/>
              </w:rPr>
              <w:t>.</w:t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7699" w:leader="none"/>
        </w:tabs>
        <w:jc w:val="both"/>
        <w:rPr>
          <w:sz w:val="22"/>
          <w:lang w:val="bg-BG"/>
        </w:rPr>
      </w:pPr>
      <w:r>
        <w:rPr>
          <w:sz w:val="22"/>
          <w:lang w:val="bg-BG"/>
        </w:rPr>
        <w:t>Стандартът ISO 14001: 2015 изисква организацията да съхранява следната задължителна документирана информация: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9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1020"/>
        <w:gridCol w:w="843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b/>
                <w:sz w:val="20"/>
              </w:rPr>
              <w:t>ISO</w:t>
            </w:r>
            <w:r>
              <w:rPr>
                <w:b/>
                <w:sz w:val="20"/>
                <w:lang w:val="bg-BG"/>
              </w:rPr>
              <w:t>14</w:t>
            </w:r>
            <w:r>
              <w:rPr>
                <w:b/>
                <w:sz w:val="20"/>
              </w:rPr>
              <w:t xml:space="preserve">001 </w:t>
            </w:r>
            <w:r>
              <w:rPr>
                <w:b/>
                <w:sz w:val="20"/>
                <w:lang w:val="bg-BG"/>
              </w:rPr>
              <w:t>Клаузи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  <w:t>Задължително документирана информация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4.3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О</w:t>
            </w:r>
            <w:r>
              <w:rPr>
                <w:sz w:val="22"/>
              </w:rPr>
              <w:t xml:space="preserve">бхват на системата за управление на </w:t>
            </w:r>
            <w:r>
              <w:rPr>
                <w:sz w:val="22"/>
                <w:lang w:val="bg-BG"/>
              </w:rPr>
              <w:t>околната среда</w:t>
            </w:r>
            <w:r>
              <w:rPr>
                <w:sz w:val="22"/>
              </w:rPr>
              <w:t xml:space="preserve"> на организацията</w:t>
            </w:r>
            <w:r>
              <w:rPr>
                <w:sz w:val="22"/>
                <w:lang w:val="bg-BG"/>
              </w:rPr>
              <w:t>.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5.2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П</w:t>
            </w:r>
            <w:r>
              <w:rPr>
                <w:sz w:val="22"/>
              </w:rPr>
              <w:t xml:space="preserve">олитика по </w:t>
            </w:r>
            <w:r>
              <w:rPr>
                <w:sz w:val="22"/>
                <w:lang w:val="bg-BG"/>
              </w:rPr>
              <w:t xml:space="preserve">опазване на </w:t>
            </w:r>
            <w:r>
              <w:rPr>
                <w:sz w:val="22"/>
              </w:rPr>
              <w:t>околната среда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6.1.1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>кологични рискове и възможности на организацията, които трябва да бъдат разгледани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6.1.1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</w:t>
            </w:r>
            <w:r>
              <w:rPr>
                <w:sz w:val="22"/>
              </w:rPr>
              <w:t>роцеси на организацията, необходими за действия за справяне с рискове и възможности (клауза 6.1)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6.1.2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>кологични аспекти на организацията и свързаните с тях въздействия върху околната среда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6.1.2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Критерии, използвани за определяне на значимите аспекти на околната среда на организацията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6.1.2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Значимите екологични аспекти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6.1.3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З</w:t>
            </w:r>
            <w:r>
              <w:rPr>
                <w:sz w:val="22"/>
              </w:rPr>
              <w:t xml:space="preserve">адължения </w:t>
            </w:r>
            <w:r>
              <w:rPr>
                <w:sz w:val="22"/>
                <w:lang w:val="bg-BG"/>
              </w:rPr>
              <w:t xml:space="preserve">за съответствие </w:t>
            </w:r>
            <w:r>
              <w:rPr>
                <w:sz w:val="22"/>
              </w:rPr>
              <w:t>на организацията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6.2.1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Екологични цели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10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7.5.1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Д</w:t>
            </w:r>
            <w:r>
              <w:rPr>
                <w:sz w:val="22"/>
              </w:rPr>
              <w:t>окументирана информация</w:t>
            </w:r>
            <w:r>
              <w:rPr>
                <w:sz w:val="22"/>
                <w:lang w:val="bg-BG"/>
              </w:rPr>
              <w:t>,</w:t>
            </w:r>
            <w:r>
              <w:rPr>
                <w:sz w:val="22"/>
              </w:rPr>
              <w:t xml:space="preserve"> определен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от организацията като необходим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за ефективността на системата за управление на околната среда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11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8.1, 8.2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Д</w:t>
            </w:r>
            <w:r>
              <w:rPr>
                <w:sz w:val="22"/>
              </w:rPr>
              <w:t>окументирана информация (доколкото това е необходимо), че процесите се извършват по план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12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</w:rPr>
              <w:t>9.1.1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Доказателств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за наблюдение, измерване, анализ и резултатите</w:t>
            </w:r>
            <w:r>
              <w:rPr>
                <w:sz w:val="22"/>
                <w:lang w:val="bg-BG"/>
              </w:rPr>
              <w:t xml:space="preserve"> от</w:t>
            </w:r>
            <w:r>
              <w:rPr>
                <w:sz w:val="22"/>
              </w:rPr>
              <w:t xml:space="preserve"> оценка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13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9.1.2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Доказателств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за резултатите от оценката на съответствието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14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9.2.2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Доказателства за изпълнението на програмата за одит и резултатите от одита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15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9.3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Доказателство за резултатите от прегледите на ръководството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16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10.2</w:t>
            </w:r>
          </w:p>
        </w:tc>
        <w:tc>
          <w:tcPr>
            <w:tcW w:w="8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Доказателств</w:t>
            </w:r>
            <w:r>
              <w:rPr>
                <w:sz w:val="22"/>
                <w:lang w:val="bg-BG"/>
              </w:rPr>
              <w:t xml:space="preserve">а за </w:t>
            </w:r>
            <w:r>
              <w:rPr>
                <w:sz w:val="22"/>
              </w:rPr>
              <w:t xml:space="preserve">естеството на несъответствията и всички </w:t>
            </w:r>
            <w:r>
              <w:rPr>
                <w:sz w:val="22"/>
                <w:lang w:val="bg-BG"/>
              </w:rPr>
              <w:t xml:space="preserve">предприети </w:t>
            </w:r>
            <w:r>
              <w:rPr>
                <w:sz w:val="22"/>
              </w:rPr>
              <w:t>последващи действия</w:t>
            </w:r>
            <w:r>
              <w:rPr>
                <w:sz w:val="22"/>
                <w:lang w:val="bg-BG"/>
              </w:rPr>
              <w:t xml:space="preserve"> и </w:t>
            </w:r>
            <w:r>
              <w:rPr>
                <w:sz w:val="22"/>
              </w:rPr>
              <w:t>резултатите от всички коригиращи действия</w:t>
            </w:r>
          </w:p>
        </w:tc>
      </w:tr>
    </w:tbl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Отделно от гор</w:t>
      </w:r>
      <w:r>
        <w:rPr>
          <w:sz w:val="22"/>
          <w:lang w:val="bg-BG"/>
        </w:rPr>
        <w:t>еспоменатата</w:t>
      </w:r>
      <w:r>
        <w:rPr>
          <w:sz w:val="22"/>
        </w:rPr>
        <w:t xml:space="preserve"> документирана информация, </w:t>
      </w:r>
      <w:r>
        <w:rPr>
          <w:sz w:val="22"/>
          <w:lang w:val="bg-BG"/>
        </w:rPr>
        <w:t>О</w:t>
      </w:r>
      <w:r>
        <w:rPr>
          <w:sz w:val="22"/>
        </w:rPr>
        <w:t xml:space="preserve">рганизацията може да </w:t>
      </w:r>
      <w:r>
        <w:rPr>
          <w:sz w:val="22"/>
          <w:lang w:val="bg-BG"/>
        </w:rPr>
        <w:t>съхрани и</w:t>
      </w:r>
      <w:r>
        <w:rPr>
          <w:sz w:val="22"/>
        </w:rPr>
        <w:t xml:space="preserve"> друга документация за ефективното функциониране на </w:t>
      </w:r>
      <w:r>
        <w:rPr>
          <w:sz w:val="22"/>
          <w:lang w:val="bg-BG"/>
        </w:rPr>
        <w:t>ИСУ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1"/>
        <w:ind w:hanging="0" w:start="0"/>
        <w:rPr/>
      </w:pPr>
      <w:r>
        <w:rPr/>
        <w:t xml:space="preserve">6.B) Координация между </w:t>
      </w:r>
      <w:r>
        <w:rPr>
          <w:lang w:val="bg-BG"/>
        </w:rPr>
        <w:t xml:space="preserve">отговарящите за </w:t>
      </w:r>
      <w:r>
        <w:rPr/>
        <w:t>документи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 xml:space="preserve">УПР </w:t>
      </w:r>
      <w:r>
        <w:rPr>
          <w:sz w:val="22"/>
        </w:rPr>
        <w:t xml:space="preserve">издава </w:t>
      </w:r>
      <w:r>
        <w:rPr>
          <w:sz w:val="22"/>
          <w:lang w:val="bg-BG"/>
        </w:rPr>
        <w:t>работни инструкции по</w:t>
      </w:r>
      <w:r>
        <w:rPr>
          <w:sz w:val="22"/>
        </w:rPr>
        <w:t xml:space="preserve"> </w:t>
      </w:r>
      <w:r>
        <w:rPr>
          <w:sz w:val="22"/>
          <w:lang w:val="bg-BG"/>
        </w:rPr>
        <w:t>И</w:t>
      </w:r>
      <w:r>
        <w:rPr>
          <w:sz w:val="22"/>
        </w:rPr>
        <w:t>СУ</w:t>
      </w:r>
      <w:r>
        <w:rPr>
          <w:sz w:val="22"/>
          <w:lang w:val="bg-BG"/>
        </w:rPr>
        <w:t>,</w:t>
      </w:r>
      <w:r>
        <w:rPr>
          <w:sz w:val="22"/>
        </w:rPr>
        <w:t xml:space="preserve"> такива като </w:t>
      </w:r>
      <w:r>
        <w:rPr>
          <w:sz w:val="22"/>
          <w:lang w:val="bg-BG"/>
        </w:rPr>
        <w:t>Наръчници за работа със ИСУ</w:t>
      </w:r>
      <w:r>
        <w:rPr>
          <w:sz w:val="22"/>
        </w:rPr>
        <w:t xml:space="preserve">, </w:t>
      </w:r>
      <w:r>
        <w:rPr>
          <w:sz w:val="22"/>
          <w:lang w:val="bg-BG"/>
        </w:rPr>
        <w:t>У</w:t>
      </w:r>
      <w:r>
        <w:rPr>
          <w:sz w:val="22"/>
        </w:rPr>
        <w:t xml:space="preserve">пътване за употреба, </w:t>
      </w:r>
      <w:r>
        <w:rPr>
          <w:sz w:val="22"/>
          <w:lang w:val="bg-BG"/>
        </w:rPr>
        <w:t>Ф</w:t>
      </w:r>
      <w:r>
        <w:rPr>
          <w:sz w:val="22"/>
        </w:rPr>
        <w:t xml:space="preserve">орми и т.н., които са приложими за цялата </w:t>
      </w:r>
      <w:r>
        <w:rPr>
          <w:sz w:val="22"/>
          <w:lang w:val="bg-BG"/>
        </w:rPr>
        <w:t>О</w:t>
      </w:r>
      <w:r>
        <w:rPr>
          <w:sz w:val="22"/>
        </w:rPr>
        <w:t>рганизация.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УПР издават работни инструкции за своите функционални области (или за няколко свързани отдела)</w:t>
      </w:r>
      <w:r>
        <w:rPr>
          <w:sz w:val="22"/>
        </w:rPr>
        <w:t>. Например,</w:t>
      </w:r>
      <w:r>
        <w:rPr>
          <w:sz w:val="22"/>
          <w:lang w:val="bg-BG"/>
        </w:rPr>
        <w:t xml:space="preserve"> Ръководител Дизайн и разработка</w:t>
      </w:r>
      <w:r>
        <w:rPr>
          <w:sz w:val="22"/>
        </w:rPr>
        <w:t xml:space="preserve"> издава инженерни чертежи, които се използват от </w:t>
      </w:r>
      <w:r>
        <w:rPr>
          <w:sz w:val="22"/>
          <w:lang w:val="bg-BG"/>
        </w:rPr>
        <w:t>Отдел Дизайн и разработка</w:t>
      </w:r>
      <w:r>
        <w:rPr>
          <w:sz w:val="22"/>
        </w:rPr>
        <w:t xml:space="preserve">, </w:t>
      </w:r>
      <w:r>
        <w:rPr>
          <w:sz w:val="22"/>
          <w:lang w:val="bg-BG"/>
        </w:rPr>
        <w:t>Отдел Продажби и магазини</w:t>
      </w:r>
      <w:r>
        <w:rPr>
          <w:sz w:val="22"/>
        </w:rPr>
        <w:t xml:space="preserve">, </w:t>
      </w:r>
      <w:r>
        <w:rPr>
          <w:sz w:val="22"/>
          <w:lang w:val="bg-BG"/>
        </w:rPr>
        <w:t>Отдел Производство и Отдел Предлагане на</w:t>
      </w:r>
      <w:r>
        <w:rPr>
          <w:sz w:val="22"/>
        </w:rPr>
        <w:t xml:space="preserve"> услуги.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Въпреки това, съществува възможност </w:t>
      </w:r>
      <w:r>
        <w:rPr>
          <w:sz w:val="22"/>
          <w:lang w:val="bg-BG"/>
        </w:rPr>
        <w:t>за съкращения на</w:t>
      </w:r>
      <w:r>
        <w:rPr>
          <w:sz w:val="22"/>
        </w:rPr>
        <w:t xml:space="preserve"> документа, дубликат</w:t>
      </w:r>
      <w:r>
        <w:rPr>
          <w:sz w:val="22"/>
          <w:lang w:val="bg-BG"/>
        </w:rPr>
        <w:t>и</w:t>
      </w:r>
      <w:r>
        <w:rPr>
          <w:sz w:val="22"/>
        </w:rPr>
        <w:t xml:space="preserve"> и други проблеми, произтичащи от разпределено</w:t>
      </w:r>
      <w:r>
        <w:rPr>
          <w:sz w:val="22"/>
          <w:lang w:val="bg-BG"/>
        </w:rPr>
        <w:t>то</w:t>
      </w:r>
      <w:r>
        <w:rPr>
          <w:sz w:val="22"/>
        </w:rPr>
        <w:t xml:space="preserve"> управление на документи. За да се предотвратят тези проблеми, </w:t>
      </w:r>
      <w:r>
        <w:rPr>
          <w:sz w:val="22"/>
          <w:lang w:val="bg-BG"/>
        </w:rPr>
        <w:t xml:space="preserve">УПР </w:t>
      </w:r>
      <w:r>
        <w:rPr>
          <w:sz w:val="22"/>
        </w:rPr>
        <w:t>поддържа "</w:t>
      </w:r>
      <w:r>
        <w:rPr>
          <w:sz w:val="22"/>
          <w:lang w:val="bg-BG"/>
        </w:rPr>
        <w:t>Формуляр Списък на отговарящите за документи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 xml:space="preserve">MR-Q-F-PR06-001)" и </w:t>
      </w:r>
      <w:r>
        <w:rPr>
          <w:sz w:val="22"/>
          <w:lang w:val="bg-BG"/>
        </w:rPr>
        <w:t>идентифицира с</w:t>
      </w:r>
      <w:r>
        <w:rPr>
          <w:sz w:val="22"/>
        </w:rPr>
        <w:t xml:space="preserve"> уникален код </w:t>
      </w:r>
      <w:r>
        <w:rPr>
          <w:sz w:val="22"/>
          <w:lang w:val="bg-BG"/>
        </w:rPr>
        <w:t>всеки от тях</w:t>
      </w:r>
      <w:r>
        <w:rPr>
          <w:sz w:val="22"/>
        </w:rPr>
        <w:t xml:space="preserve">. 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Само включени</w:t>
      </w:r>
      <w:r>
        <w:rPr>
          <w:sz w:val="22"/>
          <w:lang w:val="bg-BG"/>
        </w:rPr>
        <w:t xml:space="preserve">те в </w:t>
      </w:r>
      <w:r>
        <w:rPr>
          <w:sz w:val="22"/>
        </w:rPr>
        <w:t xml:space="preserve"> </w:t>
      </w:r>
      <w:r>
        <w:rPr>
          <w:sz w:val="22"/>
          <w:lang w:val="bg-BG"/>
        </w:rPr>
        <w:t>Списъка на отговарящите за документи</w:t>
      </w:r>
      <w:r>
        <w:rPr>
          <w:sz w:val="22"/>
        </w:rPr>
        <w:t xml:space="preserve"> мо</w:t>
      </w:r>
      <w:r>
        <w:rPr>
          <w:sz w:val="22"/>
          <w:lang w:val="bg-BG"/>
        </w:rPr>
        <w:t xml:space="preserve">гат </w:t>
      </w:r>
      <w:r>
        <w:rPr>
          <w:sz w:val="22"/>
        </w:rPr>
        <w:t>да издава</w:t>
      </w:r>
      <w:r>
        <w:rPr>
          <w:sz w:val="22"/>
          <w:lang w:val="bg-BG"/>
        </w:rPr>
        <w:t>т</w:t>
      </w:r>
      <w:r>
        <w:rPr>
          <w:sz w:val="22"/>
        </w:rPr>
        <w:t xml:space="preserve"> документи на </w:t>
      </w:r>
      <w:r>
        <w:rPr>
          <w:sz w:val="22"/>
          <w:lang w:val="bg-BG"/>
        </w:rPr>
        <w:t>И</w:t>
      </w:r>
      <w:r>
        <w:rPr>
          <w:sz w:val="22"/>
        </w:rPr>
        <w:t>СУ.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Също така, </w:t>
      </w:r>
      <w:r>
        <w:rPr>
          <w:sz w:val="22"/>
          <w:lang w:val="bg-BG"/>
        </w:rPr>
        <w:t>УПР</w:t>
      </w:r>
      <w:r>
        <w:rPr>
          <w:sz w:val="22"/>
        </w:rPr>
        <w:t xml:space="preserve"> провежда периодични срещи на </w:t>
      </w:r>
      <w:r>
        <w:rPr>
          <w:sz w:val="22"/>
          <w:lang w:val="bg-BG"/>
        </w:rPr>
        <w:t>отговорниците по документи,</w:t>
      </w:r>
      <w:r>
        <w:rPr>
          <w:sz w:val="22"/>
        </w:rPr>
        <w:t xml:space="preserve"> за да се гарантира, че </w:t>
      </w:r>
      <w:r>
        <w:rPr>
          <w:sz w:val="22"/>
          <w:lang w:val="bg-BG"/>
        </w:rPr>
        <w:t xml:space="preserve">е избегнато </w:t>
      </w:r>
      <w:r>
        <w:rPr>
          <w:sz w:val="22"/>
        </w:rPr>
        <w:t>използването на различни версии на един и същ документ в различни отдели</w:t>
      </w:r>
      <w:r>
        <w:rPr>
          <w:sz w:val="22"/>
          <w:lang w:val="bg-BG"/>
        </w:rPr>
        <w:t xml:space="preserve">, а ако има такива, те </w:t>
      </w:r>
      <w:r>
        <w:rPr>
          <w:sz w:val="22"/>
        </w:rPr>
        <w:t>са идентифицирани и елиминирани.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1"/>
        <w:ind w:hanging="0" w:start="0"/>
        <w:rPr/>
      </w:pPr>
      <w:r>
        <w:rPr/>
        <w:t>6.C) Създаване и актуализиране на документирана информация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При създаването и актуализирането на документирана информация, нашата организация осигурява: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a) идентифициране и описание (например заглавие, дата, автор, или референтен номер)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b) формат (например език, версията на софтуера, графи</w:t>
      </w:r>
      <w:r>
        <w:rPr>
          <w:sz w:val="22"/>
          <w:lang w:val="bg-BG"/>
        </w:rPr>
        <w:t>ки,</w:t>
      </w:r>
      <w:r>
        <w:rPr>
          <w:sz w:val="22"/>
        </w:rPr>
        <w:t xml:space="preserve"> хартиен</w:t>
      </w:r>
      <w:r>
        <w:rPr>
          <w:sz w:val="22"/>
          <w:lang w:val="bg-BG"/>
        </w:rPr>
        <w:t xml:space="preserve"> или</w:t>
      </w:r>
      <w:r>
        <w:rPr>
          <w:sz w:val="22"/>
        </w:rPr>
        <w:t xml:space="preserve"> електронен</w:t>
      </w:r>
      <w:r>
        <w:rPr>
          <w:sz w:val="22"/>
          <w:lang w:val="bg-BG"/>
        </w:rPr>
        <w:t xml:space="preserve"> носител</w:t>
      </w:r>
      <w:r>
        <w:rPr>
          <w:sz w:val="22"/>
        </w:rPr>
        <w:t>)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c) преглед и одобрение за годност и адекватност.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>6</w:t>
      </w:r>
      <w:r>
        <w:rPr>
          <w:b/>
          <w:sz w:val="22"/>
          <w:u w:val="single"/>
          <w:lang w:val="bg-BG"/>
        </w:rPr>
        <w:t>.</w:t>
      </w:r>
      <w:r>
        <w:rPr>
          <w:b/>
          <w:sz w:val="22"/>
          <w:u w:val="single"/>
        </w:rPr>
        <w:t xml:space="preserve">D) </w:t>
      </w:r>
      <w:r>
        <w:rPr>
          <w:b/>
          <w:sz w:val="22"/>
          <w:u w:val="single"/>
          <w:lang w:val="bg-BG"/>
        </w:rPr>
        <w:t>Номериране на документи и версия на документ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Спазват се следните правила</w:t>
      </w:r>
      <w:r>
        <w:rPr>
          <w:sz w:val="22"/>
        </w:rPr>
        <w:t xml:space="preserve"> </w:t>
      </w:r>
      <w:r>
        <w:rPr>
          <w:sz w:val="22"/>
          <w:lang w:val="bg-BG"/>
        </w:rPr>
        <w:t>при номериране на документи по ИСУ: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>1.</w:t>
      </w:r>
      <w:r>
        <w:rPr>
          <w:sz w:val="22"/>
          <w:lang w:val="bg-BG"/>
        </w:rPr>
        <w:t xml:space="preserve"> Издава се</w:t>
      </w:r>
      <w:r>
        <w:rPr>
          <w:sz w:val="22"/>
        </w:rPr>
        <w:t xml:space="preserve"> уникален идентификационен номер на всеки нов документ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2. Всеки идентификационен номер </w:t>
      </w:r>
      <w:r>
        <w:rPr>
          <w:sz w:val="22"/>
          <w:lang w:val="bg-BG"/>
        </w:rPr>
        <w:t xml:space="preserve">на </w:t>
      </w:r>
      <w:r>
        <w:rPr>
          <w:sz w:val="22"/>
        </w:rPr>
        <w:t>документ трябва да започ</w:t>
      </w:r>
      <w:r>
        <w:rPr>
          <w:sz w:val="22"/>
          <w:lang w:val="bg-BG"/>
        </w:rPr>
        <w:t>ва</w:t>
      </w:r>
      <w:r>
        <w:rPr>
          <w:sz w:val="22"/>
        </w:rPr>
        <w:t xml:space="preserve"> с буквено-цифров код на съответния </w:t>
      </w:r>
      <w:r>
        <w:rPr>
          <w:sz w:val="22"/>
          <w:lang w:val="bg-BG"/>
        </w:rPr>
        <w:t>Отговорник по документи</w:t>
      </w:r>
      <w:r>
        <w:rPr>
          <w:sz w:val="22"/>
        </w:rPr>
        <w:t xml:space="preserve"> (</w:t>
      </w:r>
      <w:r>
        <w:rPr>
          <w:sz w:val="22"/>
          <w:lang w:val="bg-BG"/>
        </w:rPr>
        <w:t>код, определен от Главния отговорник по документи)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Схемата на </w:t>
      </w:r>
      <w:r>
        <w:rPr>
          <w:sz w:val="22"/>
          <w:lang w:val="bg-BG"/>
        </w:rPr>
        <w:t xml:space="preserve">номерирането на </w:t>
      </w:r>
      <w:r>
        <w:rPr>
          <w:sz w:val="22"/>
        </w:rPr>
        <w:t>документ</w:t>
      </w:r>
      <w:r>
        <w:rPr>
          <w:sz w:val="22"/>
          <w:lang w:val="bg-BG"/>
        </w:rPr>
        <w:t>и</w:t>
      </w:r>
      <w:r>
        <w:rPr>
          <w:sz w:val="22"/>
        </w:rPr>
        <w:t xml:space="preserve"> е обяснен</w:t>
      </w:r>
      <w:r>
        <w:rPr>
          <w:sz w:val="22"/>
          <w:lang w:val="bg-BG"/>
        </w:rPr>
        <w:t>а</w:t>
      </w:r>
      <w:r>
        <w:rPr>
          <w:sz w:val="22"/>
        </w:rPr>
        <w:t xml:space="preserve"> по-долу. 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8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40"/>
        <w:gridCol w:w="4050"/>
        <w:gridCol w:w="2520"/>
      </w:tblGrid>
      <w:tr>
        <w:trPr/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Клас на документ</w:t>
            </w:r>
          </w:p>
        </w:tc>
        <w:tc>
          <w:tcPr>
            <w:tcW w:w="4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Категория на документ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Кодове на раздел</w:t>
            </w:r>
          </w:p>
        </w:tc>
      </w:tr>
      <w:tr>
        <w:trPr/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lang w:val="bg-BG"/>
              </w:rPr>
            </w:pPr>
            <w:r>
              <w:rPr>
                <w:b/>
                <w:sz w:val="20"/>
              </w:rPr>
              <w:t>Q</w:t>
            </w:r>
            <w:r>
              <w:rPr>
                <w:b/>
                <w:sz w:val="20"/>
                <w:lang w:val="bg-BG"/>
              </w:rPr>
              <w:t>Е</w:t>
            </w:r>
            <w:r>
              <w:rPr>
                <w:sz w:val="20"/>
              </w:rPr>
              <w:t xml:space="preserve"> : </w:t>
            </w:r>
            <w:r>
              <w:rPr>
                <w:sz w:val="20"/>
                <w:lang w:val="bg-BG"/>
              </w:rPr>
              <w:t>Документи по управление на качеството и околната среда</w:t>
            </w:r>
          </w:p>
        </w:tc>
        <w:tc>
          <w:tcPr>
            <w:tcW w:w="4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lang w:val="bg-BG"/>
              </w:rPr>
            </w:pPr>
            <w:r>
              <w:rPr>
                <w:b/>
                <w:sz w:val="20"/>
              </w:rPr>
              <w:t>M</w:t>
            </w:r>
            <w:r>
              <w:rPr>
                <w:sz w:val="20"/>
              </w:rPr>
              <w:t xml:space="preserve"> : </w:t>
            </w:r>
            <w:r>
              <w:rPr>
                <w:sz w:val="20"/>
                <w:lang w:val="bg-BG"/>
              </w:rPr>
              <w:t>Наръчник с процедури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lang w:val="bg-BG"/>
              </w:rPr>
            </w:pPr>
            <w:r>
              <w:rPr>
                <w:b/>
                <w:sz w:val="20"/>
              </w:rPr>
              <w:t>GN</w:t>
            </w:r>
            <w:r>
              <w:rPr>
                <w:sz w:val="20"/>
              </w:rPr>
              <w:t xml:space="preserve"> - </w:t>
            </w:r>
            <w:r>
              <w:rPr>
                <w:sz w:val="20"/>
                <w:lang w:val="bg-BG"/>
              </w:rPr>
              <w:t>Основни</w:t>
            </w:r>
          </w:p>
        </w:tc>
      </w:tr>
      <w:tr>
        <w:trPr/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lang w:val="bg-BG"/>
              </w:rPr>
            </w:pPr>
            <w:r>
              <w:rPr>
                <w:b/>
                <w:sz w:val="20"/>
              </w:rPr>
              <w:t>M</w:t>
            </w:r>
            <w:r>
              <w:rPr>
                <w:sz w:val="20"/>
              </w:rPr>
              <w:t xml:space="preserve"> : </w:t>
            </w:r>
            <w:r>
              <w:rPr>
                <w:sz w:val="20"/>
                <w:lang w:val="bg-BG"/>
              </w:rPr>
              <w:t>Маркетинг документи</w:t>
            </w:r>
          </w:p>
        </w:tc>
        <w:tc>
          <w:tcPr>
            <w:tcW w:w="4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lang w:val="bg-BG"/>
              </w:rPr>
            </w:pPr>
            <w:r>
              <w:rPr>
                <w:b/>
                <w:sz w:val="20"/>
              </w:rPr>
              <w:t>I</w:t>
            </w:r>
            <w:r>
              <w:rPr>
                <w:sz w:val="20"/>
              </w:rPr>
              <w:t xml:space="preserve"> : </w:t>
            </w:r>
            <w:r>
              <w:rPr>
                <w:sz w:val="20"/>
                <w:lang w:val="bg-BG"/>
              </w:rPr>
              <w:t>Работни инструкции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lang w:val="bg-BG"/>
              </w:rPr>
            </w:pPr>
            <w:r>
              <w:rPr>
                <w:b/>
                <w:sz w:val="20"/>
              </w:rPr>
              <w:t>PR</w:t>
            </w:r>
            <w:r>
              <w:rPr>
                <w:sz w:val="20"/>
              </w:rPr>
              <w:t xml:space="preserve"> – </w:t>
            </w:r>
            <w:r>
              <w:rPr>
                <w:sz w:val="20"/>
                <w:lang w:val="bg-BG"/>
              </w:rPr>
              <w:t>Процедури</w:t>
            </w:r>
          </w:p>
        </w:tc>
      </w:tr>
      <w:tr>
        <w:trPr/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lang w:val="bg-BG"/>
              </w:rPr>
            </w:pPr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 : </w:t>
            </w:r>
            <w:r>
              <w:rPr>
                <w:sz w:val="20"/>
                <w:lang w:val="bg-BG"/>
              </w:rPr>
              <w:t>Дизайн и разработка документи</w:t>
            </w:r>
          </w:p>
        </w:tc>
        <w:tc>
          <w:tcPr>
            <w:tcW w:w="4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lang w:val="bg-BG"/>
              </w:rPr>
            </w:pPr>
            <w:r>
              <w:rPr>
                <w:b/>
                <w:sz w:val="20"/>
              </w:rPr>
              <w:t>F</w:t>
            </w:r>
            <w:r>
              <w:rPr>
                <w:sz w:val="20"/>
              </w:rPr>
              <w:t xml:space="preserve"> : </w:t>
            </w:r>
            <w:r>
              <w:rPr>
                <w:sz w:val="20"/>
                <w:lang w:val="bg-BG"/>
              </w:rPr>
              <w:t>Записи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lang w:val="bg-BG"/>
              </w:rPr>
            </w:pPr>
            <w:r>
              <w:rPr>
                <w:b/>
                <w:sz w:val="20"/>
              </w:rPr>
              <w:t>AX</w:t>
            </w:r>
            <w:r>
              <w:rPr>
                <w:sz w:val="20"/>
              </w:rPr>
              <w:t xml:space="preserve"> – </w:t>
            </w:r>
            <w:r>
              <w:rPr>
                <w:sz w:val="20"/>
                <w:lang w:val="bg-BG"/>
              </w:rPr>
              <w:t>Анекси</w:t>
            </w:r>
          </w:p>
        </w:tc>
      </w:tr>
      <w:tr>
        <w:trPr/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lang w:val="bg-BG"/>
              </w:rPr>
            </w:pPr>
            <w:r>
              <w:rPr>
                <w:b/>
                <w:sz w:val="20"/>
              </w:rPr>
              <w:t>P</w:t>
            </w:r>
            <w:r>
              <w:rPr>
                <w:sz w:val="20"/>
              </w:rPr>
              <w:t xml:space="preserve"> : </w:t>
            </w:r>
            <w:r>
              <w:rPr>
                <w:sz w:val="20"/>
                <w:lang w:val="bg-BG"/>
              </w:rPr>
              <w:t>Документи по производство</w:t>
            </w:r>
          </w:p>
        </w:tc>
        <w:tc>
          <w:tcPr>
            <w:tcW w:w="4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lang w:val="bg-BG"/>
              </w:rPr>
            </w:pPr>
            <w:r>
              <w:rPr>
                <w:b/>
                <w:sz w:val="20"/>
              </w:rPr>
              <w:t>S</w:t>
            </w:r>
            <w:r>
              <w:rPr>
                <w:sz w:val="20"/>
              </w:rPr>
              <w:t xml:space="preserve"> : </w:t>
            </w:r>
            <w:r>
              <w:rPr>
                <w:sz w:val="20"/>
                <w:lang w:val="bg-BG"/>
              </w:rPr>
              <w:t>Спецификации/Стандарти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lang w:val="bg-BG"/>
              </w:rPr>
            </w:pPr>
            <w:r>
              <w:rPr>
                <w:sz w:val="20"/>
                <w:lang w:val="bg-BG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За части от </w:t>
      </w:r>
      <w:r>
        <w:rPr>
          <w:sz w:val="22"/>
          <w:lang w:val="bg-BG"/>
        </w:rPr>
        <w:t xml:space="preserve">ИСУсе издава Ръководство за употреба </w:t>
      </w:r>
      <w:r>
        <w:rPr>
          <w:sz w:val="22"/>
        </w:rPr>
        <w:t xml:space="preserve">издадено от </w:t>
      </w:r>
      <w:r>
        <w:rPr>
          <w:sz w:val="22"/>
          <w:lang w:val="bg-BG"/>
        </w:rPr>
        <w:t>Главният отговорник по документи по ИСУ, където се дават разяснения как се дава идентификационен номер на документ. Например,</w:t>
      </w:r>
      <w:r>
        <w:rPr>
          <w:sz w:val="22"/>
        </w:rPr>
        <w:t xml:space="preserve"> Q</w:t>
      </w:r>
      <w:r>
        <w:rPr>
          <w:sz w:val="22"/>
          <w:lang w:val="bg-BG"/>
        </w:rPr>
        <w:t>Е</w:t>
      </w:r>
      <w:r>
        <w:rPr>
          <w:sz w:val="22"/>
        </w:rPr>
        <w:t>MR-QM-SC-NN, където "Q</w:t>
      </w:r>
      <w:r>
        <w:rPr>
          <w:sz w:val="22"/>
          <w:lang w:val="bg-BG"/>
        </w:rPr>
        <w:t>Е</w:t>
      </w:r>
      <w:r>
        <w:rPr>
          <w:sz w:val="22"/>
        </w:rPr>
        <w:t xml:space="preserve">MR" е кода на </w:t>
      </w:r>
      <w:r>
        <w:rPr>
          <w:sz w:val="22"/>
          <w:lang w:val="bg-BG"/>
        </w:rPr>
        <w:t>Отговорника на документи (в случая Главния отговорник по документи)</w:t>
      </w:r>
      <w:r>
        <w:rPr>
          <w:sz w:val="22"/>
        </w:rPr>
        <w:t>, "Q" показва клас</w:t>
      </w:r>
      <w:r>
        <w:rPr>
          <w:sz w:val="22"/>
          <w:lang w:val="bg-BG"/>
        </w:rPr>
        <w:t>а на документа</w:t>
      </w:r>
      <w:r>
        <w:rPr>
          <w:sz w:val="22"/>
        </w:rPr>
        <w:t xml:space="preserve"> (</w:t>
      </w:r>
      <w:r>
        <w:rPr>
          <w:sz w:val="20"/>
          <w:lang w:val="bg-BG"/>
        </w:rPr>
        <w:t>Документи по управление на качеството и околната среда</w:t>
      </w:r>
      <w:r>
        <w:rPr>
          <w:sz w:val="22"/>
        </w:rPr>
        <w:t>)</w:t>
      </w:r>
      <w:r>
        <w:rPr>
          <w:sz w:val="22"/>
          <w:lang w:val="bg-BG"/>
        </w:rPr>
        <w:t>,</w:t>
      </w:r>
      <w:r>
        <w:rPr>
          <w:sz w:val="22"/>
        </w:rPr>
        <w:t xml:space="preserve"> "M"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показва </w:t>
      </w:r>
      <w:r>
        <w:rPr>
          <w:sz w:val="22"/>
          <w:lang w:val="bg-BG"/>
        </w:rPr>
        <w:t>категорията на документа</w:t>
      </w:r>
      <w:r>
        <w:rPr>
          <w:sz w:val="22"/>
        </w:rPr>
        <w:t xml:space="preserve"> (</w:t>
      </w:r>
      <w:r>
        <w:rPr>
          <w:sz w:val="22"/>
          <w:lang w:val="bg-BG"/>
        </w:rPr>
        <w:t>Наръчник с процедури</w:t>
      </w:r>
      <w:r>
        <w:rPr>
          <w:sz w:val="22"/>
        </w:rPr>
        <w:t>),"SC"</w:t>
      </w:r>
      <w:r>
        <w:rPr>
          <w:sz w:val="22"/>
          <w:lang w:val="bg-BG"/>
        </w:rPr>
        <w:t xml:space="preserve"> кодове на раздел</w:t>
      </w:r>
      <w:r>
        <w:rPr>
          <w:sz w:val="22"/>
        </w:rPr>
        <w:t xml:space="preserve"> (GN </w:t>
      </w:r>
      <w:r>
        <w:rPr>
          <w:sz w:val="22"/>
          <w:lang w:val="bg-BG"/>
        </w:rPr>
        <w:t xml:space="preserve">за основни), </w:t>
      </w:r>
      <w:r>
        <w:rPr>
          <w:sz w:val="22"/>
        </w:rPr>
        <w:t xml:space="preserve">"NN"е </w:t>
      </w:r>
      <w:r>
        <w:rPr>
          <w:sz w:val="22"/>
          <w:lang w:val="bg-BG"/>
        </w:rPr>
        <w:t>серийният</w:t>
      </w:r>
      <w:r>
        <w:rPr>
          <w:sz w:val="22"/>
        </w:rPr>
        <w:t xml:space="preserve"> номер в рамките на определен </w:t>
      </w:r>
      <w:r>
        <w:rPr>
          <w:sz w:val="22"/>
          <w:lang w:val="bg-BG"/>
        </w:rPr>
        <w:t>код на раздел</w:t>
      </w:r>
      <w:r>
        <w:rPr>
          <w:sz w:val="22"/>
        </w:rPr>
        <w:t>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Например, </w:t>
      </w:r>
      <w:r>
        <w:rPr>
          <w:sz w:val="22"/>
          <w:lang w:val="bg-BG"/>
        </w:rPr>
        <w:t>идентификационния номер</w:t>
      </w:r>
      <w:r>
        <w:rPr>
          <w:sz w:val="22"/>
        </w:rPr>
        <w:t xml:space="preserve"> на документа за тази процедура, издадено от Q</w:t>
      </w:r>
      <w:r>
        <w:rPr>
          <w:sz w:val="22"/>
          <w:lang w:val="bg-BG"/>
        </w:rPr>
        <w:t>Е</w:t>
      </w:r>
      <w:r>
        <w:rPr>
          <w:sz w:val="22"/>
        </w:rPr>
        <w:t>MR</w:t>
      </w:r>
      <w:r>
        <w:rPr>
          <w:sz w:val="22"/>
          <w:lang w:val="bg-BG"/>
        </w:rPr>
        <w:t xml:space="preserve"> (Главния отговорник по документи)</w:t>
      </w:r>
      <w:r>
        <w:rPr>
          <w:sz w:val="22"/>
        </w:rPr>
        <w:t xml:space="preserve"> е Q</w:t>
      </w:r>
      <w:r>
        <w:rPr>
          <w:sz w:val="22"/>
          <w:lang w:val="bg-BG"/>
        </w:rPr>
        <w:t>Е</w:t>
      </w:r>
      <w:r>
        <w:rPr>
          <w:sz w:val="22"/>
        </w:rPr>
        <w:t>MR-QM-PR-25, където "Q</w:t>
      </w:r>
      <w:r>
        <w:rPr>
          <w:sz w:val="22"/>
          <w:lang w:val="bg-BG"/>
        </w:rPr>
        <w:t>Е</w:t>
      </w:r>
      <w:r>
        <w:rPr>
          <w:sz w:val="22"/>
        </w:rPr>
        <w:t xml:space="preserve">MR" е кода на </w:t>
      </w:r>
      <w:r>
        <w:rPr>
          <w:sz w:val="22"/>
          <w:lang w:val="bg-BG"/>
        </w:rPr>
        <w:t>отговорникът по документи</w:t>
      </w:r>
      <w:r>
        <w:rPr>
          <w:sz w:val="22"/>
        </w:rPr>
        <w:t xml:space="preserve">, "Q" е класът на документ, "М", обозначава </w:t>
      </w:r>
      <w:r>
        <w:rPr>
          <w:sz w:val="22"/>
          <w:lang w:val="bg-BG"/>
        </w:rPr>
        <w:t>категорията на документа</w:t>
      </w:r>
      <w:r>
        <w:rPr>
          <w:sz w:val="22"/>
        </w:rPr>
        <w:t xml:space="preserve">,  "PR" </w:t>
      </w:r>
      <w:r>
        <w:rPr>
          <w:sz w:val="22"/>
          <w:lang w:val="bg-BG"/>
        </w:rPr>
        <w:t>(</w:t>
      </w:r>
      <w:r>
        <w:rPr>
          <w:sz w:val="22"/>
        </w:rPr>
        <w:t>процедура</w:t>
      </w:r>
      <w:r>
        <w:rPr>
          <w:sz w:val="22"/>
          <w:lang w:val="bg-BG"/>
        </w:rPr>
        <w:t>) е кодът на раздела, а</w:t>
      </w:r>
      <w:r>
        <w:rPr>
          <w:sz w:val="22"/>
        </w:rPr>
        <w:t xml:space="preserve"> 25 е серийния</w:t>
      </w:r>
      <w:r>
        <w:rPr>
          <w:sz w:val="22"/>
          <w:lang w:val="bg-BG"/>
        </w:rPr>
        <w:t>т</w:t>
      </w:r>
      <w:r>
        <w:rPr>
          <w:sz w:val="22"/>
        </w:rPr>
        <w:t xml:space="preserve"> номер</w:t>
      </w:r>
      <w:r>
        <w:rPr>
          <w:sz w:val="22"/>
          <w:lang w:val="bg-BG"/>
        </w:rPr>
        <w:t xml:space="preserve"> на процедурата</w:t>
      </w:r>
      <w:r>
        <w:rPr>
          <w:sz w:val="22"/>
        </w:rPr>
        <w:t xml:space="preserve"> (т.е., 25</w:t>
      </w:r>
      <w:r>
        <w:rPr>
          <w:sz w:val="22"/>
          <w:lang w:val="bg-BG"/>
        </w:rPr>
        <w:t>-та</w:t>
      </w:r>
      <w:r>
        <w:rPr>
          <w:sz w:val="22"/>
        </w:rPr>
        <w:t xml:space="preserve"> </w:t>
      </w:r>
      <w:r>
        <w:rPr>
          <w:sz w:val="22"/>
          <w:lang w:val="bg-BG"/>
        </w:rPr>
        <w:t>п</w:t>
      </w:r>
      <w:r>
        <w:rPr>
          <w:sz w:val="22"/>
        </w:rPr>
        <w:t xml:space="preserve">роцедура </w:t>
      </w:r>
      <w:r>
        <w:rPr>
          <w:sz w:val="22"/>
          <w:lang w:val="bg-BG"/>
        </w:rPr>
        <w:t>от</w:t>
      </w:r>
      <w:r>
        <w:rPr>
          <w:sz w:val="22"/>
        </w:rPr>
        <w:t xml:space="preserve"> т</w:t>
      </w:r>
      <w:r>
        <w:rPr>
          <w:sz w:val="22"/>
          <w:lang w:val="bg-BG"/>
        </w:rPr>
        <w:t>ози наръчник</w:t>
      </w:r>
      <w:r>
        <w:rPr>
          <w:sz w:val="22"/>
        </w:rPr>
        <w:t>).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За </w:t>
      </w:r>
      <w:r>
        <w:rPr>
          <w:sz w:val="22"/>
          <w:lang w:val="bg-BG"/>
        </w:rPr>
        <w:t xml:space="preserve">други </w:t>
      </w:r>
      <w:r>
        <w:rPr>
          <w:sz w:val="22"/>
        </w:rPr>
        <w:t xml:space="preserve">части от </w:t>
      </w:r>
      <w:r>
        <w:rPr>
          <w:sz w:val="22"/>
          <w:lang w:val="bg-BG"/>
        </w:rPr>
        <w:t>Ръководството за употреба</w:t>
      </w:r>
      <w:r>
        <w:rPr>
          <w:sz w:val="22"/>
        </w:rPr>
        <w:t xml:space="preserve">, издадено от QMR, </w:t>
      </w:r>
      <w:r>
        <w:rPr>
          <w:sz w:val="22"/>
          <w:lang w:val="bg-BG"/>
        </w:rPr>
        <w:t xml:space="preserve"> Работните инструкции, изглеждат по следния начин:</w:t>
      </w:r>
      <w:r>
        <w:rPr>
          <w:sz w:val="22"/>
        </w:rPr>
        <w:t xml:space="preserve"> Q</w:t>
      </w:r>
      <w:r>
        <w:rPr>
          <w:sz w:val="22"/>
          <w:lang w:val="bg-BG"/>
        </w:rPr>
        <w:t>Е</w:t>
      </w:r>
      <w:r>
        <w:rPr>
          <w:sz w:val="22"/>
        </w:rPr>
        <w:t xml:space="preserve">MR-QI-SCN-MM, където "QMR" е кода на </w:t>
      </w:r>
      <w:r>
        <w:rPr>
          <w:sz w:val="22"/>
          <w:lang w:val="bg-BG"/>
        </w:rPr>
        <w:t>отговорникът по документи</w:t>
      </w:r>
      <w:r>
        <w:rPr>
          <w:sz w:val="22"/>
        </w:rPr>
        <w:t xml:space="preserve">, "Q" показва </w:t>
      </w:r>
      <w:r>
        <w:rPr>
          <w:sz w:val="22"/>
          <w:lang w:val="bg-BG"/>
        </w:rPr>
        <w:t xml:space="preserve">класа на </w:t>
      </w:r>
      <w:r>
        <w:rPr>
          <w:sz w:val="22"/>
        </w:rPr>
        <w:t>документ</w:t>
      </w:r>
      <w:r>
        <w:rPr>
          <w:sz w:val="22"/>
          <w:lang w:val="bg-BG"/>
        </w:rPr>
        <w:t>а</w:t>
      </w:r>
      <w:r>
        <w:rPr>
          <w:sz w:val="22"/>
        </w:rPr>
        <w:t>, "I" показва вида документ ( инструкция), "S</w:t>
      </w:r>
      <w:r>
        <w:rPr>
          <w:sz w:val="22"/>
          <w:lang w:val="bg-BG"/>
        </w:rPr>
        <w:t>С</w:t>
      </w:r>
      <w:r>
        <w:rPr>
          <w:sz w:val="22"/>
        </w:rPr>
        <w:t>N" показва а секцията, в ръководството за провеждане на процедура</w:t>
      </w:r>
      <w:r>
        <w:rPr>
          <w:sz w:val="22"/>
          <w:lang w:val="bg-BG"/>
        </w:rPr>
        <w:t xml:space="preserve">, с </w:t>
      </w:r>
      <w:r>
        <w:rPr>
          <w:sz w:val="22"/>
        </w:rPr>
        <w:t>които работната инструкция е свързана, и "MM" е поредния номер в рамките на определена комбинация "Q</w:t>
      </w:r>
      <w:r>
        <w:rPr>
          <w:sz w:val="22"/>
          <w:lang w:val="bg-BG"/>
        </w:rPr>
        <w:t>Е</w:t>
      </w:r>
      <w:r>
        <w:rPr>
          <w:sz w:val="22"/>
        </w:rPr>
        <w:t>MR-QI-SCNN".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Например, ако има работ</w:t>
      </w:r>
      <w:r>
        <w:rPr>
          <w:sz w:val="22"/>
          <w:lang w:val="bg-BG"/>
        </w:rPr>
        <w:t>н</w:t>
      </w:r>
      <w:r>
        <w:rPr>
          <w:sz w:val="22"/>
        </w:rPr>
        <w:t>а инструкци</w:t>
      </w:r>
      <w:r>
        <w:rPr>
          <w:sz w:val="22"/>
          <w:lang w:val="bg-BG"/>
        </w:rPr>
        <w:t>я</w:t>
      </w:r>
      <w:r>
        <w:rPr>
          <w:sz w:val="22"/>
        </w:rPr>
        <w:t>, свързан</w:t>
      </w:r>
      <w:r>
        <w:rPr>
          <w:sz w:val="22"/>
          <w:lang w:val="bg-BG"/>
        </w:rPr>
        <w:t>а</w:t>
      </w:r>
      <w:r>
        <w:rPr>
          <w:sz w:val="22"/>
        </w:rPr>
        <w:t xml:space="preserve"> с тази процедура, издадено от Q</w:t>
      </w:r>
      <w:r>
        <w:rPr>
          <w:sz w:val="22"/>
          <w:lang w:val="bg-BG"/>
        </w:rPr>
        <w:t>Е</w:t>
      </w:r>
      <w:r>
        <w:rPr>
          <w:sz w:val="22"/>
        </w:rPr>
        <w:t xml:space="preserve">MR, </w:t>
      </w:r>
      <w:r>
        <w:rPr>
          <w:sz w:val="22"/>
          <w:lang w:val="bg-BG"/>
        </w:rPr>
        <w:t xml:space="preserve">идентификационния номер </w:t>
      </w:r>
      <w:r>
        <w:rPr>
          <w:sz w:val="22"/>
        </w:rPr>
        <w:t xml:space="preserve"> на документа за тази работа инструкция ще бъде Q</w:t>
      </w:r>
      <w:r>
        <w:rPr>
          <w:sz w:val="22"/>
          <w:lang w:val="bg-BG"/>
        </w:rPr>
        <w:t>Е</w:t>
      </w:r>
      <w:r>
        <w:rPr>
          <w:sz w:val="22"/>
        </w:rPr>
        <w:t>MR-QI-PR25-01 където "Q</w:t>
      </w:r>
      <w:r>
        <w:rPr>
          <w:sz w:val="22"/>
          <w:lang w:val="bg-BG"/>
        </w:rPr>
        <w:t>Е</w:t>
      </w:r>
      <w:r>
        <w:rPr>
          <w:sz w:val="22"/>
        </w:rPr>
        <w:t xml:space="preserve">MR" е кода на </w:t>
      </w:r>
      <w:r>
        <w:rPr>
          <w:sz w:val="22"/>
          <w:lang w:val="bg-BG"/>
        </w:rPr>
        <w:t>отговорникът по документи</w:t>
      </w:r>
      <w:r>
        <w:rPr>
          <w:sz w:val="22"/>
        </w:rPr>
        <w:t>, "Q" е класът на документ</w:t>
      </w:r>
      <w:r>
        <w:rPr>
          <w:sz w:val="22"/>
          <w:lang w:val="bg-BG"/>
        </w:rPr>
        <w:t>а</w:t>
      </w:r>
      <w:r>
        <w:rPr>
          <w:sz w:val="22"/>
        </w:rPr>
        <w:t xml:space="preserve"> , "I" означава работ</w:t>
      </w:r>
      <w:r>
        <w:rPr>
          <w:sz w:val="22"/>
          <w:lang w:val="bg-BG"/>
        </w:rPr>
        <w:t xml:space="preserve">ната </w:t>
      </w:r>
      <w:r>
        <w:rPr>
          <w:sz w:val="22"/>
        </w:rPr>
        <w:t>инструкц</w:t>
      </w:r>
      <w:r>
        <w:rPr>
          <w:sz w:val="22"/>
          <w:lang w:val="bg-BG"/>
        </w:rPr>
        <w:t>ия</w:t>
      </w:r>
      <w:r>
        <w:rPr>
          <w:sz w:val="22"/>
        </w:rPr>
        <w:t xml:space="preserve">, "PR25" </w:t>
      </w:r>
      <w:r>
        <w:rPr>
          <w:sz w:val="22"/>
          <w:lang w:val="bg-BG"/>
        </w:rPr>
        <w:t>серийният номер на процедурата</w:t>
      </w:r>
      <w:r>
        <w:rPr>
          <w:sz w:val="22"/>
        </w:rPr>
        <w:t xml:space="preserve">, </w:t>
      </w:r>
      <w:r>
        <w:rPr>
          <w:sz w:val="22"/>
          <w:lang w:val="bg-BG"/>
        </w:rPr>
        <w:t>а</w:t>
      </w:r>
      <w:r>
        <w:rPr>
          <w:sz w:val="22"/>
        </w:rPr>
        <w:t xml:space="preserve"> 01 е поредния номер </w:t>
      </w:r>
      <w:r>
        <w:rPr>
          <w:sz w:val="22"/>
          <w:lang w:val="bg-BG"/>
        </w:rPr>
        <w:t xml:space="preserve">на </w:t>
      </w:r>
      <w:r>
        <w:rPr>
          <w:sz w:val="22"/>
        </w:rPr>
        <w:t>работна</w:t>
      </w:r>
      <w:r>
        <w:rPr>
          <w:sz w:val="22"/>
          <w:lang w:val="bg-BG"/>
        </w:rPr>
        <w:t>та</w:t>
      </w:r>
      <w:r>
        <w:rPr>
          <w:sz w:val="22"/>
        </w:rPr>
        <w:t xml:space="preserve"> инструкция (т.е., първа работ</w:t>
      </w:r>
      <w:r>
        <w:rPr>
          <w:sz w:val="22"/>
          <w:lang w:val="bg-BG"/>
        </w:rPr>
        <w:t>н</w:t>
      </w:r>
      <w:r>
        <w:rPr>
          <w:sz w:val="22"/>
        </w:rPr>
        <w:t xml:space="preserve">а </w:t>
      </w:r>
      <w:r>
        <w:rPr>
          <w:sz w:val="22"/>
          <w:lang w:val="bg-BG"/>
        </w:rPr>
        <w:t xml:space="preserve">инструкция </w:t>
      </w:r>
      <w:r>
        <w:rPr>
          <w:sz w:val="22"/>
        </w:rPr>
        <w:t>във връзка с 25-тата процедура на настоящ</w:t>
      </w:r>
      <w:r>
        <w:rPr>
          <w:sz w:val="22"/>
          <w:lang w:val="bg-BG"/>
        </w:rPr>
        <w:t>ият наръчник</w:t>
      </w:r>
      <w:r>
        <w:rPr>
          <w:sz w:val="22"/>
        </w:rPr>
        <w:t>).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Може да се използва и следният формат:</w:t>
      </w:r>
      <w:r>
        <w:rPr>
          <w:sz w:val="22"/>
        </w:rPr>
        <w:t xml:space="preserve"> Q</w:t>
      </w:r>
      <w:r>
        <w:rPr>
          <w:sz w:val="22"/>
          <w:lang w:val="bg-BG"/>
        </w:rPr>
        <w:t>Е</w:t>
      </w:r>
      <w:r>
        <w:rPr>
          <w:sz w:val="22"/>
        </w:rPr>
        <w:t>MR-QF-SCNN-MM / V-III /: -</w:t>
      </w:r>
      <w:r>
        <w:rPr>
          <w:sz w:val="22"/>
          <w:lang w:val="bg-BG"/>
        </w:rPr>
        <w:t>ДД-</w:t>
      </w:r>
      <w:r>
        <w:rPr>
          <w:sz w:val="22"/>
        </w:rPr>
        <w:t>М</w:t>
      </w:r>
      <w:r>
        <w:rPr>
          <w:sz w:val="22"/>
          <w:lang w:val="bg-BG"/>
        </w:rPr>
        <w:t>М</w:t>
      </w:r>
      <w:r>
        <w:rPr>
          <w:sz w:val="22"/>
        </w:rPr>
        <w:t>-</w:t>
      </w:r>
      <w:r>
        <w:rPr>
          <w:sz w:val="22"/>
          <w:lang w:val="bg-BG"/>
        </w:rPr>
        <w:t>ГГГГ</w:t>
      </w:r>
      <w:r>
        <w:rPr>
          <w:sz w:val="22"/>
        </w:rPr>
        <w:t xml:space="preserve"> където "Q</w:t>
      </w:r>
      <w:r>
        <w:rPr>
          <w:sz w:val="22"/>
          <w:lang w:val="bg-BG"/>
        </w:rPr>
        <w:t>Е</w:t>
      </w:r>
      <w:r>
        <w:rPr>
          <w:sz w:val="22"/>
        </w:rPr>
        <w:t xml:space="preserve">MR" е кода на </w:t>
      </w:r>
      <w:r>
        <w:rPr>
          <w:sz w:val="22"/>
          <w:lang w:val="bg-BG"/>
        </w:rPr>
        <w:t>отговорникът по документи</w:t>
      </w:r>
      <w:r>
        <w:rPr>
          <w:sz w:val="22"/>
        </w:rPr>
        <w:t xml:space="preserve">, "Q" показва класа на документа, "F" показва </w:t>
      </w:r>
      <w:r>
        <w:rPr>
          <w:sz w:val="22"/>
          <w:lang w:val="bg-BG"/>
        </w:rPr>
        <w:t>категорият на документа</w:t>
      </w:r>
      <w:r>
        <w:rPr>
          <w:sz w:val="22"/>
        </w:rPr>
        <w:t xml:space="preserve">, "SCNN" показва секцията в </w:t>
      </w:r>
      <w:r>
        <w:rPr>
          <w:sz w:val="22"/>
          <w:lang w:val="bg-BG"/>
        </w:rPr>
        <w:t>Наръчника по</w:t>
      </w:r>
      <w:r>
        <w:rPr>
          <w:sz w:val="22"/>
        </w:rPr>
        <w:t xml:space="preserve"> системата "MM" е </w:t>
      </w:r>
      <w:r>
        <w:rPr>
          <w:sz w:val="22"/>
          <w:lang w:val="bg-BG"/>
        </w:rPr>
        <w:t>серийният</w:t>
      </w:r>
      <w:r>
        <w:rPr>
          <w:sz w:val="22"/>
        </w:rPr>
        <w:t xml:space="preserve"> номер в рамките на комбинация</w:t>
      </w:r>
      <w:r>
        <w:rPr>
          <w:sz w:val="22"/>
          <w:lang w:val="bg-BG"/>
        </w:rPr>
        <w:t>та</w:t>
      </w:r>
      <w:r>
        <w:rPr>
          <w:sz w:val="22"/>
        </w:rPr>
        <w:t>, V-III обозначава номера на версията и</w:t>
      </w:r>
      <w:r>
        <w:rPr>
          <w:sz w:val="22"/>
          <w:lang w:val="bg-BG"/>
        </w:rPr>
        <w:t xml:space="preserve"> „ДД-</w:t>
      </w:r>
      <w:r>
        <w:rPr>
          <w:sz w:val="22"/>
        </w:rPr>
        <w:t>М</w:t>
      </w:r>
      <w:r>
        <w:rPr>
          <w:sz w:val="22"/>
          <w:lang w:val="bg-BG"/>
        </w:rPr>
        <w:t>М</w:t>
      </w:r>
      <w:r>
        <w:rPr>
          <w:sz w:val="22"/>
        </w:rPr>
        <w:t>-</w:t>
      </w:r>
      <w:r>
        <w:rPr>
          <w:sz w:val="22"/>
          <w:lang w:val="bg-BG"/>
        </w:rPr>
        <w:t>ГГГГ”</w:t>
      </w:r>
      <w:r>
        <w:rPr>
          <w:sz w:val="22"/>
        </w:rPr>
        <w:t xml:space="preserve"> означава</w:t>
      </w:r>
      <w:r>
        <w:rPr>
          <w:sz w:val="22"/>
          <w:lang w:val="bg-BG"/>
        </w:rPr>
        <w:t xml:space="preserve">: </w:t>
      </w:r>
      <w:r>
        <w:rPr>
          <w:sz w:val="22"/>
        </w:rPr>
        <w:t>считано от: дата 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Например, първия</w:t>
      </w:r>
      <w:r>
        <w:rPr>
          <w:sz w:val="22"/>
          <w:lang w:val="bg-BG"/>
        </w:rPr>
        <w:t>т</w:t>
      </w:r>
      <w:r>
        <w:rPr>
          <w:sz w:val="22"/>
        </w:rPr>
        <w:t xml:space="preserve"> формат на запис, свързан с тази процедура е номериран Q</w:t>
      </w:r>
      <w:r>
        <w:rPr>
          <w:sz w:val="22"/>
          <w:lang w:val="bg-BG"/>
        </w:rPr>
        <w:t>Е</w:t>
      </w:r>
      <w:r>
        <w:rPr>
          <w:sz w:val="22"/>
        </w:rPr>
        <w:t xml:space="preserve">MR-QF-PR25-01 / V-001 /: 01-Oct-2015, където "QMR" е </w:t>
      </w:r>
      <w:r>
        <w:rPr>
          <w:sz w:val="22"/>
          <w:lang w:val="bg-BG"/>
        </w:rPr>
        <w:t>отговорникът по документи</w:t>
      </w:r>
      <w:r>
        <w:rPr>
          <w:sz w:val="22"/>
        </w:rPr>
        <w:t xml:space="preserve">, "Q" е класът на документ, "F" </w:t>
      </w:r>
      <w:r>
        <w:rPr>
          <w:sz w:val="22"/>
          <w:lang w:val="bg-BG"/>
        </w:rPr>
        <w:t>категорият на документа</w:t>
      </w:r>
      <w:r>
        <w:rPr>
          <w:sz w:val="22"/>
        </w:rPr>
        <w:t xml:space="preserve">, "PR25" </w:t>
      </w:r>
      <w:r>
        <w:rPr>
          <w:sz w:val="22"/>
          <w:lang w:val="bg-BG"/>
        </w:rPr>
        <w:t>е номерът на процедурата</w:t>
      </w:r>
      <w:r>
        <w:rPr>
          <w:sz w:val="22"/>
        </w:rPr>
        <w:t xml:space="preserve">, и 01 е серийният номер </w:t>
      </w:r>
      <w:r>
        <w:rPr>
          <w:sz w:val="22"/>
          <w:lang w:val="bg-BG"/>
        </w:rPr>
        <w:t>работната инструкция</w:t>
      </w:r>
      <w:r>
        <w:rPr>
          <w:sz w:val="22"/>
        </w:rPr>
        <w:t xml:space="preserve"> формат (т.е., първа работ</w:t>
      </w:r>
      <w:r>
        <w:rPr>
          <w:sz w:val="22"/>
          <w:lang w:val="bg-BG"/>
        </w:rPr>
        <w:t>н</w:t>
      </w:r>
      <w:r>
        <w:rPr>
          <w:sz w:val="22"/>
        </w:rPr>
        <w:t xml:space="preserve">а </w:t>
      </w:r>
      <w:r>
        <w:rPr>
          <w:sz w:val="22"/>
          <w:lang w:val="bg-BG"/>
        </w:rPr>
        <w:t xml:space="preserve">инструкция </w:t>
      </w:r>
      <w:r>
        <w:rPr>
          <w:sz w:val="22"/>
        </w:rPr>
        <w:t>във връзка с 25-тата процедура на настоящ</w:t>
      </w:r>
      <w:r>
        <w:rPr>
          <w:sz w:val="22"/>
          <w:lang w:val="bg-BG"/>
        </w:rPr>
        <w:t>ият наръчник</w:t>
      </w:r>
      <w:r>
        <w:rPr>
          <w:sz w:val="22"/>
        </w:rPr>
        <w:t>)</w:t>
      </w:r>
      <w:r>
        <w:rPr>
          <w:sz w:val="22"/>
          <w:lang w:val="bg-BG"/>
        </w:rPr>
        <w:t>, като този документ е в сила от „</w:t>
      </w:r>
      <w:r>
        <w:rPr>
          <w:sz w:val="22"/>
        </w:rPr>
        <w:t>01-Oct-2015</w:t>
      </w:r>
      <w:r>
        <w:rPr>
          <w:sz w:val="22"/>
          <w:lang w:val="bg-BG"/>
        </w:rPr>
        <w:t>”.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1"/>
        <w:ind w:hanging="0" w:start="0"/>
        <w:rPr>
          <w:lang w:eastAsia="en-US"/>
        </w:rPr>
      </w:pPr>
      <w:r>
        <w:rPr>
          <w:lang w:eastAsia="en-US"/>
        </w:rPr>
        <w:t>6.E) Контрол на документирана информация</w:t>
      </w:r>
    </w:p>
    <w:p>
      <w:pPr>
        <w:pStyle w:val="Normal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Необходимата документирана информация се контролира, за да се гарантира, че: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a) тя е достъпна и подходяща за употреба, където и когато това е необходимо;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>b) т</w:t>
      </w:r>
      <w:r>
        <w:rPr>
          <w:sz w:val="22"/>
          <w:lang w:val="bg-BG"/>
        </w:rPr>
        <w:t>я</w:t>
      </w:r>
      <w:r>
        <w:rPr>
          <w:sz w:val="22"/>
        </w:rPr>
        <w:t xml:space="preserve"> е адекватно защитен</w:t>
      </w:r>
      <w:r>
        <w:rPr>
          <w:sz w:val="22"/>
          <w:lang w:val="bg-BG"/>
        </w:rPr>
        <w:t>а</w:t>
      </w:r>
      <w:r>
        <w:rPr>
          <w:sz w:val="22"/>
        </w:rPr>
        <w:t xml:space="preserve"> (например от загуба на поверителност, неправилна употреба, или загуба на целостта).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За контрола на документирана информация, организацията е насочена към следните дейности, според случая: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a) разпределение, достъп, извличане и използване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b) складиране и съхранение, включително запазване на четливостта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c) контрол на промените (например контрол на версиите)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d) запазване и разпореждане.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>6.E.1) Контрол на документи</w:t>
      </w:r>
      <w:r>
        <w:rPr>
          <w:b/>
          <w:sz w:val="22"/>
          <w:u w:val="single"/>
          <w:lang w:val="bg-BG"/>
        </w:rPr>
        <w:t xml:space="preserve"> от</w:t>
      </w:r>
      <w:r>
        <w:rPr>
          <w:b/>
          <w:sz w:val="22"/>
          <w:u w:val="single"/>
        </w:rPr>
        <w:t xml:space="preserve"> вътрешн</w:t>
      </w:r>
      <w:r>
        <w:rPr>
          <w:b/>
          <w:sz w:val="22"/>
          <w:u w:val="single"/>
          <w:lang w:val="bg-BG"/>
        </w:rPr>
        <w:t>ен</w:t>
      </w:r>
      <w:r>
        <w:rPr>
          <w:b/>
          <w:sz w:val="22"/>
          <w:u w:val="single"/>
        </w:rPr>
        <w:t xml:space="preserve"> произход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Всички </w:t>
      </w:r>
      <w:r>
        <w:rPr>
          <w:sz w:val="22"/>
          <w:lang w:val="bg-BG"/>
        </w:rPr>
        <w:t>отговорници по документи</w:t>
      </w:r>
      <w:r>
        <w:rPr>
          <w:sz w:val="22"/>
        </w:rPr>
        <w:t xml:space="preserve"> следват системата, описана по-долу, за създаване и актуализиране на </w:t>
      </w:r>
      <w:r>
        <w:rPr>
          <w:sz w:val="22"/>
          <w:lang w:val="bg-BG"/>
        </w:rPr>
        <w:t>И</w:t>
      </w:r>
      <w:r>
        <w:rPr>
          <w:sz w:val="22"/>
        </w:rPr>
        <w:t>СУ документи</w:t>
      </w:r>
      <w:r>
        <w:rPr>
          <w:sz w:val="22"/>
          <w:lang w:val="bg-BG"/>
        </w:rPr>
        <w:t xml:space="preserve"> от</w:t>
      </w:r>
      <w:r>
        <w:rPr>
          <w:sz w:val="22"/>
        </w:rPr>
        <w:t xml:space="preserve"> вътрешн</w:t>
      </w:r>
      <w:r>
        <w:rPr>
          <w:sz w:val="22"/>
          <w:lang w:val="bg-BG"/>
        </w:rPr>
        <w:t>ен</w:t>
      </w:r>
      <w:r>
        <w:rPr>
          <w:sz w:val="22"/>
        </w:rPr>
        <w:t xml:space="preserve"> произход.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Всеки </w:t>
      </w:r>
      <w:r>
        <w:rPr>
          <w:sz w:val="22"/>
          <w:lang w:val="bg-BG"/>
        </w:rPr>
        <w:t>отговорник по документи</w:t>
      </w:r>
      <w:r>
        <w:rPr>
          <w:sz w:val="22"/>
        </w:rPr>
        <w:t xml:space="preserve"> поддържа "</w:t>
      </w:r>
      <w:r>
        <w:rPr>
          <w:sz w:val="22"/>
          <w:lang w:val="bg-BG"/>
        </w:rPr>
        <w:t>Формуляр Главен списък на ИСУ документи и записи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>MR-Q-F-PR06-002)".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Т</w:t>
      </w:r>
      <w:r>
        <w:rPr>
          <w:sz w:val="22"/>
        </w:rPr>
        <w:t>ози списък съдържа идентификатор</w:t>
      </w:r>
      <w:r>
        <w:rPr>
          <w:sz w:val="22"/>
          <w:lang w:val="bg-BG"/>
        </w:rPr>
        <w:t>и</w:t>
      </w:r>
      <w:r>
        <w:rPr>
          <w:sz w:val="22"/>
        </w:rPr>
        <w:t xml:space="preserve"> на документ</w:t>
      </w:r>
      <w:r>
        <w:rPr>
          <w:sz w:val="22"/>
          <w:lang w:val="bg-BG"/>
        </w:rPr>
        <w:t>ите и записите:</w:t>
      </w:r>
      <w:r>
        <w:rPr>
          <w:sz w:val="22"/>
        </w:rPr>
        <w:t xml:space="preserve"> заглавие, автор, </w:t>
      </w:r>
      <w:r>
        <w:rPr>
          <w:sz w:val="22"/>
          <w:lang w:val="bg-BG"/>
        </w:rPr>
        <w:t>р</w:t>
      </w:r>
      <w:r>
        <w:rPr>
          <w:sz w:val="22"/>
        </w:rPr>
        <w:t>ецензент</w:t>
      </w:r>
      <w:r>
        <w:rPr>
          <w:sz w:val="22"/>
          <w:lang w:val="bg-BG"/>
        </w:rPr>
        <w:t xml:space="preserve"> и </w:t>
      </w:r>
      <w:r>
        <w:rPr>
          <w:sz w:val="22"/>
        </w:rPr>
        <w:t>одобр</w:t>
      </w:r>
      <w:r>
        <w:rPr>
          <w:sz w:val="22"/>
          <w:lang w:val="bg-BG"/>
        </w:rPr>
        <w:t>ил</w:t>
      </w:r>
      <w:r>
        <w:rPr>
          <w:sz w:val="22"/>
        </w:rPr>
        <w:t xml:space="preserve">, , </w:t>
      </w:r>
      <w:r>
        <w:rPr>
          <w:sz w:val="22"/>
          <w:lang w:val="bg-BG"/>
        </w:rPr>
        <w:t>формат</w:t>
      </w:r>
      <w:r>
        <w:rPr>
          <w:sz w:val="22"/>
        </w:rPr>
        <w:t xml:space="preserve"> (например език, версията на софтуера, графи</w:t>
      </w:r>
      <w:r>
        <w:rPr>
          <w:sz w:val="22"/>
          <w:lang w:val="bg-BG"/>
        </w:rPr>
        <w:t>ки,</w:t>
      </w:r>
      <w:r>
        <w:rPr>
          <w:sz w:val="22"/>
        </w:rPr>
        <w:t xml:space="preserve"> харти</w:t>
      </w:r>
      <w:r>
        <w:rPr>
          <w:sz w:val="22"/>
          <w:lang w:val="bg-BG"/>
        </w:rPr>
        <w:t>ен или</w:t>
      </w:r>
      <w:r>
        <w:rPr>
          <w:sz w:val="22"/>
        </w:rPr>
        <w:t xml:space="preserve"> електронен</w:t>
      </w:r>
      <w:r>
        <w:rPr>
          <w:sz w:val="22"/>
          <w:lang w:val="bg-BG"/>
        </w:rPr>
        <w:t xml:space="preserve"> носител</w:t>
      </w:r>
      <w:r>
        <w:rPr>
          <w:sz w:val="22"/>
        </w:rPr>
        <w:t xml:space="preserve">), версия, </w:t>
      </w:r>
      <w:r>
        <w:rPr>
          <w:sz w:val="22"/>
          <w:lang w:val="bg-BG"/>
        </w:rPr>
        <w:t xml:space="preserve">от кога е </w:t>
      </w:r>
      <w:r>
        <w:rPr>
          <w:sz w:val="22"/>
        </w:rPr>
        <w:t>в сила, както Списъка на получателите на контролирани копия.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/>
      </w:pPr>
      <w:r>
        <w:rPr>
          <w:b/>
          <w:sz w:val="22"/>
          <w:u w:val="single"/>
        </w:rPr>
        <w:t xml:space="preserve">а) </w:t>
      </w:r>
      <w:r>
        <w:rPr>
          <w:b/>
          <w:sz w:val="22"/>
          <w:u w:val="single"/>
          <w:lang w:val="bg-BG"/>
        </w:rPr>
        <w:t>Д</w:t>
      </w:r>
      <w:r>
        <w:rPr>
          <w:b/>
          <w:sz w:val="22"/>
          <w:u w:val="single"/>
        </w:rPr>
        <w:t>обавяне / промяна</w:t>
      </w:r>
    </w:p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  <w:lang w:val="bg-BG"/>
        </w:rPr>
        <w:t>Отговорниците по документи могат са изискат</w:t>
      </w:r>
      <w:r>
        <w:rPr>
          <w:sz w:val="22"/>
        </w:rPr>
        <w:t xml:space="preserve"> допълнение / модификация </w:t>
      </w:r>
      <w:r>
        <w:rPr>
          <w:sz w:val="22"/>
          <w:lang w:val="bg-BG"/>
        </w:rPr>
        <w:t xml:space="preserve">на </w:t>
      </w:r>
      <w:r>
        <w:rPr>
          <w:sz w:val="22"/>
        </w:rPr>
        <w:t>документ във "</w:t>
      </w:r>
      <w:r>
        <w:rPr>
          <w:sz w:val="22"/>
          <w:lang w:val="bg-BG"/>
        </w:rPr>
        <w:t>Формуляр Заявка за добавяне/промяна на документ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>MR-Q-F-PR06-003)".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Ако искането бъде одобрено от </w:t>
      </w:r>
      <w:r>
        <w:rPr>
          <w:sz w:val="22"/>
          <w:lang w:val="bg-BG"/>
        </w:rPr>
        <w:t>О</w:t>
      </w:r>
      <w:r>
        <w:rPr>
          <w:sz w:val="22"/>
        </w:rPr>
        <w:t>ргана по одобряването,</w:t>
      </w:r>
      <w:r>
        <w:rPr>
          <w:sz w:val="22"/>
          <w:lang w:val="bg-BG"/>
        </w:rPr>
        <w:t xml:space="preserve"> отговорникът по документите изготвя</w:t>
      </w:r>
      <w:r>
        <w:rPr>
          <w:sz w:val="22"/>
        </w:rPr>
        <w:t xml:space="preserve"> документа, </w:t>
      </w:r>
      <w:r>
        <w:rPr>
          <w:sz w:val="22"/>
          <w:lang w:val="bg-BG"/>
        </w:rPr>
        <w:t>добавя</w:t>
      </w:r>
      <w:r>
        <w:rPr>
          <w:sz w:val="22"/>
        </w:rPr>
        <w:t xml:space="preserve"> / модифицира и представя на одобряване</w:t>
      </w:r>
      <w:r>
        <w:rPr>
          <w:sz w:val="22"/>
          <w:lang w:val="bg-BG"/>
        </w:rPr>
        <w:t>, като</w:t>
      </w:r>
      <w:r>
        <w:rPr>
          <w:sz w:val="22"/>
        </w:rPr>
        <w:t xml:space="preserve"> уникален идентификационен номер се дава на всеки нов документ.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Ако </w:t>
      </w:r>
      <w:r>
        <w:rPr>
          <w:sz w:val="22"/>
          <w:lang w:val="bg-BG"/>
        </w:rPr>
        <w:t xml:space="preserve"> документът</w:t>
      </w:r>
      <w:r>
        <w:rPr>
          <w:sz w:val="22"/>
        </w:rPr>
        <w:t xml:space="preserve"> е одобрен от одобряващите органи, </w:t>
      </w:r>
      <w:r>
        <w:rPr>
          <w:sz w:val="22"/>
          <w:lang w:val="bg-BG"/>
        </w:rPr>
        <w:t>документа влиза в сила и отговорникът по документите отговаря за прилагането му.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Той / тя също така актуализира номера на версията и </w:t>
      </w:r>
      <w:r>
        <w:rPr>
          <w:sz w:val="22"/>
          <w:lang w:val="bg-BG"/>
        </w:rPr>
        <w:t>го завежда като актуален документ в</w:t>
      </w:r>
      <w:r>
        <w:rPr>
          <w:sz w:val="22"/>
        </w:rPr>
        <w:t xml:space="preserve"> </w:t>
      </w:r>
      <w:r>
        <w:rPr>
          <w:sz w:val="22"/>
          <w:lang w:val="bg-BG"/>
        </w:rPr>
        <w:t>Г</w:t>
      </w:r>
      <w:r>
        <w:rPr>
          <w:sz w:val="22"/>
        </w:rPr>
        <w:t>лавния списък на документи и записи. След това, новата версия на документа се изпраща на определените получатели на контролирани копия.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b) </w:t>
      </w:r>
      <w:r>
        <w:rPr>
          <w:b/>
          <w:sz w:val="22"/>
          <w:u w:val="single"/>
          <w:lang w:val="bg-BG"/>
        </w:rPr>
        <w:t>Издаване на документ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  <w:lang w:val="bg-BG"/>
        </w:rPr>
        <w:t>Отговорникът по документи</w:t>
      </w:r>
      <w:r>
        <w:rPr>
          <w:sz w:val="22"/>
        </w:rPr>
        <w:t xml:space="preserve"> подготвя </w:t>
      </w:r>
      <w:r>
        <w:rPr>
          <w:sz w:val="22"/>
          <w:lang w:val="bg-BG"/>
        </w:rPr>
        <w:t>новият</w:t>
      </w:r>
      <w:r>
        <w:rPr>
          <w:sz w:val="22"/>
        </w:rPr>
        <w:t xml:space="preserve"> документ, надлежно </w:t>
      </w:r>
      <w:r>
        <w:rPr>
          <w:sz w:val="22"/>
          <w:lang w:val="bg-BG"/>
        </w:rPr>
        <w:t xml:space="preserve">изготвен и го предава за </w:t>
      </w:r>
      <w:r>
        <w:rPr>
          <w:sz w:val="22"/>
        </w:rPr>
        <w:t>одобрение</w:t>
      </w:r>
      <w:r>
        <w:rPr>
          <w:sz w:val="22"/>
          <w:lang w:val="bg-BG"/>
        </w:rPr>
        <w:t xml:space="preserve"> на съответните одобряващи органи</w:t>
      </w:r>
      <w:r>
        <w:rPr>
          <w:sz w:val="22"/>
        </w:rPr>
        <w:t xml:space="preserve">. След това той / тя прави фотокопия, подпечатва </w:t>
      </w:r>
      <w:r>
        <w:rPr>
          <w:sz w:val="22"/>
          <w:lang w:val="bg-BG"/>
        </w:rPr>
        <w:t>го и го обозначава с текст в</w:t>
      </w:r>
      <w:r>
        <w:rPr>
          <w:sz w:val="22"/>
        </w:rPr>
        <w:t xml:space="preserve"> червен цвят</w:t>
      </w:r>
      <w:r>
        <w:rPr>
          <w:sz w:val="22"/>
          <w:lang w:val="bg-BG"/>
        </w:rPr>
        <w:t>:</w:t>
      </w:r>
      <w:r>
        <w:rPr>
          <w:sz w:val="22"/>
        </w:rPr>
        <w:t xml:space="preserve"> "</w:t>
      </w:r>
      <w:r>
        <w:rPr>
          <w:sz w:val="22"/>
          <w:lang w:val="bg-BG"/>
        </w:rPr>
        <w:t>Контролирано копие</w:t>
      </w:r>
      <w:r>
        <w:rPr>
          <w:sz w:val="22"/>
        </w:rPr>
        <w:t xml:space="preserve">" и </w:t>
      </w:r>
      <w:r>
        <w:rPr>
          <w:sz w:val="22"/>
          <w:lang w:val="bg-BG"/>
        </w:rPr>
        <w:t xml:space="preserve">го </w:t>
      </w:r>
      <w:r>
        <w:rPr>
          <w:sz w:val="22"/>
        </w:rPr>
        <w:t>изпраща до получателите, заедно с "</w:t>
      </w:r>
      <w:r>
        <w:rPr>
          <w:sz w:val="22"/>
          <w:lang w:val="bg-BG"/>
        </w:rPr>
        <w:t>Формуляр Записи и бележки по получаването на документи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>MR-Q-F-PR06-004)".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Получатели</w:t>
      </w:r>
      <w:r>
        <w:rPr>
          <w:sz w:val="22"/>
          <w:lang w:val="bg-BG"/>
        </w:rPr>
        <w:t>те на документи</w:t>
      </w:r>
      <w:r>
        <w:rPr>
          <w:sz w:val="22"/>
        </w:rPr>
        <w:t>, према</w:t>
      </w:r>
      <w:r>
        <w:rPr>
          <w:sz w:val="22"/>
          <w:lang w:val="bg-BG"/>
        </w:rPr>
        <w:t>хват</w:t>
      </w:r>
      <w:r>
        <w:rPr>
          <w:sz w:val="22"/>
        </w:rPr>
        <w:t xml:space="preserve"> по-старата версия на документите от техните папки и </w:t>
      </w:r>
      <w:r>
        <w:rPr>
          <w:sz w:val="22"/>
          <w:lang w:val="bg-BG"/>
        </w:rPr>
        <w:t>я заменят с</w:t>
      </w:r>
      <w:r>
        <w:rPr>
          <w:sz w:val="22"/>
        </w:rPr>
        <w:t xml:space="preserve"> новата версия на документите. След това, получателите изпращат </w:t>
      </w:r>
      <w:r>
        <w:rPr>
          <w:sz w:val="22"/>
          <w:lang w:val="bg-BG"/>
        </w:rPr>
        <w:t>получените документи</w:t>
      </w:r>
      <w:r>
        <w:rPr>
          <w:sz w:val="22"/>
        </w:rPr>
        <w:t xml:space="preserve"> до</w:t>
      </w:r>
      <w:r>
        <w:rPr>
          <w:sz w:val="22"/>
          <w:lang w:val="bg-BG"/>
        </w:rPr>
        <w:t xml:space="preserve"> Главният отговорник по документи</w:t>
      </w:r>
      <w:r>
        <w:rPr>
          <w:sz w:val="22"/>
        </w:rPr>
        <w:t>, надлежно попълнен</w:t>
      </w:r>
      <w:r>
        <w:rPr>
          <w:sz w:val="22"/>
          <w:lang w:val="bg-BG"/>
        </w:rPr>
        <w:t>и</w:t>
      </w:r>
      <w:r>
        <w:rPr>
          <w:sz w:val="22"/>
        </w:rPr>
        <w:t xml:space="preserve"> и подписан от тях. </w:t>
      </w:r>
      <w:r>
        <w:rPr>
          <w:sz w:val="22"/>
          <w:lang w:val="bg-BG"/>
        </w:rPr>
        <w:t>Получателите трябва да съхраняват сканирано копие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/>
      </w:pPr>
      <w:r>
        <w:rPr>
          <w:b/>
          <w:sz w:val="22"/>
          <w:u w:val="single"/>
        </w:rPr>
        <w:t xml:space="preserve">c) </w:t>
      </w:r>
      <w:r>
        <w:rPr>
          <w:b/>
          <w:sz w:val="22"/>
          <w:u w:val="single"/>
          <w:lang w:val="bg-BG"/>
        </w:rPr>
        <w:t xml:space="preserve">Изтегляне </w:t>
      </w:r>
      <w:r>
        <w:rPr>
          <w:b/>
          <w:sz w:val="22"/>
          <w:u w:val="single"/>
        </w:rPr>
        <w:t>на документ</w:t>
      </w:r>
    </w:p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В случай на оттегляне на съществуващ документ, който е станал излишен / остар</w:t>
      </w:r>
      <w:r>
        <w:rPr>
          <w:sz w:val="22"/>
          <w:lang w:val="bg-BG"/>
        </w:rPr>
        <w:t>ял</w:t>
      </w:r>
      <w:r>
        <w:rPr>
          <w:sz w:val="22"/>
        </w:rPr>
        <w:t xml:space="preserve">, </w:t>
      </w:r>
      <w:r>
        <w:rPr>
          <w:sz w:val="22"/>
          <w:lang w:val="bg-BG"/>
        </w:rPr>
        <w:t xml:space="preserve">Отговорникът по документите </w:t>
      </w:r>
      <w:r>
        <w:rPr>
          <w:sz w:val="22"/>
        </w:rPr>
        <w:t>уведомява всички получатели, чрез "</w:t>
      </w:r>
      <w:r>
        <w:rPr>
          <w:sz w:val="22"/>
          <w:lang w:val="bg-BG"/>
        </w:rPr>
        <w:t>Формуляр Известие за оттегляне на документ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>MR-QF-PR06-00</w:t>
      </w:r>
      <w:r>
        <w:rPr>
          <w:sz w:val="22"/>
          <w:lang w:val="bg-BG"/>
        </w:rPr>
        <w:t>5</w:t>
      </w:r>
      <w:r>
        <w:rPr>
          <w:sz w:val="22"/>
        </w:rPr>
        <w:t xml:space="preserve">)", с молба да се отстранят тези документи от техните папки и физически да </w:t>
      </w:r>
      <w:r>
        <w:rPr>
          <w:sz w:val="22"/>
          <w:lang w:val="bg-BG"/>
        </w:rPr>
        <w:t xml:space="preserve">се </w:t>
      </w:r>
      <w:r>
        <w:rPr>
          <w:sz w:val="22"/>
        </w:rPr>
        <w:t>унищожат.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Остарелите документи и записи с</w:t>
      </w:r>
      <w:r>
        <w:rPr>
          <w:sz w:val="22"/>
          <w:lang w:val="bg-BG"/>
        </w:rPr>
        <w:t>е</w:t>
      </w:r>
      <w:r>
        <w:rPr>
          <w:sz w:val="22"/>
        </w:rPr>
        <w:t xml:space="preserve"> отбелязани като "</w:t>
      </w:r>
      <w:r>
        <w:rPr>
          <w:sz w:val="22"/>
          <w:lang w:val="bg-BG"/>
        </w:rPr>
        <w:t>ИЗТЕКЪЛ ОТ УПОТРЕБА</w:t>
      </w:r>
      <w:r>
        <w:rPr>
          <w:sz w:val="22"/>
        </w:rPr>
        <w:t>".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6.E.2) Контрол на документирана информация </w:t>
      </w:r>
      <w:r>
        <w:rPr>
          <w:b/>
          <w:sz w:val="22"/>
          <w:u w:val="single"/>
          <w:lang w:val="bg-BG"/>
        </w:rPr>
        <w:t>от</w:t>
      </w:r>
      <w:r>
        <w:rPr>
          <w:b/>
          <w:sz w:val="22"/>
          <w:u w:val="single"/>
        </w:rPr>
        <w:t xml:space="preserve"> външ</w:t>
      </w:r>
      <w:r>
        <w:rPr>
          <w:b/>
          <w:sz w:val="22"/>
          <w:u w:val="single"/>
          <w:lang w:val="bg-BG"/>
        </w:rPr>
        <w:t>ен произход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Отговорниците по документи</w:t>
      </w:r>
      <w:r>
        <w:rPr>
          <w:sz w:val="22"/>
        </w:rPr>
        <w:t xml:space="preserve"> идентифицират документите и записите </w:t>
      </w:r>
      <w:r>
        <w:rPr>
          <w:sz w:val="22"/>
          <w:lang w:val="bg-BG"/>
        </w:rPr>
        <w:t>от</w:t>
      </w:r>
      <w:r>
        <w:rPr>
          <w:sz w:val="22"/>
        </w:rPr>
        <w:t xml:space="preserve"> външен произход (като тези от клиентите, доставчиците, сертифициращи органи, регулаторни </w:t>
      </w:r>
      <w:r>
        <w:rPr>
          <w:sz w:val="22"/>
          <w:lang w:val="bg-BG"/>
        </w:rPr>
        <w:t xml:space="preserve">органи </w:t>
      </w:r>
      <w:r>
        <w:rPr>
          <w:sz w:val="22"/>
        </w:rPr>
        <w:t xml:space="preserve">и т.н.), свързани с техните функционални области и контролират тяхното </w:t>
      </w:r>
      <w:r>
        <w:rPr>
          <w:sz w:val="22"/>
          <w:lang w:val="bg-BG"/>
        </w:rPr>
        <w:t>разпоространение.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</w:rPr>
      </w:pPr>
      <w:r>
        <w:rPr>
          <w:b/>
          <w:sz w:val="22"/>
          <w:u w:val="single"/>
        </w:rPr>
        <w:t xml:space="preserve">6.E.3) Складиране, съхранение и </w:t>
      </w:r>
      <w:r>
        <w:rPr>
          <w:b/>
          <w:sz w:val="22"/>
          <w:u w:val="single"/>
          <w:lang w:val="bg-BG"/>
        </w:rPr>
        <w:t>р</w:t>
      </w:r>
      <w:r>
        <w:rPr>
          <w:b/>
          <w:sz w:val="22"/>
          <w:u w:val="single"/>
        </w:rPr>
        <w:t>азпределение на документирана информация (</w:t>
      </w:r>
      <w:r>
        <w:rPr>
          <w:b/>
          <w:sz w:val="22"/>
          <w:u w:val="single"/>
          <w:lang w:val="bg-BG"/>
        </w:rPr>
        <w:t xml:space="preserve">от </w:t>
      </w:r>
      <w:r>
        <w:rPr>
          <w:b/>
          <w:sz w:val="22"/>
          <w:u w:val="single"/>
        </w:rPr>
        <w:t>вътреш</w:t>
      </w:r>
      <w:r>
        <w:rPr>
          <w:b/>
          <w:sz w:val="22"/>
          <w:u w:val="single"/>
          <w:lang w:val="bg-BG"/>
        </w:rPr>
        <w:t>ен</w:t>
      </w:r>
      <w:r>
        <w:rPr>
          <w:b/>
          <w:sz w:val="22"/>
          <w:u w:val="single"/>
        </w:rPr>
        <w:t xml:space="preserve"> / вън</w:t>
      </w:r>
      <w:r>
        <w:rPr>
          <w:b/>
          <w:sz w:val="22"/>
          <w:u w:val="single"/>
          <w:lang w:val="bg-BG"/>
        </w:rPr>
        <w:t>шен произход)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 xml:space="preserve">Отговорниците по документи и получателите </w:t>
      </w:r>
      <w:r>
        <w:rPr>
          <w:sz w:val="22"/>
        </w:rPr>
        <w:t>на документ</w:t>
      </w:r>
      <w:r>
        <w:rPr>
          <w:sz w:val="22"/>
          <w:lang w:val="bg-BG"/>
        </w:rPr>
        <w:t>и</w:t>
      </w:r>
      <w:r>
        <w:rPr>
          <w:sz w:val="22"/>
        </w:rPr>
        <w:t xml:space="preserve"> и </w:t>
      </w:r>
      <w:r>
        <w:rPr>
          <w:sz w:val="22"/>
          <w:lang w:val="bg-BG"/>
        </w:rPr>
        <w:t>записи</w:t>
      </w:r>
      <w:r>
        <w:rPr>
          <w:sz w:val="22"/>
        </w:rPr>
        <w:t xml:space="preserve"> са отговорни за правилното съхранение и опазване на документирана информация (включително опазване на четливост</w:t>
      </w:r>
      <w:r>
        <w:rPr>
          <w:sz w:val="22"/>
          <w:lang w:val="bg-BG"/>
        </w:rPr>
        <w:t>та</w:t>
      </w:r>
      <w:r>
        <w:rPr>
          <w:sz w:val="22"/>
        </w:rPr>
        <w:t>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Записите</w:t>
      </w:r>
      <w:r>
        <w:rPr>
          <w:sz w:val="22"/>
        </w:rPr>
        <w:t xml:space="preserve"> се поддържат в подходяща форма, като например регистри и файлове с документи.</w:t>
      </w:r>
      <w:r>
        <w:rPr>
          <w:sz w:val="22"/>
          <w:lang w:val="bg-BG"/>
        </w:rPr>
        <w:t xml:space="preserve"> Копираните р</w:t>
      </w:r>
      <w:r>
        <w:rPr>
          <w:sz w:val="22"/>
        </w:rPr>
        <w:t xml:space="preserve">егистри </w:t>
      </w:r>
      <w:r>
        <w:rPr>
          <w:sz w:val="22"/>
          <w:lang w:val="bg-BG"/>
        </w:rPr>
        <w:t>и формуляри на хартиен носител</w:t>
      </w:r>
      <w:r>
        <w:rPr>
          <w:sz w:val="22"/>
        </w:rPr>
        <w:t xml:space="preserve"> се съхраняват практично в безопасни места.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Записите</w:t>
      </w:r>
      <w:r>
        <w:rPr>
          <w:sz w:val="22"/>
        </w:rPr>
        <w:t xml:space="preserve">, под формата на електронен носител се съхраняват в твърдия диск на съответните компютри. </w:t>
      </w:r>
      <w:r>
        <w:rPr>
          <w:sz w:val="22"/>
          <w:lang w:val="bg-BG"/>
        </w:rPr>
        <w:t xml:space="preserve">Като на всеки 3 месеца се прави резервно копие </w:t>
      </w:r>
      <w:r>
        <w:rPr>
          <w:sz w:val="22"/>
        </w:rPr>
        <w:t xml:space="preserve">/ CD / DVD / с цел да се минимизира рискът от загуба на данни в резултат на компютърни повреди. В случай на CD / DVD / архивиране, </w:t>
      </w:r>
      <w:r>
        <w:rPr>
          <w:sz w:val="22"/>
          <w:lang w:val="bg-BG"/>
        </w:rPr>
        <w:t>дисковете трябва да бъдат съхранявани правилно.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Ако клиент иска </w:t>
      </w:r>
      <w:r>
        <w:rPr>
          <w:sz w:val="22"/>
          <w:lang w:val="bg-BG"/>
        </w:rPr>
        <w:t>определен запис</w:t>
      </w:r>
      <w:r>
        <w:rPr>
          <w:sz w:val="22"/>
        </w:rPr>
        <w:t xml:space="preserve">, </w:t>
      </w:r>
      <w:r>
        <w:rPr>
          <w:sz w:val="22"/>
          <w:lang w:val="bg-BG"/>
        </w:rPr>
        <w:t xml:space="preserve">трябва да </w:t>
      </w:r>
      <w:r>
        <w:rPr>
          <w:sz w:val="22"/>
        </w:rPr>
        <w:t xml:space="preserve">се внимава да се даде само </w:t>
      </w:r>
      <w:r>
        <w:rPr>
          <w:sz w:val="22"/>
          <w:lang w:val="bg-BG"/>
        </w:rPr>
        <w:t>копие</w:t>
      </w:r>
      <w:r>
        <w:rPr>
          <w:sz w:val="22"/>
        </w:rPr>
        <w:t xml:space="preserve"> или отделен CD / DVD, ако записът трябва да бъд</w:t>
      </w:r>
      <w:r>
        <w:rPr>
          <w:sz w:val="22"/>
          <w:lang w:val="bg-BG"/>
        </w:rPr>
        <w:t xml:space="preserve">е изваден </w:t>
      </w:r>
      <w:r>
        <w:rPr>
          <w:sz w:val="22"/>
        </w:rPr>
        <w:t>от помещенията където се съхраняват оригиналните записи.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855"/>
        <w:gridCol w:w="1559"/>
        <w:gridCol w:w="1134"/>
        <w:gridCol w:w="1276"/>
        <w:gridCol w:w="1536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>MR-Q-F-PR06-001</w:t>
            </w:r>
          </w:p>
          <w:p>
            <w:pPr>
              <w:pStyle w:val="BodyText"/>
              <w:rPr/>
            </w:pPr>
            <w:r>
              <w:rPr/>
              <w:t>Формуляр Списък на отговарящите за документи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(</w:t>
            </w:r>
            <w:r>
              <w:rPr>
                <w:sz w:val="22"/>
              </w:rPr>
              <w:t>Word file</w:t>
            </w:r>
            <w:r>
              <w:rPr>
                <w:sz w:val="22"/>
                <w:lang w:val="bg-BG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Електронно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Периодично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Главен отговорник по документи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2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 xml:space="preserve">MR-Q-F-PR06-002 </w:t>
            </w:r>
          </w:p>
          <w:p>
            <w:pPr>
              <w:pStyle w:val="BodyText"/>
              <w:rPr/>
            </w:pPr>
            <w:r>
              <w:rPr/>
              <w:t>Формуляр Главен списък на СУК документи и записи записи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(</w:t>
            </w:r>
            <w:r>
              <w:rPr>
                <w:sz w:val="22"/>
              </w:rPr>
              <w:t>Word file</w:t>
            </w:r>
            <w:r>
              <w:rPr>
                <w:sz w:val="22"/>
                <w:lang w:val="bg-BG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Електронно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Периодично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Отговорници по документи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3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 xml:space="preserve">MR-Q-F-PR06-003 </w:t>
            </w:r>
          </w:p>
          <w:p>
            <w:pPr>
              <w:pStyle w:val="BodyText"/>
              <w:rPr/>
            </w:pPr>
            <w:r>
              <w:rPr/>
              <w:t>Формуляр Заявка за добавяне промяна на документ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ind w:end="-108"/>
              <w:rPr>
                <w:sz w:val="22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Отговорници по документи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4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 xml:space="preserve">MR-Q-F-PR06-004 </w:t>
            </w:r>
          </w:p>
          <w:p>
            <w:pPr>
              <w:pStyle w:val="BodyText"/>
              <w:rPr/>
            </w:pPr>
            <w:r>
              <w:rPr/>
              <w:t>Формуляр Записи и бележки по получаването на документи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ind w:end="-108"/>
              <w:rPr>
                <w:sz w:val="22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Отговорници по документи</w:t>
            </w:r>
          </w:p>
        </w:tc>
      </w:tr>
      <w:tr>
        <w:trPr>
          <w:trHeight w:val="310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5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 xml:space="preserve">MR-Q-F-PR06-005 </w:t>
            </w:r>
          </w:p>
          <w:p>
            <w:pPr>
              <w:pStyle w:val="BodyText"/>
              <w:rPr/>
            </w:pPr>
            <w:r>
              <w:rPr/>
              <w:t>Формуляр Известие за оттегляне на документ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ind w:end="-108"/>
              <w:rPr>
                <w:sz w:val="22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Отговорници по документи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</w:t>
      </w:r>
      <w:r>
        <w:rPr>
          <w:b/>
          <w:sz w:val="22"/>
          <w:u w:val="single"/>
          <w:lang w:val="bg-BG"/>
        </w:rPr>
        <w:t>ИСТОРИЯ НА ДОКУМЕНТА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end"/>
        <w:rPr>
          <w:sz w:val="22"/>
          <w:lang w:val="bg-BG"/>
        </w:rPr>
      </w:pPr>
      <w:r>
        <w:rPr>
          <w:sz w:val="22"/>
        </w:rPr>
        <w:t>Q</w:t>
      </w:r>
      <w:r>
        <w:rPr>
          <w:sz w:val="22"/>
          <w:lang w:val="bg-BG"/>
        </w:rPr>
        <w:t>Е</w:t>
      </w:r>
      <w:r>
        <w:rPr>
          <w:sz w:val="22"/>
        </w:rPr>
        <w:t>MR-Q-F-PR06-001</w:t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  <w:t>СПИСЪК НА ОТГОВАРЯЩИТЕ ЗА ДОКУМЕНТИ</w:t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2790"/>
        <w:gridCol w:w="2430"/>
        <w:gridCol w:w="1620"/>
        <w:gridCol w:w="1350"/>
        <w:gridCol w:w="1170"/>
      </w:tblGrid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  <w:lang w:val="bg-BG"/>
              </w:rPr>
              <w:t>Длъжност на отговарящия за документи</w:t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Име на титуляр на документи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Телефон за контакт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Уникален код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Дата на разпределение</w:t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Изготвено от</w:t>
      </w:r>
      <w:r>
        <w:rPr>
          <w:sz w:val="22"/>
        </w:rPr>
        <w:t xml:space="preserve">: </w:t>
      </w:r>
      <w:r>
        <w:rPr>
          <w:sz w:val="22"/>
          <w:lang w:val="bg-BG"/>
        </w:rPr>
        <w:t>УПР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Последна актуализация</w:t>
      </w:r>
      <w:r>
        <w:rPr>
          <w:sz w:val="22"/>
        </w:rPr>
        <w:t xml:space="preserve"> : …………………….. </w:t>
      </w:r>
    </w:p>
    <w:p>
      <w:pPr>
        <w:pStyle w:val="Normal"/>
        <w:rPr/>
      </w:pPr>
      <w:r>
        <w:rPr>
          <w:sz w:val="22"/>
          <w:lang w:val="bg-BG"/>
        </w:rPr>
        <w:t xml:space="preserve">                                                        </w:t>
      </w:r>
      <w:r>
        <w:rPr>
          <w:sz w:val="22"/>
        </w:rPr>
        <w:t>(</w:t>
      </w:r>
      <w:r>
        <w:rPr>
          <w:sz w:val="22"/>
          <w:lang w:val="bg-BG"/>
        </w:rPr>
        <w:t>дата</w:t>
      </w:r>
      <w:r>
        <w:rPr>
          <w:sz w:val="22"/>
        </w:rPr>
        <w:t>)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  <w:sectPr>
          <w:headerReference w:type="default" r:id="rId2"/>
          <w:footerReference w:type="default" r:id="rId3"/>
          <w:type w:val="nextPage"/>
          <w:pgSz w:w="11906" w:h="16838"/>
          <w:pgMar w:left="1418" w:right="567" w:gutter="0" w:header="708" w:top="2700" w:footer="756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end"/>
        <w:rPr>
          <w:sz w:val="22"/>
          <w:lang w:val="bg-BG"/>
        </w:rPr>
      </w:pPr>
      <w:r>
        <w:rPr>
          <w:sz w:val="22"/>
        </w:rPr>
        <w:t>Q</w:t>
      </w:r>
      <w:r>
        <w:rPr>
          <w:sz w:val="22"/>
          <w:lang w:val="bg-BG"/>
        </w:rPr>
        <w:t>Е</w:t>
      </w:r>
      <w:r>
        <w:rPr>
          <w:sz w:val="22"/>
        </w:rPr>
        <w:t xml:space="preserve">MR-Q-F-PR06-002 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  <w:t>ГЛАВЕН СПИСЪК НА ИСУ ДОКУМЕНТИ И ЗАПИСИ</w:t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/>
      </w:pPr>
      <w:r>
        <w:rPr>
          <w:sz w:val="22"/>
          <w:lang w:val="bg-BG"/>
        </w:rPr>
        <w:t>Код на отговарящия за документи</w:t>
      </w:r>
      <w:r>
        <w:rPr>
          <w:sz w:val="22"/>
        </w:rPr>
        <w:t xml:space="preserve"> : 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Длъжност на отговарящия за документи</w:t>
      </w:r>
      <w:r>
        <w:rPr>
          <w:sz w:val="22"/>
        </w:rPr>
        <w:t>: ………………………………………………………………………..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Име на отговарящия за документи</w:t>
      </w:r>
      <w:r>
        <w:rPr>
          <w:sz w:val="22"/>
        </w:rPr>
        <w:t xml:space="preserve">        : ………………………………………………………………………..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b/>
          <w:sz w:val="22"/>
        </w:rPr>
      </w:pPr>
      <w:r>
        <w:rPr>
          <w:sz w:val="22"/>
          <w:lang w:val="bg-BG"/>
        </w:rPr>
        <w:t>Отдел</w:t>
      </w:r>
      <w:r>
        <w:rPr>
          <w:sz w:val="22"/>
        </w:rPr>
        <w:t xml:space="preserve">                               : ………………………………………………………………………..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/>
      </w:pPr>
      <w:r>
        <w:rPr>
          <w:sz w:val="22"/>
        </w:rPr>
        <w:t xml:space="preserve">Забележка: Моля, добавете повече таблици във всеки раздел, </w:t>
      </w:r>
      <w:r>
        <w:rPr>
          <w:sz w:val="22"/>
          <w:lang w:val="bg-BG"/>
        </w:rPr>
        <w:t>ако е необходимо</w:t>
      </w:r>
      <w:r>
        <w:rPr>
          <w:sz w:val="22"/>
        </w:rPr>
        <w:t>.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A. </w:t>
      </w:r>
      <w:r>
        <w:rPr>
          <w:b/>
          <w:sz w:val="22"/>
          <w:u w:val="single"/>
          <w:lang w:val="bg-BG"/>
        </w:rPr>
        <w:t>ДОКУМЕНТИ ОТ ВЪТРЕШЕН ПРОИЗХОД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lang w:val="bg-BG"/>
        </w:rPr>
        <w:t>Категория</w:t>
      </w:r>
      <w:r>
        <w:rPr>
          <w:b/>
          <w:sz w:val="22"/>
        </w:rPr>
        <w:t>: ………………………………………………………………………………..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tbl>
      <w:tblPr>
        <w:tblW w:w="14130" w:type="dxa"/>
        <w:jc w:val="start"/>
        <w:tblInd w:w="-1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2790"/>
        <w:gridCol w:w="1170"/>
        <w:gridCol w:w="1890"/>
        <w:gridCol w:w="1060"/>
        <w:gridCol w:w="1010"/>
        <w:gridCol w:w="990"/>
        <w:gridCol w:w="990"/>
        <w:gridCol w:w="1080"/>
        <w:gridCol w:w="1980"/>
      </w:tblGrid>
      <w:tr>
        <w:trPr/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Заглавие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Автор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Преглед и одобрение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Емитент</w:t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Формат</w:t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Среда/ средства?</w:t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Версия №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Дата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Списък на получатели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u w:val="single"/>
        </w:rPr>
        <w:t xml:space="preserve">B. </w:t>
      </w:r>
      <w:r>
        <w:rPr>
          <w:b/>
          <w:sz w:val="22"/>
          <w:u w:val="single"/>
          <w:lang w:val="bg-BG"/>
        </w:rPr>
        <w:t>ДОКУМЕНТИ ОТ ВЪНШН ПРОИЗХОД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lang w:val="bg-BG"/>
        </w:rPr>
        <w:t>Категория</w:t>
      </w:r>
      <w:r>
        <w:rPr>
          <w:b/>
          <w:sz w:val="22"/>
        </w:rPr>
        <w:t>: ………………………………………………………………………………..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tbl>
      <w:tblPr>
        <w:tblW w:w="14130" w:type="dxa"/>
        <w:jc w:val="start"/>
        <w:tblInd w:w="-61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60"/>
        <w:gridCol w:w="2700"/>
        <w:gridCol w:w="1170"/>
        <w:gridCol w:w="900"/>
        <w:gridCol w:w="900"/>
        <w:gridCol w:w="990"/>
        <w:gridCol w:w="1890"/>
        <w:gridCol w:w="1260"/>
        <w:gridCol w:w="1080"/>
        <w:gridCol w:w="1980"/>
      </w:tblGrid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  <w:lang w:val="bg-BG"/>
              </w:rPr>
              <w:t>Заглавие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Получено от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  <w:lang w:val="bg-BG"/>
              </w:rPr>
              <w:t>Формат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Среда/ средства?</w:t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Версия №</w:t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  <w:lang w:val="bg-BG"/>
              </w:rPr>
              <w:t>Преглед и одобрение</w:t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Емитент (външен)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Дата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  <w:lang w:val="bg-BG"/>
              </w:rPr>
              <w:t>Списък на получатели</w:t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C. </w:t>
      </w:r>
      <w:r>
        <w:rPr>
          <w:b/>
          <w:sz w:val="22"/>
          <w:u w:val="single"/>
          <w:lang w:val="bg-BG"/>
        </w:rPr>
        <w:t>ЗАПИСИ ОТ ВЪТРЕШЕН ПРОИЗХОД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lang w:val="bg-BG"/>
        </w:rPr>
        <w:t>Категория</w:t>
      </w:r>
      <w:r>
        <w:rPr>
          <w:b/>
          <w:sz w:val="22"/>
        </w:rPr>
        <w:t>: ………………………………………………………………………………..</w:t>
      </w:r>
    </w:p>
    <w:tbl>
      <w:tblPr>
        <w:tblpPr w:vertAnchor="text" w:horzAnchor="page" w:leftFromText="141" w:rightFromText="141" w:tblpX="1940" w:tblpY="164"/>
        <w:tblW w:w="141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320"/>
        <w:gridCol w:w="990"/>
        <w:gridCol w:w="1080"/>
        <w:gridCol w:w="1260"/>
        <w:gridCol w:w="1440"/>
        <w:gridCol w:w="1800"/>
        <w:gridCol w:w="2070"/>
      </w:tblGrid>
      <w:tr>
        <w:trPr/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4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Заглавие</w:t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  <w:lang w:val="bg-BG"/>
              </w:rPr>
              <w:t>Формат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Среда средства?</w:t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Период на задържане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Уредник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Архивиране</w:t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Разпределение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4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D. </w:t>
      </w:r>
      <w:r>
        <w:rPr>
          <w:b/>
          <w:sz w:val="22"/>
          <w:u w:val="single"/>
          <w:lang w:val="bg-BG"/>
        </w:rPr>
        <w:t>ЗАПИСИ ОТ ВЪНШЕН ПРОИЗХОД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lang w:val="bg-BG"/>
        </w:rPr>
        <w:t>Категория</w:t>
      </w:r>
      <w:r>
        <w:rPr>
          <w:b/>
          <w:sz w:val="22"/>
        </w:rPr>
        <w:t>: ………………………………………………………………………………..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tbl>
      <w:tblPr>
        <w:tblW w:w="14130" w:type="dxa"/>
        <w:jc w:val="start"/>
        <w:tblInd w:w="-1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320"/>
        <w:gridCol w:w="1260"/>
        <w:gridCol w:w="900"/>
        <w:gridCol w:w="990"/>
        <w:gridCol w:w="1080"/>
        <w:gridCol w:w="1260"/>
        <w:gridCol w:w="1530"/>
        <w:gridCol w:w="1620"/>
      </w:tblGrid>
      <w:tr>
        <w:trPr/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4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Заглавие</w:t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Получено от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  <w:lang w:val="bg-BG"/>
              </w:rPr>
              <w:t>Формат</w:t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Среда средства?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Период на задържане</w:t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  <w:lang w:val="bg-BG"/>
              </w:rPr>
              <w:t>Уредник</w:t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  <w:lang w:val="bg-BG"/>
              </w:rPr>
              <w:t>Архивиране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  <w:lang w:val="bg-BG"/>
              </w:rPr>
              <w:t>Разпределение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  <w:tc>
          <w:tcPr>
            <w:tcW w:w="4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orient="landscape" w:w="16838" w:h="11906"/>
          <w:pgMar w:left="2699" w:right="1134" w:gutter="0" w:header="709" w:top="765" w:footer="754" w:bottom="1418"/>
          <w:pgNumType w:fmt="decimal"/>
          <w:formProt w:val="false"/>
          <w:textDirection w:val="lrTb"/>
          <w:docGrid w:type="default" w:linePitch="360" w:charSpace="0"/>
        </w:sect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end"/>
        <w:rPr>
          <w:sz w:val="22"/>
          <w:lang w:val="bg-BG"/>
        </w:rPr>
      </w:pPr>
      <w:r>
        <w:rPr>
          <w:sz w:val="22"/>
        </w:rPr>
        <w:t>Q</w:t>
      </w:r>
      <w:r>
        <w:rPr>
          <w:sz w:val="22"/>
          <w:lang w:val="bg-BG"/>
        </w:rPr>
        <w:t>Е</w:t>
      </w:r>
      <w:r>
        <w:rPr>
          <w:sz w:val="22"/>
        </w:rPr>
        <w:t xml:space="preserve">MR-Q-F-PR06-003 </w:t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jc w:val="center"/>
        <w:rPr>
          <w:sz w:val="22"/>
          <w:lang w:val="bg-BG"/>
        </w:rPr>
      </w:pPr>
      <w:r>
        <w:rPr>
          <w:b/>
          <w:sz w:val="22"/>
          <w:lang w:val="bg-BG"/>
        </w:rPr>
        <w:t>ЗАЯВКА ЗА ДОБАВЯНЕ/ПРОМЯНА НА ДОКУМЕНТ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Поискано от:</w:t>
      </w:r>
    </w:p>
    <w:p>
      <w:pPr>
        <w:pStyle w:val="Normal"/>
        <w:rPr>
          <w:sz w:val="22"/>
          <w:u w:val="single"/>
          <w:lang w:val="bg-BG"/>
        </w:rPr>
      </w:pPr>
      <w:r>
        <w:rPr>
          <w:sz w:val="22"/>
          <w:u w:val="single"/>
          <w:lang w:val="bg-BG"/>
        </w:rPr>
      </w:r>
    </w:p>
    <w:p>
      <w:pPr>
        <w:pStyle w:val="Normal"/>
        <w:rPr/>
      </w:pPr>
      <w:r>
        <w:rPr>
          <w:sz w:val="22"/>
          <w:lang w:val="bg-BG"/>
        </w:rPr>
        <w:t>Име</w:t>
      </w:r>
      <w:r>
        <w:rPr>
          <w:sz w:val="22"/>
        </w:rPr>
        <w:t xml:space="preserve">:  ----------------------------  </w:t>
      </w:r>
      <w:r>
        <w:rPr>
          <w:sz w:val="22"/>
          <w:lang w:val="bg-BG"/>
        </w:rPr>
        <w:t>Длъжност</w:t>
      </w:r>
      <w:r>
        <w:rPr>
          <w:sz w:val="22"/>
        </w:rPr>
        <w:t xml:space="preserve">: ……………………. </w:t>
      </w:r>
      <w:r>
        <w:rPr>
          <w:sz w:val="22"/>
          <w:lang w:val="bg-BG"/>
        </w:rPr>
        <w:t>Отдел</w:t>
      </w:r>
      <w:r>
        <w:rPr>
          <w:sz w:val="22"/>
        </w:rPr>
        <w:t>: -----------------------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 xml:space="preserve">До: </w:t>
      </w:r>
    </w:p>
    <w:p>
      <w:pPr>
        <w:pStyle w:val="Normal"/>
        <w:rPr>
          <w:sz w:val="22"/>
          <w:u w:val="single"/>
          <w:lang w:val="bg-BG"/>
        </w:rPr>
      </w:pPr>
      <w:r>
        <w:rPr>
          <w:sz w:val="22"/>
          <w:u w:val="single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Име</w:t>
      </w:r>
      <w:r>
        <w:rPr>
          <w:sz w:val="22"/>
        </w:rPr>
        <w:t xml:space="preserve">:  ---------------------------------------------------------   </w:t>
      </w:r>
      <w:r>
        <w:rPr>
          <w:sz w:val="22"/>
          <w:lang w:val="bg-BG"/>
        </w:rPr>
        <w:t>Длъжност</w:t>
      </w:r>
      <w:r>
        <w:rPr>
          <w:sz w:val="22"/>
        </w:rPr>
        <w:t xml:space="preserve">:  </w:t>
      </w:r>
      <w:r>
        <w:rPr>
          <w:sz w:val="22"/>
          <w:lang w:val="bg-BG"/>
        </w:rPr>
        <w:t>УПР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72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3792"/>
        <w:gridCol w:w="2598"/>
        <w:gridCol w:w="2164"/>
      </w:tblGrid>
      <w:tr>
        <w:trPr/>
        <w:tc>
          <w:tcPr>
            <w:tcW w:w="11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Номер на документ</w:t>
            </w:r>
          </w:p>
        </w:tc>
        <w:tc>
          <w:tcPr>
            <w:tcW w:w="3792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</w:rPr>
              <w:t xml:space="preserve">Подробности за добавяне / промяна </w:t>
            </w:r>
          </w:p>
        </w:tc>
        <w:tc>
          <w:tcPr>
            <w:tcW w:w="2598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Причина (и) за добавяне / промяна</w:t>
            </w:r>
          </w:p>
        </w:tc>
        <w:tc>
          <w:tcPr>
            <w:tcW w:w="216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Забележки с подпис</w:t>
            </w:r>
          </w:p>
        </w:tc>
      </w:tr>
      <w:tr>
        <w:trPr>
          <w:trHeight w:val="1557" w:hRule="atLeast"/>
        </w:trPr>
        <w:tc>
          <w:tcPr>
            <w:tcW w:w="1170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379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5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64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1822" w:hRule="atLeast"/>
        </w:trPr>
        <w:tc>
          <w:tcPr>
            <w:tcW w:w="11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7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792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98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6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sz w:val="22"/>
          <w:lang w:val="bg-BG"/>
        </w:rPr>
        <w:t>Подпис на подател</w:t>
      </w:r>
      <w:r>
        <w:rPr>
          <w:sz w:val="22"/>
        </w:rPr>
        <w:t xml:space="preserve">  : -----------------------------    </w:t>
      </w:r>
      <w:r>
        <w:rPr>
          <w:sz w:val="22"/>
          <w:lang w:val="bg-BG"/>
        </w:rPr>
        <w:t>Дата</w:t>
      </w:r>
      <w:r>
        <w:rPr>
          <w:sz w:val="22"/>
        </w:rPr>
        <w:t xml:space="preserve"> : -----------------------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Забележки от</w:t>
      </w:r>
      <w:r>
        <w:rPr>
          <w:b/>
          <w:sz w:val="22"/>
          <w:u w:val="single"/>
        </w:rPr>
        <w:t xml:space="preserve">  </w:t>
      </w:r>
      <w:r>
        <w:rPr>
          <w:b/>
          <w:sz w:val="22"/>
          <w:u w:val="single"/>
          <w:lang w:val="bg-BG"/>
        </w:rPr>
        <w:t>УПР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Подпис на УПР</w:t>
      </w:r>
      <w:r>
        <w:rPr>
          <w:sz w:val="22"/>
        </w:rPr>
        <w:t xml:space="preserve">: …………………………. </w:t>
      </w:r>
      <w:r>
        <w:rPr>
          <w:sz w:val="22"/>
          <w:lang w:val="bg-BG"/>
        </w:rPr>
        <w:t>Дата</w:t>
      </w:r>
      <w:r>
        <w:rPr>
          <w:sz w:val="22"/>
        </w:rPr>
        <w:t xml:space="preserve"> …………………..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end"/>
        <w:rPr>
          <w:sz w:val="22"/>
          <w:lang w:val="bg-BG"/>
        </w:rPr>
      </w:pPr>
      <w:r>
        <w:rPr>
          <w:sz w:val="22"/>
        </w:rPr>
        <w:t>Q</w:t>
      </w:r>
      <w:r>
        <w:rPr>
          <w:sz w:val="22"/>
          <w:lang w:val="bg-BG"/>
        </w:rPr>
        <w:t>Е</w:t>
      </w:r>
      <w:r>
        <w:rPr>
          <w:sz w:val="22"/>
        </w:rPr>
        <w:t xml:space="preserve">MR-Q-F-PR06-004 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</w:rPr>
        <w:t>ЗАПИСИ И БЕЛЕЖКИ ПО ПОЛУЧАВАНЕТО НА ДОКУМЕНТИ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sz w:val="22"/>
          <w:lang w:val="bg-BG"/>
        </w:rPr>
        <w:t>От</w:t>
      </w:r>
      <w:r>
        <w:rPr>
          <w:sz w:val="22"/>
        </w:rPr>
        <w:t>: …………………………….. (</w:t>
      </w:r>
      <w:r>
        <w:rPr>
          <w:sz w:val="22"/>
          <w:lang w:val="bg-BG"/>
        </w:rPr>
        <w:t>УПР</w:t>
      </w:r>
      <w:r>
        <w:rPr>
          <w:sz w:val="22"/>
        </w:rPr>
        <w:t>)</w:t>
      </w:r>
    </w:p>
    <w:p>
      <w:pPr>
        <w:pStyle w:val="Normal"/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Normal"/>
        <w:rPr/>
      </w:pPr>
      <w:r>
        <w:rPr>
          <w:sz w:val="22"/>
          <w:lang w:val="bg-BG"/>
        </w:rPr>
        <w:t>До</w:t>
      </w:r>
      <w:r>
        <w:rPr>
          <w:sz w:val="22"/>
        </w:rPr>
        <w:t xml:space="preserve"> --------------------------------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>Моля потвърд</w:t>
      </w:r>
      <w:r>
        <w:rPr>
          <w:sz w:val="22"/>
          <w:lang w:val="bg-BG"/>
        </w:rPr>
        <w:t xml:space="preserve">ете </w:t>
      </w:r>
      <w:r>
        <w:rPr>
          <w:sz w:val="22"/>
        </w:rPr>
        <w:t xml:space="preserve">получаването на следните документи </w:t>
      </w:r>
      <w:r>
        <w:rPr>
          <w:sz w:val="22"/>
          <w:lang w:val="bg-BG"/>
        </w:rPr>
        <w:t>от</w:t>
      </w:r>
      <w:r>
        <w:rPr>
          <w:sz w:val="22"/>
        </w:rPr>
        <w:t xml:space="preserve"> </w:t>
      </w:r>
      <w:r>
        <w:rPr>
          <w:sz w:val="22"/>
          <w:lang w:val="bg-BG"/>
        </w:rPr>
        <w:t>ИСУ</w:t>
      </w:r>
      <w:r>
        <w:rPr>
          <w:sz w:val="22"/>
        </w:rPr>
        <w:t xml:space="preserve"> и г</w:t>
      </w:r>
      <w:r>
        <w:rPr>
          <w:sz w:val="22"/>
          <w:lang w:val="bg-BG"/>
        </w:rPr>
        <w:t>и</w:t>
      </w:r>
      <w:r>
        <w:rPr>
          <w:sz w:val="22"/>
        </w:rPr>
        <w:t xml:space="preserve"> поставете в съответните папки.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88"/>
        <w:gridCol w:w="1296"/>
        <w:gridCol w:w="1296"/>
        <w:gridCol w:w="1296"/>
        <w:gridCol w:w="1296"/>
        <w:gridCol w:w="1296"/>
        <w:gridCol w:w="1296"/>
      </w:tblGrid>
      <w:tr>
        <w:trPr/>
        <w:tc>
          <w:tcPr>
            <w:tcW w:w="168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Номер на документ</w:t>
            </w:r>
          </w:p>
        </w:tc>
        <w:tc>
          <w:tcPr>
            <w:tcW w:w="129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129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688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Версия</w:t>
            </w:r>
          </w:p>
        </w:tc>
        <w:tc>
          <w:tcPr>
            <w:tcW w:w="129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129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68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Брой страници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88"/>
        <w:gridCol w:w="1296"/>
        <w:gridCol w:w="1296"/>
        <w:gridCol w:w="1296"/>
        <w:gridCol w:w="1296"/>
        <w:gridCol w:w="1296"/>
        <w:gridCol w:w="1296"/>
      </w:tblGrid>
      <w:tr>
        <w:trPr/>
        <w:tc>
          <w:tcPr>
            <w:tcW w:w="168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Номер на документ</w:t>
            </w:r>
          </w:p>
        </w:tc>
        <w:tc>
          <w:tcPr>
            <w:tcW w:w="129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68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Версия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68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Брой страници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Моля </w:t>
      </w:r>
      <w:r>
        <w:rPr>
          <w:sz w:val="22"/>
          <w:lang w:val="bg-BG"/>
        </w:rPr>
        <w:t xml:space="preserve">да се </w:t>
      </w:r>
      <w:r>
        <w:rPr>
          <w:sz w:val="22"/>
        </w:rPr>
        <w:t>унищож</w:t>
      </w:r>
      <w:r>
        <w:rPr>
          <w:sz w:val="22"/>
          <w:lang w:val="bg-BG"/>
        </w:rPr>
        <w:t>ат</w:t>
      </w:r>
      <w:r>
        <w:rPr>
          <w:sz w:val="22"/>
        </w:rPr>
        <w:t xml:space="preserve"> остар</w:t>
      </w:r>
      <w:r>
        <w:rPr>
          <w:sz w:val="22"/>
          <w:lang w:val="bg-BG"/>
        </w:rPr>
        <w:t>е</w:t>
      </w:r>
      <w:r>
        <w:rPr>
          <w:sz w:val="22"/>
        </w:rPr>
        <w:t>л</w:t>
      </w:r>
      <w:r>
        <w:rPr>
          <w:sz w:val="22"/>
          <w:lang w:val="bg-BG"/>
        </w:rPr>
        <w:t>ите</w:t>
      </w:r>
      <w:r>
        <w:rPr>
          <w:sz w:val="22"/>
        </w:rPr>
        <w:t xml:space="preserve"> верси</w:t>
      </w:r>
      <w:r>
        <w:rPr>
          <w:sz w:val="22"/>
          <w:lang w:val="bg-BG"/>
        </w:rPr>
        <w:t>и</w:t>
      </w:r>
      <w:r>
        <w:rPr>
          <w:sz w:val="22"/>
        </w:rPr>
        <w:t xml:space="preserve"> на горепосочените документи. Моля върнете тази </w:t>
      </w:r>
      <w:r>
        <w:rPr>
          <w:sz w:val="22"/>
          <w:lang w:val="bg-BG"/>
        </w:rPr>
        <w:t>бланка</w:t>
      </w:r>
      <w:r>
        <w:rPr>
          <w:sz w:val="22"/>
        </w:rPr>
        <w:t xml:space="preserve"> надлежно подписан</w:t>
      </w:r>
      <w:r>
        <w:rPr>
          <w:sz w:val="22"/>
          <w:lang w:val="bg-BG"/>
        </w:rPr>
        <w:t>а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sz w:val="22"/>
          <w:lang w:val="bg-BG"/>
        </w:rPr>
        <w:t>Подпис</w:t>
      </w:r>
      <w:r>
        <w:rPr>
          <w:sz w:val="22"/>
        </w:rPr>
        <w:t xml:space="preserve">  : ----------------------------------------------</w:t>
      </w:r>
    </w:p>
    <w:p>
      <w:pPr>
        <w:pStyle w:val="Normal"/>
        <w:rPr/>
      </w:pPr>
      <w:r>
        <w:rPr>
          <w:sz w:val="22"/>
          <w:lang w:val="bg-BG"/>
        </w:rPr>
        <w:t>Дата</w:t>
      </w:r>
      <w:r>
        <w:rPr>
          <w:sz w:val="22"/>
        </w:rPr>
        <w:t xml:space="preserve">         : ----------------------------------------------</w:t>
      </w:r>
    </w:p>
    <w:p>
      <w:pPr>
        <w:pStyle w:val="Normal"/>
        <w:rPr>
          <w:b/>
          <w:sz w:val="22"/>
          <w:lang w:val="bg-BG"/>
        </w:rPr>
      </w:pPr>
      <w:r>
        <w:rPr>
          <w:sz w:val="22"/>
        </w:rPr>
        <w:tab/>
      </w:r>
      <w:r>
        <w:rPr>
          <w:sz w:val="22"/>
          <w:lang w:val="bg-BG"/>
        </w:rPr>
        <w:tab/>
      </w:r>
      <w:r>
        <w:rPr>
          <w:b/>
          <w:sz w:val="22"/>
          <w:lang w:val="bg-BG"/>
        </w:rPr>
        <w:t>УПР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  <w:lang w:val="bg-BG"/>
        </w:rPr>
        <w:t>Забележка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До</w:t>
      </w:r>
      <w:r>
        <w:rPr>
          <w:sz w:val="22"/>
        </w:rPr>
        <w:t>……………………………….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  <w:t xml:space="preserve">                          </w:t>
      </w:r>
      <w:r>
        <w:rPr>
          <w:b/>
          <w:sz w:val="22"/>
          <w:lang w:val="bg-BG"/>
        </w:rPr>
        <w:t>УПР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/>
      </w:pPr>
      <w:r>
        <w:rPr>
          <w:sz w:val="22"/>
        </w:rPr>
        <w:t xml:space="preserve">( </w:t>
      </w:r>
      <w:r>
        <w:rPr>
          <w:sz w:val="22"/>
          <w:lang w:val="bg-BG"/>
        </w:rPr>
        <w:t>Съответните полета се „отмятат”</w:t>
      </w:r>
      <w:r>
        <w:rPr>
          <w:sz w:val="22"/>
        </w:rPr>
        <w:t xml:space="preserve"> )</w:t>
      </w:r>
    </w:p>
    <w:p>
      <w:pPr>
        <w:pStyle w:val="Normal"/>
        <w:rPr/>
      </w:pPr>
      <w:r>
        <w:rPr>
          <w:sz w:val="22"/>
        </w:rPr>
        <w:t></w:t>
      </w:r>
      <w:r>
        <w:rPr>
          <w:sz w:val="22"/>
          <w:lang w:val="bg-BG"/>
        </w:rPr>
        <w:t>Всички изброени документи са получени.</w:t>
      </w:r>
    </w:p>
    <w:p>
      <w:pPr>
        <w:pStyle w:val="Normal"/>
        <w:rPr/>
      </w:pPr>
      <w:r>
        <w:rPr>
          <w:sz w:val="22"/>
        </w:rPr>
        <w:t></w:t>
      </w:r>
      <w:r>
        <w:rPr>
          <w:sz w:val="22"/>
          <w:lang w:val="bg-BG"/>
        </w:rPr>
        <w:t xml:space="preserve"> </w:t>
      </w:r>
      <w:r>
        <w:rPr>
          <w:sz w:val="22"/>
          <w:lang w:val="bg-BG"/>
        </w:rPr>
        <w:t>Получени са всички, с изключение на следните документи:</w:t>
      </w:r>
      <w:r>
        <w:rPr>
          <w:sz w:val="22"/>
        </w:rPr>
        <w:t xml:space="preserve">   ….........................................   </w:t>
      </w:r>
    </w:p>
    <w:p>
      <w:pPr>
        <w:pStyle w:val="Normal"/>
        <w:rPr/>
      </w:pPr>
      <w:r>
        <w:rPr>
          <w:sz w:val="22"/>
        </w:rPr>
        <w:t xml:space="preserve"> </w:t>
      </w:r>
      <w:r>
        <w:rPr>
          <w:sz w:val="22"/>
        </w:rPr>
        <w:t xml:space="preserve">Всички </w:t>
      </w:r>
      <w:r>
        <w:rPr>
          <w:sz w:val="22"/>
          <w:lang w:val="bg-BG"/>
        </w:rPr>
        <w:t xml:space="preserve">получени </w:t>
      </w:r>
      <w:r>
        <w:rPr>
          <w:sz w:val="22"/>
        </w:rPr>
        <w:t xml:space="preserve">документи са поставени в </w:t>
      </w:r>
      <w:r>
        <w:rPr>
          <w:sz w:val="22"/>
          <w:lang w:val="bg-BG"/>
        </w:rPr>
        <w:t xml:space="preserve">съответните папки </w:t>
      </w:r>
      <w:r>
        <w:rPr>
          <w:sz w:val="22"/>
        </w:rPr>
        <w:t xml:space="preserve"> и остарелите копия са</w:t>
      </w:r>
    </w:p>
    <w:p>
      <w:pPr>
        <w:pStyle w:val="Normal"/>
        <w:rPr>
          <w:sz w:val="22"/>
        </w:rPr>
      </w:pPr>
      <w:r>
        <w:rPr>
          <w:sz w:val="22"/>
        </w:rPr>
        <w:t xml:space="preserve">         </w:t>
      </w:r>
      <w:r>
        <w:rPr>
          <w:sz w:val="22"/>
        </w:rPr>
        <w:t>унищожени.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Подпис</w:t>
      </w:r>
      <w:r>
        <w:rPr>
          <w:sz w:val="22"/>
        </w:rPr>
        <w:t xml:space="preserve">: ----------------------------------------------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Дата</w:t>
      </w:r>
      <w:r>
        <w:rPr>
          <w:sz w:val="22"/>
        </w:rPr>
        <w:t xml:space="preserve">       : ----------------------------------------------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end"/>
        <w:rPr>
          <w:sz w:val="22"/>
          <w:lang w:val="bg-BG"/>
        </w:rPr>
      </w:pPr>
      <w:r>
        <w:rPr>
          <w:sz w:val="22"/>
          <w:lang w:val="bg-BG"/>
        </w:rPr>
        <w:t>QЕMR-Q-F-PR</w:t>
      </w:r>
      <w:r>
        <w:rPr>
          <w:sz w:val="22"/>
        </w:rPr>
        <w:t>06</w:t>
      </w:r>
      <w:r>
        <w:rPr>
          <w:sz w:val="22"/>
          <w:lang w:val="bg-BG"/>
        </w:rPr>
        <w:t>-005</w:t>
      </w:r>
    </w:p>
    <w:p>
      <w:pPr>
        <w:pStyle w:val="Normal"/>
        <w:jc w:val="center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1425" w:leader="none"/>
        </w:tabs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  <w:t>ИЗВЕСТИЕ ЗА ОТТЕГЛЯНЕ НА ДОКУМЕНТ</w:t>
      </w:r>
    </w:p>
    <w:p>
      <w:pPr>
        <w:pStyle w:val="Normal"/>
        <w:tabs>
          <w:tab w:val="clear" w:pos="720"/>
          <w:tab w:val="left" w:pos="1425" w:leader="none"/>
        </w:tabs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tabs>
          <w:tab w:val="clear" w:pos="720"/>
          <w:tab w:val="left" w:pos="1425" w:leader="none"/>
        </w:tabs>
        <w:rPr/>
      </w:pPr>
      <w:r>
        <w:rPr>
          <w:sz w:val="22"/>
          <w:lang w:val="bg-BG"/>
        </w:rPr>
        <w:t>От</w:t>
      </w:r>
      <w:r>
        <w:rPr>
          <w:sz w:val="22"/>
        </w:rPr>
        <w:t xml:space="preserve">:  </w:t>
      </w:r>
    </w:p>
    <w:p>
      <w:pPr>
        <w:pStyle w:val="Normal"/>
        <w:tabs>
          <w:tab w:val="clear" w:pos="720"/>
          <w:tab w:val="left" w:pos="1425" w:leader="none"/>
        </w:tabs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1425" w:leader="none"/>
        </w:tabs>
        <w:rPr/>
      </w:pPr>
      <w:r>
        <w:rPr>
          <w:sz w:val="22"/>
        </w:rPr>
        <w:t xml:space="preserve"> </w:t>
      </w:r>
      <w:r>
        <w:rPr>
          <w:b/>
          <w:sz w:val="22"/>
        </w:rPr>
        <w:t>--------------------------------------------------------</w:t>
      </w:r>
    </w:p>
    <w:p>
      <w:pPr>
        <w:pStyle w:val="Normal"/>
        <w:tabs>
          <w:tab w:val="clear" w:pos="720"/>
          <w:tab w:val="left" w:pos="1425" w:leader="none"/>
        </w:tabs>
        <w:rPr>
          <w:sz w:val="22"/>
          <w:lang w:val="bg-BG"/>
        </w:rPr>
      </w:pPr>
      <w:r>
        <w:rPr>
          <w:b/>
          <w:sz w:val="22"/>
        </w:rPr>
        <w:t xml:space="preserve">             </w:t>
      </w:r>
      <w:r>
        <w:rPr>
          <w:b/>
          <w:sz w:val="22"/>
          <w:lang w:val="bg-BG"/>
        </w:rPr>
        <w:tab/>
        <w:tab/>
      </w:r>
      <w:r>
        <w:rPr>
          <w:sz w:val="22"/>
          <w:lang w:val="bg-BG"/>
        </w:rPr>
        <w:t>УПР</w:t>
      </w:r>
    </w:p>
    <w:p>
      <w:pPr>
        <w:pStyle w:val="Normal"/>
        <w:tabs>
          <w:tab w:val="clear" w:pos="720"/>
          <w:tab w:val="left" w:pos="1425" w:leader="none"/>
        </w:tabs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1425" w:leader="none"/>
        </w:tabs>
        <w:rPr/>
      </w:pPr>
      <w:r>
        <w:rPr>
          <w:sz w:val="22"/>
          <w:lang w:val="bg-BG"/>
        </w:rPr>
        <w:t>До</w:t>
      </w:r>
      <w:r>
        <w:rPr>
          <w:sz w:val="22"/>
        </w:rPr>
        <w:t xml:space="preserve">: </w:t>
      </w:r>
    </w:p>
    <w:p>
      <w:pPr>
        <w:pStyle w:val="Normal"/>
        <w:tabs>
          <w:tab w:val="clear" w:pos="720"/>
          <w:tab w:val="left" w:pos="1425" w:leader="none"/>
        </w:tabs>
        <w:rPr>
          <w:sz w:val="22"/>
        </w:rPr>
      </w:pPr>
      <w:r>
        <w:rPr>
          <w:sz w:val="22"/>
        </w:rPr>
        <w:t xml:space="preserve">            </w:t>
      </w:r>
      <w:r>
        <w:rPr>
          <w:sz w:val="22"/>
        </w:rPr>
        <w:t>-------------------------------------------------------</w:t>
      </w:r>
    </w:p>
    <w:p>
      <w:pPr>
        <w:pStyle w:val="Normal"/>
        <w:tabs>
          <w:tab w:val="clear" w:pos="720"/>
          <w:tab w:val="left" w:pos="1425" w:leader="none"/>
        </w:tabs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1425" w:leader="none"/>
        </w:tabs>
        <w:rPr>
          <w:sz w:val="22"/>
          <w:lang w:val="bg-BG"/>
        </w:rPr>
      </w:pPr>
      <w:r>
        <w:rPr>
          <w:sz w:val="22"/>
        </w:rPr>
        <w:t xml:space="preserve"> </w:t>
      </w:r>
      <w:r>
        <w:rPr>
          <w:sz w:val="22"/>
          <w:lang w:val="bg-BG"/>
        </w:rPr>
        <w:t>Предмет</w:t>
      </w:r>
      <w:r>
        <w:rPr>
          <w:sz w:val="22"/>
        </w:rPr>
        <w:t xml:space="preserve">:  </w:t>
      </w:r>
      <w:r>
        <w:rPr>
          <w:b/>
          <w:sz w:val="22"/>
        </w:rPr>
        <w:t xml:space="preserve">Оттегляне на някои от документите на </w:t>
      </w:r>
      <w:r>
        <w:rPr>
          <w:b/>
          <w:sz w:val="22"/>
          <w:lang w:val="bg-BG"/>
        </w:rPr>
        <w:t>ИСУ</w:t>
      </w:r>
    </w:p>
    <w:p>
      <w:pPr>
        <w:pStyle w:val="Normal"/>
        <w:tabs>
          <w:tab w:val="clear" w:pos="720"/>
          <w:tab w:val="left" w:pos="1425" w:leader="none"/>
        </w:tabs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1425" w:leader="none"/>
        </w:tabs>
        <w:rPr>
          <w:sz w:val="22"/>
          <w:lang w:val="bg-BG"/>
        </w:rPr>
      </w:pPr>
      <w:r>
        <w:rPr>
          <w:sz w:val="22"/>
        </w:rPr>
        <w:t>Уважаеми г</w:t>
      </w:r>
      <w:r>
        <w:rPr>
          <w:sz w:val="22"/>
          <w:lang w:val="bg-BG"/>
        </w:rPr>
        <w:t>-н</w:t>
      </w:r>
      <w:r>
        <w:rPr>
          <w:sz w:val="22"/>
        </w:rPr>
        <w:t xml:space="preserve"> / г</w:t>
      </w:r>
      <w:r>
        <w:rPr>
          <w:sz w:val="22"/>
          <w:lang w:val="bg-BG"/>
        </w:rPr>
        <w:t>-жо</w:t>
      </w:r>
      <w:r>
        <w:rPr>
          <w:sz w:val="22"/>
        </w:rPr>
        <w:t>,</w:t>
      </w:r>
    </w:p>
    <w:p>
      <w:pPr>
        <w:pStyle w:val="Normal"/>
        <w:tabs>
          <w:tab w:val="clear" w:pos="720"/>
          <w:tab w:val="left" w:pos="1425" w:leader="none"/>
        </w:tabs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1425" w:leader="none"/>
        </w:tabs>
        <w:rPr>
          <w:sz w:val="22"/>
          <w:lang w:val="bg-BG"/>
        </w:rPr>
      </w:pPr>
      <w:r>
        <w:rPr>
          <w:sz w:val="22"/>
        </w:rPr>
        <w:t xml:space="preserve">С настоящото Ви уведомяваме, че следните документи на </w:t>
      </w:r>
      <w:r>
        <w:rPr>
          <w:sz w:val="22"/>
          <w:lang w:val="bg-BG"/>
        </w:rPr>
        <w:t>ИСУ</w:t>
      </w:r>
      <w:r>
        <w:rPr>
          <w:sz w:val="22"/>
        </w:rPr>
        <w:t xml:space="preserve"> </w:t>
      </w:r>
      <w:r>
        <w:rPr>
          <w:sz w:val="22"/>
          <w:lang w:val="bg-BG"/>
        </w:rPr>
        <w:t>са</w:t>
      </w:r>
      <w:r>
        <w:rPr>
          <w:sz w:val="22"/>
        </w:rPr>
        <w:t xml:space="preserve"> изтеглени от ................ (Дата).</w:t>
      </w:r>
    </w:p>
    <w:p>
      <w:pPr>
        <w:pStyle w:val="Normal"/>
        <w:tabs>
          <w:tab w:val="clear" w:pos="720"/>
          <w:tab w:val="left" w:pos="1425" w:leader="none"/>
        </w:tabs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1425" w:leader="none"/>
        </w:tabs>
        <w:rPr>
          <w:sz w:val="22"/>
          <w:lang w:val="bg-BG"/>
        </w:rPr>
      </w:pPr>
      <w:r>
        <w:rPr>
          <w:sz w:val="22"/>
        </w:rPr>
        <w:t>Моля, върнете копие от тези документи в офиса ми и спре</w:t>
      </w:r>
      <w:r>
        <w:rPr>
          <w:sz w:val="22"/>
          <w:lang w:val="bg-BG"/>
        </w:rPr>
        <w:t>те</w:t>
      </w:r>
      <w:r>
        <w:rPr>
          <w:sz w:val="22"/>
        </w:rPr>
        <w:t xml:space="preserve"> изпълнението на тези остарели документи </w:t>
      </w:r>
      <w:r>
        <w:rPr>
          <w:sz w:val="22"/>
          <w:lang w:val="bg-BG"/>
        </w:rPr>
        <w:t>незабавно</w:t>
      </w:r>
      <w:r>
        <w:rPr>
          <w:sz w:val="22"/>
        </w:rPr>
        <w:t>.</w:t>
      </w:r>
    </w:p>
    <w:p>
      <w:pPr>
        <w:pStyle w:val="Normal"/>
        <w:tabs>
          <w:tab w:val="clear" w:pos="720"/>
          <w:tab w:val="left" w:pos="1425" w:leader="none"/>
        </w:tabs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1425" w:leader="none"/>
        </w:tabs>
        <w:rPr>
          <w:sz w:val="22"/>
          <w:lang w:val="bg-BG"/>
        </w:rPr>
      </w:pPr>
      <w:r>
        <w:rPr>
          <w:sz w:val="22"/>
        </w:rPr>
        <w:t xml:space="preserve">Списък на </w:t>
      </w:r>
      <w:r>
        <w:rPr>
          <w:sz w:val="22"/>
          <w:lang w:val="bg-BG"/>
        </w:rPr>
        <w:t>изтеглените документи</w:t>
      </w:r>
      <w:r>
        <w:rPr>
          <w:sz w:val="22"/>
        </w:rPr>
        <w:t xml:space="preserve"> от </w:t>
      </w:r>
      <w:r>
        <w:rPr>
          <w:sz w:val="22"/>
          <w:lang w:val="bg-BG"/>
        </w:rPr>
        <w:t>ИСУ</w:t>
      </w:r>
      <w:r>
        <w:rPr>
          <w:sz w:val="22"/>
        </w:rPr>
        <w:t>:</w:t>
      </w:r>
    </w:p>
    <w:p>
      <w:pPr>
        <w:pStyle w:val="Normal"/>
        <w:tabs>
          <w:tab w:val="clear" w:pos="720"/>
          <w:tab w:val="left" w:pos="1425" w:leader="none"/>
        </w:tabs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40"/>
        <w:gridCol w:w="5400"/>
        <w:gridCol w:w="1350"/>
        <w:gridCol w:w="1308"/>
      </w:tblGrid>
      <w:tr>
        <w:trPr/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Номер на документ</w:t>
            </w:r>
          </w:p>
        </w:tc>
        <w:tc>
          <w:tcPr>
            <w:tcW w:w="5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Име на документ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Версия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Дата</w:t>
            </w:r>
          </w:p>
        </w:tc>
      </w:tr>
      <w:tr>
        <w:trPr/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5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425" w:leader="none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1425" w:leader="none"/>
        </w:tabs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1425" w:leader="none"/>
        </w:tabs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1425" w:leader="none"/>
        </w:tabs>
        <w:rPr/>
      </w:pPr>
      <w:r>
        <w:rPr>
          <w:sz w:val="22"/>
          <w:lang w:val="bg-BG"/>
        </w:rPr>
        <w:t>Подпис на УПР</w:t>
      </w:r>
      <w:r>
        <w:rPr>
          <w:sz w:val="22"/>
        </w:rPr>
        <w:t>: ……………………………………</w:t>
      </w:r>
    </w:p>
    <w:p>
      <w:pPr>
        <w:pStyle w:val="Normal"/>
        <w:tabs>
          <w:tab w:val="clear" w:pos="720"/>
          <w:tab w:val="left" w:pos="1425" w:leader="none"/>
        </w:tabs>
        <w:rPr>
          <w:sz w:val="22"/>
        </w:rPr>
      </w:pPr>
      <w:r>
        <w:rPr>
          <w:sz w:val="22"/>
        </w:rPr>
        <w:t xml:space="preserve">  </w:t>
      </w:r>
    </w:p>
    <w:p>
      <w:pPr>
        <w:pStyle w:val="Normal"/>
        <w:tabs>
          <w:tab w:val="clear" w:pos="720"/>
          <w:tab w:val="left" w:pos="1425" w:leader="none"/>
        </w:tabs>
        <w:rPr/>
      </w:pPr>
      <w:r>
        <w:rPr>
          <w:sz w:val="22"/>
          <w:lang w:val="bg-BG"/>
        </w:rPr>
        <w:t>Дата</w:t>
      </w:r>
      <w:r>
        <w:rPr>
          <w:sz w:val="22"/>
        </w:rPr>
        <w:t xml:space="preserve"> : …………………………..</w:t>
      </w:r>
    </w:p>
    <w:p>
      <w:pPr>
        <w:pStyle w:val="Normal"/>
        <w:tabs>
          <w:tab w:val="clear" w:pos="720"/>
          <w:tab w:val="left" w:pos="1425" w:leader="none"/>
        </w:tabs>
        <w:rPr>
          <w:sz w:val="22"/>
          <w:lang w:val="bg-BG"/>
        </w:rPr>
      </w:pPr>
      <w:r>
        <w:rPr>
          <w:sz w:val="22"/>
          <w:lang w:val="bg-BG"/>
        </w:rPr>
      </w:r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1906" w:h="16838"/>
      <w:pgMar w:left="1418" w:right="567" w:gutter="0" w:header="709" w:top="2699" w:footer="754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MR-Q-M-PR-06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8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14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MR-Q-M-PR-06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11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14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MR-Q-M-PR-06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14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14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10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-4445</wp:posOffset>
              </wp:positionV>
              <wp:extent cx="6318250" cy="1257300"/>
              <wp:effectExtent l="0" t="0" r="0" b="0"/>
              <wp:wrapNone/>
              <wp:docPr id="1" name="Рам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5730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lang w:val="bg-BG"/>
                                  </w:rPr>
                                  <w:t>ПРОЦЕДУРА ЗА УПРАВЛЕНИЕ НА ДОКУМЕНТИРАНА ИНФОРМАЦИЯ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99pt;mso-wrap-distance-left:9.05pt;mso-wrap-distance-right:9.05pt;mso-wrap-distance-top:0pt;mso-wrap-distance-bottom:0pt;margin-top:-0.3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lang w:val="bg-BG"/>
                            </w:rPr>
                          </w:pPr>
                          <w:r>
                            <w:rPr>
                              <w:b/>
                              <w:lang w:val="bg-BG"/>
                            </w:rPr>
                            <w:t>ПРОЦЕДУРА ЗА УПРАВЛЕНИЕ НА ДОКУМЕНТИРАНА ИНФОРМАЦИЯ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13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-4445</wp:posOffset>
              </wp:positionV>
              <wp:extent cx="6318250" cy="1257300"/>
              <wp:effectExtent l="0" t="0" r="0" b="0"/>
              <wp:wrapNone/>
              <wp:docPr id="2" name="Рамка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5730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lang w:val="bg-BG"/>
                                  </w:rPr>
                                  <w:t>ПРОЦЕДУРА ЗА УПРАВЛЕНИЕ НА ДОКУМЕНТИРАНА ИНФОРМАЦИЯ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99pt;mso-wrap-distance-left:9.05pt;mso-wrap-distance-right:9.05pt;mso-wrap-distance-top:0pt;mso-wrap-distance-bottom:0pt;margin-top:-0.3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lang w:val="bg-BG"/>
                            </w:rPr>
                          </w:pPr>
                          <w:r>
                            <w:rPr>
                              <w:b/>
                              <w:lang w:val="bg-BG"/>
                            </w:rPr>
                            <w:t>ПРОЦЕДУРА ЗА УПРАВЛЕНИЕ НА ДОКУМЕНТИРАНА ИНФОРМАЦИЯ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16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-4445</wp:posOffset>
              </wp:positionV>
              <wp:extent cx="6318250" cy="1257300"/>
              <wp:effectExtent l="0" t="0" r="0" b="0"/>
              <wp:wrapNone/>
              <wp:docPr id="3" name="Рамка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5730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lang w:val="bg-BG"/>
                                  </w:rPr>
                                  <w:t>ПРОЦЕДУРА ЗА УПРАВЛЕНИЕ НА ДОКУМЕНТИРАНА ИНФОРМАЦИЯ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99pt;mso-wrap-distance-left:9.05pt;mso-wrap-distance-right:9.05pt;mso-wrap-distance-top:0pt;mso-wrap-distance-bottom:0pt;margin-top:-0.3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lang w:val="bg-BG"/>
                            </w:rPr>
                          </w:pPr>
                          <w:r>
                            <w:rPr>
                              <w:b/>
                              <w:lang w:val="bg-BG"/>
                            </w:rPr>
                            <w:t>ПРОЦЕДУРА ЗА УПРАВЛЕНИЕ НА ДОКУМЕНТИРАНА ИНФОРМАЦИЯ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u w:val="singl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sz w:val="22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u w:val="single"/>
    </w:rPr>
  </w:style>
  <w:style w:type="character" w:styleId="WW8Num10z0">
    <w:name w:val="WW8Num10z0"/>
    <w:qFormat/>
    <w:rPr/>
  </w:style>
  <w:style w:type="character" w:styleId="Style13">
    <w:name w:val="Шрифт на абзаца по подразбиране"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2001-05-17T01:15:00Z</dcterms:created>
  <dc:creator>ws</dc:creator>
  <dc:description/>
  <cp:keywords/>
  <dc:language>bg-BG</dc:language>
  <cp:lastModifiedBy>Nikolay Trayanov</cp:lastModifiedBy>
  <cp:lastPrinted>2002-06-24T03:51:00Z</cp:lastPrinted>
  <dcterms:modified xsi:type="dcterms:W3CDTF">2023-07-11T14:49:00Z</dcterms:modified>
  <cp:revision>101</cp:revision>
  <dc:subject/>
  <dc:title>1</dc:title>
</cp:coreProperties>
</file>