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ind w:end="113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4.1. РАЗБИРАНЕ НА ОРГАНИЗАЦИЯТА И НЕЙНИЯ КОНТЕКСТ</w:t>
      </w:r>
    </w:p>
    <w:p>
      <w:pPr>
        <w:pStyle w:val="Normal"/>
        <w:ind w:end="113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</w:r>
    </w:p>
    <w:p>
      <w:pPr>
        <w:pStyle w:val="BodyText"/>
        <w:ind w:end="113"/>
        <w:jc w:val="both"/>
        <w:rPr>
          <w:bCs w:val="false"/>
          <w:sz w:val="24"/>
          <w:szCs w:val="24"/>
        </w:rPr>
      </w:pPr>
      <w:r>
        <w:rPr>
          <w:bCs w:val="false"/>
          <w:sz w:val="24"/>
          <w:szCs w:val="24"/>
        </w:rPr>
        <w:t xml:space="preserve">Обстоятелствата, които влияят на способността на </w:t>
      </w:r>
      <w:r>
        <w:rPr>
          <w:sz w:val="24"/>
          <w:szCs w:val="24"/>
          <w:lang w:val="en-US"/>
        </w:rPr>
        <w:t>„</w:t>
      </w:r>
      <w:r>
        <w:rPr>
          <w:sz w:val="24"/>
          <w:szCs w:val="24"/>
        </w:rPr>
        <w:t>Витоша газ</w:t>
      </w:r>
      <w:r>
        <w:rPr>
          <w:sz w:val="24"/>
          <w:szCs w:val="24"/>
          <w:lang w:val="en-US"/>
        </w:rPr>
        <w:t xml:space="preserve">“  </w:t>
      </w:r>
      <w:r>
        <w:rPr>
          <w:sz w:val="24"/>
          <w:szCs w:val="24"/>
        </w:rPr>
        <w:t>Е</w:t>
      </w:r>
      <w:r>
        <w:rPr>
          <w:sz w:val="24"/>
          <w:szCs w:val="24"/>
          <w:lang w:val="en-US"/>
        </w:rPr>
        <w:t>ООД</w:t>
      </w:r>
      <w:r>
        <w:rPr>
          <w:bCs w:val="false"/>
          <w:sz w:val="24"/>
          <w:szCs w:val="24"/>
        </w:rPr>
        <w:t xml:space="preserve"> да постига планираните и очаквани резултати по отношение на управление на качеството, управление на околната среда и управлението на здравословните и безопасните и здравословни условия на труд се определя като външни и вътрешни. </w:t>
      </w:r>
    </w:p>
    <w:p>
      <w:pPr>
        <w:pStyle w:val="BodyText"/>
        <w:ind w:end="113"/>
        <w:jc w:val="both"/>
        <w:rPr>
          <w:rFonts w:eastAsia="Tahoma"/>
          <w:spacing w:val="-1"/>
          <w:sz w:val="24"/>
          <w:szCs w:val="24"/>
        </w:rPr>
      </w:pPr>
      <w:r>
        <w:rPr>
          <w:bCs w:val="false"/>
          <w:sz w:val="24"/>
          <w:szCs w:val="24"/>
        </w:rPr>
        <w:t>Определени като външни обстоятелства са: Съществуващите правни норми - местно законодателство и законодателство на Европейският съюз</w:t>
      </w:r>
      <w:r>
        <w:rPr>
          <w:rFonts w:eastAsia="Tahoma"/>
          <w:bCs w:val="false"/>
          <w:sz w:val="24"/>
          <w:szCs w:val="24"/>
        </w:rPr>
        <w:t>,</w:t>
      </w:r>
      <w:r>
        <w:rPr>
          <w:rFonts w:eastAsia="Tahoma"/>
          <w:bCs w:val="false"/>
          <w:spacing w:val="2"/>
          <w:sz w:val="24"/>
          <w:szCs w:val="24"/>
        </w:rPr>
        <w:t xml:space="preserve"> </w:t>
      </w:r>
      <w:r>
        <w:rPr>
          <w:rFonts w:eastAsia="Tahoma"/>
          <w:bCs w:val="false"/>
          <w:sz w:val="24"/>
          <w:szCs w:val="24"/>
        </w:rPr>
        <w:t>т</w:t>
      </w:r>
      <w:r>
        <w:rPr>
          <w:rFonts w:eastAsia="Tahoma"/>
          <w:bCs w:val="false"/>
          <w:spacing w:val="-2"/>
          <w:sz w:val="24"/>
          <w:szCs w:val="24"/>
        </w:rPr>
        <w:t>е</w:t>
      </w:r>
      <w:r>
        <w:rPr>
          <w:rFonts w:eastAsia="Tahoma"/>
          <w:bCs w:val="false"/>
          <w:spacing w:val="-1"/>
          <w:sz w:val="24"/>
          <w:szCs w:val="24"/>
        </w:rPr>
        <w:t>хн</w:t>
      </w:r>
      <w:r>
        <w:rPr>
          <w:rFonts w:eastAsia="Tahoma"/>
          <w:bCs w:val="false"/>
          <w:sz w:val="24"/>
          <w:szCs w:val="24"/>
        </w:rPr>
        <w:t>оло</w:t>
      </w:r>
      <w:r>
        <w:rPr>
          <w:rFonts w:eastAsia="Tahoma"/>
          <w:bCs w:val="false"/>
          <w:spacing w:val="-1"/>
          <w:sz w:val="24"/>
          <w:szCs w:val="24"/>
        </w:rPr>
        <w:t>ги</w:t>
      </w:r>
      <w:r>
        <w:rPr>
          <w:rFonts w:eastAsia="Tahoma"/>
          <w:bCs w:val="false"/>
          <w:sz w:val="24"/>
          <w:szCs w:val="24"/>
        </w:rPr>
        <w:t>ч</w:t>
      </w:r>
      <w:r>
        <w:rPr>
          <w:rFonts w:eastAsia="Tahoma"/>
          <w:bCs w:val="false"/>
          <w:spacing w:val="-1"/>
          <w:sz w:val="24"/>
          <w:szCs w:val="24"/>
        </w:rPr>
        <w:t>ни – съществуващи технически стандарти, нормали и изисквания към продуктите  които произвежда компанията</w:t>
      </w:r>
      <w:r>
        <w:rPr>
          <w:rFonts w:eastAsia="Tahoma"/>
          <w:bCs w:val="false"/>
          <w:sz w:val="24"/>
          <w:szCs w:val="24"/>
        </w:rPr>
        <w:t>,</w:t>
      </w:r>
      <w:r>
        <w:rPr>
          <w:rFonts w:eastAsia="Tahoma"/>
          <w:bCs w:val="false"/>
          <w:spacing w:val="4"/>
          <w:sz w:val="24"/>
          <w:szCs w:val="24"/>
        </w:rPr>
        <w:t xml:space="preserve"> </w:t>
      </w:r>
      <w:r>
        <w:rPr>
          <w:rFonts w:eastAsia="Tahoma"/>
          <w:bCs w:val="false"/>
          <w:spacing w:val="-1"/>
          <w:sz w:val="24"/>
          <w:szCs w:val="24"/>
        </w:rPr>
        <w:t>к</w:t>
      </w:r>
      <w:r>
        <w:rPr>
          <w:rFonts w:eastAsia="Tahoma"/>
          <w:bCs w:val="false"/>
          <w:sz w:val="24"/>
          <w:szCs w:val="24"/>
        </w:rPr>
        <w:t>о</w:t>
      </w:r>
      <w:r>
        <w:rPr>
          <w:rFonts w:eastAsia="Tahoma"/>
          <w:bCs w:val="false"/>
          <w:spacing w:val="-1"/>
          <w:sz w:val="24"/>
          <w:szCs w:val="24"/>
        </w:rPr>
        <w:t>н</w:t>
      </w:r>
      <w:r>
        <w:rPr>
          <w:rFonts w:eastAsia="Tahoma"/>
          <w:bCs w:val="false"/>
          <w:spacing w:val="1"/>
          <w:sz w:val="24"/>
          <w:szCs w:val="24"/>
        </w:rPr>
        <w:t>к</w:t>
      </w:r>
      <w:r>
        <w:rPr>
          <w:rFonts w:eastAsia="Tahoma"/>
          <w:bCs w:val="false"/>
          <w:spacing w:val="-1"/>
          <w:sz w:val="24"/>
          <w:szCs w:val="24"/>
        </w:rPr>
        <w:t>у</w:t>
      </w:r>
      <w:r>
        <w:rPr>
          <w:rFonts w:eastAsia="Tahoma"/>
          <w:bCs w:val="false"/>
          <w:spacing w:val="1"/>
          <w:sz w:val="24"/>
          <w:szCs w:val="24"/>
        </w:rPr>
        <w:t>р</w:t>
      </w:r>
      <w:r>
        <w:rPr>
          <w:rFonts w:eastAsia="Tahoma"/>
          <w:bCs w:val="false"/>
          <w:spacing w:val="-2"/>
          <w:sz w:val="24"/>
          <w:szCs w:val="24"/>
        </w:rPr>
        <w:t>е</w:t>
      </w:r>
      <w:r>
        <w:rPr>
          <w:rFonts w:eastAsia="Tahoma"/>
          <w:bCs w:val="false"/>
          <w:spacing w:val="-1"/>
          <w:sz w:val="24"/>
          <w:szCs w:val="24"/>
        </w:rPr>
        <w:t>н</w:t>
      </w:r>
      <w:r>
        <w:rPr>
          <w:rFonts w:eastAsia="Tahoma"/>
          <w:bCs w:val="false"/>
          <w:sz w:val="24"/>
          <w:szCs w:val="24"/>
        </w:rPr>
        <w:t>т</w:t>
      </w:r>
      <w:r>
        <w:rPr>
          <w:rFonts w:eastAsia="Tahoma"/>
          <w:bCs w:val="false"/>
          <w:spacing w:val="-1"/>
          <w:sz w:val="24"/>
          <w:szCs w:val="24"/>
        </w:rPr>
        <w:t>н</w:t>
      </w:r>
      <w:r>
        <w:rPr>
          <w:rFonts w:eastAsia="Tahoma"/>
          <w:bCs w:val="false"/>
          <w:spacing w:val="1"/>
          <w:sz w:val="24"/>
          <w:szCs w:val="24"/>
        </w:rPr>
        <w:t>и в областта на производството на промишлено оборудване</w:t>
      </w:r>
      <w:r>
        <w:rPr>
          <w:rFonts w:eastAsia="Tahoma"/>
          <w:bCs w:val="false"/>
          <w:sz w:val="24"/>
          <w:szCs w:val="24"/>
        </w:rPr>
        <w:t>,</w:t>
      </w:r>
      <w:r>
        <w:rPr>
          <w:rFonts w:eastAsia="Tahoma"/>
          <w:bCs w:val="false"/>
          <w:spacing w:val="2"/>
          <w:sz w:val="24"/>
          <w:szCs w:val="24"/>
        </w:rPr>
        <w:t xml:space="preserve"> </w:t>
      </w:r>
      <w:r>
        <w:rPr>
          <w:rFonts w:eastAsia="Tahoma"/>
          <w:bCs w:val="false"/>
          <w:spacing w:val="-1"/>
          <w:sz w:val="24"/>
          <w:szCs w:val="24"/>
        </w:rPr>
        <w:t>па</w:t>
      </w:r>
      <w:r>
        <w:rPr>
          <w:rFonts w:eastAsia="Tahoma"/>
          <w:bCs w:val="false"/>
          <w:spacing w:val="1"/>
          <w:sz w:val="24"/>
          <w:szCs w:val="24"/>
        </w:rPr>
        <w:t>з</w:t>
      </w:r>
      <w:r>
        <w:rPr>
          <w:rFonts w:eastAsia="Tahoma"/>
          <w:bCs w:val="false"/>
          <w:spacing w:val="-1"/>
          <w:sz w:val="24"/>
          <w:szCs w:val="24"/>
        </w:rPr>
        <w:t>а</w:t>
      </w:r>
      <w:r>
        <w:rPr>
          <w:rFonts w:eastAsia="Tahoma"/>
          <w:bCs w:val="false"/>
          <w:spacing w:val="1"/>
          <w:sz w:val="24"/>
          <w:szCs w:val="24"/>
        </w:rPr>
        <w:t>р</w:t>
      </w:r>
      <w:r>
        <w:rPr>
          <w:rFonts w:eastAsia="Tahoma"/>
          <w:bCs w:val="false"/>
          <w:spacing w:val="-1"/>
          <w:sz w:val="24"/>
          <w:szCs w:val="24"/>
        </w:rPr>
        <w:t>ни</w:t>
      </w:r>
      <w:r>
        <w:rPr>
          <w:rFonts w:eastAsia="Tahoma"/>
          <w:bCs w:val="false"/>
          <w:sz w:val="24"/>
          <w:szCs w:val="24"/>
        </w:rPr>
        <w:t>,</w:t>
      </w:r>
      <w:r>
        <w:rPr>
          <w:rFonts w:eastAsia="Tahoma"/>
          <w:bCs w:val="false"/>
          <w:spacing w:val="4"/>
          <w:sz w:val="24"/>
          <w:szCs w:val="24"/>
        </w:rPr>
        <w:t xml:space="preserve"> </w:t>
      </w:r>
      <w:r>
        <w:rPr>
          <w:rFonts w:eastAsia="Tahoma"/>
          <w:bCs w:val="false"/>
          <w:spacing w:val="1"/>
          <w:sz w:val="24"/>
          <w:szCs w:val="24"/>
        </w:rPr>
        <w:t>с</w:t>
      </w:r>
      <w:r>
        <w:rPr>
          <w:rFonts w:eastAsia="Tahoma"/>
          <w:bCs w:val="false"/>
          <w:sz w:val="24"/>
          <w:szCs w:val="24"/>
        </w:rPr>
        <w:t>оц</w:t>
      </w:r>
      <w:r>
        <w:rPr>
          <w:rFonts w:eastAsia="Tahoma"/>
          <w:bCs w:val="false"/>
          <w:spacing w:val="-1"/>
          <w:sz w:val="24"/>
          <w:szCs w:val="24"/>
        </w:rPr>
        <w:t>иа</w:t>
      </w:r>
      <w:r>
        <w:rPr>
          <w:rFonts w:eastAsia="Tahoma"/>
          <w:bCs w:val="false"/>
          <w:sz w:val="24"/>
          <w:szCs w:val="24"/>
        </w:rPr>
        <w:t>л</w:t>
      </w:r>
      <w:r>
        <w:rPr>
          <w:rFonts w:eastAsia="Tahoma"/>
          <w:bCs w:val="false"/>
          <w:spacing w:val="1"/>
          <w:sz w:val="24"/>
          <w:szCs w:val="24"/>
        </w:rPr>
        <w:t>н</w:t>
      </w:r>
      <w:r>
        <w:rPr>
          <w:rFonts w:eastAsia="Tahoma"/>
          <w:bCs w:val="false"/>
          <w:sz w:val="24"/>
          <w:szCs w:val="24"/>
        </w:rPr>
        <w:t>и и</w:t>
      </w:r>
      <w:r>
        <w:rPr>
          <w:rFonts w:eastAsia="Tahoma"/>
          <w:bCs w:val="false"/>
          <w:spacing w:val="3"/>
          <w:sz w:val="24"/>
          <w:szCs w:val="24"/>
        </w:rPr>
        <w:t xml:space="preserve"> </w:t>
      </w:r>
      <w:r>
        <w:rPr>
          <w:rFonts w:eastAsia="Tahoma"/>
          <w:bCs w:val="false"/>
          <w:spacing w:val="1"/>
          <w:sz w:val="24"/>
          <w:szCs w:val="24"/>
        </w:rPr>
        <w:t>и</w:t>
      </w:r>
      <w:r>
        <w:rPr>
          <w:rFonts w:eastAsia="Tahoma"/>
          <w:bCs w:val="false"/>
          <w:spacing w:val="-1"/>
          <w:sz w:val="24"/>
          <w:szCs w:val="24"/>
        </w:rPr>
        <w:t>к</w:t>
      </w:r>
      <w:r>
        <w:rPr>
          <w:rFonts w:eastAsia="Tahoma"/>
          <w:bCs w:val="false"/>
          <w:sz w:val="24"/>
          <w:szCs w:val="24"/>
        </w:rPr>
        <w:t>о</w:t>
      </w:r>
      <w:r>
        <w:rPr>
          <w:rFonts w:eastAsia="Tahoma"/>
          <w:bCs w:val="false"/>
          <w:spacing w:val="-1"/>
          <w:sz w:val="24"/>
          <w:szCs w:val="24"/>
        </w:rPr>
        <w:t>н</w:t>
      </w:r>
      <w:r>
        <w:rPr>
          <w:rFonts w:eastAsia="Tahoma"/>
          <w:bCs w:val="false"/>
          <w:sz w:val="24"/>
          <w:szCs w:val="24"/>
        </w:rPr>
        <w:t>ом</w:t>
      </w:r>
      <w:r>
        <w:rPr>
          <w:rFonts w:eastAsia="Tahoma"/>
          <w:bCs w:val="false"/>
          <w:spacing w:val="-1"/>
          <w:sz w:val="24"/>
          <w:szCs w:val="24"/>
        </w:rPr>
        <w:t>и</w:t>
      </w:r>
      <w:r>
        <w:rPr>
          <w:rFonts w:eastAsia="Tahoma"/>
          <w:bCs w:val="false"/>
          <w:sz w:val="24"/>
          <w:szCs w:val="24"/>
        </w:rPr>
        <w:t>ч</w:t>
      </w:r>
      <w:r>
        <w:rPr>
          <w:rFonts w:eastAsia="Tahoma"/>
          <w:bCs w:val="false"/>
          <w:spacing w:val="-2"/>
          <w:sz w:val="24"/>
          <w:szCs w:val="24"/>
        </w:rPr>
        <w:t>е</w:t>
      </w:r>
      <w:r>
        <w:rPr>
          <w:rFonts w:eastAsia="Tahoma"/>
          <w:bCs w:val="false"/>
          <w:spacing w:val="1"/>
          <w:sz w:val="24"/>
          <w:szCs w:val="24"/>
        </w:rPr>
        <w:t>с</w:t>
      </w:r>
      <w:r>
        <w:rPr>
          <w:rFonts w:eastAsia="Tahoma"/>
          <w:bCs w:val="false"/>
          <w:spacing w:val="-1"/>
          <w:sz w:val="24"/>
          <w:szCs w:val="24"/>
        </w:rPr>
        <w:t>к</w:t>
      </w:r>
      <w:r>
        <w:rPr>
          <w:rFonts w:eastAsia="Tahoma"/>
          <w:bCs w:val="false"/>
          <w:sz w:val="24"/>
          <w:szCs w:val="24"/>
        </w:rPr>
        <w:t>и</w:t>
      </w:r>
      <w:r>
        <w:rPr>
          <w:rFonts w:eastAsia="Tahoma"/>
          <w:bCs w:val="false"/>
          <w:spacing w:val="3"/>
          <w:sz w:val="24"/>
          <w:szCs w:val="24"/>
        </w:rPr>
        <w:t xml:space="preserve"> </w:t>
      </w:r>
      <w:r>
        <w:rPr>
          <w:rFonts w:eastAsia="Tahoma"/>
          <w:bCs w:val="false"/>
          <w:spacing w:val="-1"/>
          <w:sz w:val="24"/>
          <w:szCs w:val="24"/>
        </w:rPr>
        <w:t>у</w:t>
      </w:r>
      <w:r>
        <w:rPr>
          <w:rFonts w:eastAsia="Tahoma"/>
          <w:bCs w:val="false"/>
          <w:spacing w:val="1"/>
          <w:sz w:val="24"/>
          <w:szCs w:val="24"/>
        </w:rPr>
        <w:t>с</w:t>
      </w:r>
      <w:r>
        <w:rPr>
          <w:rFonts w:eastAsia="Tahoma"/>
          <w:bCs w:val="false"/>
          <w:sz w:val="24"/>
          <w:szCs w:val="24"/>
        </w:rPr>
        <w:t>ло</w:t>
      </w:r>
      <w:r>
        <w:rPr>
          <w:rFonts w:eastAsia="Tahoma"/>
          <w:bCs w:val="false"/>
          <w:spacing w:val="-1"/>
          <w:sz w:val="24"/>
          <w:szCs w:val="24"/>
        </w:rPr>
        <w:t>ви</w:t>
      </w:r>
      <w:r>
        <w:rPr>
          <w:rFonts w:eastAsia="Tahoma"/>
          <w:bCs w:val="false"/>
          <w:sz w:val="24"/>
          <w:szCs w:val="24"/>
        </w:rPr>
        <w:t>я. Тези обстоятелства могат да влияят както положително, така и отрицателно върху възможностите на компанията да постига своите цели и развитие. За тази цел в „Витоша газ“  ЕООД съществува процес за следене и анализиране на тези външни обстоятелства като Управителят разпределя отговорностите за това.</w:t>
      </w:r>
      <w:r>
        <w:rPr>
          <w:bCs w:val="false"/>
          <w:sz w:val="24"/>
          <w:szCs w:val="24"/>
        </w:rPr>
        <w:t xml:space="preserve"> Като вътрешни обстоятелства са идентифицирани и отчетени натрупаните </w:t>
      </w:r>
      <w:r>
        <w:rPr>
          <w:rFonts w:eastAsia="Tahoma"/>
          <w:spacing w:val="-1"/>
          <w:sz w:val="24"/>
          <w:szCs w:val="24"/>
        </w:rPr>
        <w:t>з</w:t>
      </w:r>
      <w:r>
        <w:rPr>
          <w:rFonts w:eastAsia="Tahoma"/>
          <w:spacing w:val="1"/>
          <w:sz w:val="24"/>
          <w:szCs w:val="24"/>
        </w:rPr>
        <w:t>н</w:t>
      </w:r>
      <w:r>
        <w:rPr>
          <w:rFonts w:eastAsia="Tahoma"/>
          <w:spacing w:val="-1"/>
          <w:sz w:val="24"/>
          <w:szCs w:val="24"/>
        </w:rPr>
        <w:t>ани</w:t>
      </w:r>
      <w:r>
        <w:rPr>
          <w:rFonts w:eastAsia="Tahoma"/>
          <w:sz w:val="24"/>
          <w:szCs w:val="24"/>
        </w:rPr>
        <w:t>я и о</w:t>
      </w:r>
      <w:r>
        <w:rPr>
          <w:rFonts w:eastAsia="Tahoma"/>
          <w:spacing w:val="-1"/>
          <w:sz w:val="24"/>
          <w:szCs w:val="24"/>
        </w:rPr>
        <w:t>п</w:t>
      </w:r>
      <w:r>
        <w:rPr>
          <w:rFonts w:eastAsia="Tahoma"/>
          <w:spacing w:val="1"/>
          <w:sz w:val="24"/>
          <w:szCs w:val="24"/>
        </w:rPr>
        <w:t>и</w:t>
      </w:r>
      <w:r>
        <w:rPr>
          <w:rFonts w:eastAsia="Tahoma"/>
          <w:sz w:val="24"/>
          <w:szCs w:val="24"/>
        </w:rPr>
        <w:t>т, вътрешно-фирмени ц</w:t>
      </w:r>
      <w:r>
        <w:rPr>
          <w:rFonts w:eastAsia="Tahoma"/>
          <w:spacing w:val="-2"/>
          <w:sz w:val="24"/>
          <w:szCs w:val="24"/>
        </w:rPr>
        <w:t>е</w:t>
      </w:r>
      <w:r>
        <w:rPr>
          <w:rFonts w:eastAsia="Tahoma"/>
          <w:spacing w:val="1"/>
          <w:sz w:val="24"/>
          <w:szCs w:val="24"/>
        </w:rPr>
        <w:t>н</w:t>
      </w:r>
      <w:r>
        <w:rPr>
          <w:rFonts w:eastAsia="Tahoma"/>
          <w:spacing w:val="-1"/>
          <w:sz w:val="24"/>
          <w:szCs w:val="24"/>
        </w:rPr>
        <w:t>н</w:t>
      </w:r>
      <w:r>
        <w:rPr>
          <w:rFonts w:eastAsia="Tahoma"/>
          <w:sz w:val="24"/>
          <w:szCs w:val="24"/>
        </w:rPr>
        <w:t>о</w:t>
      </w:r>
      <w:r>
        <w:rPr>
          <w:rFonts w:eastAsia="Tahoma"/>
          <w:spacing w:val="1"/>
          <w:sz w:val="24"/>
          <w:szCs w:val="24"/>
        </w:rPr>
        <w:t>с</w:t>
      </w:r>
      <w:r>
        <w:rPr>
          <w:rFonts w:eastAsia="Tahoma"/>
          <w:sz w:val="24"/>
          <w:szCs w:val="24"/>
        </w:rPr>
        <w:t>т</w:t>
      </w:r>
      <w:r>
        <w:rPr>
          <w:rFonts w:eastAsia="Tahoma"/>
          <w:spacing w:val="-1"/>
          <w:sz w:val="24"/>
          <w:szCs w:val="24"/>
        </w:rPr>
        <w:t>и</w:t>
      </w:r>
      <w:r>
        <w:rPr>
          <w:rFonts w:eastAsia="Tahoma"/>
          <w:sz w:val="24"/>
          <w:szCs w:val="24"/>
        </w:rPr>
        <w:t>,</w:t>
      </w:r>
      <w:r>
        <w:rPr>
          <w:rFonts w:eastAsia="Tahoma"/>
          <w:spacing w:val="-1"/>
          <w:sz w:val="24"/>
          <w:szCs w:val="24"/>
        </w:rPr>
        <w:t xml:space="preserve"> ку</w:t>
      </w:r>
      <w:r>
        <w:rPr>
          <w:rFonts w:eastAsia="Tahoma"/>
          <w:sz w:val="24"/>
          <w:szCs w:val="24"/>
        </w:rPr>
        <w:t>л</w:t>
      </w:r>
      <w:r>
        <w:rPr>
          <w:rFonts w:eastAsia="Tahoma"/>
          <w:spacing w:val="2"/>
          <w:sz w:val="24"/>
          <w:szCs w:val="24"/>
        </w:rPr>
        <w:t>т</w:t>
      </w:r>
      <w:r>
        <w:rPr>
          <w:rFonts w:eastAsia="Tahoma"/>
          <w:spacing w:val="-1"/>
          <w:sz w:val="24"/>
          <w:szCs w:val="24"/>
        </w:rPr>
        <w:t>у</w:t>
      </w:r>
      <w:r>
        <w:rPr>
          <w:rFonts w:eastAsia="Tahoma"/>
          <w:spacing w:val="-2"/>
          <w:sz w:val="24"/>
          <w:szCs w:val="24"/>
        </w:rPr>
        <w:t>р</w:t>
      </w:r>
      <w:r>
        <w:rPr>
          <w:rFonts w:eastAsia="Tahoma"/>
          <w:spacing w:val="-1"/>
          <w:sz w:val="24"/>
          <w:szCs w:val="24"/>
        </w:rPr>
        <w:t>а, наличието на квалифициран персонал, технологичното оборудване, финансовата стабилност на фирмата. Вътрешните обстоятелства се управляват и наблюдават със дефинирани процеси по управление на персонала, поддръжка на оборудване, архивиране на знанията под формата на технологии, чертежи, създадените процеси за вътрешна комуникация.</w:t>
      </w:r>
      <w:r>
        <w:rPr>
          <w:rFonts w:eastAsia="Tahoma"/>
          <w:spacing w:val="-1"/>
          <w:sz w:val="24"/>
          <w:szCs w:val="24"/>
          <w:lang w:val="ru-RU"/>
        </w:rPr>
        <w:t xml:space="preserve"> </w:t>
      </w:r>
    </w:p>
    <w:p>
      <w:pPr>
        <w:pStyle w:val="Normal"/>
        <w:ind w:end="113"/>
        <w:jc w:val="both"/>
        <w:rPr>
          <w:rFonts w:eastAsia="Tahoma"/>
          <w:spacing w:val="-1"/>
          <w:sz w:val="24"/>
          <w:szCs w:val="24"/>
          <w:lang w:val="bg-BG"/>
        </w:rPr>
      </w:pPr>
      <w:r>
        <w:rPr>
          <w:rFonts w:eastAsia="Tahoma"/>
          <w:spacing w:val="-1"/>
          <w:sz w:val="24"/>
          <w:szCs w:val="24"/>
          <w:lang w:val="bg-BG"/>
        </w:rPr>
      </w:r>
    </w:p>
    <w:p>
      <w:pPr>
        <w:pStyle w:val="Normal"/>
        <w:ind w:end="113"/>
        <w:rPr>
          <w:rFonts w:eastAsia="Tahoma"/>
          <w:sz w:val="24"/>
          <w:szCs w:val="24"/>
          <w:lang w:val="bg-BG"/>
        </w:rPr>
      </w:pPr>
      <w:r>
        <w:rPr>
          <w:rFonts w:eastAsia="Tahoma"/>
          <w:sz w:val="24"/>
          <w:szCs w:val="24"/>
          <w:lang w:val="bg-BG"/>
        </w:rPr>
      </w:r>
    </w:p>
    <w:p>
      <w:pPr>
        <w:pStyle w:val="BodyText"/>
        <w:ind w:end="113"/>
        <w:jc w:val="both"/>
        <w:rPr>
          <w:b/>
          <w:bCs w:val="false"/>
          <w:sz w:val="24"/>
          <w:szCs w:val="24"/>
        </w:rPr>
      </w:pPr>
      <w:r>
        <w:rPr>
          <w:b/>
          <w:bCs w:val="false"/>
          <w:sz w:val="24"/>
          <w:szCs w:val="24"/>
        </w:rPr>
        <w:t>4.2 ПОТРЕБНОСТИ И ОЧАКВАНИЯ НА ЗАИНТЕРЕСОВАНИТЕ СТРАНИ</w:t>
      </w:r>
    </w:p>
    <w:p>
      <w:pPr>
        <w:pStyle w:val="BodyText"/>
        <w:ind w:end="113"/>
        <w:jc w:val="both"/>
        <w:rPr>
          <w:b/>
          <w:bCs w:val="false"/>
          <w:sz w:val="24"/>
          <w:szCs w:val="24"/>
        </w:rPr>
      </w:pPr>
      <w:r>
        <w:rPr>
          <w:b/>
          <w:bCs w:val="false"/>
          <w:sz w:val="24"/>
          <w:szCs w:val="24"/>
        </w:rPr>
      </w:r>
    </w:p>
    <w:p>
      <w:pPr>
        <w:pStyle w:val="BodyText"/>
        <w:tabs>
          <w:tab w:val="clear" w:pos="720"/>
          <w:tab w:val="left" w:pos="0" w:leader="none"/>
        </w:tabs>
        <w:ind w:end="113"/>
        <w:jc w:val="both"/>
        <w:rPr>
          <w:sz w:val="24"/>
          <w:szCs w:val="24"/>
        </w:rPr>
      </w:pPr>
      <w:r>
        <w:rPr>
          <w:bCs w:val="false"/>
          <w:sz w:val="24"/>
          <w:szCs w:val="24"/>
        </w:rPr>
        <w:t>Фирмата е идентифицирала з</w:t>
      </w:r>
      <w:r>
        <w:rPr>
          <w:bCs w:val="false"/>
          <w:spacing w:val="1"/>
          <w:sz w:val="24"/>
          <w:szCs w:val="24"/>
        </w:rPr>
        <w:t>а</w:t>
      </w:r>
      <w:r>
        <w:rPr>
          <w:bCs w:val="false"/>
          <w:sz w:val="24"/>
          <w:szCs w:val="24"/>
        </w:rPr>
        <w:t>интере</w:t>
      </w:r>
      <w:r>
        <w:rPr>
          <w:bCs w:val="false"/>
          <w:spacing w:val="-1"/>
          <w:sz w:val="24"/>
          <w:szCs w:val="24"/>
        </w:rPr>
        <w:t>со</w:t>
      </w:r>
      <w:r>
        <w:rPr>
          <w:bCs w:val="false"/>
          <w:spacing w:val="1"/>
          <w:sz w:val="24"/>
          <w:szCs w:val="24"/>
        </w:rPr>
        <w:t>ва</w:t>
      </w:r>
      <w:r>
        <w:rPr>
          <w:bCs w:val="false"/>
          <w:sz w:val="24"/>
          <w:szCs w:val="24"/>
        </w:rPr>
        <w:t>ните</w:t>
      </w:r>
      <w:r>
        <w:rPr>
          <w:bCs w:val="false"/>
          <w:spacing w:val="-8"/>
          <w:sz w:val="24"/>
          <w:szCs w:val="24"/>
        </w:rPr>
        <w:t xml:space="preserve"> </w:t>
      </w:r>
      <w:r>
        <w:rPr>
          <w:bCs w:val="false"/>
          <w:spacing w:val="-1"/>
          <w:sz w:val="24"/>
          <w:szCs w:val="24"/>
        </w:rPr>
        <w:t>с</w:t>
      </w:r>
      <w:r>
        <w:rPr>
          <w:bCs w:val="false"/>
          <w:sz w:val="24"/>
          <w:szCs w:val="24"/>
        </w:rPr>
        <w:t>тр</w:t>
      </w:r>
      <w:r>
        <w:rPr>
          <w:bCs w:val="false"/>
          <w:spacing w:val="1"/>
          <w:sz w:val="24"/>
          <w:szCs w:val="24"/>
        </w:rPr>
        <w:t>а</w:t>
      </w:r>
      <w:r>
        <w:rPr>
          <w:bCs w:val="false"/>
          <w:sz w:val="24"/>
          <w:szCs w:val="24"/>
        </w:rPr>
        <w:t>ни (ЗС),</w:t>
      </w:r>
      <w:r>
        <w:rPr>
          <w:bCs w:val="false"/>
          <w:spacing w:val="-9"/>
          <w:sz w:val="24"/>
          <w:szCs w:val="24"/>
        </w:rPr>
        <w:t xml:space="preserve"> </w:t>
      </w:r>
      <w:r>
        <w:rPr>
          <w:bCs w:val="false"/>
          <w:spacing w:val="-1"/>
          <w:sz w:val="24"/>
          <w:szCs w:val="24"/>
        </w:rPr>
        <w:t>ко</w:t>
      </w:r>
      <w:r>
        <w:rPr>
          <w:bCs w:val="false"/>
          <w:sz w:val="24"/>
          <w:szCs w:val="24"/>
        </w:rPr>
        <w:t>ито</w:t>
      </w:r>
      <w:r>
        <w:rPr>
          <w:bCs w:val="false"/>
          <w:spacing w:val="-8"/>
          <w:sz w:val="24"/>
          <w:szCs w:val="24"/>
        </w:rPr>
        <w:t xml:space="preserve"> </w:t>
      </w:r>
      <w:r>
        <w:rPr>
          <w:bCs w:val="false"/>
          <w:spacing w:val="-1"/>
          <w:sz w:val="24"/>
          <w:szCs w:val="24"/>
        </w:rPr>
        <w:t>с</w:t>
      </w:r>
      <w:r>
        <w:rPr>
          <w:bCs w:val="false"/>
          <w:sz w:val="24"/>
          <w:szCs w:val="24"/>
        </w:rPr>
        <w:t>а</w:t>
      </w:r>
      <w:r>
        <w:rPr>
          <w:bCs w:val="false"/>
          <w:spacing w:val="-6"/>
          <w:sz w:val="24"/>
          <w:szCs w:val="24"/>
        </w:rPr>
        <w:t xml:space="preserve"> </w:t>
      </w:r>
      <w:r>
        <w:rPr>
          <w:bCs w:val="false"/>
          <w:spacing w:val="-1"/>
          <w:sz w:val="24"/>
          <w:szCs w:val="24"/>
        </w:rPr>
        <w:t>с</w:t>
      </w:r>
      <w:r>
        <w:rPr>
          <w:bCs w:val="false"/>
          <w:spacing w:val="1"/>
          <w:sz w:val="24"/>
          <w:szCs w:val="24"/>
        </w:rPr>
        <w:t>в</w:t>
      </w:r>
      <w:r>
        <w:rPr>
          <w:bCs w:val="false"/>
          <w:spacing w:val="-1"/>
          <w:sz w:val="24"/>
          <w:szCs w:val="24"/>
        </w:rPr>
        <w:t>ъ</w:t>
      </w:r>
      <w:r>
        <w:rPr>
          <w:bCs w:val="false"/>
          <w:sz w:val="24"/>
          <w:szCs w:val="24"/>
        </w:rPr>
        <w:t>рз</w:t>
      </w:r>
      <w:r>
        <w:rPr>
          <w:bCs w:val="false"/>
          <w:spacing w:val="1"/>
          <w:sz w:val="24"/>
          <w:szCs w:val="24"/>
        </w:rPr>
        <w:t>а</w:t>
      </w:r>
      <w:r>
        <w:rPr>
          <w:bCs w:val="false"/>
          <w:sz w:val="24"/>
          <w:szCs w:val="24"/>
        </w:rPr>
        <w:t>ни</w:t>
      </w:r>
      <w:r>
        <w:rPr>
          <w:bCs w:val="false"/>
          <w:spacing w:val="-7"/>
          <w:sz w:val="24"/>
          <w:szCs w:val="24"/>
        </w:rPr>
        <w:t xml:space="preserve"> </w:t>
      </w:r>
      <w:r>
        <w:rPr>
          <w:bCs w:val="false"/>
          <w:spacing w:val="-1"/>
          <w:sz w:val="24"/>
          <w:szCs w:val="24"/>
        </w:rPr>
        <w:t xml:space="preserve">с ИСУ </w:t>
      </w:r>
      <w:r>
        <w:rPr>
          <w:bCs w:val="false"/>
          <w:spacing w:val="-1"/>
          <w:sz w:val="24"/>
          <w:szCs w:val="24"/>
          <w:lang w:val="en-US"/>
        </w:rPr>
        <w:t>(</w:t>
      </w:r>
      <w:r>
        <w:rPr>
          <w:bCs w:val="false"/>
          <w:spacing w:val="-1"/>
          <w:sz w:val="24"/>
          <w:szCs w:val="24"/>
        </w:rPr>
        <w:t>интегрираната система за управление</w:t>
      </w:r>
      <w:r>
        <w:rPr>
          <w:bCs w:val="false"/>
          <w:spacing w:val="-1"/>
          <w:sz w:val="24"/>
          <w:szCs w:val="24"/>
          <w:lang w:val="en-US"/>
        </w:rPr>
        <w:t>)</w:t>
      </w:r>
      <w:r>
        <w:rPr>
          <w:bCs w:val="false"/>
          <w:spacing w:val="-1"/>
          <w:sz w:val="24"/>
          <w:szCs w:val="24"/>
        </w:rPr>
        <w:t xml:space="preserve">  и изискванията на тези </w:t>
      </w:r>
      <w:r>
        <w:rPr>
          <w:bCs w:val="false"/>
          <w:spacing w:val="-3"/>
          <w:sz w:val="24"/>
          <w:szCs w:val="24"/>
        </w:rPr>
        <w:t>з</w:t>
      </w:r>
      <w:r>
        <w:rPr>
          <w:bCs w:val="false"/>
          <w:spacing w:val="1"/>
          <w:sz w:val="24"/>
          <w:szCs w:val="24"/>
        </w:rPr>
        <w:t>а</w:t>
      </w:r>
      <w:r>
        <w:rPr>
          <w:bCs w:val="false"/>
          <w:spacing w:val="-2"/>
          <w:sz w:val="24"/>
          <w:szCs w:val="24"/>
        </w:rPr>
        <w:t>и</w:t>
      </w:r>
      <w:r>
        <w:rPr>
          <w:bCs w:val="false"/>
          <w:sz w:val="24"/>
          <w:szCs w:val="24"/>
        </w:rPr>
        <w:t>нтере</w:t>
      </w:r>
      <w:r>
        <w:rPr>
          <w:bCs w:val="false"/>
          <w:spacing w:val="-1"/>
          <w:sz w:val="24"/>
          <w:szCs w:val="24"/>
        </w:rPr>
        <w:t>со</w:t>
      </w:r>
      <w:r>
        <w:rPr>
          <w:bCs w:val="false"/>
          <w:spacing w:val="1"/>
          <w:sz w:val="24"/>
          <w:szCs w:val="24"/>
        </w:rPr>
        <w:t>ва</w:t>
      </w:r>
      <w:r>
        <w:rPr>
          <w:bCs w:val="false"/>
          <w:sz w:val="24"/>
          <w:szCs w:val="24"/>
        </w:rPr>
        <w:t>ни</w:t>
      </w:r>
      <w:r>
        <w:rPr>
          <w:bCs w:val="false"/>
          <w:spacing w:val="5"/>
          <w:sz w:val="24"/>
          <w:szCs w:val="24"/>
        </w:rPr>
        <w:t xml:space="preserve"> </w:t>
      </w:r>
      <w:r>
        <w:rPr>
          <w:bCs w:val="false"/>
          <w:spacing w:val="-1"/>
          <w:sz w:val="24"/>
          <w:szCs w:val="24"/>
        </w:rPr>
        <w:t>с</w:t>
      </w:r>
      <w:r>
        <w:rPr>
          <w:bCs w:val="false"/>
          <w:sz w:val="24"/>
          <w:szCs w:val="24"/>
        </w:rPr>
        <w:t>тр</w:t>
      </w:r>
      <w:r>
        <w:rPr>
          <w:bCs w:val="false"/>
          <w:spacing w:val="1"/>
          <w:sz w:val="24"/>
          <w:szCs w:val="24"/>
        </w:rPr>
        <w:t>а</w:t>
      </w:r>
      <w:r>
        <w:rPr>
          <w:bCs w:val="false"/>
          <w:sz w:val="24"/>
          <w:szCs w:val="24"/>
        </w:rPr>
        <w:t>ни,</w:t>
      </w:r>
      <w:r>
        <w:rPr>
          <w:bCs w:val="false"/>
          <w:spacing w:val="3"/>
          <w:sz w:val="24"/>
          <w:szCs w:val="24"/>
        </w:rPr>
        <w:t xml:space="preserve"> </w:t>
      </w:r>
      <w:r>
        <w:rPr>
          <w:bCs w:val="false"/>
          <w:spacing w:val="-1"/>
          <w:sz w:val="24"/>
          <w:szCs w:val="24"/>
        </w:rPr>
        <w:t>ко</w:t>
      </w:r>
      <w:r>
        <w:rPr>
          <w:bCs w:val="false"/>
          <w:sz w:val="24"/>
          <w:szCs w:val="24"/>
        </w:rPr>
        <w:t>ито</w:t>
      </w:r>
      <w:r>
        <w:rPr>
          <w:bCs w:val="false"/>
          <w:spacing w:val="5"/>
          <w:sz w:val="24"/>
          <w:szCs w:val="24"/>
        </w:rPr>
        <w:t xml:space="preserve"> </w:t>
      </w:r>
      <w:r>
        <w:rPr>
          <w:bCs w:val="false"/>
          <w:spacing w:val="-1"/>
          <w:sz w:val="24"/>
          <w:szCs w:val="24"/>
        </w:rPr>
        <w:t>с</w:t>
      </w:r>
      <w:r>
        <w:rPr>
          <w:bCs w:val="false"/>
          <w:sz w:val="24"/>
          <w:szCs w:val="24"/>
        </w:rPr>
        <w:t>а</w:t>
      </w:r>
      <w:r>
        <w:rPr>
          <w:bCs w:val="false"/>
          <w:spacing w:val="4"/>
          <w:sz w:val="24"/>
          <w:szCs w:val="24"/>
        </w:rPr>
        <w:t xml:space="preserve"> </w:t>
      </w:r>
      <w:r>
        <w:rPr>
          <w:bCs w:val="false"/>
          <w:spacing w:val="-1"/>
          <w:sz w:val="24"/>
          <w:szCs w:val="24"/>
        </w:rPr>
        <w:t>с</w:t>
      </w:r>
      <w:r>
        <w:rPr>
          <w:bCs w:val="false"/>
          <w:spacing w:val="1"/>
          <w:sz w:val="24"/>
          <w:szCs w:val="24"/>
        </w:rPr>
        <w:t>в</w:t>
      </w:r>
      <w:r>
        <w:rPr>
          <w:bCs w:val="false"/>
          <w:spacing w:val="-1"/>
          <w:sz w:val="24"/>
          <w:szCs w:val="24"/>
        </w:rPr>
        <w:t>ъ</w:t>
      </w:r>
      <w:r>
        <w:rPr>
          <w:bCs w:val="false"/>
          <w:sz w:val="24"/>
          <w:szCs w:val="24"/>
        </w:rPr>
        <w:t>рз</w:t>
      </w:r>
      <w:r>
        <w:rPr>
          <w:bCs w:val="false"/>
          <w:spacing w:val="1"/>
          <w:sz w:val="24"/>
          <w:szCs w:val="24"/>
        </w:rPr>
        <w:t>а</w:t>
      </w:r>
      <w:r>
        <w:rPr>
          <w:bCs w:val="false"/>
          <w:sz w:val="24"/>
          <w:szCs w:val="24"/>
        </w:rPr>
        <w:t>ни</w:t>
      </w:r>
      <w:r>
        <w:rPr>
          <w:bCs w:val="false"/>
          <w:spacing w:val="5"/>
          <w:sz w:val="24"/>
          <w:szCs w:val="24"/>
        </w:rPr>
        <w:t xml:space="preserve"> </w:t>
      </w:r>
      <w:r>
        <w:rPr>
          <w:bCs w:val="false"/>
          <w:sz w:val="24"/>
          <w:szCs w:val="24"/>
        </w:rPr>
        <w:t>с</w:t>
      </w:r>
      <w:r>
        <w:rPr>
          <w:bCs w:val="false"/>
          <w:spacing w:val="3"/>
          <w:sz w:val="24"/>
          <w:szCs w:val="24"/>
        </w:rPr>
        <w:t xml:space="preserve"> </w:t>
      </w:r>
      <w:r>
        <w:rPr>
          <w:bCs w:val="false"/>
          <w:spacing w:val="-1"/>
          <w:sz w:val="24"/>
          <w:szCs w:val="24"/>
        </w:rPr>
        <w:t>фу</w:t>
      </w:r>
      <w:r>
        <w:rPr>
          <w:bCs w:val="false"/>
          <w:sz w:val="24"/>
          <w:szCs w:val="24"/>
        </w:rPr>
        <w:t>н</w:t>
      </w:r>
      <w:r>
        <w:rPr>
          <w:bCs w:val="false"/>
          <w:spacing w:val="1"/>
          <w:sz w:val="24"/>
          <w:szCs w:val="24"/>
        </w:rPr>
        <w:t>к</w:t>
      </w:r>
      <w:r>
        <w:rPr>
          <w:bCs w:val="false"/>
          <w:spacing w:val="-2"/>
          <w:sz w:val="24"/>
          <w:szCs w:val="24"/>
        </w:rPr>
        <w:t>ц</w:t>
      </w:r>
      <w:r>
        <w:rPr>
          <w:bCs w:val="false"/>
          <w:sz w:val="24"/>
          <w:szCs w:val="24"/>
        </w:rPr>
        <w:t>и</w:t>
      </w:r>
      <w:r>
        <w:rPr>
          <w:bCs w:val="false"/>
          <w:spacing w:val="-1"/>
          <w:sz w:val="24"/>
          <w:szCs w:val="24"/>
        </w:rPr>
        <w:t>о</w:t>
      </w:r>
      <w:r>
        <w:rPr>
          <w:bCs w:val="false"/>
          <w:spacing w:val="3"/>
          <w:sz w:val="24"/>
          <w:szCs w:val="24"/>
        </w:rPr>
        <w:t>н</w:t>
      </w:r>
      <w:r>
        <w:rPr>
          <w:bCs w:val="false"/>
          <w:sz w:val="24"/>
          <w:szCs w:val="24"/>
        </w:rPr>
        <w:t>ир</w:t>
      </w:r>
      <w:r>
        <w:rPr>
          <w:bCs w:val="false"/>
          <w:spacing w:val="1"/>
          <w:sz w:val="24"/>
          <w:szCs w:val="24"/>
        </w:rPr>
        <w:t>а</w:t>
      </w:r>
      <w:r>
        <w:rPr>
          <w:bCs w:val="false"/>
          <w:sz w:val="24"/>
          <w:szCs w:val="24"/>
        </w:rPr>
        <w:t>нето</w:t>
      </w:r>
      <w:r>
        <w:rPr>
          <w:bCs w:val="false"/>
          <w:spacing w:val="3"/>
          <w:sz w:val="24"/>
          <w:szCs w:val="24"/>
        </w:rPr>
        <w:t xml:space="preserve"> </w:t>
      </w:r>
      <w:r>
        <w:rPr>
          <w:bCs w:val="false"/>
          <w:sz w:val="24"/>
          <w:szCs w:val="24"/>
        </w:rPr>
        <w:t>на ИСУ.</w:t>
      </w:r>
    </w:p>
    <w:p>
      <w:pPr>
        <w:pStyle w:val="BodyText"/>
        <w:ind w:end="113"/>
        <w:jc w:val="both"/>
        <w:rPr>
          <w:bCs w:val="false"/>
          <w:sz w:val="24"/>
          <w:szCs w:val="24"/>
        </w:rPr>
      </w:pPr>
      <w:r>
        <w:rPr>
          <w:bCs w:val="false"/>
          <w:sz w:val="24"/>
          <w:szCs w:val="24"/>
        </w:rPr>
      </w:r>
    </w:p>
    <w:p>
      <w:pPr>
        <w:pStyle w:val="Normal"/>
        <w:ind w:end="113"/>
        <w:rPr/>
      </w:pPr>
      <w:r>
        <w:rPr>
          <w:sz w:val="24"/>
          <w:szCs w:val="24"/>
          <w:lang w:val="bg-BG"/>
        </w:rPr>
        <w:t>В обхвата на заинтересованите страни на фирмата влизат:</w:t>
      </w:r>
    </w:p>
    <w:p>
      <w:pPr>
        <w:pStyle w:val="Normal"/>
        <w:numPr>
          <w:ilvl w:val="0"/>
          <w:numId w:val="4"/>
        </w:numPr>
        <w:ind w:hanging="426" w:start="426" w:end="113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клиенти;</w:t>
      </w:r>
    </w:p>
    <w:p>
      <w:pPr>
        <w:pStyle w:val="Normal"/>
        <w:numPr>
          <w:ilvl w:val="0"/>
          <w:numId w:val="4"/>
        </w:numPr>
        <w:ind w:hanging="426" w:start="426" w:end="113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собствен персонал;</w:t>
      </w:r>
    </w:p>
    <w:p>
      <w:pPr>
        <w:pStyle w:val="Normal"/>
        <w:numPr>
          <w:ilvl w:val="0"/>
          <w:numId w:val="4"/>
        </w:numPr>
        <w:ind w:hanging="426" w:start="426" w:end="113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доставчици на материали, консумативи, услуги;</w:t>
      </w:r>
    </w:p>
    <w:p>
      <w:pPr>
        <w:pStyle w:val="Normal"/>
        <w:numPr>
          <w:ilvl w:val="0"/>
          <w:numId w:val="4"/>
        </w:numPr>
        <w:ind w:hanging="426" w:start="426" w:end="113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търговски партньори;</w:t>
      </w:r>
    </w:p>
    <w:p>
      <w:pPr>
        <w:pStyle w:val="Normal"/>
        <w:numPr>
          <w:ilvl w:val="0"/>
          <w:numId w:val="4"/>
        </w:numPr>
        <w:ind w:hanging="426" w:start="426" w:end="113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държавни и общински институции и контролни органи;</w:t>
      </w:r>
    </w:p>
    <w:p>
      <w:pPr>
        <w:pStyle w:val="Normal"/>
        <w:numPr>
          <w:ilvl w:val="0"/>
          <w:numId w:val="4"/>
        </w:numPr>
        <w:ind w:hanging="426" w:start="426" w:end="113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конкуренти;</w:t>
      </w:r>
    </w:p>
    <w:p>
      <w:pPr>
        <w:pStyle w:val="Normal"/>
        <w:numPr>
          <w:ilvl w:val="0"/>
          <w:numId w:val="4"/>
        </w:numPr>
        <w:ind w:hanging="426" w:start="426" w:end="113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населението в региона;</w:t>
      </w:r>
    </w:p>
    <w:p>
      <w:pPr>
        <w:pStyle w:val="Normal"/>
        <w:numPr>
          <w:ilvl w:val="0"/>
          <w:numId w:val="4"/>
        </w:numPr>
        <w:ind w:hanging="426" w:start="426" w:end="113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медии;</w:t>
      </w:r>
    </w:p>
    <w:p>
      <w:pPr>
        <w:pStyle w:val="Normal"/>
        <w:numPr>
          <w:ilvl w:val="0"/>
          <w:numId w:val="4"/>
        </w:numPr>
        <w:ind w:hanging="426" w:start="426" w:end="113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неправителствени организации.</w:t>
      </w:r>
    </w:p>
    <w:p>
      <w:pPr>
        <w:pStyle w:val="Normal"/>
        <w:ind w:end="113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ind w:end="113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За всяка от тези ЗС фирмата прилага специфична комуникация с цел постоянно следене на потребностите на всяка една от заинтересованите страни. При промяна на потребностите фирмата предприема действия за коригиране или въвеждане на дейности или процеси с цел удовлетворяване на променените потребности. Със своите търговски партньори „Витоша газ“  ЕООД подържа постоянна комуникация чрез телефонни разговори и е-майл. По отношение на държавните и общински контролни органи, отговарящи за контрола на околната среда и здравословните и безопасни условия на труд фирмата следи съответните интернет страници и се информира за всички нови изисквания, предявявани към предприятията и специфични за производството на компанията. </w:t>
      </w:r>
    </w:p>
    <w:p>
      <w:pPr>
        <w:pStyle w:val="Normal"/>
        <w:ind w:end="113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BodyText"/>
        <w:ind w:start="106" w:end="113"/>
        <w:jc w:val="both"/>
        <w:rPr>
          <w:bCs w:val="false"/>
          <w:sz w:val="24"/>
          <w:szCs w:val="24"/>
          <w:lang w:val="ru-RU"/>
        </w:rPr>
      </w:pPr>
      <w:r>
        <w:rPr>
          <w:bCs w:val="false"/>
          <w:sz w:val="24"/>
          <w:szCs w:val="24"/>
          <w:lang w:val="ru-RU"/>
        </w:rPr>
      </w:r>
    </w:p>
    <w:p>
      <w:pPr>
        <w:pStyle w:val="BodyText"/>
        <w:ind w:end="113"/>
        <w:jc w:val="both"/>
        <w:rPr>
          <w:b/>
          <w:bCs w:val="false"/>
          <w:sz w:val="24"/>
          <w:szCs w:val="24"/>
        </w:rPr>
      </w:pPr>
      <w:r>
        <w:rPr>
          <w:b/>
          <w:bCs w:val="false"/>
          <w:sz w:val="24"/>
          <w:szCs w:val="24"/>
        </w:rPr>
        <w:t>4.3 ОБХВАТ НА ИНТЕГРИРАНАТА СИСТЕМА ЗА УПРАВЛЕНИЕ</w:t>
      </w:r>
    </w:p>
    <w:p>
      <w:pPr>
        <w:pStyle w:val="BodyText"/>
        <w:ind w:end="113"/>
        <w:jc w:val="both"/>
        <w:rPr>
          <w:b/>
          <w:bCs w:val="false"/>
          <w:sz w:val="24"/>
          <w:szCs w:val="24"/>
        </w:rPr>
      </w:pPr>
      <w:r>
        <w:rPr>
          <w:b/>
          <w:bCs w:val="false"/>
          <w:sz w:val="24"/>
          <w:szCs w:val="24"/>
        </w:rPr>
      </w:r>
    </w:p>
    <w:p>
      <w:pPr>
        <w:pStyle w:val="BodyText"/>
        <w:ind w:end="113"/>
        <w:jc w:val="both"/>
        <w:rPr/>
      </w:pPr>
      <w:r>
        <w:rPr>
          <w:bCs w:val="false"/>
          <w:sz w:val="24"/>
          <w:szCs w:val="24"/>
        </w:rPr>
        <w:t xml:space="preserve">Фирмата е </w:t>
      </w:r>
      <w:r>
        <w:rPr>
          <w:bCs w:val="false"/>
          <w:spacing w:val="-1"/>
          <w:sz w:val="24"/>
          <w:szCs w:val="24"/>
        </w:rPr>
        <w:t>о</w:t>
      </w:r>
      <w:r>
        <w:rPr>
          <w:bCs w:val="false"/>
          <w:sz w:val="24"/>
          <w:szCs w:val="24"/>
        </w:rPr>
        <w:t>пре</w:t>
      </w:r>
      <w:r>
        <w:rPr>
          <w:bCs w:val="false"/>
          <w:spacing w:val="-1"/>
          <w:sz w:val="24"/>
          <w:szCs w:val="24"/>
        </w:rPr>
        <w:t>д</w:t>
      </w:r>
      <w:r>
        <w:rPr>
          <w:bCs w:val="false"/>
          <w:sz w:val="24"/>
          <w:szCs w:val="24"/>
        </w:rPr>
        <w:t>е</w:t>
      </w:r>
      <w:r>
        <w:rPr>
          <w:bCs w:val="false"/>
          <w:spacing w:val="-1"/>
          <w:sz w:val="24"/>
          <w:szCs w:val="24"/>
        </w:rPr>
        <w:t>л</w:t>
      </w:r>
      <w:r>
        <w:rPr>
          <w:bCs w:val="false"/>
          <w:sz w:val="24"/>
          <w:szCs w:val="24"/>
        </w:rPr>
        <w:t>ила</w:t>
      </w:r>
      <w:r>
        <w:rPr>
          <w:bCs w:val="false"/>
          <w:spacing w:val="5"/>
          <w:sz w:val="24"/>
          <w:szCs w:val="24"/>
        </w:rPr>
        <w:t xml:space="preserve"> </w:t>
      </w:r>
      <w:r>
        <w:rPr>
          <w:bCs w:val="false"/>
          <w:spacing w:val="-1"/>
          <w:sz w:val="24"/>
          <w:szCs w:val="24"/>
        </w:rPr>
        <w:t>г</w:t>
      </w:r>
      <w:r>
        <w:rPr>
          <w:bCs w:val="false"/>
          <w:sz w:val="24"/>
          <w:szCs w:val="24"/>
        </w:rPr>
        <w:t>р</w:t>
      </w:r>
      <w:r>
        <w:rPr>
          <w:bCs w:val="false"/>
          <w:spacing w:val="1"/>
          <w:sz w:val="24"/>
          <w:szCs w:val="24"/>
        </w:rPr>
        <w:t>а</w:t>
      </w:r>
      <w:r>
        <w:rPr>
          <w:bCs w:val="false"/>
          <w:sz w:val="24"/>
          <w:szCs w:val="24"/>
        </w:rPr>
        <w:t>ни</w:t>
      </w:r>
      <w:r>
        <w:rPr>
          <w:bCs w:val="false"/>
          <w:spacing w:val="-2"/>
          <w:sz w:val="24"/>
          <w:szCs w:val="24"/>
        </w:rPr>
        <w:t>ц</w:t>
      </w:r>
      <w:r>
        <w:rPr>
          <w:bCs w:val="false"/>
          <w:sz w:val="24"/>
          <w:szCs w:val="24"/>
        </w:rPr>
        <w:t>ите</w:t>
      </w:r>
      <w:r>
        <w:rPr>
          <w:bCs w:val="false"/>
          <w:spacing w:val="3"/>
          <w:sz w:val="24"/>
          <w:szCs w:val="24"/>
        </w:rPr>
        <w:t xml:space="preserve"> </w:t>
      </w:r>
      <w:r>
        <w:rPr>
          <w:bCs w:val="false"/>
          <w:sz w:val="24"/>
          <w:szCs w:val="24"/>
        </w:rPr>
        <w:t>и</w:t>
      </w:r>
      <w:r>
        <w:rPr>
          <w:bCs w:val="false"/>
          <w:spacing w:val="5"/>
          <w:sz w:val="24"/>
          <w:szCs w:val="24"/>
        </w:rPr>
        <w:t xml:space="preserve"> </w:t>
      </w:r>
      <w:r>
        <w:rPr>
          <w:bCs w:val="false"/>
          <w:sz w:val="24"/>
          <w:szCs w:val="24"/>
        </w:rPr>
        <w:t>п</w:t>
      </w:r>
      <w:r>
        <w:rPr>
          <w:bCs w:val="false"/>
          <w:spacing w:val="2"/>
          <w:sz w:val="24"/>
          <w:szCs w:val="24"/>
        </w:rPr>
        <w:t>р</w:t>
      </w:r>
      <w:r>
        <w:rPr>
          <w:bCs w:val="false"/>
          <w:sz w:val="24"/>
          <w:szCs w:val="24"/>
        </w:rPr>
        <w:t>и</w:t>
      </w:r>
      <w:r>
        <w:rPr>
          <w:bCs w:val="false"/>
          <w:spacing w:val="-1"/>
          <w:sz w:val="24"/>
          <w:szCs w:val="24"/>
        </w:rPr>
        <w:t>ло</w:t>
      </w:r>
      <w:r>
        <w:rPr>
          <w:bCs w:val="false"/>
          <w:spacing w:val="1"/>
          <w:sz w:val="24"/>
          <w:szCs w:val="24"/>
        </w:rPr>
        <w:t>ж</w:t>
      </w:r>
      <w:r>
        <w:rPr>
          <w:bCs w:val="false"/>
          <w:sz w:val="24"/>
          <w:szCs w:val="24"/>
        </w:rPr>
        <w:t>им</w:t>
      </w:r>
      <w:r>
        <w:rPr>
          <w:bCs w:val="false"/>
          <w:spacing w:val="-1"/>
          <w:sz w:val="24"/>
          <w:szCs w:val="24"/>
        </w:rPr>
        <w:t>ос</w:t>
      </w:r>
      <w:r>
        <w:rPr>
          <w:bCs w:val="false"/>
          <w:sz w:val="24"/>
          <w:szCs w:val="24"/>
        </w:rPr>
        <w:t>тта</w:t>
      </w:r>
      <w:r>
        <w:rPr>
          <w:bCs w:val="false"/>
          <w:spacing w:val="3"/>
          <w:sz w:val="24"/>
          <w:szCs w:val="24"/>
        </w:rPr>
        <w:t xml:space="preserve"> </w:t>
      </w:r>
      <w:r>
        <w:rPr>
          <w:bCs w:val="false"/>
          <w:sz w:val="24"/>
          <w:szCs w:val="24"/>
        </w:rPr>
        <w:t>на</w:t>
      </w:r>
      <w:r>
        <w:rPr>
          <w:bCs w:val="false"/>
          <w:spacing w:val="5"/>
          <w:sz w:val="24"/>
          <w:szCs w:val="24"/>
        </w:rPr>
        <w:t xml:space="preserve"> ИС, като отчита:</w:t>
      </w:r>
    </w:p>
    <w:p>
      <w:pPr>
        <w:pStyle w:val="BodyText"/>
        <w:numPr>
          <w:ilvl w:val="0"/>
          <w:numId w:val="5"/>
        </w:numPr>
        <w:ind w:hanging="426" w:start="426" w:end="113"/>
        <w:rPr>
          <w:rFonts w:cs="Tahoma"/>
          <w:sz w:val="24"/>
          <w:szCs w:val="24"/>
        </w:rPr>
      </w:pPr>
      <w:r>
        <w:rPr>
          <w:bCs w:val="false"/>
          <w:spacing w:val="1"/>
          <w:sz w:val="24"/>
          <w:szCs w:val="24"/>
        </w:rPr>
        <w:t>в</w:t>
      </w:r>
      <w:r>
        <w:rPr>
          <w:bCs w:val="false"/>
          <w:spacing w:val="-1"/>
          <w:sz w:val="24"/>
          <w:szCs w:val="24"/>
        </w:rPr>
        <w:t>ъ</w:t>
      </w:r>
      <w:r>
        <w:rPr>
          <w:bCs w:val="false"/>
          <w:sz w:val="24"/>
          <w:szCs w:val="24"/>
        </w:rPr>
        <w:t>н</w:t>
      </w:r>
      <w:r>
        <w:rPr>
          <w:bCs w:val="false"/>
          <w:spacing w:val="1"/>
          <w:sz w:val="24"/>
          <w:szCs w:val="24"/>
        </w:rPr>
        <w:t>ш</w:t>
      </w:r>
      <w:r>
        <w:rPr>
          <w:bCs w:val="false"/>
          <w:sz w:val="24"/>
          <w:szCs w:val="24"/>
        </w:rPr>
        <w:t>ните</w:t>
      </w:r>
      <w:r>
        <w:rPr>
          <w:bCs w:val="false"/>
          <w:spacing w:val="-9"/>
          <w:sz w:val="24"/>
          <w:szCs w:val="24"/>
        </w:rPr>
        <w:t xml:space="preserve"> </w:t>
      </w:r>
      <w:r>
        <w:rPr>
          <w:bCs w:val="false"/>
          <w:sz w:val="24"/>
          <w:szCs w:val="24"/>
        </w:rPr>
        <w:t>и</w:t>
      </w:r>
      <w:r>
        <w:rPr>
          <w:bCs w:val="false"/>
          <w:spacing w:val="-8"/>
          <w:sz w:val="24"/>
          <w:szCs w:val="24"/>
        </w:rPr>
        <w:t xml:space="preserve"> </w:t>
      </w:r>
      <w:r>
        <w:rPr>
          <w:bCs w:val="false"/>
          <w:spacing w:val="1"/>
          <w:sz w:val="24"/>
          <w:szCs w:val="24"/>
        </w:rPr>
        <w:t>в</w:t>
      </w:r>
      <w:r>
        <w:rPr>
          <w:bCs w:val="false"/>
          <w:spacing w:val="-1"/>
          <w:sz w:val="24"/>
          <w:szCs w:val="24"/>
        </w:rPr>
        <w:t>ъ</w:t>
      </w:r>
      <w:r>
        <w:rPr>
          <w:bCs w:val="false"/>
          <w:sz w:val="24"/>
          <w:szCs w:val="24"/>
        </w:rPr>
        <w:t>тре</w:t>
      </w:r>
      <w:r>
        <w:rPr>
          <w:bCs w:val="false"/>
          <w:spacing w:val="1"/>
          <w:sz w:val="24"/>
          <w:szCs w:val="24"/>
        </w:rPr>
        <w:t>ш</w:t>
      </w:r>
      <w:r>
        <w:rPr>
          <w:bCs w:val="false"/>
          <w:sz w:val="24"/>
          <w:szCs w:val="24"/>
        </w:rPr>
        <w:t>ните</w:t>
      </w:r>
      <w:r>
        <w:rPr>
          <w:bCs w:val="false"/>
          <w:spacing w:val="-8"/>
          <w:sz w:val="24"/>
          <w:szCs w:val="24"/>
        </w:rPr>
        <w:t xml:space="preserve"> </w:t>
      </w:r>
      <w:r>
        <w:rPr>
          <w:bCs w:val="false"/>
          <w:spacing w:val="-3"/>
          <w:sz w:val="24"/>
          <w:szCs w:val="24"/>
        </w:rPr>
        <w:t>о</w:t>
      </w:r>
      <w:r>
        <w:rPr>
          <w:bCs w:val="false"/>
          <w:sz w:val="24"/>
          <w:szCs w:val="24"/>
        </w:rPr>
        <w:t>б</w:t>
      </w:r>
      <w:r>
        <w:rPr>
          <w:bCs w:val="false"/>
          <w:spacing w:val="-1"/>
          <w:sz w:val="24"/>
          <w:szCs w:val="24"/>
        </w:rPr>
        <w:t>с</w:t>
      </w:r>
      <w:r>
        <w:rPr>
          <w:bCs w:val="false"/>
          <w:sz w:val="24"/>
          <w:szCs w:val="24"/>
        </w:rPr>
        <w:t>т</w:t>
      </w:r>
      <w:r>
        <w:rPr>
          <w:bCs w:val="false"/>
          <w:spacing w:val="-1"/>
          <w:sz w:val="24"/>
          <w:szCs w:val="24"/>
        </w:rPr>
        <w:t>о</w:t>
      </w:r>
      <w:r>
        <w:rPr>
          <w:bCs w:val="false"/>
          <w:sz w:val="24"/>
          <w:szCs w:val="24"/>
        </w:rPr>
        <w:t>яте</w:t>
      </w:r>
      <w:r>
        <w:rPr>
          <w:bCs w:val="false"/>
          <w:spacing w:val="-1"/>
          <w:sz w:val="24"/>
          <w:szCs w:val="24"/>
        </w:rPr>
        <w:t>лс</w:t>
      </w:r>
      <w:r>
        <w:rPr>
          <w:bCs w:val="false"/>
          <w:sz w:val="24"/>
          <w:szCs w:val="24"/>
        </w:rPr>
        <w:t>т</w:t>
      </w:r>
      <w:r>
        <w:rPr>
          <w:bCs w:val="false"/>
          <w:spacing w:val="1"/>
          <w:sz w:val="24"/>
          <w:szCs w:val="24"/>
        </w:rPr>
        <w:t>ваи фактори</w:t>
      </w:r>
      <w:r>
        <w:rPr>
          <w:rFonts w:eastAsia="Tahoma" w:cs="Tahoma" w:ascii="Tahoma" w:hAnsi="Tahoma"/>
          <w:bCs w:val="false"/>
          <w:color w:val="000000"/>
          <w:sz w:val="24"/>
          <w:szCs w:val="24"/>
        </w:rPr>
        <w:t>;</w:t>
      </w:r>
    </w:p>
    <w:p>
      <w:pPr>
        <w:pStyle w:val="BodyText"/>
        <w:numPr>
          <w:ilvl w:val="0"/>
          <w:numId w:val="5"/>
        </w:numPr>
        <w:ind w:hanging="426" w:start="426" w:end="113"/>
        <w:rPr>
          <w:rFonts w:cs="Tahoma"/>
          <w:sz w:val="24"/>
          <w:szCs w:val="24"/>
        </w:rPr>
      </w:pPr>
      <w:r>
        <w:rPr>
          <w:bCs w:val="false"/>
          <w:sz w:val="24"/>
          <w:szCs w:val="24"/>
        </w:rPr>
        <w:t>изи</w:t>
      </w:r>
      <w:r>
        <w:rPr>
          <w:bCs w:val="false"/>
          <w:spacing w:val="-1"/>
          <w:sz w:val="24"/>
          <w:szCs w:val="24"/>
        </w:rPr>
        <w:t>ск</w:t>
      </w:r>
      <w:r>
        <w:rPr>
          <w:bCs w:val="false"/>
          <w:spacing w:val="1"/>
          <w:sz w:val="24"/>
          <w:szCs w:val="24"/>
        </w:rPr>
        <w:t>ва</w:t>
      </w:r>
      <w:r>
        <w:rPr>
          <w:bCs w:val="false"/>
          <w:sz w:val="24"/>
          <w:szCs w:val="24"/>
        </w:rPr>
        <w:t>нията</w:t>
      </w:r>
      <w:r>
        <w:rPr>
          <w:bCs w:val="false"/>
          <w:spacing w:val="-9"/>
          <w:sz w:val="24"/>
          <w:szCs w:val="24"/>
        </w:rPr>
        <w:t xml:space="preserve"> </w:t>
      </w:r>
      <w:r>
        <w:rPr>
          <w:bCs w:val="false"/>
          <w:sz w:val="24"/>
          <w:szCs w:val="24"/>
        </w:rPr>
        <w:t>на</w:t>
      </w:r>
      <w:r>
        <w:rPr>
          <w:bCs w:val="false"/>
          <w:spacing w:val="-9"/>
          <w:sz w:val="24"/>
          <w:szCs w:val="24"/>
        </w:rPr>
        <w:t xml:space="preserve"> </w:t>
      </w:r>
      <w:r>
        <w:rPr>
          <w:bCs w:val="false"/>
          <w:spacing w:val="-1"/>
          <w:sz w:val="24"/>
          <w:szCs w:val="24"/>
        </w:rPr>
        <w:t>съо</w:t>
      </w:r>
      <w:r>
        <w:rPr>
          <w:bCs w:val="false"/>
          <w:sz w:val="24"/>
          <w:szCs w:val="24"/>
        </w:rPr>
        <w:t>т</w:t>
      </w:r>
      <w:r>
        <w:rPr>
          <w:bCs w:val="false"/>
          <w:spacing w:val="1"/>
          <w:sz w:val="24"/>
          <w:szCs w:val="24"/>
        </w:rPr>
        <w:t>в</w:t>
      </w:r>
      <w:r>
        <w:rPr>
          <w:bCs w:val="false"/>
          <w:sz w:val="24"/>
          <w:szCs w:val="24"/>
        </w:rPr>
        <w:t>етните</w:t>
      </w:r>
      <w:r>
        <w:rPr>
          <w:bCs w:val="false"/>
          <w:spacing w:val="-8"/>
          <w:sz w:val="24"/>
          <w:szCs w:val="24"/>
        </w:rPr>
        <w:t xml:space="preserve"> </w:t>
      </w:r>
      <w:r>
        <w:rPr>
          <w:bCs w:val="false"/>
          <w:sz w:val="24"/>
          <w:szCs w:val="24"/>
        </w:rPr>
        <w:t>з</w:t>
      </w:r>
      <w:r>
        <w:rPr>
          <w:bCs w:val="false"/>
          <w:spacing w:val="1"/>
          <w:sz w:val="24"/>
          <w:szCs w:val="24"/>
        </w:rPr>
        <w:t>а</w:t>
      </w:r>
      <w:r>
        <w:rPr>
          <w:bCs w:val="false"/>
          <w:sz w:val="24"/>
          <w:szCs w:val="24"/>
        </w:rPr>
        <w:t>интере</w:t>
      </w:r>
      <w:r>
        <w:rPr>
          <w:bCs w:val="false"/>
          <w:spacing w:val="-1"/>
          <w:sz w:val="24"/>
          <w:szCs w:val="24"/>
        </w:rPr>
        <w:t>со</w:t>
      </w:r>
      <w:r>
        <w:rPr>
          <w:bCs w:val="false"/>
          <w:spacing w:val="1"/>
          <w:sz w:val="24"/>
          <w:szCs w:val="24"/>
        </w:rPr>
        <w:t>ва</w:t>
      </w:r>
      <w:r>
        <w:rPr>
          <w:bCs w:val="false"/>
          <w:sz w:val="24"/>
          <w:szCs w:val="24"/>
        </w:rPr>
        <w:t>ни</w:t>
      </w:r>
      <w:r>
        <w:rPr>
          <w:bCs w:val="false"/>
          <w:spacing w:val="-9"/>
          <w:sz w:val="24"/>
          <w:szCs w:val="24"/>
        </w:rPr>
        <w:t xml:space="preserve"> </w:t>
      </w:r>
      <w:r>
        <w:rPr>
          <w:bCs w:val="false"/>
          <w:spacing w:val="-1"/>
          <w:sz w:val="24"/>
          <w:szCs w:val="24"/>
        </w:rPr>
        <w:t>с</w:t>
      </w:r>
      <w:r>
        <w:rPr>
          <w:bCs w:val="false"/>
          <w:sz w:val="24"/>
          <w:szCs w:val="24"/>
        </w:rPr>
        <w:t>тр</w:t>
      </w:r>
      <w:r>
        <w:rPr>
          <w:bCs w:val="false"/>
          <w:spacing w:val="1"/>
          <w:sz w:val="24"/>
          <w:szCs w:val="24"/>
        </w:rPr>
        <w:t>а</w:t>
      </w:r>
      <w:r>
        <w:rPr>
          <w:bCs w:val="false"/>
          <w:spacing w:val="-2"/>
          <w:sz w:val="24"/>
          <w:szCs w:val="24"/>
        </w:rPr>
        <w:t>н</w:t>
      </w:r>
      <w:r>
        <w:rPr>
          <w:bCs w:val="false"/>
          <w:sz w:val="24"/>
          <w:szCs w:val="24"/>
        </w:rPr>
        <w:t>и</w:t>
      </w:r>
      <w:r>
        <w:rPr>
          <w:rFonts w:eastAsia="Tahoma" w:cs="Tahoma" w:ascii="Tahoma" w:hAnsi="Tahoma"/>
          <w:bCs w:val="false"/>
          <w:color w:val="000000"/>
          <w:sz w:val="24"/>
          <w:szCs w:val="24"/>
        </w:rPr>
        <w:t>;</w:t>
      </w:r>
    </w:p>
    <w:p>
      <w:pPr>
        <w:pStyle w:val="BodyText"/>
        <w:numPr>
          <w:ilvl w:val="0"/>
          <w:numId w:val="5"/>
        </w:numPr>
        <w:ind w:hanging="426" w:start="426" w:end="113"/>
        <w:rPr>
          <w:sz w:val="24"/>
          <w:szCs w:val="24"/>
        </w:rPr>
      </w:pPr>
      <w:r>
        <w:rPr>
          <w:bCs w:val="false"/>
          <w:sz w:val="24"/>
          <w:szCs w:val="24"/>
        </w:rPr>
        <w:t>пр</w:t>
      </w:r>
      <w:r>
        <w:rPr>
          <w:bCs w:val="false"/>
          <w:spacing w:val="-1"/>
          <w:sz w:val="24"/>
          <w:szCs w:val="24"/>
        </w:rPr>
        <w:t>од</w:t>
      </w:r>
      <w:r>
        <w:rPr>
          <w:bCs w:val="false"/>
          <w:spacing w:val="1"/>
          <w:sz w:val="24"/>
          <w:szCs w:val="24"/>
        </w:rPr>
        <w:t>у</w:t>
      </w:r>
      <w:r>
        <w:rPr>
          <w:bCs w:val="false"/>
          <w:spacing w:val="-1"/>
          <w:sz w:val="24"/>
          <w:szCs w:val="24"/>
        </w:rPr>
        <w:t>к</w:t>
      </w:r>
      <w:r>
        <w:rPr>
          <w:bCs w:val="false"/>
          <w:sz w:val="24"/>
          <w:szCs w:val="24"/>
        </w:rPr>
        <w:t>тите</w:t>
      </w:r>
      <w:r>
        <w:rPr>
          <w:bCs w:val="false"/>
          <w:spacing w:val="-9"/>
          <w:sz w:val="24"/>
          <w:szCs w:val="24"/>
        </w:rPr>
        <w:t xml:space="preserve"> </w:t>
      </w:r>
      <w:r>
        <w:rPr>
          <w:bCs w:val="false"/>
          <w:sz w:val="24"/>
          <w:szCs w:val="24"/>
        </w:rPr>
        <w:t>и</w:t>
      </w:r>
      <w:r>
        <w:rPr>
          <w:bCs w:val="false"/>
          <w:spacing w:val="-9"/>
          <w:sz w:val="24"/>
          <w:szCs w:val="24"/>
        </w:rPr>
        <w:t xml:space="preserve"> </w:t>
      </w:r>
      <w:r>
        <w:rPr>
          <w:bCs w:val="false"/>
          <w:spacing w:val="-1"/>
          <w:sz w:val="24"/>
          <w:szCs w:val="24"/>
        </w:rPr>
        <w:t>у</w:t>
      </w:r>
      <w:r>
        <w:rPr>
          <w:bCs w:val="false"/>
          <w:spacing w:val="1"/>
          <w:sz w:val="24"/>
          <w:szCs w:val="24"/>
        </w:rPr>
        <w:t>с</w:t>
      </w:r>
      <w:r>
        <w:rPr>
          <w:bCs w:val="false"/>
          <w:spacing w:val="-1"/>
          <w:sz w:val="24"/>
          <w:szCs w:val="24"/>
        </w:rPr>
        <w:t>л</w:t>
      </w:r>
      <w:r>
        <w:rPr>
          <w:bCs w:val="false"/>
          <w:spacing w:val="1"/>
          <w:sz w:val="24"/>
          <w:szCs w:val="24"/>
        </w:rPr>
        <w:t>у</w:t>
      </w:r>
      <w:r>
        <w:rPr>
          <w:bCs w:val="false"/>
          <w:spacing w:val="-1"/>
          <w:sz w:val="24"/>
          <w:szCs w:val="24"/>
        </w:rPr>
        <w:t>г</w:t>
      </w:r>
      <w:r>
        <w:rPr>
          <w:bCs w:val="false"/>
          <w:sz w:val="24"/>
          <w:szCs w:val="24"/>
        </w:rPr>
        <w:t>ите</w:t>
      </w:r>
      <w:r>
        <w:rPr>
          <w:bCs w:val="false"/>
          <w:spacing w:val="-9"/>
          <w:sz w:val="24"/>
          <w:szCs w:val="24"/>
        </w:rPr>
        <w:t xml:space="preserve"> </w:t>
      </w:r>
      <w:r>
        <w:rPr>
          <w:bCs w:val="false"/>
          <w:sz w:val="24"/>
          <w:szCs w:val="24"/>
        </w:rPr>
        <w:t>които тя произвежда и предлага.</w:t>
      </w:r>
    </w:p>
    <w:p>
      <w:pPr>
        <w:pStyle w:val="Normal"/>
        <w:ind w:end="113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BodyText"/>
        <w:ind w:end="113"/>
        <w:jc w:val="both"/>
        <w:rPr>
          <w:rFonts w:eastAsia="Tahoma"/>
          <w:bCs w:val="false"/>
          <w:sz w:val="24"/>
          <w:szCs w:val="24"/>
        </w:rPr>
      </w:pPr>
      <w:r>
        <w:rPr>
          <w:rFonts w:eastAsia="Tahoma"/>
          <w:bCs w:val="false"/>
          <w:sz w:val="24"/>
          <w:szCs w:val="24"/>
        </w:rPr>
        <w:t>Функционалният обхват на ИС на фирмата включва:</w:t>
      </w:r>
    </w:p>
    <w:p>
      <w:pPr>
        <w:pStyle w:val="BodyText"/>
        <w:ind w:end="113"/>
        <w:jc w:val="both"/>
        <w:rPr>
          <w:rFonts w:eastAsia="Tahoma"/>
          <w:bCs w:val="false"/>
          <w:sz w:val="24"/>
          <w:szCs w:val="24"/>
        </w:rPr>
      </w:pPr>
      <w:r>
        <w:rPr>
          <w:rFonts w:eastAsia="Tahoma"/>
          <w:bCs w:val="false"/>
          <w:sz w:val="24"/>
          <w:szCs w:val="24"/>
        </w:rPr>
        <w:t>Производство на оборудване за прахово и течно боядисване и емайлиране. Производство на оборудване за обезпрашаване. Производство на оборудване за обезмасляване и измиване на метали. Производство на транспортни конвейри и следпродажбено обслужване – гаранционен и извънгаранционен сервиз на произвежданите оборудвания.</w:t>
      </w:r>
    </w:p>
    <w:p>
      <w:pPr>
        <w:pStyle w:val="BodyText"/>
        <w:ind w:end="113"/>
        <w:jc w:val="both"/>
        <w:rPr>
          <w:rFonts w:eastAsia="Tahoma"/>
          <w:bCs w:val="false"/>
          <w:sz w:val="24"/>
          <w:szCs w:val="24"/>
        </w:rPr>
      </w:pPr>
      <w:r>
        <w:rPr>
          <w:rFonts w:eastAsia="Tahoma"/>
          <w:bCs w:val="false"/>
          <w:sz w:val="24"/>
          <w:szCs w:val="24"/>
        </w:rPr>
      </w:r>
    </w:p>
    <w:p>
      <w:pPr>
        <w:pStyle w:val="BodyText"/>
        <w:ind w:end="113"/>
        <w:jc w:val="both"/>
        <w:rPr>
          <w:rFonts w:eastAsia="Tahoma"/>
          <w:bCs w:val="false"/>
          <w:sz w:val="24"/>
          <w:szCs w:val="24"/>
        </w:rPr>
      </w:pPr>
      <w:r>
        <w:rPr>
          <w:rFonts w:eastAsia="Tahoma"/>
          <w:bCs w:val="false"/>
          <w:sz w:val="24"/>
          <w:szCs w:val="24"/>
        </w:rPr>
        <w:t>Физическият обхват на ИС включва работни площадки, складове, административни и спомагателни помещения, както и съпътстващата инфраструктура и информационни системи, които са собственост или се ползват от фирмата и които съответстват на функционалния обхват на системата.</w:t>
      </w:r>
    </w:p>
    <w:p>
      <w:pPr>
        <w:pStyle w:val="BodyText"/>
        <w:ind w:end="113"/>
        <w:jc w:val="both"/>
        <w:rPr>
          <w:rFonts w:eastAsia="Tahoma"/>
          <w:bCs w:val="false"/>
          <w:sz w:val="24"/>
          <w:szCs w:val="24"/>
        </w:rPr>
      </w:pPr>
      <w:r>
        <w:rPr>
          <w:rFonts w:eastAsia="Tahoma"/>
          <w:bCs w:val="false"/>
          <w:sz w:val="24"/>
          <w:szCs w:val="24"/>
        </w:rPr>
      </w:r>
    </w:p>
    <w:p>
      <w:pPr>
        <w:pStyle w:val="BodyText"/>
        <w:ind w:end="113"/>
        <w:jc w:val="both"/>
        <w:rPr>
          <w:rFonts w:eastAsia="Tahoma"/>
          <w:bCs w:val="false"/>
          <w:sz w:val="24"/>
          <w:szCs w:val="24"/>
        </w:rPr>
      </w:pPr>
      <w:r>
        <w:rPr>
          <w:rFonts w:eastAsia="Tahoma"/>
          <w:bCs w:val="false"/>
          <w:sz w:val="24"/>
          <w:szCs w:val="24"/>
        </w:rPr>
        <w:t xml:space="preserve">Физическите граници на приложимост на ИС </w:t>
      </w:r>
      <w:r>
        <w:rPr>
          <w:rFonts w:eastAsia="Tahoma"/>
          <w:bCs w:val="false"/>
          <w:sz w:val="24"/>
          <w:szCs w:val="24"/>
          <w:lang w:val="en-US"/>
        </w:rPr>
        <w:t>(</w:t>
      </w:r>
      <w:r>
        <w:rPr>
          <w:rFonts w:eastAsia="Tahoma"/>
          <w:bCs w:val="false"/>
          <w:sz w:val="24"/>
          <w:szCs w:val="24"/>
        </w:rPr>
        <w:t>интегрираната система за управление</w:t>
      </w:r>
      <w:r>
        <w:rPr>
          <w:rFonts w:eastAsia="Tahoma"/>
          <w:bCs w:val="false"/>
          <w:sz w:val="24"/>
          <w:szCs w:val="24"/>
          <w:lang w:val="en-US"/>
        </w:rPr>
        <w:t xml:space="preserve">) </w:t>
      </w:r>
      <w:r>
        <w:rPr>
          <w:rFonts w:eastAsia="Tahoma"/>
          <w:bCs w:val="false"/>
          <w:sz w:val="24"/>
          <w:szCs w:val="24"/>
        </w:rPr>
        <w:t xml:space="preserve">– производствената база на  „Витоша газ“  ЕООД, намираща се на адрес гр. </w:t>
      </w:r>
      <w:r>
        <w:rPr>
          <w:rFonts w:eastAsia="Tahoma"/>
          <w:bCs w:val="false"/>
          <w:sz w:val="24"/>
          <w:szCs w:val="24"/>
          <w:highlight w:val="yellow"/>
        </w:rPr>
        <w:t>София-Банкя,  Адрес: ул. Слънчев бряг №42</w:t>
      </w:r>
    </w:p>
    <w:p>
      <w:pPr>
        <w:pStyle w:val="BodyText"/>
        <w:ind w:end="113"/>
        <w:jc w:val="both"/>
        <w:rPr>
          <w:rFonts w:eastAsia="Tahoma"/>
          <w:bCs w:val="false"/>
          <w:sz w:val="24"/>
          <w:szCs w:val="24"/>
        </w:rPr>
      </w:pPr>
      <w:r>
        <w:rPr>
          <w:rFonts w:eastAsia="Tahoma"/>
          <w:bCs w:val="false"/>
          <w:sz w:val="24"/>
          <w:szCs w:val="24"/>
        </w:rPr>
      </w:r>
    </w:p>
    <w:p>
      <w:pPr>
        <w:pStyle w:val="BodyText"/>
        <w:ind w:end="113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4.4 СИСТЕМА ЗА УПРАВЛЕНИЕ И НЕЙНИТЕ ПРОЦЕСИ</w:t>
      </w:r>
    </w:p>
    <w:p>
      <w:pPr>
        <w:pStyle w:val="Normal"/>
        <w:ind w:end="113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</w:r>
    </w:p>
    <w:p>
      <w:pPr>
        <w:pStyle w:val="Normal"/>
        <w:widowControl/>
        <w:ind w:end="113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4.4.1 ОПРЕДЕЛЯНЕ НА ПРОЦЕСИТЕ</w:t>
      </w:r>
    </w:p>
    <w:p>
      <w:pPr>
        <w:pStyle w:val="Normal"/>
        <w:widowControl/>
        <w:ind w:end="113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ind w:end="113"/>
        <w:jc w:val="both"/>
        <w:rPr/>
      </w:pPr>
      <w:r>
        <w:rPr>
          <w:sz w:val="24"/>
          <w:lang w:val="bg-BG"/>
        </w:rPr>
        <w:t>При разработване, документиране, внедряване и поддържане на ИС са извършени следните дейности:</w:t>
      </w:r>
    </w:p>
    <w:p>
      <w:pPr>
        <w:pStyle w:val="Normal"/>
        <w:widowControl/>
        <w:numPr>
          <w:ilvl w:val="0"/>
          <w:numId w:val="3"/>
        </w:numPr>
        <w:ind w:hanging="0" w:start="0" w:end="113"/>
        <w:rPr>
          <w:sz w:val="24"/>
          <w:lang w:val="bg-BG"/>
        </w:rPr>
      </w:pPr>
      <w:r>
        <w:rPr>
          <w:sz w:val="24"/>
          <w:lang w:val="bg-BG"/>
        </w:rPr>
        <w:t>определяне на потребностите и очакванията на клиентите и другите ЗС;</w:t>
      </w:r>
    </w:p>
    <w:p>
      <w:pPr>
        <w:pStyle w:val="Normal"/>
        <w:widowControl/>
        <w:numPr>
          <w:ilvl w:val="0"/>
          <w:numId w:val="3"/>
        </w:numPr>
        <w:ind w:hanging="0" w:start="0" w:end="113"/>
        <w:jc w:val="both"/>
        <w:rPr>
          <w:sz w:val="24"/>
          <w:lang w:val="bg-BG"/>
        </w:rPr>
      </w:pPr>
      <w:r>
        <w:rPr>
          <w:sz w:val="24"/>
          <w:lang w:val="bg-BG"/>
        </w:rPr>
        <w:t>определяне на политиката по качество, околна среда и безопасност;</w:t>
      </w:r>
    </w:p>
    <w:p>
      <w:pPr>
        <w:pStyle w:val="Normal"/>
        <w:widowControl/>
        <w:numPr>
          <w:ilvl w:val="0"/>
          <w:numId w:val="3"/>
        </w:numPr>
        <w:ind w:hanging="0" w:start="0" w:end="113"/>
        <w:jc w:val="both"/>
        <w:rPr>
          <w:sz w:val="24"/>
          <w:lang w:val="bg-BG"/>
        </w:rPr>
      </w:pPr>
      <w:r>
        <w:rPr>
          <w:sz w:val="24"/>
          <w:lang w:val="bg-BG"/>
        </w:rPr>
        <w:t>определяне на целите;</w:t>
      </w:r>
    </w:p>
    <w:p>
      <w:pPr>
        <w:pStyle w:val="Normal"/>
        <w:widowControl/>
        <w:numPr>
          <w:ilvl w:val="0"/>
          <w:numId w:val="3"/>
        </w:numPr>
        <w:ind w:hanging="0" w:start="0" w:end="113"/>
        <w:jc w:val="both"/>
        <w:rPr>
          <w:sz w:val="24"/>
          <w:lang w:val="bg-BG"/>
        </w:rPr>
      </w:pPr>
      <w:r>
        <w:rPr>
          <w:sz w:val="24"/>
          <w:lang w:val="bg-BG"/>
        </w:rPr>
        <w:t>определяне на отговорностите за постигане на целите;</w:t>
      </w:r>
    </w:p>
    <w:p>
      <w:pPr>
        <w:pStyle w:val="Normal"/>
        <w:widowControl/>
        <w:numPr>
          <w:ilvl w:val="0"/>
          <w:numId w:val="3"/>
        </w:numPr>
        <w:ind w:hanging="0" w:start="0" w:end="113"/>
        <w:jc w:val="both"/>
        <w:rPr>
          <w:sz w:val="24"/>
          <w:lang w:val="bg-BG"/>
        </w:rPr>
      </w:pPr>
      <w:r>
        <w:rPr>
          <w:sz w:val="24"/>
          <w:lang w:val="bg-BG"/>
        </w:rPr>
        <w:t>определяне и осигуряване на ресурсите, необходими за постигане на целите;</w:t>
      </w:r>
    </w:p>
    <w:p>
      <w:pPr>
        <w:pStyle w:val="Normal"/>
        <w:widowControl/>
        <w:numPr>
          <w:ilvl w:val="0"/>
          <w:numId w:val="3"/>
        </w:numPr>
        <w:ind w:hanging="0" w:start="0" w:end="113"/>
        <w:jc w:val="both"/>
        <w:rPr>
          <w:sz w:val="24"/>
          <w:lang w:val="bg-BG"/>
        </w:rPr>
      </w:pPr>
      <w:r>
        <w:rPr>
          <w:sz w:val="24"/>
          <w:lang w:val="bg-BG"/>
        </w:rPr>
        <w:t>определяне на рисковете и възможностите за постигане ва целите;</w:t>
      </w:r>
    </w:p>
    <w:p>
      <w:pPr>
        <w:pStyle w:val="Normal"/>
        <w:widowControl/>
        <w:numPr>
          <w:ilvl w:val="0"/>
          <w:numId w:val="3"/>
        </w:numPr>
        <w:ind w:hanging="0" w:start="0" w:end="113"/>
        <w:jc w:val="both"/>
        <w:rPr>
          <w:sz w:val="24"/>
          <w:lang w:val="bg-BG"/>
        </w:rPr>
      </w:pPr>
      <w:r>
        <w:rPr>
          <w:sz w:val="24"/>
          <w:lang w:val="bg-BG"/>
        </w:rPr>
        <w:t>определяне на процесите за постигане на целите;</w:t>
      </w:r>
    </w:p>
    <w:p>
      <w:pPr>
        <w:pStyle w:val="Normal"/>
        <w:widowControl/>
        <w:numPr>
          <w:ilvl w:val="0"/>
          <w:numId w:val="3"/>
        </w:numPr>
        <w:ind w:hanging="0" w:start="0" w:end="113"/>
        <w:jc w:val="both"/>
        <w:rPr>
          <w:sz w:val="24"/>
          <w:lang w:val="bg-BG"/>
        </w:rPr>
      </w:pPr>
      <w:r>
        <w:rPr>
          <w:sz w:val="24"/>
          <w:lang w:val="bg-BG"/>
        </w:rPr>
        <w:t>определяне и прилагане на методи за измерване на процесите;</w:t>
      </w:r>
    </w:p>
    <w:p>
      <w:pPr>
        <w:pStyle w:val="Normal"/>
        <w:widowControl/>
        <w:numPr>
          <w:ilvl w:val="0"/>
          <w:numId w:val="3"/>
        </w:numPr>
        <w:ind w:hanging="0" w:start="0" w:end="113"/>
        <w:jc w:val="both"/>
        <w:rPr>
          <w:sz w:val="24"/>
          <w:lang w:val="bg-BG"/>
        </w:rPr>
      </w:pPr>
      <w:r>
        <w:rPr>
          <w:sz w:val="24"/>
          <w:lang w:val="bg-BG"/>
        </w:rPr>
        <w:t>анализ на причините за несъответствия и отстраняването им;</w:t>
      </w:r>
    </w:p>
    <w:p>
      <w:pPr>
        <w:pStyle w:val="Normal"/>
        <w:widowControl/>
        <w:numPr>
          <w:ilvl w:val="0"/>
          <w:numId w:val="3"/>
        </w:numPr>
        <w:ind w:hanging="0" w:start="0" w:end="113"/>
        <w:jc w:val="both"/>
        <w:rPr>
          <w:sz w:val="24"/>
          <w:lang w:val="bg-BG"/>
        </w:rPr>
      </w:pPr>
      <w:r>
        <w:rPr>
          <w:sz w:val="24"/>
          <w:lang w:val="bg-BG"/>
        </w:rPr>
        <w:t>осигуряване и съхранение на документирана информация за процесите;</w:t>
      </w:r>
    </w:p>
    <w:p>
      <w:pPr>
        <w:pStyle w:val="Normal"/>
        <w:widowControl/>
        <w:numPr>
          <w:ilvl w:val="0"/>
          <w:numId w:val="3"/>
        </w:numPr>
        <w:ind w:hanging="0" w:start="0" w:end="113"/>
        <w:jc w:val="both"/>
        <w:rPr>
          <w:sz w:val="24"/>
          <w:lang w:val="bg-BG"/>
        </w:rPr>
      </w:pPr>
      <w:r>
        <w:rPr>
          <w:sz w:val="24"/>
          <w:lang w:val="bg-BG"/>
        </w:rPr>
        <w:t>установяване и прилагане на процес за постоянно подобрение на ИС.</w:t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both"/>
        <w:rPr/>
      </w:pPr>
      <w:r>
        <w:rPr>
          <w:sz w:val="24"/>
          <w:lang w:val="bg-BG"/>
        </w:rPr>
        <w:t>Методите, по които са определени потребностите и очакванията на клиентите и на другите заинтересовани страни, са описани в Раздел 5, т.5.1.2 „Насоченост към клиента”.</w:t>
      </w:r>
    </w:p>
    <w:p>
      <w:pPr>
        <w:pStyle w:val="Normal"/>
        <w:widowControl/>
        <w:ind w:end="113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widowControl/>
        <w:ind w:end="113"/>
        <w:jc w:val="both"/>
        <w:rPr/>
      </w:pPr>
      <w:r>
        <w:rPr>
          <w:sz w:val="24"/>
          <w:szCs w:val="24"/>
          <w:lang w:val="bg-BG"/>
        </w:rPr>
        <w:t xml:space="preserve">Политиките по отношение на качеството, околната среда и здравословните и безопасни условия на труд са посочени в Декларации на ръководството в Раздел 1 на настоящия Наръчник. </w:t>
      </w:r>
      <w:r>
        <w:rPr>
          <w:bCs/>
          <w:sz w:val="24"/>
          <w:szCs w:val="24"/>
          <w:lang w:val="bg-BG"/>
        </w:rPr>
        <w:t>При</w:t>
      </w:r>
      <w:r>
        <w:rPr>
          <w:bCs/>
          <w:spacing w:val="19"/>
          <w:sz w:val="24"/>
          <w:szCs w:val="24"/>
          <w:lang w:val="bg-BG"/>
        </w:rPr>
        <w:t xml:space="preserve"> </w:t>
      </w:r>
      <w:r>
        <w:rPr>
          <w:bCs/>
          <w:sz w:val="24"/>
          <w:szCs w:val="24"/>
          <w:lang w:val="bg-BG"/>
        </w:rPr>
        <w:t>п</w:t>
      </w:r>
      <w:r>
        <w:rPr>
          <w:bCs/>
          <w:spacing w:val="-1"/>
          <w:sz w:val="24"/>
          <w:szCs w:val="24"/>
          <w:lang w:val="bg-BG"/>
        </w:rPr>
        <w:t>л</w:t>
      </w:r>
      <w:r>
        <w:rPr>
          <w:bCs/>
          <w:spacing w:val="1"/>
          <w:sz w:val="24"/>
          <w:szCs w:val="24"/>
          <w:lang w:val="bg-BG"/>
        </w:rPr>
        <w:t>а</w:t>
      </w:r>
      <w:r>
        <w:rPr>
          <w:bCs/>
          <w:sz w:val="24"/>
          <w:szCs w:val="24"/>
          <w:lang w:val="bg-BG"/>
        </w:rPr>
        <w:t>нир</w:t>
      </w:r>
      <w:r>
        <w:rPr>
          <w:bCs/>
          <w:spacing w:val="1"/>
          <w:sz w:val="24"/>
          <w:szCs w:val="24"/>
          <w:lang w:val="bg-BG"/>
        </w:rPr>
        <w:t>а</w:t>
      </w:r>
      <w:r>
        <w:rPr>
          <w:bCs/>
          <w:sz w:val="24"/>
          <w:szCs w:val="24"/>
          <w:lang w:val="bg-BG"/>
        </w:rPr>
        <w:t>нето</w:t>
      </w:r>
      <w:r>
        <w:rPr>
          <w:bCs/>
          <w:spacing w:val="20"/>
          <w:sz w:val="24"/>
          <w:szCs w:val="24"/>
          <w:lang w:val="bg-BG"/>
        </w:rPr>
        <w:t xml:space="preserve"> </w:t>
      </w:r>
      <w:r>
        <w:rPr>
          <w:bCs/>
          <w:sz w:val="24"/>
          <w:szCs w:val="24"/>
          <w:lang w:val="bg-BG"/>
        </w:rPr>
        <w:t>на</w:t>
      </w:r>
      <w:r>
        <w:rPr>
          <w:bCs/>
          <w:spacing w:val="17"/>
          <w:sz w:val="24"/>
          <w:szCs w:val="24"/>
          <w:lang w:val="bg-BG"/>
        </w:rPr>
        <w:t xml:space="preserve"> С</w:t>
      </w:r>
      <w:r>
        <w:rPr>
          <w:bCs/>
          <w:sz w:val="24"/>
          <w:szCs w:val="24"/>
          <w:lang w:val="bg-BG"/>
        </w:rPr>
        <w:t>и</w:t>
      </w:r>
      <w:r>
        <w:rPr>
          <w:bCs/>
          <w:spacing w:val="-1"/>
          <w:sz w:val="24"/>
          <w:szCs w:val="24"/>
          <w:lang w:val="bg-BG"/>
        </w:rPr>
        <w:t>с</w:t>
      </w:r>
      <w:r>
        <w:rPr>
          <w:bCs/>
          <w:sz w:val="24"/>
          <w:szCs w:val="24"/>
          <w:lang w:val="bg-BG"/>
        </w:rPr>
        <w:t>темата</w:t>
      </w:r>
      <w:r>
        <w:rPr>
          <w:bCs/>
          <w:spacing w:val="20"/>
          <w:sz w:val="24"/>
          <w:szCs w:val="24"/>
          <w:lang w:val="bg-BG"/>
        </w:rPr>
        <w:t xml:space="preserve"> </w:t>
      </w:r>
      <w:r>
        <w:rPr>
          <w:bCs/>
          <w:sz w:val="24"/>
          <w:szCs w:val="24"/>
          <w:lang w:val="bg-BG"/>
        </w:rPr>
        <w:t>за</w:t>
      </w:r>
      <w:r>
        <w:rPr>
          <w:bCs/>
          <w:spacing w:val="21"/>
          <w:sz w:val="24"/>
          <w:szCs w:val="24"/>
          <w:lang w:val="bg-BG"/>
        </w:rPr>
        <w:t xml:space="preserve"> </w:t>
      </w:r>
      <w:r>
        <w:rPr>
          <w:bCs/>
          <w:spacing w:val="-1"/>
          <w:sz w:val="24"/>
          <w:szCs w:val="24"/>
          <w:lang w:val="bg-BG"/>
        </w:rPr>
        <w:t>у</w:t>
      </w:r>
      <w:r>
        <w:rPr>
          <w:bCs/>
          <w:sz w:val="24"/>
          <w:szCs w:val="24"/>
          <w:lang w:val="bg-BG"/>
        </w:rPr>
        <w:t>пр</w:t>
      </w:r>
      <w:r>
        <w:rPr>
          <w:bCs/>
          <w:spacing w:val="1"/>
          <w:sz w:val="24"/>
          <w:szCs w:val="24"/>
          <w:lang w:val="bg-BG"/>
        </w:rPr>
        <w:t>ав</w:t>
      </w:r>
      <w:r>
        <w:rPr>
          <w:bCs/>
          <w:spacing w:val="-1"/>
          <w:sz w:val="24"/>
          <w:szCs w:val="24"/>
          <w:lang w:val="bg-BG"/>
        </w:rPr>
        <w:t>л</w:t>
      </w:r>
      <w:r>
        <w:rPr>
          <w:bCs/>
          <w:sz w:val="24"/>
          <w:szCs w:val="24"/>
          <w:lang w:val="bg-BG"/>
        </w:rPr>
        <w:t>ен</w:t>
      </w:r>
      <w:r>
        <w:rPr>
          <w:bCs/>
          <w:spacing w:val="-2"/>
          <w:sz w:val="24"/>
          <w:szCs w:val="24"/>
          <w:lang w:val="bg-BG"/>
        </w:rPr>
        <w:t>и</w:t>
      </w:r>
      <w:r>
        <w:rPr>
          <w:bCs/>
          <w:sz w:val="24"/>
          <w:szCs w:val="24"/>
          <w:lang w:val="bg-BG"/>
        </w:rPr>
        <w:t xml:space="preserve">е </w:t>
      </w:r>
      <w:r>
        <w:rPr>
          <w:bCs/>
          <w:color w:val="000000"/>
          <w:spacing w:val="18"/>
          <w:sz w:val="24"/>
          <w:szCs w:val="24"/>
          <w:lang w:val="bg-BG"/>
        </w:rPr>
        <w:t xml:space="preserve">са </w:t>
      </w:r>
      <w:r>
        <w:rPr>
          <w:bCs/>
          <w:color w:val="000000"/>
          <w:spacing w:val="-1"/>
          <w:sz w:val="24"/>
          <w:szCs w:val="24"/>
          <w:lang w:val="bg-BG"/>
        </w:rPr>
        <w:t>о</w:t>
      </w:r>
      <w:r>
        <w:rPr>
          <w:bCs/>
          <w:color w:val="000000"/>
          <w:sz w:val="24"/>
          <w:szCs w:val="24"/>
          <w:lang w:val="bg-BG"/>
        </w:rPr>
        <w:t>пре</w:t>
      </w:r>
      <w:r>
        <w:rPr>
          <w:bCs/>
          <w:color w:val="000000"/>
          <w:spacing w:val="-1"/>
          <w:sz w:val="24"/>
          <w:szCs w:val="24"/>
          <w:lang w:val="bg-BG"/>
        </w:rPr>
        <w:t>д</w:t>
      </w:r>
      <w:r>
        <w:rPr>
          <w:bCs/>
          <w:color w:val="000000"/>
          <w:sz w:val="24"/>
          <w:szCs w:val="24"/>
          <w:lang w:val="bg-BG"/>
        </w:rPr>
        <w:t>е</w:t>
      </w:r>
      <w:r>
        <w:rPr>
          <w:bCs/>
          <w:color w:val="000000"/>
          <w:spacing w:val="-1"/>
          <w:sz w:val="24"/>
          <w:szCs w:val="24"/>
          <w:lang w:val="bg-BG"/>
        </w:rPr>
        <w:t xml:space="preserve">лени </w:t>
      </w:r>
      <w:r>
        <w:rPr>
          <w:bCs/>
          <w:color w:val="000000"/>
          <w:sz w:val="24"/>
          <w:szCs w:val="24"/>
          <w:lang w:val="bg-BG"/>
        </w:rPr>
        <w:t>р</w:t>
      </w:r>
      <w:r>
        <w:rPr>
          <w:bCs/>
          <w:color w:val="000000"/>
          <w:spacing w:val="3"/>
          <w:sz w:val="24"/>
          <w:szCs w:val="24"/>
          <w:lang w:val="bg-BG"/>
        </w:rPr>
        <w:t>и</w:t>
      </w:r>
      <w:r>
        <w:rPr>
          <w:bCs/>
          <w:color w:val="000000"/>
          <w:spacing w:val="-1"/>
          <w:sz w:val="24"/>
          <w:szCs w:val="24"/>
          <w:lang w:val="bg-BG"/>
        </w:rPr>
        <w:t>ско</w:t>
      </w:r>
      <w:r>
        <w:rPr>
          <w:bCs/>
          <w:color w:val="000000"/>
          <w:spacing w:val="1"/>
          <w:sz w:val="24"/>
          <w:szCs w:val="24"/>
          <w:lang w:val="bg-BG"/>
        </w:rPr>
        <w:t>в</w:t>
      </w:r>
      <w:r>
        <w:rPr>
          <w:bCs/>
          <w:color w:val="000000"/>
          <w:sz w:val="24"/>
          <w:szCs w:val="24"/>
          <w:lang w:val="bg-BG"/>
        </w:rPr>
        <w:t>ете</w:t>
      </w:r>
      <w:r>
        <w:rPr>
          <w:bCs/>
          <w:color w:val="000000"/>
          <w:spacing w:val="17"/>
          <w:sz w:val="24"/>
          <w:szCs w:val="24"/>
          <w:lang w:val="bg-BG"/>
        </w:rPr>
        <w:t xml:space="preserve"> </w:t>
      </w:r>
      <w:r>
        <w:rPr>
          <w:bCs/>
          <w:color w:val="000000"/>
          <w:sz w:val="24"/>
          <w:szCs w:val="24"/>
          <w:lang w:val="bg-BG"/>
        </w:rPr>
        <w:t>и</w:t>
      </w:r>
      <w:r>
        <w:rPr>
          <w:bCs/>
          <w:color w:val="000000"/>
          <w:spacing w:val="16"/>
          <w:sz w:val="24"/>
          <w:szCs w:val="24"/>
          <w:lang w:val="bg-BG"/>
        </w:rPr>
        <w:t xml:space="preserve"> </w:t>
      </w:r>
      <w:r>
        <w:rPr>
          <w:bCs/>
          <w:color w:val="000000"/>
          <w:spacing w:val="3"/>
          <w:sz w:val="24"/>
          <w:szCs w:val="24"/>
          <w:lang w:val="bg-BG"/>
        </w:rPr>
        <w:t>в</w:t>
      </w:r>
      <w:r>
        <w:rPr>
          <w:bCs/>
          <w:color w:val="000000"/>
          <w:spacing w:val="-1"/>
          <w:sz w:val="24"/>
          <w:szCs w:val="24"/>
          <w:lang w:val="bg-BG"/>
        </w:rPr>
        <w:t>ъ</w:t>
      </w:r>
      <w:r>
        <w:rPr>
          <w:bCs/>
          <w:color w:val="000000"/>
          <w:sz w:val="24"/>
          <w:szCs w:val="24"/>
          <w:lang w:val="bg-BG"/>
        </w:rPr>
        <w:t>зм</w:t>
      </w:r>
      <w:r>
        <w:rPr>
          <w:bCs/>
          <w:color w:val="000000"/>
          <w:spacing w:val="-1"/>
          <w:sz w:val="24"/>
          <w:szCs w:val="24"/>
          <w:lang w:val="bg-BG"/>
        </w:rPr>
        <w:t>о</w:t>
      </w:r>
      <w:r>
        <w:rPr>
          <w:bCs/>
          <w:color w:val="000000"/>
          <w:spacing w:val="1"/>
          <w:sz w:val="24"/>
          <w:szCs w:val="24"/>
          <w:lang w:val="bg-BG"/>
        </w:rPr>
        <w:t>ж</w:t>
      </w:r>
      <w:r>
        <w:rPr>
          <w:bCs/>
          <w:color w:val="000000"/>
          <w:sz w:val="24"/>
          <w:szCs w:val="24"/>
          <w:lang w:val="bg-BG"/>
        </w:rPr>
        <w:t>н</w:t>
      </w:r>
      <w:r>
        <w:rPr>
          <w:bCs/>
          <w:color w:val="000000"/>
          <w:spacing w:val="-1"/>
          <w:sz w:val="24"/>
          <w:szCs w:val="24"/>
          <w:lang w:val="bg-BG"/>
        </w:rPr>
        <w:t>ос</w:t>
      </w:r>
      <w:r>
        <w:rPr>
          <w:bCs/>
          <w:color w:val="000000"/>
          <w:sz w:val="24"/>
          <w:szCs w:val="24"/>
          <w:lang w:val="bg-BG"/>
        </w:rPr>
        <w:t>тите,</w:t>
      </w:r>
      <w:r>
        <w:rPr>
          <w:bCs/>
          <w:color w:val="000000"/>
          <w:spacing w:val="18"/>
          <w:sz w:val="24"/>
          <w:szCs w:val="24"/>
          <w:lang w:val="bg-BG"/>
        </w:rPr>
        <w:t xml:space="preserve"> </w:t>
      </w:r>
      <w:r>
        <w:rPr>
          <w:bCs/>
          <w:color w:val="000000"/>
          <w:spacing w:val="-1"/>
          <w:sz w:val="24"/>
          <w:szCs w:val="24"/>
          <w:lang w:val="bg-BG"/>
        </w:rPr>
        <w:t>к</w:t>
      </w:r>
      <w:r>
        <w:rPr>
          <w:bCs/>
          <w:color w:val="000000"/>
          <w:sz w:val="24"/>
          <w:szCs w:val="24"/>
          <w:lang w:val="bg-BG"/>
        </w:rPr>
        <w:t>оито</w:t>
      </w:r>
      <w:r>
        <w:rPr>
          <w:bCs/>
          <w:color w:val="000000"/>
          <w:spacing w:val="17"/>
          <w:sz w:val="24"/>
          <w:szCs w:val="24"/>
          <w:lang w:val="bg-BG"/>
        </w:rPr>
        <w:t xml:space="preserve"> </w:t>
      </w:r>
      <w:r>
        <w:rPr>
          <w:bCs/>
          <w:color w:val="000000"/>
          <w:sz w:val="24"/>
          <w:szCs w:val="24"/>
          <w:lang w:val="bg-BG"/>
        </w:rPr>
        <w:t>тр</w:t>
      </w:r>
      <w:r>
        <w:rPr>
          <w:bCs/>
          <w:color w:val="000000"/>
          <w:spacing w:val="2"/>
          <w:sz w:val="24"/>
          <w:szCs w:val="24"/>
          <w:lang w:val="bg-BG"/>
        </w:rPr>
        <w:t>я</w:t>
      </w:r>
      <w:r>
        <w:rPr>
          <w:bCs/>
          <w:color w:val="000000"/>
          <w:sz w:val="24"/>
          <w:szCs w:val="24"/>
          <w:lang w:val="bg-BG"/>
        </w:rPr>
        <w:t>б</w:t>
      </w:r>
      <w:r>
        <w:rPr>
          <w:bCs/>
          <w:color w:val="000000"/>
          <w:spacing w:val="1"/>
          <w:sz w:val="24"/>
          <w:szCs w:val="24"/>
          <w:lang w:val="bg-BG"/>
        </w:rPr>
        <w:t>в</w:t>
      </w:r>
      <w:r>
        <w:rPr>
          <w:bCs/>
          <w:color w:val="000000"/>
          <w:sz w:val="24"/>
          <w:szCs w:val="24"/>
          <w:lang w:val="bg-BG"/>
        </w:rPr>
        <w:t>а</w:t>
      </w:r>
      <w:r>
        <w:rPr>
          <w:bCs/>
          <w:color w:val="000000"/>
          <w:spacing w:val="16"/>
          <w:sz w:val="24"/>
          <w:szCs w:val="24"/>
          <w:lang w:val="bg-BG"/>
        </w:rPr>
        <w:t xml:space="preserve"> </w:t>
      </w:r>
      <w:r>
        <w:rPr>
          <w:bCs/>
          <w:color w:val="000000"/>
          <w:spacing w:val="-1"/>
          <w:sz w:val="24"/>
          <w:szCs w:val="24"/>
          <w:lang w:val="bg-BG"/>
        </w:rPr>
        <w:t>д</w:t>
      </w:r>
      <w:r>
        <w:rPr>
          <w:bCs/>
          <w:color w:val="000000"/>
          <w:sz w:val="24"/>
          <w:szCs w:val="24"/>
          <w:lang w:val="bg-BG"/>
        </w:rPr>
        <w:t>а</w:t>
      </w:r>
      <w:r>
        <w:rPr>
          <w:bCs/>
          <w:color w:val="000000"/>
          <w:w w:val="99"/>
          <w:sz w:val="24"/>
          <w:szCs w:val="24"/>
          <w:lang w:val="bg-BG"/>
        </w:rPr>
        <w:t xml:space="preserve"> </w:t>
      </w:r>
      <w:r>
        <w:rPr>
          <w:bCs/>
          <w:color w:val="000000"/>
          <w:sz w:val="24"/>
          <w:szCs w:val="24"/>
          <w:lang w:val="bg-BG"/>
        </w:rPr>
        <w:t>б</w:t>
      </w:r>
      <w:r>
        <w:rPr>
          <w:bCs/>
          <w:color w:val="000000"/>
          <w:spacing w:val="-1"/>
          <w:sz w:val="24"/>
          <w:szCs w:val="24"/>
          <w:lang w:val="bg-BG"/>
        </w:rPr>
        <w:t>ъд</w:t>
      </w:r>
      <w:r>
        <w:rPr>
          <w:bCs/>
          <w:color w:val="000000"/>
          <w:spacing w:val="1"/>
          <w:sz w:val="24"/>
          <w:szCs w:val="24"/>
          <w:lang w:val="bg-BG"/>
        </w:rPr>
        <w:t>а</w:t>
      </w:r>
      <w:r>
        <w:rPr>
          <w:bCs/>
          <w:color w:val="000000"/>
          <w:sz w:val="24"/>
          <w:szCs w:val="24"/>
          <w:lang w:val="bg-BG"/>
        </w:rPr>
        <w:t>т</w:t>
      </w:r>
      <w:r>
        <w:rPr>
          <w:bCs/>
          <w:color w:val="000000"/>
          <w:spacing w:val="-6"/>
          <w:sz w:val="24"/>
          <w:szCs w:val="24"/>
          <w:lang w:val="bg-BG"/>
        </w:rPr>
        <w:t xml:space="preserve"> </w:t>
      </w:r>
      <w:r>
        <w:rPr>
          <w:bCs/>
          <w:color w:val="000000"/>
          <w:spacing w:val="1"/>
          <w:sz w:val="24"/>
          <w:szCs w:val="24"/>
          <w:lang w:val="bg-BG"/>
        </w:rPr>
        <w:t>в</w:t>
      </w:r>
      <w:r>
        <w:rPr>
          <w:bCs/>
          <w:color w:val="000000"/>
          <w:sz w:val="24"/>
          <w:szCs w:val="24"/>
          <w:lang w:val="bg-BG"/>
        </w:rPr>
        <w:t>зети</w:t>
      </w:r>
      <w:r>
        <w:rPr>
          <w:bCs/>
          <w:color w:val="000000"/>
          <w:spacing w:val="-5"/>
          <w:sz w:val="24"/>
          <w:szCs w:val="24"/>
          <w:lang w:val="bg-BG"/>
        </w:rPr>
        <w:t xml:space="preserve"> </w:t>
      </w:r>
      <w:r>
        <w:rPr>
          <w:bCs/>
          <w:color w:val="000000"/>
          <w:sz w:val="24"/>
          <w:szCs w:val="24"/>
          <w:lang w:val="bg-BG"/>
        </w:rPr>
        <w:t>пре</w:t>
      </w:r>
      <w:r>
        <w:rPr>
          <w:bCs/>
          <w:color w:val="000000"/>
          <w:spacing w:val="-1"/>
          <w:sz w:val="24"/>
          <w:szCs w:val="24"/>
          <w:lang w:val="bg-BG"/>
        </w:rPr>
        <w:t>д</w:t>
      </w:r>
      <w:r>
        <w:rPr>
          <w:bCs/>
          <w:color w:val="000000"/>
          <w:spacing w:val="1"/>
          <w:sz w:val="24"/>
          <w:szCs w:val="24"/>
          <w:lang w:val="bg-BG"/>
        </w:rPr>
        <w:t>в</w:t>
      </w:r>
      <w:r>
        <w:rPr>
          <w:bCs/>
          <w:color w:val="000000"/>
          <w:sz w:val="24"/>
          <w:szCs w:val="24"/>
          <w:lang w:val="bg-BG"/>
        </w:rPr>
        <w:t>и</w:t>
      </w:r>
      <w:r>
        <w:rPr>
          <w:bCs/>
          <w:color w:val="000000"/>
          <w:spacing w:val="-1"/>
          <w:sz w:val="24"/>
          <w:szCs w:val="24"/>
          <w:lang w:val="bg-BG"/>
        </w:rPr>
        <w:t xml:space="preserve">д в Раздел 6, т.6.1 „Действия по овладяване на рисковете и възможностите”. </w:t>
      </w:r>
      <w:r>
        <w:rPr>
          <w:sz w:val="24"/>
          <w:lang w:val="bg-BG"/>
        </w:rPr>
        <w:t>Целите, съответстващи на политиките, са определени в Раздел 6, т.6.2 „Цели и  действия за тяхното постигане”.</w:t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both"/>
        <w:rPr/>
      </w:pPr>
      <w:r>
        <w:rPr>
          <w:sz w:val="24"/>
          <w:lang w:val="bg-BG"/>
        </w:rPr>
        <w:t>Определянето и осигуряването на ресурси, необходими за постигане на целите, е описано в Раздел 7, т 7.1 „Ресурси”.</w:t>
      </w:r>
    </w:p>
    <w:p>
      <w:pPr>
        <w:pStyle w:val="BodyText"/>
        <w:tabs>
          <w:tab w:val="clear" w:pos="720"/>
          <w:tab w:val="left" w:pos="813" w:leader="none"/>
        </w:tabs>
        <w:ind w:end="113"/>
        <w:jc w:val="both"/>
        <w:rPr>
          <w:bCs w:val="false"/>
          <w:sz w:val="24"/>
          <w:szCs w:val="24"/>
          <w:lang w:val="bg-BG"/>
        </w:rPr>
      </w:pPr>
      <w:r>
        <w:rPr>
          <w:bCs w:val="false"/>
          <w:sz w:val="24"/>
          <w:szCs w:val="24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  <w:t>Процесите,  необходими за функционирането на интегрираната Система за управление, могат да се систематизират в четири основни групи:</w:t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numPr>
          <w:ilvl w:val="0"/>
          <w:numId w:val="2"/>
        </w:numPr>
        <w:ind w:hanging="0" w:start="0" w:end="113"/>
        <w:jc w:val="both"/>
        <w:rPr>
          <w:sz w:val="24"/>
          <w:lang w:val="bg-BG"/>
        </w:rPr>
      </w:pPr>
      <w:r>
        <w:rPr>
          <w:sz w:val="24"/>
          <w:lang w:val="bg-BG"/>
        </w:rPr>
        <w:t>процеси по фирмено управление (отговорност на ръководството);</w:t>
      </w:r>
    </w:p>
    <w:p>
      <w:pPr>
        <w:pStyle w:val="Normal"/>
        <w:widowControl/>
        <w:numPr>
          <w:ilvl w:val="0"/>
          <w:numId w:val="2"/>
        </w:numPr>
        <w:ind w:hanging="0" w:start="0" w:end="113"/>
        <w:jc w:val="both"/>
        <w:rPr>
          <w:sz w:val="24"/>
          <w:lang w:val="bg-BG"/>
        </w:rPr>
      </w:pPr>
      <w:r>
        <w:rPr>
          <w:sz w:val="24"/>
          <w:lang w:val="bg-BG"/>
        </w:rPr>
        <w:t>процеси по управление на ресурси;</w:t>
      </w:r>
    </w:p>
    <w:p>
      <w:pPr>
        <w:pStyle w:val="Normal"/>
        <w:widowControl/>
        <w:numPr>
          <w:ilvl w:val="0"/>
          <w:numId w:val="2"/>
        </w:numPr>
        <w:ind w:hanging="0" w:start="0" w:end="113"/>
        <w:jc w:val="both"/>
        <w:rPr>
          <w:sz w:val="24"/>
          <w:lang w:val="bg-BG"/>
        </w:rPr>
      </w:pPr>
      <w:r>
        <w:rPr>
          <w:sz w:val="24"/>
          <w:lang w:val="bg-BG"/>
        </w:rPr>
        <w:t>процеси за създаване на продукта;</w:t>
      </w:r>
    </w:p>
    <w:p>
      <w:pPr>
        <w:pStyle w:val="Normal"/>
        <w:widowControl/>
        <w:numPr>
          <w:ilvl w:val="0"/>
          <w:numId w:val="2"/>
        </w:numPr>
        <w:ind w:hanging="0" w:start="0" w:end="113"/>
        <w:jc w:val="both"/>
        <w:rPr>
          <w:sz w:val="24"/>
          <w:lang w:val="bg-BG"/>
        </w:rPr>
      </w:pPr>
      <w:r>
        <w:rPr>
          <w:sz w:val="24"/>
          <w:lang w:val="bg-BG"/>
        </w:rPr>
        <w:t>процеси за оценяване резултатността, анализ и подобряване.</w:t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  <w:t>При анализиране на връзките и взаимодействията на процесите се прилага схемата:</w:t>
      </w:r>
    </w:p>
    <w:p>
      <w:pPr>
        <w:pStyle w:val="Normal"/>
        <w:widowControl/>
        <w:ind w:end="113"/>
        <w:jc w:val="both"/>
        <w:rPr>
          <w:sz w:val="24"/>
          <w:lang w:val="bg-BG" w:eastAsia="bg-BG"/>
        </w:rPr>
      </w:pPr>
      <w:r>
        <w:rPr>
          <w:sz w:val="24"/>
          <w:lang w:val="bg-BG" w:eastAsia="bg-BG"/>
        </w:rPr>
        <mc:AlternateContent>
          <mc:Choice Requires="wpg">
            <w:drawing>
              <wp:anchor distT="0" distB="0" distL="114935" distR="114935" simplePos="0" relativeHeight="2" behindDoc="1" locked="0" layoutInCell="0" allowOverlap="1">
                <wp:simplePos x="0" y="0"/>
                <wp:positionH relativeFrom="page">
                  <wp:posOffset>898525</wp:posOffset>
                </wp:positionH>
                <wp:positionV relativeFrom="paragraph">
                  <wp:posOffset>103505</wp:posOffset>
                </wp:positionV>
                <wp:extent cx="6174740" cy="3444240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4720" cy="3444120"/>
                          <a:chOff x="0" y="0"/>
                          <a:chExt cx="6174720" cy="3444120"/>
                        </a:xfrm>
                      </wpg:grpSpPr>
                      <pic:pic xmlns:pic="http://schemas.openxmlformats.org/drawingml/2006/picture">
                        <pic:nvPicPr>
                          <pic:cNvPr id="2" name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0" y="0"/>
                            <a:ext cx="6174720" cy="3444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g:grpSp>
                        <wpg:cNvGrpSpPr/>
                        <wpg:grpSpPr>
                          <a:xfrm>
                            <a:off x="2442960" y="126360"/>
                            <a:ext cx="583560" cy="151200"/>
                          </a:xfrm>
                        </wpg:grpSpPr>
                        <wps:wsp>
                          <wps:cNvPr id="3" name=""/>
                          <wps:cNvSpPr/>
                          <wps:spPr>
                            <a:xfrm>
                              <a:off x="0" y="0"/>
                              <a:ext cx="583560" cy="15120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953" h="232">
                                  <a:moveTo>
                                    <a:pt x="4555" y="-5002"/>
                                  </a:moveTo>
                                  <a:lnTo>
                                    <a:pt x="5508" y="-5002"/>
                                  </a:lnTo>
                                  <a:lnTo>
                                    <a:pt x="5508" y="-5234"/>
                                  </a:lnTo>
                                  <a:lnTo>
                                    <a:pt x="4555" y="-5234"/>
                                  </a:lnTo>
                                  <a:lnTo>
                                    <a:pt x="4555" y="-500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206880" y="126360"/>
                            <a:ext cx="468000" cy="151200"/>
                          </a:xfrm>
                        </wpg:grpSpPr>
                        <wps:wsp>
                          <wps:cNvPr id="4" name=""/>
                          <wps:cNvSpPr/>
                          <wps:spPr>
                            <a:xfrm>
                              <a:off x="0" y="0"/>
                              <a:ext cx="468000" cy="15120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764" h="232">
                                  <a:moveTo>
                                    <a:pt x="5802" y="-5002"/>
                                  </a:moveTo>
                                  <a:lnTo>
                                    <a:pt x="6566" y="-5002"/>
                                  </a:lnTo>
                                  <a:lnTo>
                                    <a:pt x="6566" y="-5234"/>
                                  </a:lnTo>
                                  <a:lnTo>
                                    <a:pt x="5802" y="-5234"/>
                                  </a:lnTo>
                                  <a:lnTo>
                                    <a:pt x="5802" y="-500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94680" y="691560"/>
                            <a:ext cx="1108080" cy="304200"/>
                          </a:xfrm>
                        </wpg:grpSpPr>
                        <wps:wsp>
                          <wps:cNvPr id="5" name=""/>
                          <wps:cNvSpPr/>
                          <wps:spPr>
                            <a:xfrm>
                              <a:off x="0" y="0"/>
                              <a:ext cx="1108080" cy="30420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809" h="465">
                                  <a:moveTo>
                                    <a:pt x="722" y="-3907"/>
                                  </a:moveTo>
                                  <a:lnTo>
                                    <a:pt x="2531" y="-3907"/>
                                  </a:lnTo>
                                  <a:lnTo>
                                    <a:pt x="2531" y="-4372"/>
                                  </a:lnTo>
                                  <a:lnTo>
                                    <a:pt x="722" y="-4372"/>
                                  </a:lnTo>
                                  <a:lnTo>
                                    <a:pt x="722" y="-390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583640" y="691560"/>
                            <a:ext cx="606600" cy="304200"/>
                          </a:xfrm>
                        </wpg:grpSpPr>
                        <wps:wsp>
                          <wps:cNvPr id="6" name=""/>
                          <wps:cNvSpPr/>
                          <wps:spPr>
                            <a:xfrm>
                              <a:off x="0" y="0"/>
                              <a:ext cx="606600" cy="30420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990" h="465">
                                  <a:moveTo>
                                    <a:pt x="3153" y="-3907"/>
                                  </a:moveTo>
                                  <a:lnTo>
                                    <a:pt x="4143" y="-3907"/>
                                  </a:lnTo>
                                  <a:lnTo>
                                    <a:pt x="4143" y="-4372"/>
                                  </a:lnTo>
                                  <a:lnTo>
                                    <a:pt x="3153" y="-4372"/>
                                  </a:lnTo>
                                  <a:lnTo>
                                    <a:pt x="3153" y="-390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232920" y="1218600"/>
                            <a:ext cx="877680" cy="1160280"/>
                          </a:xfrm>
                        </wpg:grpSpPr>
                        <wps:wsp>
                          <wps:cNvPr id="7" name=""/>
                          <wps:cNvSpPr/>
                          <wps:spPr>
                            <a:xfrm>
                              <a:off x="0" y="0"/>
                              <a:ext cx="877680" cy="116028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33" h="1770">
                                  <a:moveTo>
                                    <a:pt x="948" y="-1799"/>
                                  </a:moveTo>
                                  <a:lnTo>
                                    <a:pt x="2381" y="-1799"/>
                                  </a:lnTo>
                                  <a:lnTo>
                                    <a:pt x="2381" y="-3569"/>
                                  </a:lnTo>
                                  <a:lnTo>
                                    <a:pt x="948" y="-3569"/>
                                  </a:lnTo>
                                  <a:lnTo>
                                    <a:pt x="948" y="-179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2746440" y="740880"/>
                            <a:ext cx="601200" cy="178560"/>
                          </a:xfrm>
                        </wpg:grpSpPr>
                        <wps:wsp>
                          <wps:cNvPr id="8" name=""/>
                          <wps:cNvSpPr/>
                          <wps:spPr>
                            <a:xfrm>
                              <a:off x="0" y="0"/>
                              <a:ext cx="601200" cy="17856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982" h="273">
                                  <a:moveTo>
                                    <a:pt x="5051" y="-4024"/>
                                  </a:moveTo>
                                  <a:lnTo>
                                    <a:pt x="6033" y="-4024"/>
                                  </a:lnTo>
                                  <a:lnTo>
                                    <a:pt x="6033" y="-4297"/>
                                  </a:lnTo>
                                  <a:lnTo>
                                    <a:pt x="5051" y="-4297"/>
                                  </a:lnTo>
                                  <a:lnTo>
                                    <a:pt x="5051" y="-40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803040" y="662400"/>
                            <a:ext cx="606600" cy="304200"/>
                          </a:xfrm>
                        </wpg:grpSpPr>
                        <wps:wsp>
                          <wps:cNvPr id="9" name=""/>
                          <wps:cNvSpPr/>
                          <wps:spPr>
                            <a:xfrm>
                              <a:off x="0" y="0"/>
                              <a:ext cx="606600" cy="30420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990" h="465">
                                  <a:moveTo>
                                    <a:pt x="6776" y="-3952"/>
                                  </a:moveTo>
                                  <a:lnTo>
                                    <a:pt x="7766" y="-3952"/>
                                  </a:lnTo>
                                  <a:lnTo>
                                    <a:pt x="7766" y="-4417"/>
                                  </a:lnTo>
                                  <a:lnTo>
                                    <a:pt x="6776" y="-4417"/>
                                  </a:lnTo>
                                  <a:lnTo>
                                    <a:pt x="6776" y="-39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4719960" y="662400"/>
                            <a:ext cx="1281600" cy="372600"/>
                          </a:xfrm>
                        </wpg:grpSpPr>
                        <wps:wsp>
                          <wps:cNvPr id="10" name=""/>
                          <wps:cNvSpPr/>
                          <wps:spPr>
                            <a:xfrm>
                              <a:off x="0" y="0"/>
                              <a:ext cx="1281600" cy="37260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092" h="570">
                                  <a:moveTo>
                                    <a:pt x="8273" y="-3847"/>
                                  </a:moveTo>
                                  <a:lnTo>
                                    <a:pt x="10365" y="-3847"/>
                                  </a:lnTo>
                                  <a:lnTo>
                                    <a:pt x="10365" y="-4417"/>
                                  </a:lnTo>
                                  <a:lnTo>
                                    <a:pt x="8273" y="-4417"/>
                                  </a:lnTo>
                                  <a:lnTo>
                                    <a:pt x="8273" y="-38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529640" y="1218600"/>
                            <a:ext cx="711360" cy="1076400"/>
                          </a:xfrm>
                        </wpg:grpSpPr>
                        <wps:wsp>
                          <wps:cNvPr id="11" name=""/>
                          <wps:cNvSpPr/>
                          <wps:spPr>
                            <a:xfrm>
                              <a:off x="0" y="0"/>
                              <a:ext cx="711360" cy="107640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161" h="1642">
                                  <a:moveTo>
                                    <a:pt x="3065" y="-1927"/>
                                  </a:moveTo>
                                  <a:lnTo>
                                    <a:pt x="4226" y="-1927"/>
                                  </a:lnTo>
                                  <a:lnTo>
                                    <a:pt x="4226" y="-3569"/>
                                  </a:lnTo>
                                  <a:lnTo>
                                    <a:pt x="3065" y="-3569"/>
                                  </a:lnTo>
                                  <a:lnTo>
                                    <a:pt x="3065" y="-19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697560" y="1218600"/>
                            <a:ext cx="711360" cy="1076400"/>
                          </a:xfrm>
                        </wpg:grpSpPr>
                        <wps:wsp>
                          <wps:cNvPr id="12" name=""/>
                          <wps:cNvSpPr/>
                          <wps:spPr>
                            <a:xfrm>
                              <a:off x="0" y="0"/>
                              <a:ext cx="711360" cy="107640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162" h="1642">
                                  <a:moveTo>
                                    <a:pt x="6604" y="-1927"/>
                                  </a:moveTo>
                                  <a:lnTo>
                                    <a:pt x="7766" y="-1927"/>
                                  </a:lnTo>
                                  <a:lnTo>
                                    <a:pt x="7766" y="-3569"/>
                                  </a:lnTo>
                                  <a:lnTo>
                                    <a:pt x="6604" y="-3569"/>
                                  </a:lnTo>
                                  <a:lnTo>
                                    <a:pt x="6604" y="-19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4896000" y="1218600"/>
                            <a:ext cx="900360" cy="1160280"/>
                          </a:xfrm>
                        </wpg:grpSpPr>
                        <wps:wsp>
                          <wps:cNvPr id="13" name=""/>
                          <wps:cNvSpPr/>
                          <wps:spPr>
                            <a:xfrm>
                              <a:off x="0" y="0"/>
                              <a:ext cx="900360" cy="116028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70" h="1770">
                                  <a:moveTo>
                                    <a:pt x="8560" y="-1799"/>
                                  </a:moveTo>
                                  <a:lnTo>
                                    <a:pt x="10030" y="-1799"/>
                                  </a:lnTo>
                                  <a:lnTo>
                                    <a:pt x="10030" y="-3569"/>
                                  </a:lnTo>
                                  <a:lnTo>
                                    <a:pt x="8560" y="-3569"/>
                                  </a:lnTo>
                                  <a:lnTo>
                                    <a:pt x="8560" y="-179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2241000" y="2758320"/>
                            <a:ext cx="1433160" cy="619920"/>
                          </a:xfrm>
                        </wpg:grpSpPr>
                        <wps:wsp>
                          <wps:cNvPr id="14" name=""/>
                          <wps:cNvSpPr/>
                          <wps:spPr>
                            <a:xfrm>
                              <a:off x="0" y="0"/>
                              <a:ext cx="1433160" cy="6199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340" h="946">
                                  <a:moveTo>
                                    <a:pt x="4226" y="-276"/>
                                  </a:moveTo>
                                  <a:lnTo>
                                    <a:pt x="6566" y="-276"/>
                                  </a:lnTo>
                                  <a:lnTo>
                                    <a:pt x="6566" y="-1222"/>
                                  </a:lnTo>
                                  <a:lnTo>
                                    <a:pt x="4226" y="-1222"/>
                                  </a:lnTo>
                                  <a:lnTo>
                                    <a:pt x="4226" y="-2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2241000" y="2758320"/>
                            <a:ext cx="1433160" cy="619920"/>
                          </a:xfrm>
                        </wpg:grpSpPr>
                        <wps:wsp>
                          <wps:cNvPr id="15" name=""/>
                          <wps:cNvSpPr/>
                          <wps:spPr>
                            <a:xfrm>
                              <a:off x="0" y="0"/>
                              <a:ext cx="1433160" cy="6199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340" h="946">
                                  <a:moveTo>
                                    <a:pt x="4226" y="-276"/>
                                  </a:moveTo>
                                  <a:lnTo>
                                    <a:pt x="6566" y="-276"/>
                                  </a:lnTo>
                                  <a:lnTo>
                                    <a:pt x="6566" y="-1222"/>
                                  </a:lnTo>
                                  <a:lnTo>
                                    <a:pt x="4226" y="-1222"/>
                                  </a:lnTo>
                                  <a:lnTo>
                                    <a:pt x="4226" y="-27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70.75pt;margin-top:8.15pt;width:486.2pt;height:271.2pt" coordorigin="1415,163" coordsize="9724,542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1415;top:163;width:9723;height:5423;mso-wrap-style:none;v-text-anchor:middle;mso-position-horizontal-relative:page" type="_x0000_t75">
                  <v:imagedata r:id="rId3" o:detectmouseclick="t"/>
                  <v:stroke color="#3465a4" joinstyle="round" endcap="flat"/>
                  <w10:wrap type="none"/>
                </v:shape>
                <v:group id="shape_0" style="position:absolute;left:5262;top:362;width:919;height:238">
                  <v:shape id="shape_0" coordorigin="4555,4294962062" coordsize="953,232" fillcolor="white" stroked="f" o:allowincell="f" style="position:absolute;left:5262;top:362;width:918;height:237;mso-wrap-style:none;v-text-anchor:middle;mso-position-horizontal-relative:page" path="l5508,-5002l5508,-5234l4555,-5234l4555,-5002xe">
                    <v:fill o:detectmouseclick="t" type="solid" color2="black"/>
                    <v:stroke color="#3465a4" joinstyle="round" endcap="flat"/>
                    <w10:wrap type="none"/>
                  </v:shape>
                </v:group>
                <v:group id="shape_0" style="position:absolute;left:6465;top:362;width:737;height:238">
                  <v:shape id="shape_0" coordorigin="5802,4294962062" coordsize="764,232" fillcolor="white" stroked="f" o:allowincell="f" style="position:absolute;left:6465;top:362;width:736;height:237;mso-wrap-style:none;v-text-anchor:middle;mso-position-horizontal-relative:page" path="l6566,-5002l6566,-5234l5802,-5234l5802,-5002xe">
                    <v:fill o:detectmouseclick="t" type="solid" color2="black"/>
                    <v:stroke color="#3465a4" joinstyle="round" endcap="flat"/>
                    <w10:wrap type="none"/>
                  </v:shape>
                </v:group>
                <v:group id="shape_0" style="position:absolute;left:1564;top:1252;width:1745;height:479">
                  <v:shape id="shape_0" coordorigin="722,4294962924" coordsize="1809,465" fillcolor="white" stroked="f" o:allowincell="f" style="position:absolute;left:1564;top:1252;width:1744;height:478;mso-wrap-style:none;v-text-anchor:middle;mso-position-horizontal-relative:page" path="l2531,-3907l2531,-4372l722,-4372l722,-3907xe">
                    <v:fill o:detectmouseclick="t" type="solid" color2="black"/>
                    <v:stroke color="#3465a4" joinstyle="round" endcap="flat"/>
                    <w10:wrap type="none"/>
                  </v:shape>
                </v:group>
                <v:group id="shape_0" style="position:absolute;left:3909;top:1252;width:955;height:479">
                  <v:shape id="shape_0" coordorigin="3153,4294962924" coordsize="990,465" fillcolor="white" stroked="f" o:allowincell="f" style="position:absolute;left:3909;top:1252;width:954;height:478;mso-wrap-style:none;v-text-anchor:middle;mso-position-horizontal-relative:page" path="l4143,-3907l4143,-4372l3153,-4372l3153,-3907xe">
                    <v:fill o:detectmouseclick="t" type="solid" color2="black"/>
                    <v:stroke color="#3465a4" joinstyle="round" endcap="flat"/>
                    <w10:wrap type="none"/>
                  </v:shape>
                </v:group>
                <v:group id="shape_0" style="position:absolute;left:1782;top:2082;width:1382;height:1827">
                  <v:shape id="shape_0" coordorigin="948,4294963727" coordsize="1433,1770" fillcolor="white" stroked="f" o:allowincell="f" style="position:absolute;left:1782;top:2082;width:1381;height:1826;mso-wrap-style:none;v-text-anchor:middle;mso-position-horizontal-relative:page" path="l2381,-1799l2381,-3569l948,-3569l948,-1799xe">
                    <v:fill o:detectmouseclick="t" type="solid" color2="black"/>
                    <v:stroke color="#3465a4" joinstyle="round" endcap="flat"/>
                    <w10:wrap type="none"/>
                  </v:shape>
                </v:group>
                <v:group id="shape_0" style="position:absolute;left:5740;top:1330;width:947;height:281">
                  <v:shape id="shape_0" coordorigin="5051,4294962999" coordsize="982,273" fillcolor="white" stroked="f" o:allowincell="f" style="position:absolute;left:5740;top:1330;width:946;height:280;mso-wrap-style:none;v-text-anchor:middle;mso-position-horizontal-relative:page" path="l6033,-4024l6033,-4297l5051,-4297l5051,-4024xe">
                    <v:fill o:detectmouseclick="t" type="solid" color2="black"/>
                    <v:stroke color="#3465a4" joinstyle="round" endcap="flat"/>
                    <w10:wrap type="none"/>
                  </v:shape>
                </v:group>
                <v:group id="shape_0" style="position:absolute;left:7404;top:1206;width:955;height:479">
                  <v:shape id="shape_0" coordorigin="6776,4294962879" coordsize="990,465" fillcolor="white" stroked="f" o:allowincell="f" style="position:absolute;left:7404;top:1206;width:954;height:478;mso-wrap-style:none;v-text-anchor:middle;mso-position-horizontal-relative:page" path="l7766,-3952l7766,-4417l6776,-4417l6776,-3952xe">
                    <v:fill o:detectmouseclick="t" type="solid" color2="black"/>
                    <v:stroke color="#3465a4" joinstyle="round" endcap="flat"/>
                    <w10:wrap type="none"/>
                  </v:shape>
                </v:group>
                <v:group id="shape_0" style="position:absolute;left:8848;top:1206;width:2018;height:587">
                  <v:shape id="shape_0" coordorigin="8273,4294962879" coordsize="2092,570" fillcolor="white" stroked="f" o:allowincell="f" style="position:absolute;left:8848;top:1206;width:2017;height:586;mso-wrap-style:none;v-text-anchor:middle;mso-position-horizontal-relative:page" path="l10365,-3847l10365,-4417l8273,-4417l8273,-3847xe">
                    <v:fill o:detectmouseclick="t" type="solid" color2="black"/>
                    <v:stroke color="#3465a4" joinstyle="round" endcap="flat"/>
                    <w10:wrap type="none"/>
                  </v:shape>
                </v:group>
                <v:group id="shape_0" style="position:absolute;left:3824;top:2082;width:1120;height:1695">
                  <v:shape id="shape_0" coordorigin="3065,4294963727" coordsize="1161,1642" fillcolor="white" stroked="f" o:allowincell="f" style="position:absolute;left:3824;top:2082;width:1119;height:1694;mso-wrap-style:none;v-text-anchor:middle;mso-position-horizontal-relative:page" path="l4226,-1927l4226,-3569l3065,-3569l3065,-1927xe">
                    <v:fill o:detectmouseclick="t" type="solid" color2="black"/>
                    <v:stroke color="#3465a4" joinstyle="round" endcap="flat"/>
                    <w10:wrap type="none"/>
                  </v:shape>
                </v:group>
                <v:group id="shape_0" style="position:absolute;left:7238;top:2082;width:1120;height:1695">
                  <v:shape id="shape_0" coordorigin="6604,4294963727" coordsize="1162,1642" fillcolor="white" stroked="f" o:allowincell="f" style="position:absolute;left:7238;top:2082;width:1119;height:1694;mso-wrap-style:none;v-text-anchor:middle;mso-position-horizontal-relative:page" path="l7766,-1927l7766,-3569l6604,-3569l6604,-1927xe">
                    <v:fill o:detectmouseclick="t" type="solid" color2="black"/>
                    <v:stroke color="#3465a4" joinstyle="round" endcap="flat"/>
                    <w10:wrap type="none"/>
                  </v:shape>
                </v:group>
                <v:group id="shape_0" style="position:absolute;left:9125;top:2082;width:1418;height:1827">
                  <v:shape id="shape_0" coordorigin="8560,4294963727" coordsize="1470,1770" fillcolor="white" stroked="f" o:allowincell="f" style="position:absolute;left:9125;top:2082;width:1417;height:1826;mso-wrap-style:none;v-text-anchor:middle;mso-position-horizontal-relative:page" path="l10030,-1799l10030,-3569l8560,-3569l8560,-1799xe">
                    <v:fill o:detectmouseclick="t" type="solid" color2="black"/>
                    <v:stroke color="#3465a4" joinstyle="round" endcap="flat"/>
                    <w10:wrap type="none"/>
                  </v:shape>
                </v:group>
                <v:group id="shape_0" style="position:absolute;left:4944;top:4507;width:2257;height:976">
                  <v:shape id="shape_0" coordorigin="4226,4294966074" coordsize="2340,946" fillcolor="white" stroked="f" o:allowincell="f" style="position:absolute;left:4944;top:4507;width:2256;height:975;mso-wrap-style:none;v-text-anchor:middle;mso-position-horizontal-relative:page" path="l6566,-276l6566,-1222l4226,-1222l4226,-276xe">
                    <v:fill o:detectmouseclick="t" type="solid" color2="black"/>
                    <v:stroke color="#3465a4" joinstyle="round" endcap="flat"/>
                    <w10:wrap type="none"/>
                  </v:shape>
                </v:group>
                <v:group id="shape_0" style="position:absolute;left:4944;top:4507;width:2257;height:976">
                  <v:shape id="shape_0" coordorigin="4226,4294966074" coordsize="2340,946" stroked="t" o:allowincell="f" style="position:absolute;left:4944;top:4507;width:2256;height:975;mso-wrap-style:none;v-text-anchor:middle;mso-position-horizontal-relative:page" path="l6566,-276l6566,-1222l4226,-1222l4226,-276xe">
                    <v:fill o:detectmouseclick="t" on="false"/>
                    <v:stroke color="black" weight="12600" joinstyle="round" endcap="flat"/>
                    <w10:wrap type="none"/>
                  </v:shape>
                </v:group>
              </v:group>
            </w:pict>
          </mc:Fallback>
        </mc:AlternateContent>
      </w:r>
    </w:p>
    <w:p>
      <w:pPr>
        <w:pStyle w:val="Normal"/>
        <w:widowControl/>
        <w:tabs>
          <w:tab w:val="clear" w:pos="720"/>
          <w:tab w:val="left" w:pos="3686" w:leader="none"/>
          <w:tab w:val="left" w:pos="4959" w:leader="none"/>
        </w:tabs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  <w:tab/>
        <w:t>начало</w:t>
        <w:tab/>
        <w:t>край</w:t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tabs>
          <w:tab w:val="clear" w:pos="720"/>
          <w:tab w:val="left" w:pos="2410" w:leader="none"/>
          <w:tab w:val="left" w:pos="4111" w:leader="none"/>
          <w:tab w:val="left" w:pos="5812" w:leader="none"/>
          <w:tab w:val="left" w:pos="7371" w:leader="none"/>
        </w:tabs>
        <w:ind w:end="113"/>
        <w:jc w:val="both"/>
        <w:rPr/>
      </w:pPr>
      <w:r>
        <w:rPr>
          <w:sz w:val="24"/>
          <w:lang w:val="bg-BG"/>
        </w:rPr>
        <w:t xml:space="preserve">източници на </w:t>
        <w:tab/>
        <w:t xml:space="preserve">входни </w:t>
        <w:tab/>
        <w:t xml:space="preserve"> дейност</w:t>
        <w:tab/>
        <w:t>изходни</w:t>
        <w:tab/>
        <w:t xml:space="preserve">получатели на </w:t>
      </w:r>
    </w:p>
    <w:p>
      <w:pPr>
        <w:pStyle w:val="Normal"/>
        <w:widowControl/>
        <w:tabs>
          <w:tab w:val="clear" w:pos="720"/>
          <w:tab w:val="left" w:pos="5670" w:leader="none"/>
          <w:tab w:val="left" w:pos="7371" w:leader="none"/>
        </w:tabs>
        <w:ind w:end="113"/>
        <w:jc w:val="both"/>
        <w:rPr/>
      </w:pPr>
      <w:r>
        <w:rPr>
          <w:sz w:val="24"/>
          <w:lang w:val="bg-BG"/>
        </w:rPr>
        <w:t xml:space="preserve">входни елементи         елементи                          </w:t>
        <w:tab/>
        <w:t xml:space="preserve"> елементи</w:t>
        <w:tab/>
        <w:t>изходни елементи</w:t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tabs>
          <w:tab w:val="clear" w:pos="720"/>
          <w:tab w:val="left" w:pos="2268" w:leader="none"/>
          <w:tab w:val="left" w:pos="5670" w:leader="none"/>
          <w:tab w:val="left" w:pos="7726" w:leader="none"/>
        </w:tabs>
        <w:ind w:firstLine="284"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tabs>
          <w:tab w:val="clear" w:pos="720"/>
          <w:tab w:val="left" w:pos="2268" w:leader="none"/>
          <w:tab w:val="left" w:pos="5670" w:leader="none"/>
          <w:tab w:val="left" w:pos="7726" w:leader="none"/>
        </w:tabs>
        <w:ind w:firstLine="284" w:end="113"/>
        <w:jc w:val="both"/>
        <w:rPr>
          <w:sz w:val="24"/>
          <w:lang w:val="bg-BG"/>
        </w:rPr>
      </w:pPr>
      <w:r>
        <w:rPr>
          <w:sz w:val="24"/>
          <w:lang w:val="bg-BG"/>
        </w:rPr>
        <w:t>предходни</w:t>
        <w:tab/>
        <w:t xml:space="preserve"> ресурси</w:t>
        <w:tab/>
        <w:t>продукт</w:t>
        <w:tab/>
        <w:t xml:space="preserve">следващи </w:t>
      </w:r>
    </w:p>
    <w:p>
      <w:pPr>
        <w:pStyle w:val="Normal"/>
        <w:widowControl/>
        <w:tabs>
          <w:tab w:val="clear" w:pos="720"/>
          <w:tab w:val="left" w:pos="2268" w:leader="none"/>
          <w:tab w:val="left" w:pos="5529" w:leader="none"/>
          <w:tab w:val="left" w:pos="5760" w:leader="none"/>
          <w:tab w:val="left" w:pos="6480" w:leader="none"/>
          <w:tab w:val="left" w:pos="7726" w:leader="none"/>
        </w:tabs>
        <w:ind w:firstLine="284" w:end="113"/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 </w:t>
      </w:r>
      <w:r>
        <w:rPr>
          <w:sz w:val="24"/>
          <w:lang w:val="bg-BG"/>
        </w:rPr>
        <w:t>процеси</w:t>
        <w:tab/>
        <w:tab/>
        <w:tab/>
        <w:t>услуга</w:t>
        <w:tab/>
        <w:tab/>
        <w:t>процеси</w:t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tabs>
          <w:tab w:val="clear" w:pos="720"/>
          <w:tab w:val="left" w:pos="3944" w:leader="none"/>
        </w:tabs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  <w:tab/>
        <w:t>Контрол</w:t>
      </w:r>
      <w:r>
        <w:rPr>
          <w:sz w:val="24"/>
          <w:lang w:val="en-US"/>
        </w:rPr>
        <w:t xml:space="preserve"> </w:t>
      </w:r>
      <w:r>
        <w:rPr>
          <w:sz w:val="24"/>
          <w:lang w:val="bg-BG"/>
        </w:rPr>
        <w:t>и</w:t>
      </w:r>
    </w:p>
    <w:p>
      <w:pPr>
        <w:pStyle w:val="Normal"/>
        <w:widowControl/>
        <w:tabs>
          <w:tab w:val="clear" w:pos="720"/>
          <w:tab w:val="left" w:pos="3944" w:leader="none"/>
        </w:tabs>
        <w:ind w:end="113"/>
        <w:jc w:val="both"/>
        <w:rPr/>
      </w:pPr>
      <w:r>
        <w:rPr>
          <w:sz w:val="24"/>
          <w:lang w:val="bg-BG"/>
        </w:rPr>
        <w:t xml:space="preserve">                                                             </w:t>
      </w:r>
      <w:r>
        <w:rPr>
          <w:sz w:val="24"/>
          <w:lang w:val="bg-BG"/>
        </w:rPr>
        <w:t xml:space="preserve">измерване на </w:t>
      </w:r>
    </w:p>
    <w:p>
      <w:pPr>
        <w:pStyle w:val="Normal"/>
        <w:widowControl/>
        <w:tabs>
          <w:tab w:val="clear" w:pos="720"/>
          <w:tab w:val="left" w:pos="3944" w:leader="none"/>
        </w:tabs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                                                           </w:t>
      </w:r>
      <w:r>
        <w:rPr>
          <w:sz w:val="24"/>
          <w:lang w:val="bg-BG"/>
        </w:rPr>
        <w:t>резултатността</w:t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tabs>
          <w:tab w:val="clear" w:pos="720"/>
          <w:tab w:val="left" w:pos="284" w:leader="none"/>
        </w:tabs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Към </w:t>
      </w:r>
      <w:r>
        <w:rPr>
          <w:b/>
          <w:bCs/>
          <w:sz w:val="24"/>
          <w:lang w:val="bg-BG"/>
        </w:rPr>
        <w:t>процесите по фирмено управление, свързани с отговорността на ръководството</w:t>
      </w:r>
      <w:r>
        <w:rPr>
          <w:sz w:val="24"/>
          <w:lang w:val="bg-BG"/>
        </w:rPr>
        <w:t>, се отнасят специфичните фирмени дейности - проява на ангажираност на ръководството, дефиниране на фирмените политики, поддържане на ориентация към клиента и ЗС, ресурсно осигуряване, планиране на целите и процесите, определяне, възлагане и поддържане на права и отговорности и преглед от страна на ръководството.</w:t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  <w:t>Процесите, свързани с отговорността на ръководството са показани на схемата:</w:t>
      </w:r>
    </w:p>
    <w:p>
      <w:pPr>
        <w:pStyle w:val="Normal"/>
        <w:widowControl/>
        <w:ind w:end="113"/>
        <w:jc w:val="both"/>
        <w:rPr>
          <w:sz w:val="24"/>
          <w:lang w:val="bg-BG" w:eastAsia="bg-BG"/>
        </w:rPr>
      </w:pPr>
      <w:r>
        <w:rPr>
          <w:sz w:val="24"/>
          <w:lang w:val="bg-BG" w:eastAsia="bg-BG"/>
        </w:rPr>
      </w:r>
      <w:r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737870</wp:posOffset>
                </wp:positionH>
                <wp:positionV relativeFrom="paragraph">
                  <wp:posOffset>62865</wp:posOffset>
                </wp:positionV>
                <wp:extent cx="4689475" cy="2531110"/>
                <wp:effectExtent l="0" t="0" r="76200" b="76200"/>
                <wp:wrapNone/>
                <wp:docPr id="16" name="Рамка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5675" cy="2607310"/>
                        </a:xfrm>
                        <a:prstGeom prst="rect"/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prstDash val="dash"/>
                        </a:ln>
                        <a:effectLst>
                          <a:outerShdw dist="107315" dir="2700000">
                            <a:srgbClr val="808080"/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lang w:val="bg-BG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lang w:val="bg-BG"/>
                              </w:rPr>
                              <w:t>Процеси по фирмено управление (отговорност на ръководството)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375.25pt;height:205.3pt;mso-wrap-distance-left:9.05pt;mso-wrap-distance-right:9.05pt;mso-wrap-distance-top:0pt;mso-wrap-distance-bottom:0pt;margin-top:4.95pt;mso-position-vertical-relative:text;margin-left:58.1pt;mso-position-horizontal-relative:text">
                <v:shadow on="t" color="#808080" offset="6pt,6pt"/>
                <v:stroke dashstyle="dash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lang w:val="bg-BG"/>
                        </w:rPr>
                      </w:pPr>
                      <w:r>
                        <w:rPr>
                          <w:b/>
                          <w:lang w:val="bg-BG"/>
                        </w:rPr>
                        <w:t xml:space="preserve"> </w:t>
                      </w:r>
                      <w:r>
                        <w:rPr>
                          <w:b/>
                          <w:lang w:val="bg-BG"/>
                        </w:rPr>
                        <w:t>Процеси по фирмено управление (отговорност на ръководството)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ind w:end="113"/>
        <w:jc w:val="both"/>
        <w:rPr>
          <w:sz w:val="24"/>
          <w:lang w:val="bg-BG" w:eastAsia="bg-BG"/>
        </w:rPr>
      </w:pPr>
      <w:r>
        <w:rPr>
          <w:sz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11" behindDoc="0" locked="0" layoutInCell="1" allowOverlap="1">
                <wp:simplePos x="0" y="0"/>
                <wp:positionH relativeFrom="column">
                  <wp:posOffset>4758055</wp:posOffset>
                </wp:positionH>
                <wp:positionV relativeFrom="paragraph">
                  <wp:posOffset>151765</wp:posOffset>
                </wp:positionV>
                <wp:extent cx="0" cy="299720"/>
                <wp:effectExtent l="5080" t="0" r="5080" b="0"/>
                <wp:wrapNone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99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4.65pt,11.95pt" to="374.65pt,35.5pt" stroked="t" o:allowincell="f" style="position:absolute;flip:y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12" behindDoc="0" locked="0" layoutInCell="1" allowOverlap="1">
                <wp:simplePos x="0" y="0"/>
                <wp:positionH relativeFrom="column">
                  <wp:posOffset>1244600</wp:posOffset>
                </wp:positionH>
                <wp:positionV relativeFrom="paragraph">
                  <wp:posOffset>140335</wp:posOffset>
                </wp:positionV>
                <wp:extent cx="0" cy="274320"/>
                <wp:effectExtent l="38100" t="0" r="38100" b="0"/>
                <wp:wrapNone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43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pt,11.05pt" to="98pt,32.6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13" behindDoc="0" locked="0" layoutInCell="1" allowOverlap="1">
                <wp:simplePos x="0" y="0"/>
                <wp:positionH relativeFrom="column">
                  <wp:posOffset>1242695</wp:posOffset>
                </wp:positionH>
                <wp:positionV relativeFrom="paragraph">
                  <wp:posOffset>144145</wp:posOffset>
                </wp:positionV>
                <wp:extent cx="3507740" cy="0"/>
                <wp:effectExtent l="0" t="5080" r="0" b="5080"/>
                <wp:wrapNone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5078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85pt,11.35pt" to="374pt,11.35pt" stroked="t" o:allowincell="f" style="position:absolute;flip:x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widowControl/>
        <w:ind w:end="113"/>
        <w:jc w:val="both"/>
        <w:rPr>
          <w:sz w:val="24"/>
          <w:lang w:val="bg-BG" w:eastAsia="bg-BG"/>
        </w:rPr>
      </w:pPr>
      <w:r>
        <w:rPr>
          <w:sz w:val="24"/>
          <w:lang w:val="bg-BG" w:eastAsia="bg-BG"/>
        </w:rPr>
      </w:r>
      <w:r>
        <mc:AlternateContent>
          <mc:Choice Requires="wps">
            <w:drawing>
              <wp:anchor distT="0" distB="0" distL="114935" distR="114935" simplePos="0" relativeHeight="17" behindDoc="0" locked="0" layoutInCell="1" allowOverlap="1">
                <wp:simplePos x="0" y="0"/>
                <wp:positionH relativeFrom="column">
                  <wp:posOffset>-52705</wp:posOffset>
                </wp:positionH>
                <wp:positionV relativeFrom="paragraph">
                  <wp:posOffset>38735</wp:posOffset>
                </wp:positionV>
                <wp:extent cx="556260" cy="419100"/>
                <wp:effectExtent l="0" t="0" r="76200" b="76200"/>
                <wp:wrapNone/>
                <wp:docPr id="20" name="Рамка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460" cy="49530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  <a:effectLst>
                          <a:outerShdw dist="107315" dir="2700000">
                            <a:srgbClr val="808080"/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Normal"/>
                              <w:widowControl/>
                              <w:jc w:val="center"/>
                              <w:rPr>
                                <w:sz w:val="16"/>
                                <w:lang w:val="bg-BG"/>
                              </w:rPr>
                            </w:pPr>
                            <w:r>
                              <w:rPr>
                                <w:sz w:val="16"/>
                                <w:lang w:val="bg-BG"/>
                              </w:rPr>
                              <w:t xml:space="preserve">Процеси, </w:t>
                            </w:r>
                          </w:p>
                          <w:p>
                            <w:pPr>
                              <w:pStyle w:val="Normal"/>
                              <w:widowControl/>
                              <w:jc w:val="center"/>
                              <w:rPr>
                                <w:sz w:val="16"/>
                                <w:lang w:val="bg-BG"/>
                              </w:rPr>
                            </w:pPr>
                            <w:r>
                              <w:rPr>
                                <w:sz w:val="16"/>
                                <w:lang w:val="bg-BG"/>
                              </w:rPr>
                              <w:t>свързани с клиента</w:t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  <w:sz w:val="16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sz w:val="16"/>
                                <w:lang w:val="bg-B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49.8pt;height:39pt;mso-wrap-distance-left:9.05pt;mso-wrap-distance-right:9.05pt;mso-wrap-distance-top:0pt;mso-wrap-distance-bottom:0pt;margin-top:3.05pt;mso-position-vertical-relative:text;margin-left:-4.15pt;mso-position-horizontal-relative:text">
                <v:shadow on="t" color="#808080" offset="6pt,6pt"/>
                <v:textbox>
                  <w:txbxContent>
                    <w:p>
                      <w:pPr>
                        <w:pStyle w:val="Normal"/>
                        <w:widowControl/>
                        <w:jc w:val="center"/>
                        <w:rPr>
                          <w:sz w:val="16"/>
                          <w:lang w:val="bg-BG"/>
                        </w:rPr>
                      </w:pPr>
                      <w:r>
                        <w:rPr>
                          <w:sz w:val="16"/>
                          <w:lang w:val="bg-BG"/>
                        </w:rPr>
                        <w:t xml:space="preserve">Процеси, </w:t>
                      </w:r>
                    </w:p>
                    <w:p>
                      <w:pPr>
                        <w:pStyle w:val="Normal"/>
                        <w:widowControl/>
                        <w:jc w:val="center"/>
                        <w:rPr>
                          <w:sz w:val="16"/>
                          <w:lang w:val="bg-BG"/>
                        </w:rPr>
                      </w:pPr>
                      <w:r>
                        <w:rPr>
                          <w:sz w:val="16"/>
                          <w:lang w:val="bg-BG"/>
                        </w:rPr>
                        <w:t>свързани с клиента</w:t>
                      </w:r>
                    </w:p>
                    <w:p>
                      <w:pPr>
                        <w:pStyle w:val="Normal"/>
                        <w:rPr>
                          <w:b/>
                          <w:sz w:val="16"/>
                          <w:lang w:val="bg-BG"/>
                        </w:rPr>
                      </w:pPr>
                      <w:r>
                        <w:rPr>
                          <w:b/>
                          <w:sz w:val="16"/>
                          <w:lang w:val="bg-B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22" behindDoc="0" locked="0" layoutInCell="1" allowOverlap="1">
                <wp:simplePos x="0" y="0"/>
                <wp:positionH relativeFrom="column">
                  <wp:posOffset>5425440</wp:posOffset>
                </wp:positionH>
                <wp:positionV relativeFrom="paragraph">
                  <wp:posOffset>83185</wp:posOffset>
                </wp:positionV>
                <wp:extent cx="590550" cy="266700"/>
                <wp:effectExtent l="0" t="0" r="76200" b="76200"/>
                <wp:wrapNone/>
                <wp:docPr id="21" name="Рамка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34290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  <a:effectLst>
                          <a:outerShdw dist="107315" dir="2700000">
                            <a:srgbClr val="808080"/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16"/>
                                <w:lang w:val="bg-BG"/>
                              </w:rPr>
                            </w:pPr>
                            <w:r>
                              <w:rPr>
                                <w:sz w:val="16"/>
                                <w:lang w:val="bg-BG"/>
                              </w:rPr>
                              <w:t>Вътрешни одити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52.5pt;height:27pt;mso-wrap-distance-left:9.05pt;mso-wrap-distance-right:9.05pt;mso-wrap-distance-top:0pt;mso-wrap-distance-bottom:0pt;margin-top:6.55pt;mso-position-vertical-relative:text;margin-left:427.2pt;mso-position-horizontal-relative:text">
                <v:shadow on="t" color="#808080" offset="6pt,6pt"/>
                <v:textbox>
                  <w:txbxContent>
                    <w:p>
                      <w:pPr>
                        <w:pStyle w:val="Normal"/>
                        <w:rPr>
                          <w:sz w:val="16"/>
                          <w:lang w:val="bg-BG"/>
                        </w:rPr>
                      </w:pPr>
                      <w:r>
                        <w:rPr>
                          <w:sz w:val="16"/>
                          <w:lang w:val="bg-BG"/>
                        </w:rPr>
                        <w:t>Вътрешни одити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ind w:end="113"/>
        <w:jc w:val="both"/>
        <w:rPr>
          <w:sz w:val="24"/>
          <w:lang w:val="bg-BG" w:eastAsia="bg-BG"/>
        </w:rPr>
      </w:pPr>
      <w:r>
        <w:rPr>
          <w:sz w:val="24"/>
          <w:lang w:val="bg-BG" w:eastAsia="bg-BG"/>
        </w:rPr>
      </w:r>
      <w:r>
        <mc:AlternateContent>
          <mc:Choice Requires="wps">
            <w:drawing>
              <wp:anchor distT="0" distB="0" distL="114935" distR="114935" simplePos="0" relativeHeight="5" behindDoc="0" locked="0" layoutInCell="1" allowOverlap="1">
                <wp:simplePos x="0" y="0"/>
                <wp:positionH relativeFrom="column">
                  <wp:posOffset>737870</wp:posOffset>
                </wp:positionH>
                <wp:positionV relativeFrom="paragraph">
                  <wp:posOffset>22225</wp:posOffset>
                </wp:positionV>
                <wp:extent cx="1024255" cy="1769110"/>
                <wp:effectExtent l="0" t="0" r="0" b="0"/>
                <wp:wrapNone/>
                <wp:docPr id="22" name="Рамка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4255" cy="1769110"/>
                        </a:xfrm>
                        <a:prstGeom prst="rect"/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Важност на постигане на изискванията</w:t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Ориентация към клиента и ЗС</w:t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Дефиниране на политиката по качеството</w:t>
                            </w:r>
                          </w:p>
                        </w:txbxContent>
                      </wps:txbx>
                      <wps:bodyPr anchor="t" lIns="17780" tIns="45720" rIns="1778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2pt" style="position:absolute;rotation:-0;width:80.65pt;height:139.3pt;mso-wrap-distance-left:9.05pt;mso-wrap-distance-right:9.05pt;mso-wrap-distance-top:0pt;mso-wrap-distance-bottom:0pt;margin-top:1.75pt;mso-position-vertical-relative:text;margin-left:58.1pt;mso-position-horizontal-relative:text">
                <v:textbox inset="0.0194444444444444in,0.05in,0.0194444444444444in">
                  <w:txbxContent>
                    <w:p>
                      <w:pPr>
                        <w:pStyle w:val="Normal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Важност на постигане на изискванията</w:t>
                      </w:r>
                    </w:p>
                    <w:p>
                      <w:pPr>
                        <w:pStyle w:val="Normal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</w:r>
                    </w:p>
                    <w:p>
                      <w:pPr>
                        <w:pStyle w:val="Normal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Ориентация към клиента и ЗС</w:t>
                      </w:r>
                    </w:p>
                    <w:p>
                      <w:pPr>
                        <w:pStyle w:val="Normal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</w:r>
                    </w:p>
                    <w:p>
                      <w:pPr>
                        <w:pStyle w:val="Normal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Дефиниране на политиката по качеството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6" behindDoc="0" locked="0" layoutInCell="1" allowOverlap="1">
                <wp:simplePos x="0" y="0"/>
                <wp:positionH relativeFrom="column">
                  <wp:posOffset>1996440</wp:posOffset>
                </wp:positionH>
                <wp:positionV relativeFrom="paragraph">
                  <wp:posOffset>46990</wp:posOffset>
                </wp:positionV>
                <wp:extent cx="1024255" cy="1768475"/>
                <wp:effectExtent l="0" t="0" r="0" b="0"/>
                <wp:wrapNone/>
                <wp:docPr id="23" name="Рамка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4255" cy="1768475"/>
                        </a:xfrm>
                        <a:prstGeom prst="rect"/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Планиране</w:t>
                            </w:r>
                          </w:p>
                        </w:txbxContent>
                      </wps:txbx>
                      <wps:bodyPr anchor="t" lIns="91440" tIns="10795" rIns="91440" bIns="107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2pt" style="position:absolute;rotation:-0;width:80.65pt;height:139.25pt;mso-wrap-distance-left:9.05pt;mso-wrap-distance-right:9.05pt;mso-wrap-distance-top:0pt;mso-wrap-distance-bottom:0pt;margin-top:3.7pt;mso-position-vertical-relative:text;margin-left:157.2pt;mso-position-horizontal-relative:text">
                <v:textbox inset="0.1in,0.0118055555555556in,0.1in,0.0118055555555556in">
                  <w:txbxContent>
                    <w:p>
                      <w:pPr>
                        <w:pStyle w:val="Normal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Планиране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7" behindDoc="0" locked="0" layoutInCell="1" allowOverlap="1">
                <wp:simplePos x="0" y="0"/>
                <wp:positionH relativeFrom="column">
                  <wp:posOffset>3240405</wp:posOffset>
                </wp:positionH>
                <wp:positionV relativeFrom="paragraph">
                  <wp:posOffset>47625</wp:posOffset>
                </wp:positionV>
                <wp:extent cx="948055" cy="1768475"/>
                <wp:effectExtent l="0" t="0" r="0" b="0"/>
                <wp:wrapNone/>
                <wp:docPr id="24" name="Рамка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8055" cy="1768475"/>
                        </a:xfrm>
                        <a:prstGeom prst="rect"/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b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lang w:val="bg-BG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lang w:val="bg-BG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Определяне на отговор-ностите</w:t>
                            </w:r>
                          </w:p>
                        </w:txbxContent>
                      </wps:txbx>
                      <wps:bodyPr anchor="t" lIns="17780" tIns="10795" rIns="17780" bIns="107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2pt" style="position:absolute;rotation:-0;width:74.65pt;height:139.25pt;mso-wrap-distance-left:9.05pt;mso-wrap-distance-right:9.05pt;mso-wrap-distance-top:0pt;mso-wrap-distance-bottom:0pt;margin-top:3.75pt;mso-position-vertical-relative:text;margin-left:255.15pt;mso-position-horizontal-relative:text">
                <v:textbox inset="0.0194444444444444in,0.0118055555555556in,0.0194444444444444in,0.0118055555555556in">
                  <w:txbxContent>
                    <w:p>
                      <w:pPr>
                        <w:pStyle w:val="Normal"/>
                        <w:rPr>
                          <w:b/>
                          <w:lang w:val="bg-BG"/>
                        </w:rPr>
                      </w:pPr>
                      <w:r>
                        <w:rPr>
                          <w:b/>
                          <w:lang w:val="bg-BG"/>
                        </w:rPr>
                      </w:r>
                    </w:p>
                    <w:p>
                      <w:pPr>
                        <w:pStyle w:val="Normal"/>
                        <w:rPr>
                          <w:b/>
                          <w:lang w:val="bg-BG"/>
                        </w:rPr>
                      </w:pPr>
                      <w:r>
                        <w:rPr>
                          <w:b/>
                          <w:lang w:val="bg-BG"/>
                        </w:rPr>
                      </w:r>
                    </w:p>
                    <w:p>
                      <w:pPr>
                        <w:pStyle w:val="Normal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</w:r>
                    </w:p>
                    <w:p>
                      <w:pPr>
                        <w:pStyle w:val="Normal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Определяне на отговор-ностите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8" behindDoc="0" locked="0" layoutInCell="1" allowOverlap="1">
                <wp:simplePos x="0" y="0"/>
                <wp:positionH relativeFrom="column">
                  <wp:posOffset>4408170</wp:posOffset>
                </wp:positionH>
                <wp:positionV relativeFrom="paragraph">
                  <wp:posOffset>29210</wp:posOffset>
                </wp:positionV>
                <wp:extent cx="757555" cy="1757680"/>
                <wp:effectExtent l="0" t="0" r="0" b="0"/>
                <wp:wrapNone/>
                <wp:docPr id="25" name="Рамка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7555" cy="1757680"/>
                        </a:xfrm>
                        <a:prstGeom prst="rect"/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b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lang w:val="bg-BG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lang w:val="bg-BG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Преглед</w:t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 xml:space="preserve">от </w:t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ръко-водството</w:t>
                            </w:r>
                          </w:p>
                        </w:txbxContent>
                      </wps:txbx>
                      <wps:bodyPr anchor="t" lIns="17780" tIns="10795" rIns="17780" bIns="107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2pt" style="position:absolute;rotation:-0;width:59.65pt;height:138.4pt;mso-wrap-distance-left:9.05pt;mso-wrap-distance-right:9.05pt;mso-wrap-distance-top:0pt;mso-wrap-distance-bottom:0pt;margin-top:2.3pt;mso-position-vertical-relative:text;margin-left:347.1pt;mso-position-horizontal-relative:text">
                <v:textbox inset="0.0194444444444444in,0.0118055555555556in,0.0194444444444444in,0.0118055555555556in">
                  <w:txbxContent>
                    <w:p>
                      <w:pPr>
                        <w:pStyle w:val="Normal"/>
                        <w:rPr>
                          <w:b/>
                          <w:lang w:val="bg-BG"/>
                        </w:rPr>
                      </w:pPr>
                      <w:r>
                        <w:rPr>
                          <w:b/>
                          <w:lang w:val="bg-BG"/>
                        </w:rPr>
                      </w:r>
                    </w:p>
                    <w:p>
                      <w:pPr>
                        <w:pStyle w:val="Normal"/>
                        <w:rPr>
                          <w:b/>
                          <w:lang w:val="bg-BG"/>
                        </w:rPr>
                      </w:pPr>
                      <w:r>
                        <w:rPr>
                          <w:b/>
                          <w:lang w:val="bg-BG"/>
                        </w:rPr>
                      </w:r>
                    </w:p>
                    <w:p>
                      <w:pPr>
                        <w:pStyle w:val="Normal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</w:r>
                    </w:p>
                    <w:p>
                      <w:pPr>
                        <w:pStyle w:val="Normal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Преглед</w:t>
                      </w:r>
                    </w:p>
                    <w:p>
                      <w:pPr>
                        <w:pStyle w:val="Normal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 xml:space="preserve">от </w:t>
                      </w:r>
                    </w:p>
                    <w:p>
                      <w:pPr>
                        <w:pStyle w:val="Normal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ръко-водството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ind w:end="113"/>
        <w:jc w:val="both"/>
        <w:rPr>
          <w:sz w:val="24"/>
          <w:lang w:val="bg-BG" w:eastAsia="bg-BG"/>
        </w:rPr>
      </w:pPr>
      <w:r>
        <w:rPr>
          <w:sz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21" behindDoc="0" locked="0" layoutInCell="1" allowOverlap="1">
                <wp:simplePos x="0" y="0"/>
                <wp:positionH relativeFrom="column">
                  <wp:posOffset>5139055</wp:posOffset>
                </wp:positionH>
                <wp:positionV relativeFrom="paragraph">
                  <wp:posOffset>152400</wp:posOffset>
                </wp:positionV>
                <wp:extent cx="695325" cy="0"/>
                <wp:effectExtent l="0" t="38100" r="0" b="38100"/>
                <wp:wrapNone/>
                <wp:docPr id="2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951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4.65pt,12pt" to="459.35pt,12pt" stroked="t" o:allowincell="f" style="position:absolute;flip:x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9" behindDoc="0" locked="0" layoutInCell="1" allowOverlap="1">
                <wp:simplePos x="0" y="0"/>
                <wp:positionH relativeFrom="column">
                  <wp:posOffset>2053590</wp:posOffset>
                </wp:positionH>
                <wp:positionV relativeFrom="paragraph">
                  <wp:posOffset>91440</wp:posOffset>
                </wp:positionV>
                <wp:extent cx="896620" cy="408940"/>
                <wp:effectExtent l="0" t="0" r="0" b="0"/>
                <wp:wrapNone/>
                <wp:docPr id="27" name="Рамка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620" cy="408940"/>
                        </a:xfrm>
                        <a:prstGeom prst="rect"/>
                        <a:solidFill>
                          <a:srgbClr val="EAEAEA"/>
                        </a:solidFill>
                        <a:ln w="190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Планиране на целите</w:t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</w:r>
                          </w:p>
                        </w:txbxContent>
                      </wps:txbx>
                      <wps:bodyPr anchor="t" lIns="17780" tIns="10795" rIns="17780" bIns="107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EAEAEA" strokecolor="#000000" strokeweight="1pt" style="position:absolute;rotation:-0;width:70.6pt;height:32.2pt;mso-wrap-distance-left:9.05pt;mso-wrap-distance-right:9.05pt;mso-wrap-distance-top:0pt;mso-wrap-distance-bottom:0pt;margin-top:7.2pt;mso-position-vertical-relative:text;margin-left:161.7pt;mso-position-horizontal-relative:text">
                <v:textbox inset="0.0194444444444444in,0.0118055555555556in,0.0194444444444444in,0.0118055555555556in">
                  <w:txbxContent>
                    <w:p>
                      <w:pPr>
                        <w:pStyle w:val="Normal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Планиране на целите</w:t>
                      </w:r>
                    </w:p>
                    <w:p>
                      <w:pPr>
                        <w:pStyle w:val="Normal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ind w:end="113"/>
        <w:jc w:val="both"/>
        <w:rPr>
          <w:sz w:val="24"/>
          <w:lang w:val="bg-BG" w:eastAsia="bg-BG"/>
        </w:rPr>
      </w:pPr>
      <w:r>
        <w:rPr>
          <w:sz w:val="24"/>
          <w:lang w:val="bg-BG" w:eastAsia="bg-BG"/>
        </w:rPr>
      </w:r>
      <w:r>
        <mc:AlternateContent>
          <mc:Choice Requires="wps">
            <w:drawing>
              <wp:anchor distT="0" distB="0" distL="114935" distR="114935" simplePos="0" relativeHeight="20" behindDoc="0" locked="0" layoutInCell="1" allowOverlap="1">
                <wp:simplePos x="0" y="0"/>
                <wp:positionH relativeFrom="column">
                  <wp:posOffset>5420360</wp:posOffset>
                </wp:positionH>
                <wp:positionV relativeFrom="paragraph">
                  <wp:posOffset>71120</wp:posOffset>
                </wp:positionV>
                <wp:extent cx="619125" cy="285750"/>
                <wp:effectExtent l="0" t="0" r="76200" b="76200"/>
                <wp:wrapNone/>
                <wp:docPr id="28" name="Рамка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3619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  <a:effectLst>
                          <a:outerShdw dist="107315" dir="2700000">
                            <a:srgbClr val="808080"/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16"/>
                                <w:lang w:val="bg-BG"/>
                              </w:rPr>
                            </w:pPr>
                            <w:r>
                              <w:rPr>
                                <w:sz w:val="16"/>
                                <w:lang w:val="bg-BG"/>
                              </w:rPr>
                              <w:t>Коригиращи действия</w:t>
                            </w:r>
                          </w:p>
                        </w:txbxContent>
                      </wps:txbx>
                      <wps:bodyPr anchor="t" lIns="17780" tIns="10795" rIns="17780" bIns="361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54.75pt;height:28.5pt;mso-wrap-distance-left:9.05pt;mso-wrap-distance-right:9.05pt;mso-wrap-distance-top:0pt;mso-wrap-distance-bottom:0pt;margin-top:5.6pt;mso-position-vertical-relative:text;margin-left:426.8pt;mso-position-horizontal-relative:text">
                <v:shadow on="t" color="#808080" offset="6pt,6pt"/>
                <v:textbox inset="0.0194444444444444in,0.0118055555555556in,0.0194444444444444in,0.0395833333333333in">
                  <w:txbxContent>
                    <w:p>
                      <w:pPr>
                        <w:pStyle w:val="Normal"/>
                        <w:rPr>
                          <w:sz w:val="16"/>
                          <w:lang w:val="bg-BG"/>
                        </w:rPr>
                      </w:pPr>
                      <w:r>
                        <w:rPr>
                          <w:sz w:val="16"/>
                          <w:lang w:val="bg-BG"/>
                        </w:rPr>
                        <w:t>Коригиращи действия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ind w:end="113"/>
        <w:jc w:val="both"/>
        <w:rPr>
          <w:sz w:val="24"/>
          <w:lang w:val="bg-BG" w:eastAsia="bg-BG"/>
        </w:rPr>
      </w:pPr>
      <w:r>
        <w:rPr>
          <w:sz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16" behindDoc="0" locked="0" layoutInCell="1" allowOverlap="1">
                <wp:simplePos x="0" y="0"/>
                <wp:positionH relativeFrom="column">
                  <wp:posOffset>-43815</wp:posOffset>
                </wp:positionH>
                <wp:positionV relativeFrom="paragraph">
                  <wp:posOffset>14605</wp:posOffset>
                </wp:positionV>
                <wp:extent cx="695325" cy="0"/>
                <wp:effectExtent l="0" t="38100" r="0" b="38100"/>
                <wp:wrapNone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951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head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3.45pt,1.15pt" to="51.25pt,1.15pt" stroked="t" o:allowincell="f" style="position:absolute;flip:x">
                <v:stroke color="black" weight="9360" startarrow="block" startarrowwidth="medium" start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80" behindDoc="0" locked="0" layoutInCell="1" allowOverlap="1">
                <wp:simplePos x="0" y="0"/>
                <wp:positionH relativeFrom="column">
                  <wp:posOffset>2505710</wp:posOffset>
                </wp:positionH>
                <wp:positionV relativeFrom="paragraph">
                  <wp:posOffset>106680</wp:posOffset>
                </wp:positionV>
                <wp:extent cx="0" cy="219075"/>
                <wp:effectExtent l="38100" t="0" r="38100" b="0"/>
                <wp:wrapNone/>
                <wp:docPr id="3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1924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7.3pt,8.4pt" to="197.3pt,25.6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23" behindDoc="0" locked="0" layoutInCell="1" allowOverlap="1">
                <wp:simplePos x="0" y="0"/>
                <wp:positionH relativeFrom="column">
                  <wp:posOffset>-52705</wp:posOffset>
                </wp:positionH>
                <wp:positionV relativeFrom="paragraph">
                  <wp:posOffset>119380</wp:posOffset>
                </wp:positionV>
                <wp:extent cx="562610" cy="514350"/>
                <wp:effectExtent l="0" t="0" r="76200" b="76200"/>
                <wp:wrapNone/>
                <wp:docPr id="31" name="Рамка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810" cy="5905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  <a:effectLst>
                          <a:outerShdw dist="107315" dir="2700000">
                            <a:srgbClr val="808080"/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BodyText"/>
                              <w:rPr/>
                            </w:pPr>
                            <w:r>
                              <w:rPr/>
                              <w:t>Управление на ресурси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50.3pt;height:46.5pt;mso-wrap-distance-left:9.05pt;mso-wrap-distance-right:9.05pt;mso-wrap-distance-top:0pt;mso-wrap-distance-bottom:0pt;margin-top:9.4pt;mso-position-vertical-relative:text;margin-left:-4.15pt;mso-position-horizontal-relative:text">
                <v:shadow on="t" color="#808080" offset="6pt,6pt"/>
                <v:textbox>
                  <w:txbxContent>
                    <w:p>
                      <w:pPr>
                        <w:pStyle w:val="BodyText"/>
                        <w:rPr/>
                      </w:pPr>
                      <w:r>
                        <w:rPr/>
                        <w:t>Управление на ресурси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ind w:end="113"/>
        <w:jc w:val="both"/>
        <w:rPr>
          <w:sz w:val="24"/>
          <w:lang w:val="bg-BG" w:eastAsia="bg-BG"/>
        </w:rPr>
      </w:pPr>
      <w:r>
        <w:rPr>
          <w:sz w:val="24"/>
          <w:lang w:val="bg-BG" w:eastAsia="bg-BG"/>
        </w:rPr>
      </w:r>
      <w:r>
        <mc:AlternateContent>
          <mc:Choice Requires="wps">
            <w:drawing>
              <wp:anchor distT="0" distB="0" distL="114935" distR="114935" simplePos="0" relativeHeight="10" behindDoc="0" locked="0" layoutInCell="1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116205</wp:posOffset>
                </wp:positionV>
                <wp:extent cx="883920" cy="875665"/>
                <wp:effectExtent l="0" t="0" r="0" b="0"/>
                <wp:wrapNone/>
                <wp:docPr id="32" name="Рамка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920" cy="875665"/>
                        </a:xfrm>
                        <a:prstGeom prst="rect"/>
                        <a:solidFill>
                          <a:srgbClr val="EAEAEA"/>
                        </a:solidFill>
                        <a:ln w="190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Планиране на процесите на Системата за управление на качеството</w:t>
                            </w:r>
                          </w:p>
                        </w:txbxContent>
                      </wps:txbx>
                      <wps:bodyPr anchor="t" lIns="17780" tIns="10795" rIns="17780" bIns="107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EAEAEA" strokecolor="#000000" strokeweight="1pt" style="position:absolute;rotation:-0;width:69.6pt;height:68.95pt;mso-wrap-distance-left:9.05pt;mso-wrap-distance-right:9.05pt;mso-wrap-distance-top:0pt;mso-wrap-distance-bottom:0pt;margin-top:9.15pt;mso-position-vertical-relative:text;margin-left:162pt;mso-position-horizontal-relative:text">
                <v:textbox inset="0.0194444444444444in,0.0118055555555556in,0.0194444444444444in,0.0118055555555556in">
                  <w:txbxContent>
                    <w:p>
                      <w:pPr>
                        <w:pStyle w:val="Normal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Планиране на процесите на Системата за управление на качеството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ind w:end="113"/>
        <w:jc w:val="both"/>
        <w:rPr>
          <w:sz w:val="24"/>
          <w:lang w:val="bg-BG" w:eastAsia="bg-BG"/>
        </w:rPr>
      </w:pPr>
      <w:r>
        <w:rPr>
          <w:sz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14" behindDoc="0" locked="0" layoutInCell="1" allowOverlap="1">
                <wp:simplePos x="0" y="0"/>
                <wp:positionH relativeFrom="column">
                  <wp:posOffset>1734185</wp:posOffset>
                </wp:positionH>
                <wp:positionV relativeFrom="paragraph">
                  <wp:posOffset>7620</wp:posOffset>
                </wp:positionV>
                <wp:extent cx="295275" cy="0"/>
                <wp:effectExtent l="0" t="38100" r="0" b="38100"/>
                <wp:wrapNone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55pt,0.6pt" to="159.75pt,0.6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15" behindDoc="0" locked="0" layoutInCell="1" allowOverlap="1">
                <wp:simplePos x="0" y="0"/>
                <wp:positionH relativeFrom="column">
                  <wp:posOffset>2991485</wp:posOffset>
                </wp:positionH>
                <wp:positionV relativeFrom="paragraph">
                  <wp:posOffset>32385</wp:posOffset>
                </wp:positionV>
                <wp:extent cx="285750" cy="0"/>
                <wp:effectExtent l="0" t="38100" r="0" b="38100"/>
                <wp:wrapNone/>
                <wp:docPr id="3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8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5.55pt,2.55pt" to="258pt,2.5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19" behindDoc="0" locked="0" layoutInCell="1" allowOverlap="1">
                <wp:simplePos x="0" y="0"/>
                <wp:positionH relativeFrom="column">
                  <wp:posOffset>5139055</wp:posOffset>
                </wp:positionH>
                <wp:positionV relativeFrom="paragraph">
                  <wp:posOffset>24765</wp:posOffset>
                </wp:positionV>
                <wp:extent cx="695325" cy="0"/>
                <wp:effectExtent l="0" t="38100" r="0" b="38100"/>
                <wp:wrapNone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951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4.65pt,1.95pt" to="459.35pt,1.95pt" stroked="t" o:allowincell="f" style="position:absolute;flip:x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lang w:val="bg-BG" w:eastAsia="bg-BG"/>
        </w:rPr>
      </w:pPr>
      <w:r>
        <w:rPr>
          <w:sz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18" behindDoc="0" locked="0" layoutInCell="1" allowOverlap="1">
                <wp:simplePos x="0" y="0"/>
                <wp:positionH relativeFrom="column">
                  <wp:posOffset>-43815</wp:posOffset>
                </wp:positionH>
                <wp:positionV relativeFrom="paragraph">
                  <wp:posOffset>29845</wp:posOffset>
                </wp:positionV>
                <wp:extent cx="695325" cy="0"/>
                <wp:effectExtent l="0" t="38100" r="0" b="38100"/>
                <wp:wrapNone/>
                <wp:docPr id="3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951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3.45pt,2.35pt" to="51.25pt,2.35pt" stroked="t" o:allowincell="f" style="position:absolute;flip:x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widowControl/>
        <w:ind w:end="113"/>
        <w:jc w:val="both"/>
        <w:rPr>
          <w:sz w:val="24"/>
          <w:lang w:val="bg-BG" w:eastAsia="bg-BG"/>
        </w:rPr>
      </w:pPr>
      <w:r>
        <w:rPr>
          <w:sz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55" behindDoc="0" locked="0" layoutInCell="1" allowOverlap="1">
                <wp:simplePos x="0" y="0"/>
                <wp:positionH relativeFrom="column">
                  <wp:posOffset>2496185</wp:posOffset>
                </wp:positionH>
                <wp:positionV relativeFrom="paragraph">
                  <wp:posOffset>62865</wp:posOffset>
                </wp:positionV>
                <wp:extent cx="0" cy="171450"/>
                <wp:effectExtent l="38100" t="0" r="38100" b="0"/>
                <wp:wrapNone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13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head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6.55pt,4.95pt" to="196.55pt,18.4pt" stroked="t" o:allowincell="f" style="position:absolute">
                <v:stroke color="black" weight="9360" startarrow="block" startarrowwidth="medium" start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57" behindDoc="0" locked="0" layoutInCell="1" allowOverlap="1">
                <wp:simplePos x="0" y="0"/>
                <wp:positionH relativeFrom="column">
                  <wp:posOffset>4801235</wp:posOffset>
                </wp:positionH>
                <wp:positionV relativeFrom="paragraph">
                  <wp:posOffset>34290</wp:posOffset>
                </wp:positionV>
                <wp:extent cx="0" cy="190500"/>
                <wp:effectExtent l="5080" t="0" r="5080" b="0"/>
                <wp:wrapNone/>
                <wp:docPr id="3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044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8.05pt,2.7pt" to="378.05pt,17.6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widowControl/>
        <w:ind w:end="113"/>
        <w:jc w:val="both"/>
        <w:rPr>
          <w:sz w:val="24"/>
          <w:lang w:val="bg-BG" w:eastAsia="bg-BG"/>
        </w:rPr>
      </w:pPr>
      <w:r>
        <w:rPr>
          <w:sz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54" behindDoc="0" locked="0" layoutInCell="1" allowOverlap="1">
                <wp:simplePos x="0" y="0"/>
                <wp:positionH relativeFrom="column">
                  <wp:posOffset>2505710</wp:posOffset>
                </wp:positionH>
                <wp:positionV relativeFrom="paragraph">
                  <wp:posOffset>128270</wp:posOffset>
                </wp:positionV>
                <wp:extent cx="0" cy="342900"/>
                <wp:effectExtent l="38100" t="0" r="38100" b="0"/>
                <wp:wrapNone/>
                <wp:docPr id="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430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headEnd len="med" type="triangle" w="med"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7.3pt,10.1pt" to="197.3pt,37.05pt" stroked="t" o:allowincell="f" style="position:absolute">
                <v:stroke color="black" weight="9360" startarrow="block" endarrow="block" startarrowwidth="medium" startarrowlength="medium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56" behindDoc="0" locked="0" layoutInCell="1" allowOverlap="1">
                <wp:simplePos x="0" y="0"/>
                <wp:positionH relativeFrom="column">
                  <wp:posOffset>2496185</wp:posOffset>
                </wp:positionH>
                <wp:positionV relativeFrom="paragraph">
                  <wp:posOffset>42545</wp:posOffset>
                </wp:positionV>
                <wp:extent cx="2305050" cy="0"/>
                <wp:effectExtent l="0" t="5080" r="0" b="5080"/>
                <wp:wrapNone/>
                <wp:docPr id="4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6.55pt,3.35pt" to="378pt,3.3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lang w:val="bg-BG" w:eastAsia="bg-BG"/>
        </w:rPr>
      </w:pPr>
      <w:r>
        <w:rPr>
          <w:sz w:val="24"/>
          <w:lang w:val="bg-BG" w:eastAsia="bg-BG"/>
        </w:rPr>
      </w:r>
      <w:r>
        <mc:AlternateContent>
          <mc:Choice Requires="wps">
            <w:drawing>
              <wp:anchor distT="0" distB="0" distL="114935" distR="114935" simplePos="0" relativeHeight="24" behindDoc="0" locked="0" layoutInCell="1" allowOverlap="1">
                <wp:simplePos x="0" y="0"/>
                <wp:positionH relativeFrom="column">
                  <wp:posOffset>1661795</wp:posOffset>
                </wp:positionH>
                <wp:positionV relativeFrom="paragraph">
                  <wp:posOffset>100330</wp:posOffset>
                </wp:positionV>
                <wp:extent cx="2343150" cy="190500"/>
                <wp:effectExtent l="0" t="0" r="76200" b="76200"/>
                <wp:wrapNone/>
                <wp:docPr id="41" name="Рамка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350" cy="26670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  <a:effectLst>
                          <a:outerShdw dist="107315" dir="2700000">
                            <a:srgbClr val="808080"/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sz w:val="16"/>
                                <w:lang w:val="bg-BG"/>
                              </w:rPr>
                              <w:t>Управление на документирана информация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90.5pt;height:21pt;mso-wrap-distance-left:9.05pt;mso-wrap-distance-right:9.05pt;mso-wrap-distance-top:0pt;mso-wrap-distance-bottom:0pt;margin-top:7.9pt;mso-position-vertical-relative:text;margin-left:130.85pt;mso-position-horizontal-relative:text">
                <v:shadow on="t" color="#808080" offset="6pt,6pt"/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sz w:val="16"/>
                          <w:lang w:val="bg-BG"/>
                        </w:rPr>
                        <w:t>Управление на документирана информация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both"/>
        <w:rPr/>
      </w:pPr>
      <w:r>
        <w:rPr>
          <w:sz w:val="24"/>
          <w:lang w:val="bg-BG"/>
        </w:rPr>
        <w:t xml:space="preserve">Към основния процес </w:t>
      </w:r>
      <w:r>
        <w:rPr>
          <w:b/>
          <w:sz w:val="24"/>
          <w:lang w:val="bg-BG"/>
        </w:rPr>
        <w:t>“Управление на ресурсите”</w:t>
      </w:r>
      <w:r>
        <w:rPr>
          <w:sz w:val="24"/>
          <w:lang w:val="bg-BG"/>
        </w:rPr>
        <w:t xml:space="preserve"> се отнасят управление и създавана на ангажираност у персонала посредством специфични изисквания към подбор, квалификация, компетентност и опит, управление на инфраструктурата и управление на работната среда, необходима за постигане на изискванията.</w:t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  <w:t>Процесите, свързани с управлението на ресурсите са показани на схемата:</w:t>
      </w:r>
    </w:p>
    <w:p>
      <w:pPr>
        <w:pStyle w:val="Normal"/>
        <w:widowControl/>
        <w:ind w:end="113"/>
        <w:jc w:val="both"/>
        <w:rPr>
          <w:sz w:val="24"/>
          <w:lang w:val="bg-BG" w:eastAsia="bg-BG"/>
        </w:rPr>
      </w:pPr>
      <w:r>
        <w:rPr>
          <w:sz w:val="24"/>
          <w:lang w:val="bg-BG" w:eastAsia="bg-BG"/>
        </w:rPr>
      </w:r>
      <w:r>
        <mc:AlternateContent>
          <mc:Choice Requires="wps">
            <w:drawing>
              <wp:anchor distT="0" distB="0" distL="114935" distR="114935" simplePos="0" relativeHeight="29" behindDoc="0" locked="0" layoutInCell="1" allowOverlap="1">
                <wp:simplePos x="0" y="0"/>
                <wp:positionH relativeFrom="column">
                  <wp:posOffset>255905</wp:posOffset>
                </wp:positionH>
                <wp:positionV relativeFrom="paragraph">
                  <wp:posOffset>39370</wp:posOffset>
                </wp:positionV>
                <wp:extent cx="1606550" cy="228600"/>
                <wp:effectExtent l="0" t="0" r="76200" b="76200"/>
                <wp:wrapNone/>
                <wp:docPr id="42" name="Рамка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750" cy="30480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  <a:effectLst>
                          <a:outerShdw dist="107315" dir="2700000">
                            <a:srgbClr val="808080"/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b/>
                                <w:sz w:val="16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sz w:val="16"/>
                                <w:lang w:val="bg-BG"/>
                              </w:rPr>
                              <w:t>Процеси по фирмено управление</w:t>
                            </w:r>
                          </w:p>
                        </w:txbxContent>
                      </wps:txbx>
                      <wps:bodyPr anchor="t" lIns="17780" tIns="10795" rIns="17780" bIns="107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32.5pt;height:24pt;mso-wrap-distance-left:9.05pt;mso-wrap-distance-right:9.05pt;mso-wrap-distance-top:0pt;mso-wrap-distance-bottom:0pt;margin-top:3.1pt;mso-position-vertical-relative:text;margin-left:20.15pt;mso-position-horizontal-relative:text">
                <v:shadow on="t" color="#808080" offset="6pt,6pt"/>
                <v:textbox inset="0.0194444444444444in,0.0118055555555556in,0.0194444444444444in,0.0118055555555556in">
                  <w:txbxContent>
                    <w:p>
                      <w:pPr>
                        <w:pStyle w:val="Normal"/>
                        <w:rPr>
                          <w:b/>
                          <w:sz w:val="16"/>
                          <w:lang w:val="bg-BG"/>
                        </w:rPr>
                      </w:pPr>
                      <w:r>
                        <w:rPr>
                          <w:b/>
                          <w:sz w:val="16"/>
                          <w:lang w:val="bg-BG"/>
                        </w:rPr>
                        <w:t>Процеси по фирмено управление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ind w:end="113"/>
        <w:jc w:val="both"/>
        <w:rPr>
          <w:sz w:val="24"/>
          <w:lang w:val="bg-BG" w:eastAsia="bg-BG"/>
        </w:rPr>
      </w:pPr>
      <w:r>
        <w:rPr>
          <w:sz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87" behindDoc="0" locked="0" layoutInCell="1" allowOverlap="1">
                <wp:simplePos x="0" y="0"/>
                <wp:positionH relativeFrom="column">
                  <wp:posOffset>1096010</wp:posOffset>
                </wp:positionH>
                <wp:positionV relativeFrom="paragraph">
                  <wp:posOffset>135890</wp:posOffset>
                </wp:positionV>
                <wp:extent cx="0" cy="266700"/>
                <wp:effectExtent l="38100" t="0" r="38100" b="0"/>
                <wp:wrapNone/>
                <wp:docPr id="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667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6.3pt,10.7pt" to="86.3pt,31.6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lang w:val="bg-BG" w:eastAsia="bg-BG"/>
        </w:rPr>
      </w:pPr>
      <w:r>
        <w:rPr>
          <w:sz w:val="24"/>
          <w:lang w:val="bg-BG" w:eastAsia="bg-BG"/>
        </w:rPr>
      </w:r>
      <w:r>
        <mc:AlternateContent>
          <mc:Choice Requires="wps">
            <w:drawing>
              <wp:anchor distT="0" distB="0" distL="114935" distR="114935" simplePos="0" relativeHeight="25" behindDoc="0" locked="0" layoutInCell="1" allowOverlap="1">
                <wp:simplePos x="0" y="0"/>
                <wp:positionH relativeFrom="column">
                  <wp:posOffset>177800</wp:posOffset>
                </wp:positionH>
                <wp:positionV relativeFrom="paragraph">
                  <wp:posOffset>19685</wp:posOffset>
                </wp:positionV>
                <wp:extent cx="4956175" cy="2235835"/>
                <wp:effectExtent l="0" t="0" r="76200" b="76200"/>
                <wp:wrapNone/>
                <wp:docPr id="44" name="Рамка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2375" cy="2312035"/>
                        </a:xfrm>
                        <a:prstGeom prst="rect"/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prstDash val="dash"/>
                        </a:ln>
                        <a:effectLst>
                          <a:outerShdw dist="107315" dir="2700000">
                            <a:srgbClr val="808080"/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lang w:val="bg-BG"/>
                              </w:rPr>
                              <w:t>Процеси по управление на ресурсите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396.25pt;height:182.05pt;mso-wrap-distance-left:9.05pt;mso-wrap-distance-right:9.05pt;mso-wrap-distance-top:0pt;mso-wrap-distance-bottom:0pt;margin-top:1.55pt;mso-position-vertical-relative:text;margin-left:14pt;mso-position-horizontal-relative:text">
                <v:shadow on="t" color="#808080" offset="6pt,6pt"/>
                <v:stroke dashstyle="dash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lang w:val="bg-BG"/>
                        </w:rPr>
                      </w:pPr>
                      <w:r>
                        <w:rPr>
                          <w:b/>
                          <w:lang w:val="bg-BG"/>
                        </w:rPr>
                        <w:t>Процеси по управление на ресурсите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32" behindDoc="0" locked="0" layoutInCell="1" allowOverlap="1">
                <wp:simplePos x="0" y="0"/>
                <wp:positionH relativeFrom="column">
                  <wp:posOffset>5361305</wp:posOffset>
                </wp:positionH>
                <wp:positionV relativeFrom="paragraph">
                  <wp:posOffset>120650</wp:posOffset>
                </wp:positionV>
                <wp:extent cx="752475" cy="410845"/>
                <wp:effectExtent l="0" t="0" r="76200" b="76200"/>
                <wp:wrapNone/>
                <wp:docPr id="45" name="Рамка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48704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  <a:effectLst>
                          <a:outerShdw dist="107315" dir="2700000">
                            <a:srgbClr val="808080"/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b/>
                                <w:sz w:val="16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sz w:val="16"/>
                                <w:lang w:val="bg-BG"/>
                              </w:rPr>
                              <w:t>Процеси за създаване на продукта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5.25pt;height:38.35pt;mso-wrap-distance-left:9.05pt;mso-wrap-distance-right:9.05pt;mso-wrap-distance-top:0pt;mso-wrap-distance-bottom:0pt;margin-top:9.5pt;mso-position-vertical-relative:text;margin-left:422.15pt;mso-position-horizontal-relative:text">
                <v:shadow on="t" color="#808080" offset="6pt,6pt"/>
                <v:textbox>
                  <w:txbxContent>
                    <w:p>
                      <w:pPr>
                        <w:pStyle w:val="Normal"/>
                        <w:rPr>
                          <w:b/>
                          <w:sz w:val="16"/>
                          <w:lang w:val="bg-BG"/>
                        </w:rPr>
                      </w:pPr>
                      <w:r>
                        <w:rPr>
                          <w:b/>
                          <w:sz w:val="16"/>
                          <w:lang w:val="bg-BG"/>
                        </w:rPr>
                        <w:t>Процеси за създаване на продукта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lang w:val="bg-BG" w:eastAsia="bg-BG"/>
        </w:rPr>
      </w:pPr>
      <w:r>
        <w:rPr>
          <w:sz w:val="24"/>
          <w:lang w:val="bg-BG" w:eastAsia="bg-BG"/>
        </w:rPr>
      </w:r>
      <w:r>
        <mc:AlternateContent>
          <mc:Choice Requires="wps">
            <w:drawing>
              <wp:anchor distT="0" distB="0" distL="114935" distR="114935" simplePos="0" relativeHeight="26" behindDoc="0" locked="0" layoutInCell="1" allowOverlap="1">
                <wp:simplePos x="0" y="0"/>
                <wp:positionH relativeFrom="column">
                  <wp:posOffset>1280795</wp:posOffset>
                </wp:positionH>
                <wp:positionV relativeFrom="paragraph">
                  <wp:posOffset>41910</wp:posOffset>
                </wp:positionV>
                <wp:extent cx="2862580" cy="397510"/>
                <wp:effectExtent l="0" t="0" r="0" b="0"/>
                <wp:wrapNone/>
                <wp:docPr id="46" name="Рамка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580" cy="397510"/>
                        </a:xfrm>
                        <a:prstGeom prst="rect"/>
                        <a:solidFill>
                          <a:srgbClr val="EAEAEA"/>
                        </a:solidFill>
                        <a:ln w="285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Осигуряване на ресурси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EAEAEA" strokecolor="#000000" strokeweight="2pt" style="position:absolute;rotation:-0;width:225.4pt;height:31.3pt;mso-wrap-distance-left:9.05pt;mso-wrap-distance-right:9.05pt;mso-wrap-distance-top:0pt;mso-wrap-distance-bottom:0pt;margin-top:3.3pt;mso-position-vertical-relative:text;margin-left:100.8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Осигуряване на ресурси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lang w:val="bg-BG" w:eastAsia="bg-BG"/>
        </w:rPr>
      </w:pPr>
      <w:r>
        <w:rPr>
          <w:sz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31" behindDoc="0" locked="0" layoutInCell="1" allowOverlap="1">
                <wp:simplePos x="0" y="0"/>
                <wp:positionH relativeFrom="column">
                  <wp:posOffset>5205095</wp:posOffset>
                </wp:positionH>
                <wp:positionV relativeFrom="paragraph">
                  <wp:posOffset>-635</wp:posOffset>
                </wp:positionV>
                <wp:extent cx="570865" cy="0"/>
                <wp:effectExtent l="0" t="38100" r="0" b="38100"/>
                <wp:wrapNone/>
                <wp:docPr id="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0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head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9.85pt,-0.05pt" to="454.75pt,-0.05pt" stroked="t" o:allowincell="f" style="position:absolute;flip:x">
                <v:stroke color="black" weight="9360" startarrow="block" startarrowwidth="medium" start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89" behindDoc="0" locked="0" layoutInCell="1" allowOverlap="1">
                <wp:simplePos x="0" y="0"/>
                <wp:positionH relativeFrom="column">
                  <wp:posOffset>2734310</wp:posOffset>
                </wp:positionH>
                <wp:positionV relativeFrom="paragraph">
                  <wp:posOffset>31115</wp:posOffset>
                </wp:positionV>
                <wp:extent cx="0" cy="542925"/>
                <wp:effectExtent l="38100" t="0" r="38100" b="0"/>
                <wp:wrapNone/>
                <wp:docPr id="4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42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5.3pt,2.45pt" to="215.3pt,45.1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widowControl/>
        <w:ind w:end="113"/>
        <w:jc w:val="both"/>
        <w:rPr>
          <w:sz w:val="24"/>
          <w:lang w:val="bg-BG" w:eastAsia="bg-BG"/>
        </w:rPr>
      </w:pPr>
      <w:r>
        <w:rPr>
          <w:sz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88" behindDoc="0" locked="0" layoutInCell="1" allowOverlap="1">
                <wp:simplePos x="0" y="0"/>
                <wp:positionH relativeFrom="column">
                  <wp:posOffset>1105535</wp:posOffset>
                </wp:positionH>
                <wp:positionV relativeFrom="paragraph">
                  <wp:posOffset>153670</wp:posOffset>
                </wp:positionV>
                <wp:extent cx="3314700" cy="0"/>
                <wp:effectExtent l="0" t="5080" r="0" b="5080"/>
                <wp:wrapNone/>
                <wp:docPr id="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48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05pt,12.1pt" to="348pt,12.1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90" behindDoc="0" locked="0" layoutInCell="1" allowOverlap="1">
                <wp:simplePos x="0" y="0"/>
                <wp:positionH relativeFrom="column">
                  <wp:posOffset>1105535</wp:posOffset>
                </wp:positionH>
                <wp:positionV relativeFrom="paragraph">
                  <wp:posOffset>153670</wp:posOffset>
                </wp:positionV>
                <wp:extent cx="0" cy="257175"/>
                <wp:effectExtent l="38100" t="0" r="38100" b="0"/>
                <wp:wrapNone/>
                <wp:docPr id="5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704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05pt,12.1pt" to="87.05pt,32.3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91" behindDoc="0" locked="0" layoutInCell="1" allowOverlap="1">
                <wp:simplePos x="0" y="0"/>
                <wp:positionH relativeFrom="column">
                  <wp:posOffset>4410710</wp:posOffset>
                </wp:positionH>
                <wp:positionV relativeFrom="paragraph">
                  <wp:posOffset>153670</wp:posOffset>
                </wp:positionV>
                <wp:extent cx="0" cy="238125"/>
                <wp:effectExtent l="38100" t="0" r="38100" b="0"/>
                <wp:wrapNone/>
                <wp:docPr id="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379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7.3pt,12.1pt" to="347.3pt,30.8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widowControl/>
        <w:ind w:end="113"/>
        <w:jc w:val="both"/>
        <w:rPr>
          <w:sz w:val="24"/>
          <w:lang w:val="bg-BG" w:eastAsia="bg-BG"/>
        </w:rPr>
      </w:pPr>
      <w:r>
        <w:rPr>
          <w:sz w:val="24"/>
          <w:lang w:val="bg-BG" w:eastAsia="bg-BG"/>
        </w:rPr>
      </w:r>
      <w:r>
        <mc:AlternateContent>
          <mc:Choice Requires="wps">
            <w:drawing>
              <wp:anchor distT="0" distB="0" distL="114935" distR="114935" simplePos="0" relativeHeight="28" behindDoc="0" locked="0" layoutInCell="1" allowOverlap="1">
                <wp:simplePos x="0" y="0"/>
                <wp:positionH relativeFrom="column">
                  <wp:posOffset>2316480</wp:posOffset>
                </wp:positionH>
                <wp:positionV relativeFrom="paragraph">
                  <wp:posOffset>156210</wp:posOffset>
                </wp:positionV>
                <wp:extent cx="919480" cy="939800"/>
                <wp:effectExtent l="0" t="0" r="0" b="0"/>
                <wp:wrapNone/>
                <wp:docPr id="52" name="Рамка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9480" cy="939800"/>
                        </a:xfrm>
                        <a:prstGeom prst="rect"/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b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lang w:val="bg-BG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Управление на инфра-структурата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2pt" style="position:absolute;rotation:-0;width:72.4pt;height:74pt;mso-wrap-distance-left:9.05pt;mso-wrap-distance-right:9.05pt;mso-wrap-distance-top:0pt;mso-wrap-distance-bottom:0pt;margin-top:12.3pt;mso-position-vertical-relative:text;margin-left:182.4pt;mso-position-horizontal-relative:text">
                <v:textbox>
                  <w:txbxContent>
                    <w:p>
                      <w:pPr>
                        <w:pStyle w:val="Normal"/>
                        <w:rPr>
                          <w:b/>
                          <w:lang w:val="bg-BG"/>
                        </w:rPr>
                      </w:pPr>
                      <w:r>
                        <w:rPr>
                          <w:b/>
                          <w:lang w:val="bg-BG"/>
                        </w:rPr>
                      </w:r>
                    </w:p>
                    <w:p>
                      <w:pPr>
                        <w:pStyle w:val="Normal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Управление на инфра-структурата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ind w:end="113"/>
        <w:jc w:val="both"/>
        <w:rPr>
          <w:sz w:val="24"/>
          <w:lang w:val="bg-BG" w:eastAsia="bg-BG"/>
        </w:rPr>
      </w:pPr>
      <w:r>
        <w:rPr>
          <w:sz w:val="24"/>
          <w:lang w:val="bg-BG" w:eastAsia="bg-BG"/>
        </w:rPr>
      </w:r>
      <w:r>
        <mc:AlternateContent>
          <mc:Choice Requires="wps">
            <w:drawing>
              <wp:anchor distT="0" distB="0" distL="114935" distR="114935" simplePos="0" relativeHeight="27" behindDoc="0" locked="0" layoutInCell="1" allowOverlap="1">
                <wp:simplePos x="0" y="0"/>
                <wp:positionH relativeFrom="column">
                  <wp:posOffset>624840</wp:posOffset>
                </wp:positionH>
                <wp:positionV relativeFrom="paragraph">
                  <wp:posOffset>-7620</wp:posOffset>
                </wp:positionV>
                <wp:extent cx="1024255" cy="911225"/>
                <wp:effectExtent l="0" t="0" r="0" b="0"/>
                <wp:wrapNone/>
                <wp:docPr id="53" name="Рамка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4255" cy="911225"/>
                        </a:xfrm>
                        <a:prstGeom prst="rect"/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b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lang w:val="bg-BG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Управление на човешките ресурси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2pt" style="position:absolute;rotation:-0;width:80.65pt;height:71.75pt;mso-wrap-distance-left:9.05pt;mso-wrap-distance-right:9.05pt;mso-wrap-distance-top:0pt;mso-wrap-distance-bottom:0pt;margin-top:-0.6pt;mso-position-vertical-relative:text;margin-left:49.2pt;mso-position-horizontal-relative:text">
                <v:textbox>
                  <w:txbxContent>
                    <w:p>
                      <w:pPr>
                        <w:pStyle w:val="Normal"/>
                        <w:rPr>
                          <w:b/>
                          <w:lang w:val="bg-BG"/>
                        </w:rPr>
                      </w:pPr>
                      <w:r>
                        <w:rPr>
                          <w:b/>
                          <w:lang w:val="bg-BG"/>
                        </w:rPr>
                      </w:r>
                    </w:p>
                    <w:p>
                      <w:pPr>
                        <w:pStyle w:val="Normal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Управление на човешките ресурси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30" behindDoc="0" locked="0" layoutInCell="1" allowOverlap="1">
                <wp:simplePos x="0" y="0"/>
                <wp:positionH relativeFrom="column">
                  <wp:posOffset>3897630</wp:posOffset>
                </wp:positionH>
                <wp:positionV relativeFrom="paragraph">
                  <wp:posOffset>-16510</wp:posOffset>
                </wp:positionV>
                <wp:extent cx="1024255" cy="949325"/>
                <wp:effectExtent l="0" t="0" r="0" b="0"/>
                <wp:wrapNone/>
                <wp:docPr id="54" name="Рамка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4255" cy="949325"/>
                        </a:xfrm>
                        <a:prstGeom prst="rect"/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b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lang w:val="bg-BG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Управление на работната среда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2pt" style="position:absolute;rotation:-0;width:80.65pt;height:74.75pt;mso-wrap-distance-left:9.05pt;mso-wrap-distance-right:9.05pt;mso-wrap-distance-top:0pt;mso-wrap-distance-bottom:0pt;margin-top:-1.3pt;mso-position-vertical-relative:text;margin-left:306.9pt;mso-position-horizontal-relative:text">
                <v:textbox>
                  <w:txbxContent>
                    <w:p>
                      <w:pPr>
                        <w:pStyle w:val="Normal"/>
                        <w:rPr>
                          <w:b/>
                          <w:lang w:val="bg-BG"/>
                        </w:rPr>
                      </w:pPr>
                      <w:r>
                        <w:rPr>
                          <w:b/>
                          <w:lang w:val="bg-BG"/>
                        </w:rPr>
                      </w:r>
                    </w:p>
                    <w:p>
                      <w:pPr>
                        <w:pStyle w:val="Normal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Управление на работната среда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ind w:end="113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ind w:end="113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ind w:end="113"/>
        <w:jc w:val="both"/>
        <w:rPr>
          <w:b/>
          <w:sz w:val="24"/>
          <w:lang w:val="bg-BG" w:eastAsia="bg-BG"/>
        </w:rPr>
      </w:pPr>
      <w:r>
        <w:rPr>
          <w:b/>
          <w:sz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59" behindDoc="0" locked="0" layoutInCell="1" allowOverlap="1">
                <wp:simplePos x="0" y="0"/>
                <wp:positionH relativeFrom="column">
                  <wp:posOffset>3500120</wp:posOffset>
                </wp:positionH>
                <wp:positionV relativeFrom="paragraph">
                  <wp:posOffset>26670</wp:posOffset>
                </wp:positionV>
                <wp:extent cx="0" cy="342900"/>
                <wp:effectExtent l="38100" t="0" r="38100" b="0"/>
                <wp:wrapNone/>
                <wp:docPr id="5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430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headEnd len="med" type="triangle" w="med"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5.6pt,2.1pt" to="275.6pt,29.05pt" stroked="t" o:allowincell="f" style="position:absolute">
                <v:stroke color="black" weight="9360" startarrow="block" endarrow="block" startarrowwidth="medium" startarrowlength="medium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widowControl/>
        <w:ind w:end="113"/>
        <w:jc w:val="center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ind w:end="113"/>
        <w:jc w:val="center"/>
        <w:rPr>
          <w:sz w:val="24"/>
          <w:lang w:val="bg-BG" w:eastAsia="bg-BG"/>
        </w:rPr>
      </w:pPr>
      <w:r>
        <w:rPr>
          <w:sz w:val="24"/>
          <w:lang w:val="bg-BG" w:eastAsia="bg-BG"/>
        </w:rPr>
      </w:r>
      <w:r>
        <mc:AlternateContent>
          <mc:Choice Requires="wps">
            <w:drawing>
              <wp:anchor distT="0" distB="0" distL="114935" distR="114935" simplePos="0" relativeHeight="58" behindDoc="0" locked="0" layoutInCell="1" allowOverlap="1">
                <wp:simplePos x="0" y="0"/>
                <wp:positionH relativeFrom="column">
                  <wp:posOffset>2004695</wp:posOffset>
                </wp:positionH>
                <wp:positionV relativeFrom="paragraph">
                  <wp:posOffset>-3175</wp:posOffset>
                </wp:positionV>
                <wp:extent cx="2800350" cy="190500"/>
                <wp:effectExtent l="0" t="0" r="76200" b="76200"/>
                <wp:wrapNone/>
                <wp:docPr id="56" name="Рамка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550" cy="26670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  <a:effectLst>
                          <a:outerShdw dist="107315" dir="2700000">
                            <a:srgbClr val="808080"/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sz w:val="16"/>
                                <w:lang w:val="bg-BG"/>
                              </w:rPr>
                              <w:t xml:space="preserve">                      </w:t>
                            </w:r>
                            <w:r>
                              <w:rPr>
                                <w:sz w:val="16"/>
                                <w:lang w:val="bg-BG"/>
                              </w:rPr>
                              <w:t>Управление на документирана информация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26.5pt;height:21pt;mso-wrap-distance-left:9.05pt;mso-wrap-distance-right:9.05pt;mso-wrap-distance-top:0pt;mso-wrap-distance-bottom:0pt;margin-top:-0.25pt;mso-position-vertical-relative:text;margin-left:157.85pt;mso-position-horizontal-relative:text">
                <v:shadow on="t" color="#808080" offset="6pt,6pt"/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>
                          <w:sz w:val="16"/>
                          <w:lang w:val="bg-BG"/>
                        </w:rPr>
                        <w:t xml:space="preserve">                      </w:t>
                      </w:r>
                      <w:r>
                        <w:rPr>
                          <w:sz w:val="16"/>
                          <w:lang w:val="bg-BG"/>
                        </w:rPr>
                        <w:t>Управление на документирана информация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ind w:end="113"/>
        <w:jc w:val="center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szCs w:val="24"/>
        </w:rPr>
        <w:t xml:space="preserve">Към основната група </w:t>
      </w:r>
      <w:r>
        <w:rPr>
          <w:b/>
          <w:bCs/>
          <w:sz w:val="24"/>
          <w:szCs w:val="24"/>
        </w:rPr>
        <w:t>процеси по създаване на продукта</w:t>
      </w:r>
      <w:r>
        <w:rPr>
          <w:sz w:val="24"/>
          <w:szCs w:val="24"/>
        </w:rPr>
        <w:t xml:space="preserve"> се отнасят дейностите, свързани с изясняване изискванията към продукта, договаряне и комуникации с клиента</w:t>
      </w:r>
      <w:r>
        <w:rPr>
          <w:sz w:val="24"/>
          <w:szCs w:val="24"/>
          <w:lang w:val="bg-BG"/>
        </w:rPr>
        <w:t xml:space="preserve"> и ЗС</w:t>
      </w:r>
      <w:r>
        <w:rPr>
          <w:sz w:val="24"/>
          <w:szCs w:val="24"/>
        </w:rPr>
        <w:t>,</w:t>
      </w:r>
      <w:r>
        <w:rPr>
          <w:sz w:val="24"/>
          <w:szCs w:val="24"/>
          <w:lang w:val="bg-BG"/>
        </w:rPr>
        <w:t xml:space="preserve"> Процесите за създаване на продукта (извършване на основните дейности), са показани на</w:t>
      </w:r>
      <w:r>
        <w:rPr>
          <w:sz w:val="24"/>
          <w:lang w:val="bg-BG"/>
        </w:rPr>
        <w:t xml:space="preserve"> схемата:</w:t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both"/>
        <w:rPr>
          <w:b/>
          <w:sz w:val="24"/>
          <w:highlight w:val="green"/>
          <w:lang w:val="bg-BG" w:eastAsia="bg-BG"/>
        </w:rPr>
      </w:pPr>
      <w:r>
        <w:rPr>
          <w:b/>
          <w:sz w:val="24"/>
          <w:highlight w:val="green"/>
          <w:lang w:val="bg-BG" w:eastAsia="bg-BG"/>
        </w:rPr>
      </w:r>
      <w:r>
        <mc:AlternateContent>
          <mc:Choice Requires="wps">
            <w:drawing>
              <wp:anchor distT="0" distB="0" distL="114935" distR="114935" simplePos="0" relativeHeight="64" behindDoc="0" locked="0" layoutInCell="1" allowOverlap="1">
                <wp:simplePos x="0" y="0"/>
                <wp:positionH relativeFrom="column">
                  <wp:posOffset>518795</wp:posOffset>
                </wp:positionH>
                <wp:positionV relativeFrom="paragraph">
                  <wp:posOffset>19050</wp:posOffset>
                </wp:positionV>
                <wp:extent cx="730250" cy="657225"/>
                <wp:effectExtent l="0" t="0" r="76200" b="76200"/>
                <wp:wrapNone/>
                <wp:docPr id="57" name="Рамка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50" cy="73342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  <a:effectLst>
                          <a:outerShdw dist="107315" dir="2700000">
                            <a:srgbClr val="808080"/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b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lang w:val="bg-BG"/>
                              </w:rPr>
                              <w:t>Процеси по фирмено управление</w:t>
                            </w:r>
                          </w:p>
                          <w:p>
                            <w:pPr>
                              <w:pStyle w:val="Header"/>
                              <w:tabs>
                                <w:tab w:val="clear" w:pos="4153"/>
                                <w:tab w:val="clear" w:pos="8306"/>
                              </w:tabs>
                              <w:rPr>
                                <w:bCs/>
                                <w:lang w:val="bg-BG"/>
                              </w:rPr>
                            </w:pPr>
                            <w:r>
                              <w:rPr>
                                <w:bCs/>
                                <w:lang w:val="bg-BG"/>
                              </w:rPr>
                              <w:t>Планиране</w:t>
                            </w:r>
                          </w:p>
                        </w:txbxContent>
                      </wps:txbx>
                      <wps:bodyPr anchor="t" lIns="17780" tIns="10795" rIns="17780" bIns="107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3.5pt;height:57.75pt;mso-wrap-distance-left:9.05pt;mso-wrap-distance-right:9.05pt;mso-wrap-distance-top:0pt;mso-wrap-distance-bottom:0pt;margin-top:1.5pt;mso-position-vertical-relative:text;margin-left:40.85pt;mso-position-horizontal-relative:text">
                <v:shadow on="t" color="#808080" offset="6pt,6pt"/>
                <v:textbox inset="0.0194444444444444in,0.0118055555555556in,0.0194444444444444in,0.0118055555555556in">
                  <w:txbxContent>
                    <w:p>
                      <w:pPr>
                        <w:pStyle w:val="Normal"/>
                        <w:rPr>
                          <w:b/>
                          <w:lang w:val="bg-BG"/>
                        </w:rPr>
                      </w:pPr>
                      <w:r>
                        <w:rPr>
                          <w:b/>
                          <w:lang w:val="bg-BG"/>
                        </w:rPr>
                        <w:t>Процеси по фирмено управление</w:t>
                      </w:r>
                    </w:p>
                    <w:p>
                      <w:pPr>
                        <w:pStyle w:val="Header"/>
                        <w:tabs>
                          <w:tab w:val="clear" w:pos="4153"/>
                          <w:tab w:val="clear" w:pos="8306"/>
                        </w:tabs>
                        <w:rPr>
                          <w:bCs/>
                          <w:lang w:val="bg-BG"/>
                        </w:rPr>
                      </w:pPr>
                      <w:r>
                        <w:rPr>
                          <w:bCs/>
                          <w:lang w:val="bg-BG"/>
                        </w:rPr>
                        <w:t>Планиране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ind w:end="113"/>
        <w:jc w:val="both"/>
        <w:rPr>
          <w:sz w:val="24"/>
          <w:highlight w:val="green"/>
          <w:lang w:val="bg-BG"/>
        </w:rPr>
      </w:pPr>
      <w:r>
        <w:rPr>
          <w:sz w:val="24"/>
          <w:highlight w:val="green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highlight w:val="green"/>
          <w:lang w:val="bg-BG" w:eastAsia="bg-BG"/>
        </w:rPr>
      </w:pPr>
      <w:r>
        <w:rPr>
          <w:sz w:val="24"/>
          <w:highlight w:val="green"/>
          <w:lang w:val="bg-BG" w:eastAsia="bg-BG"/>
        </w:rPr>
        <mc:AlternateContent>
          <mc:Choice Requires="wps">
            <w:drawing>
              <wp:anchor distT="0" distB="0" distL="114935" distR="114935" simplePos="0" relativeHeight="82" behindDoc="0" locked="0" layoutInCell="1" allowOverlap="1">
                <wp:simplePos x="0" y="0"/>
                <wp:positionH relativeFrom="column">
                  <wp:posOffset>219710</wp:posOffset>
                </wp:positionH>
                <wp:positionV relativeFrom="paragraph">
                  <wp:posOffset>112395</wp:posOffset>
                </wp:positionV>
                <wp:extent cx="0" cy="1400175"/>
                <wp:effectExtent l="38100" t="0" r="38100" b="0"/>
                <wp:wrapNone/>
                <wp:docPr id="5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0004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head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.3pt,8.85pt" to="17.3pt,119.05pt" stroked="t" o:allowincell="f" style="position:absolute;flip:y">
                <v:stroke color="black" weight="9360" startarrow="block" startarrowwidth="medium" start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83" behindDoc="0" locked="0" layoutInCell="1" allowOverlap="1">
                <wp:simplePos x="0" y="0"/>
                <wp:positionH relativeFrom="column">
                  <wp:posOffset>219710</wp:posOffset>
                </wp:positionH>
                <wp:positionV relativeFrom="paragraph">
                  <wp:posOffset>112395</wp:posOffset>
                </wp:positionV>
                <wp:extent cx="323850" cy="0"/>
                <wp:effectExtent l="0" t="38100" r="0" b="38100"/>
                <wp:wrapNone/>
                <wp:docPr id="5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.3pt,8.85pt" to="42.75pt,8.8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widowControl/>
        <w:ind w:end="113"/>
        <w:jc w:val="both"/>
        <w:rPr>
          <w:sz w:val="24"/>
          <w:highlight w:val="green"/>
          <w:lang w:val="bg-BG" w:eastAsia="bg-BG"/>
        </w:rPr>
      </w:pPr>
      <w:r>
        <w:rPr>
          <w:sz w:val="24"/>
          <w:highlight w:val="green"/>
          <w:lang w:val="bg-BG" w:eastAsia="bg-BG"/>
        </w:rPr>
        <mc:AlternateContent>
          <mc:Choice Requires="wps">
            <w:drawing>
              <wp:anchor distT="0" distB="0" distL="114935" distR="114935" simplePos="0" relativeHeight="81" behindDoc="0" locked="0" layoutInCell="1" allowOverlap="1">
                <wp:simplePos x="0" y="0"/>
                <wp:positionH relativeFrom="column">
                  <wp:posOffset>934085</wp:posOffset>
                </wp:positionH>
                <wp:positionV relativeFrom="paragraph">
                  <wp:posOffset>184150</wp:posOffset>
                </wp:positionV>
                <wp:extent cx="0" cy="371475"/>
                <wp:effectExtent l="38100" t="0" r="38100" b="0"/>
                <wp:wrapNone/>
                <wp:docPr id="6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715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.55pt,14.5pt" to="73.55pt,43.7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widowControl/>
        <w:ind w:end="113"/>
        <w:jc w:val="both"/>
        <w:rPr>
          <w:sz w:val="24"/>
          <w:highlight w:val="green"/>
          <w:lang w:val="bg-BG"/>
        </w:rPr>
      </w:pPr>
      <w:r>
        <w:rPr>
          <w:sz w:val="24"/>
          <w:highlight w:val="green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highlight w:val="green"/>
          <w:lang w:val="bg-BG" w:eastAsia="bg-BG"/>
        </w:rPr>
      </w:pPr>
      <w:r>
        <w:rPr>
          <w:sz w:val="24"/>
          <w:highlight w:val="green"/>
          <w:lang w:val="bg-BG" w:eastAsia="bg-BG"/>
        </w:rPr>
      </w:r>
      <w:r>
        <mc:AlternateContent>
          <mc:Choice Requires="wps">
            <w:drawing>
              <wp:anchor distT="0" distB="0" distL="114935" distR="114935" simplePos="0" relativeHeight="44" behindDoc="0" locked="0" layoutInCell="1" allowOverlap="1">
                <wp:simplePos x="0" y="0"/>
                <wp:positionH relativeFrom="column">
                  <wp:posOffset>501015</wp:posOffset>
                </wp:positionH>
                <wp:positionV relativeFrom="paragraph">
                  <wp:posOffset>133350</wp:posOffset>
                </wp:positionV>
                <wp:extent cx="5603875" cy="2584450"/>
                <wp:effectExtent l="0" t="0" r="76200" b="76200"/>
                <wp:wrapNone/>
                <wp:docPr id="61" name="Рамка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0075" cy="2660650"/>
                        </a:xfrm>
                        <a:prstGeom prst="rect"/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prstDash val="dash"/>
                        </a:ln>
                        <a:effectLst>
                          <a:outerShdw dist="107315" dir="2700000">
                            <a:srgbClr val="808080"/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b/>
                                <w:lang w:val="bg-BG"/>
                              </w:rPr>
                              <w:t>Процеси за създаване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 xml:space="preserve"> (</w:t>
                            </w:r>
                            <w:r>
                              <w:rPr>
                                <w:b/>
                                <w:lang w:val="bg-BG"/>
                              </w:rPr>
                              <w:t>доставяне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b/>
                                <w:lang w:val="bg-BG"/>
                              </w:rPr>
                              <w:t xml:space="preserve"> на продукта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447.25pt;height:209.5pt;mso-wrap-distance-left:9.05pt;mso-wrap-distance-right:9.05pt;mso-wrap-distance-top:0pt;mso-wrap-distance-bottom:0pt;margin-top:10.5pt;mso-position-vertical-relative:text;margin-left:39.45pt;mso-position-horizontal-relative:text">
                <v:shadow on="t" color="#808080" offset="6pt,6pt"/>
                <v:stroke dashstyle="dash"/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b/>
                          <w:lang w:val="bg-BG"/>
                        </w:rPr>
                        <w:t>Процеси за създаване</w:t>
                      </w:r>
                      <w:r>
                        <w:rPr>
                          <w:b/>
                          <w:lang w:val="en-US"/>
                        </w:rPr>
                        <w:t xml:space="preserve"> (</w:t>
                      </w:r>
                      <w:r>
                        <w:rPr>
                          <w:b/>
                          <w:lang w:val="bg-BG"/>
                        </w:rPr>
                        <w:t>доставяне</w:t>
                      </w:r>
                      <w:r>
                        <w:rPr>
                          <w:b/>
                          <w:lang w:val="en-US"/>
                        </w:rPr>
                        <w:t>)</w:t>
                      </w:r>
                      <w:r>
                        <w:rPr>
                          <w:b/>
                          <w:lang w:val="bg-BG"/>
                        </w:rPr>
                        <w:t xml:space="preserve"> на продукта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ind w:end="113"/>
        <w:jc w:val="both"/>
        <w:rPr>
          <w:sz w:val="24"/>
          <w:highlight w:val="green"/>
          <w:lang w:val="bg-BG"/>
        </w:rPr>
      </w:pPr>
      <w:r>
        <w:rPr>
          <w:sz w:val="24"/>
          <w:highlight w:val="green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highlight w:val="green"/>
          <w:lang w:val="bg-BG" w:eastAsia="bg-BG"/>
        </w:rPr>
      </w:pPr>
      <w:r>
        <w:rPr>
          <w:sz w:val="24"/>
          <w:highlight w:val="green"/>
          <w:lang w:val="bg-BG" w:eastAsia="bg-BG"/>
        </w:rPr>
        <mc:AlternateContent>
          <mc:Choice Requires="wps">
            <w:drawing>
              <wp:anchor distT="0" distB="0" distL="114935" distR="114935" simplePos="0" relativeHeight="52" behindDoc="0" locked="0" layoutInCell="1" allowOverlap="1">
                <wp:simplePos x="0" y="0"/>
                <wp:positionH relativeFrom="column">
                  <wp:posOffset>1328420</wp:posOffset>
                </wp:positionH>
                <wp:positionV relativeFrom="paragraph">
                  <wp:posOffset>168910</wp:posOffset>
                </wp:positionV>
                <wp:extent cx="0" cy="352425"/>
                <wp:effectExtent l="5080" t="0" r="5080" b="0"/>
                <wp:wrapNone/>
                <wp:docPr id="6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5244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6pt,13.3pt" to="104.6pt,41pt" stroked="t" o:allowincell="f" style="position:absolute;flip:y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60" behindDoc="0" locked="0" layoutInCell="1" allowOverlap="1">
                <wp:simplePos x="0" y="0"/>
                <wp:positionH relativeFrom="column">
                  <wp:posOffset>1328420</wp:posOffset>
                </wp:positionH>
                <wp:positionV relativeFrom="paragraph">
                  <wp:posOffset>168910</wp:posOffset>
                </wp:positionV>
                <wp:extent cx="3429000" cy="0"/>
                <wp:effectExtent l="0" t="5080" r="0" b="5080"/>
                <wp:wrapNone/>
                <wp:docPr id="6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6pt,13.3pt" to="374.55pt,13.3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93" behindDoc="0" locked="0" layoutInCell="1" allowOverlap="1">
                <wp:simplePos x="0" y="0"/>
                <wp:positionH relativeFrom="column">
                  <wp:posOffset>4757420</wp:posOffset>
                </wp:positionH>
                <wp:positionV relativeFrom="paragraph">
                  <wp:posOffset>168910</wp:posOffset>
                </wp:positionV>
                <wp:extent cx="0" cy="312420"/>
                <wp:effectExtent l="38100" t="0" r="38100" b="0"/>
                <wp:wrapNone/>
                <wp:docPr id="6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124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4.6pt,13.3pt" to="374.6pt,37.8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widowControl/>
        <w:ind w:end="113"/>
        <w:jc w:val="both"/>
        <w:rPr>
          <w:sz w:val="24"/>
          <w:highlight w:val="green"/>
          <w:lang w:val="bg-BG"/>
        </w:rPr>
      </w:pPr>
      <w:r>
        <w:rPr>
          <w:sz w:val="24"/>
          <w:highlight w:val="green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highlight w:val="green"/>
          <w:lang w:val="bg-BG" w:eastAsia="bg-BG"/>
        </w:rPr>
      </w:pPr>
      <w:r>
        <w:rPr>
          <w:sz w:val="24"/>
          <w:highlight w:val="green"/>
          <w:lang w:val="bg-BG" w:eastAsia="bg-BG"/>
        </w:rPr>
      </w:r>
      <w:r>
        <mc:AlternateContent>
          <mc:Choice Requires="wps">
            <w:drawing>
              <wp:anchor distT="0" distB="0" distL="114935" distR="114935" simplePos="0" relativeHeight="45" behindDoc="0" locked="0" layoutInCell="1" allowOverlap="1">
                <wp:simplePos x="0" y="0"/>
                <wp:positionH relativeFrom="column">
                  <wp:posOffset>728345</wp:posOffset>
                </wp:positionH>
                <wp:positionV relativeFrom="paragraph">
                  <wp:posOffset>102235</wp:posOffset>
                </wp:positionV>
                <wp:extent cx="1200150" cy="1140460"/>
                <wp:effectExtent l="0" t="0" r="0" b="0"/>
                <wp:wrapNone/>
                <wp:docPr id="65" name="Рамка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1140460"/>
                        </a:xfrm>
                        <a:prstGeom prst="rect"/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b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lang w:val="bg-BG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lang w:val="bg-BG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Процеси, свързани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lang w:val="bg-BG"/>
                              </w:rPr>
                              <w:t>с клиента и ЗС</w:t>
                            </w:r>
                          </w:p>
                        </w:txbxContent>
                      </wps:txbx>
                      <wps:bodyPr anchor="t" lIns="17780" tIns="10795" rIns="17780" bIns="107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2pt" style="position:absolute;rotation:-0;width:94.5pt;height:89.8pt;mso-wrap-distance-left:9.05pt;mso-wrap-distance-right:9.05pt;mso-wrap-distance-top:0pt;mso-wrap-distance-bottom:0pt;margin-top:8.05pt;mso-position-vertical-relative:text;margin-left:57.35pt;mso-position-horizontal-relative:text">
                <v:textbox inset="0.0194444444444444in,0.0118055555555556in,0.0194444444444444in,0.0118055555555556in">
                  <w:txbxContent>
                    <w:p>
                      <w:pPr>
                        <w:pStyle w:val="Normal"/>
                        <w:rPr>
                          <w:b/>
                          <w:lang w:val="bg-BG"/>
                        </w:rPr>
                      </w:pPr>
                      <w:r>
                        <w:rPr>
                          <w:b/>
                          <w:lang w:val="bg-BG"/>
                        </w:rPr>
                      </w:r>
                    </w:p>
                    <w:p>
                      <w:pPr>
                        <w:pStyle w:val="Normal"/>
                        <w:rPr>
                          <w:b/>
                          <w:lang w:val="bg-BG"/>
                        </w:rPr>
                      </w:pPr>
                      <w:r>
                        <w:rPr>
                          <w:b/>
                          <w:lang w:val="bg-BG"/>
                        </w:rPr>
                      </w:r>
                    </w:p>
                    <w:p>
                      <w:pPr>
                        <w:pStyle w:val="Normal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Процеси, свързани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lang w:val="bg-BG"/>
                        </w:rPr>
                        <w:t>с клиента и ЗС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46" behindDoc="0" locked="0" layoutInCell="1" allowOverlap="1">
                <wp:simplePos x="0" y="0"/>
                <wp:positionH relativeFrom="column">
                  <wp:posOffset>42545</wp:posOffset>
                </wp:positionH>
                <wp:positionV relativeFrom="paragraph">
                  <wp:posOffset>125095</wp:posOffset>
                </wp:positionV>
                <wp:extent cx="276225" cy="1762125"/>
                <wp:effectExtent l="0" t="0" r="76200" b="76200"/>
                <wp:wrapNone/>
                <wp:docPr id="66" name="Рамка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183832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  <a:effectLst>
                          <a:outerShdw dist="107315" dir="2700000">
                            <a:srgbClr val="808080"/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b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lang w:val="bg-BG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lang w:val="bg-BG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lang w:val="bg-BG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lang w:val="bg-BG"/>
                              </w:rPr>
                              <w:t>К</w:t>
                              <w:br/>
                              <w:t>Л</w:t>
                              <w:br/>
                              <w:t>И</w:t>
                              <w:br/>
                              <w:t>Е</w:t>
                              <w:br/>
                              <w:t>Н</w:t>
                              <w:br/>
                              <w:t>Т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7.75pt;height:144.75pt;mso-wrap-distance-left:9.05pt;mso-wrap-distance-right:9.05pt;mso-wrap-distance-top:0pt;mso-wrap-distance-bottom:0pt;margin-top:9.85pt;mso-position-vertical-relative:text;margin-left:3.35pt;mso-position-horizontal-relative:text">
                <v:shadow on="t" color="#808080" offset="6pt,6pt"/>
                <v:textbox>
                  <w:txbxContent>
                    <w:p>
                      <w:pPr>
                        <w:pStyle w:val="Normal"/>
                        <w:rPr>
                          <w:b/>
                          <w:lang w:val="bg-BG"/>
                        </w:rPr>
                      </w:pPr>
                      <w:r>
                        <w:rPr>
                          <w:b/>
                          <w:lang w:val="bg-BG"/>
                        </w:rPr>
                      </w:r>
                    </w:p>
                    <w:p>
                      <w:pPr>
                        <w:pStyle w:val="Normal"/>
                        <w:rPr>
                          <w:b/>
                          <w:lang w:val="bg-BG"/>
                        </w:rPr>
                      </w:pPr>
                      <w:r>
                        <w:rPr>
                          <w:b/>
                          <w:lang w:val="bg-BG"/>
                        </w:rPr>
                      </w:r>
                    </w:p>
                    <w:p>
                      <w:pPr>
                        <w:pStyle w:val="Normal"/>
                        <w:rPr>
                          <w:b/>
                          <w:lang w:val="bg-BG"/>
                        </w:rPr>
                      </w:pPr>
                      <w:r>
                        <w:rPr>
                          <w:b/>
                          <w:lang w:val="bg-BG"/>
                        </w:rPr>
                      </w:r>
                    </w:p>
                    <w:p>
                      <w:pPr>
                        <w:pStyle w:val="Normal"/>
                        <w:rPr>
                          <w:b/>
                          <w:lang w:val="bg-BG"/>
                        </w:rPr>
                      </w:pPr>
                      <w:r>
                        <w:rPr>
                          <w:b/>
                          <w:lang w:val="bg-BG"/>
                        </w:rPr>
                        <w:t>К</w:t>
                        <w:br/>
                        <w:t>Л</w:t>
                        <w:br/>
                        <w:t>И</w:t>
                        <w:br/>
                        <w:t>Е</w:t>
                        <w:br/>
                        <w:t>Н</w:t>
                        <w:br/>
                        <w:t>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47" behindDoc="0" locked="0" layoutInCell="1" allowOverlap="1">
                <wp:simplePos x="0" y="0"/>
                <wp:positionH relativeFrom="column">
                  <wp:posOffset>4271645</wp:posOffset>
                </wp:positionH>
                <wp:positionV relativeFrom="paragraph">
                  <wp:posOffset>93345</wp:posOffset>
                </wp:positionV>
                <wp:extent cx="1085850" cy="1121410"/>
                <wp:effectExtent l="0" t="0" r="0" b="0"/>
                <wp:wrapNone/>
                <wp:docPr id="67" name="Рамка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0" cy="1121410"/>
                        </a:xfrm>
                        <a:prstGeom prst="rect"/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b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lang w:val="bg-BG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Извършване на основните дейности</w:t>
                            </w:r>
                          </w:p>
                        </w:txbxContent>
                      </wps:txbx>
                      <wps:bodyPr anchor="t" lIns="17780" tIns="45720" rIns="1778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2pt" style="position:absolute;rotation:-0;width:85.5pt;height:88.3pt;mso-wrap-distance-left:9.05pt;mso-wrap-distance-right:9.05pt;mso-wrap-distance-top:0pt;mso-wrap-distance-bottom:0pt;margin-top:7.35pt;mso-position-vertical-relative:text;margin-left:336.35pt;mso-position-horizontal-relative:text">
                <v:textbox inset="0.0194444444444444in,0.05in,0.0194444444444444in">
                  <w:txbxContent>
                    <w:p>
                      <w:pPr>
                        <w:pStyle w:val="Normal"/>
                        <w:rPr>
                          <w:b/>
                          <w:lang w:val="bg-BG"/>
                        </w:rPr>
                      </w:pPr>
                      <w:r>
                        <w:rPr>
                          <w:b/>
                          <w:lang w:val="bg-BG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Извършване на основните дейности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48" behindDoc="0" locked="0" layoutInCell="1" allowOverlap="1">
                <wp:simplePos x="0" y="0"/>
                <wp:positionH relativeFrom="column">
                  <wp:posOffset>2328545</wp:posOffset>
                </wp:positionH>
                <wp:positionV relativeFrom="paragraph">
                  <wp:posOffset>102235</wp:posOffset>
                </wp:positionV>
                <wp:extent cx="1428750" cy="1130935"/>
                <wp:effectExtent l="0" t="0" r="0" b="0"/>
                <wp:wrapNone/>
                <wp:docPr id="68" name="Рамка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1130935"/>
                        </a:xfrm>
                        <a:prstGeom prst="rect"/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 xml:space="preserve">Доставка на   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lang w:val="bg-BG"/>
                              </w:rPr>
                              <w:t>материали и услуги за осъществяване на дейността</w:t>
                            </w:r>
                          </w:p>
                        </w:txbxContent>
                      </wps:txbx>
                      <wps:bodyPr anchor="t" lIns="17780" tIns="45720" rIns="1778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2pt" style="position:absolute;rotation:-0;width:112.5pt;height:89.05pt;mso-wrap-distance-left:9.05pt;mso-wrap-distance-right:9.05pt;mso-wrap-distance-top:0pt;mso-wrap-distance-bottom:0pt;margin-top:8.05pt;mso-position-vertical-relative:text;margin-left:183.35pt;mso-position-horizontal-relative:text">
                <v:textbox inset="0.0194444444444444in,0.05in,0.0194444444444444in">
                  <w:txbxContent>
                    <w:p>
                      <w:pPr>
                        <w:pStyle w:val="Normal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 xml:space="preserve">Доставка на   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lang w:val="bg-BG"/>
                        </w:rPr>
                        <w:t>материали и услуги за осъществяване на дейността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ind w:end="113"/>
        <w:jc w:val="both"/>
        <w:rPr>
          <w:sz w:val="24"/>
          <w:highlight w:val="green"/>
          <w:lang w:val="bg-BG"/>
        </w:rPr>
      </w:pPr>
      <w:r>
        <w:rPr>
          <w:sz w:val="24"/>
          <w:highlight w:val="green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highlight w:val="green"/>
          <w:lang w:val="bg-BG"/>
        </w:rPr>
      </w:pPr>
      <w:r>
        <w:rPr>
          <w:sz w:val="24"/>
          <w:highlight w:val="green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highlight w:val="green"/>
          <w:lang w:val="bg-BG" w:eastAsia="bg-BG"/>
        </w:rPr>
      </w:pPr>
      <w:r>
        <w:rPr>
          <w:sz w:val="24"/>
          <w:highlight w:val="green"/>
          <w:lang w:val="bg-BG" w:eastAsia="bg-BG"/>
        </w:rPr>
        <mc:AlternateContent>
          <mc:Choice Requires="wps">
            <w:drawing>
              <wp:anchor distT="0" distB="0" distL="114935" distR="114935" simplePos="0" relativeHeight="49" behindDoc="0" locked="0" layoutInCell="1" allowOverlap="1">
                <wp:simplePos x="0" y="0"/>
                <wp:positionH relativeFrom="column">
                  <wp:posOffset>352425</wp:posOffset>
                </wp:positionH>
                <wp:positionV relativeFrom="paragraph">
                  <wp:posOffset>59055</wp:posOffset>
                </wp:positionV>
                <wp:extent cx="419100" cy="0"/>
                <wp:effectExtent l="0" t="38100" r="0" b="38100"/>
                <wp:wrapNone/>
                <wp:docPr id="6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0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headEnd len="med" type="triangle" w="med"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.75pt,4.65pt" to="60.7pt,4.65pt" stroked="t" o:allowincell="f" style="position:absolute">
                <v:stroke color="black" weight="9360" startarrow="block" endarrow="block" startarrowwidth="medium" startarrowlength="medium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50" behindDoc="0" locked="0" layoutInCell="1" allowOverlap="1">
                <wp:simplePos x="0" y="0"/>
                <wp:positionH relativeFrom="column">
                  <wp:posOffset>1899920</wp:posOffset>
                </wp:positionH>
                <wp:positionV relativeFrom="paragraph">
                  <wp:posOffset>16510</wp:posOffset>
                </wp:positionV>
                <wp:extent cx="476250" cy="0"/>
                <wp:effectExtent l="0" t="38100" r="0" b="38100"/>
                <wp:wrapNone/>
                <wp:docPr id="7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headEnd len="med" type="triangle" w="med"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9.6pt,1.3pt" to="187.05pt,1.3pt" stroked="t" o:allowincell="f" style="position:absolute">
                <v:stroke color="black" weight="9360" startarrow="block" endarrow="block" startarrowwidth="medium" startarrowlength="medium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51" behindDoc="0" locked="0" layoutInCell="1" allowOverlap="1">
                <wp:simplePos x="0" y="0"/>
                <wp:positionH relativeFrom="column">
                  <wp:posOffset>3728720</wp:posOffset>
                </wp:positionH>
                <wp:positionV relativeFrom="paragraph">
                  <wp:posOffset>16510</wp:posOffset>
                </wp:positionV>
                <wp:extent cx="571500" cy="0"/>
                <wp:effectExtent l="0" t="38100" r="0" b="38100"/>
                <wp:wrapNone/>
                <wp:docPr id="7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headEnd len="med" type="triangle" w="med"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3.6pt,1.3pt" to="338.55pt,1.3pt" stroked="t" o:allowincell="f" style="position:absolute">
                <v:stroke color="black" weight="9360" startarrow="block" endarrow="block" startarrowwidth="medium" startarrowlength="medium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86" behindDoc="0" locked="0" layoutInCell="1" allowOverlap="1">
                <wp:simplePos x="0" y="0"/>
                <wp:positionH relativeFrom="column">
                  <wp:posOffset>5534660</wp:posOffset>
                </wp:positionH>
                <wp:positionV relativeFrom="paragraph">
                  <wp:posOffset>50800</wp:posOffset>
                </wp:positionV>
                <wp:extent cx="0" cy="895350"/>
                <wp:effectExtent l="38100" t="0" r="38100" b="0"/>
                <wp:wrapNone/>
                <wp:docPr id="7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953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5.8pt,4pt" to="435.8pt,74.4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92" behindDoc="0" locked="0" layoutInCell="1" allowOverlap="1">
                <wp:simplePos x="0" y="0"/>
                <wp:positionH relativeFrom="column">
                  <wp:posOffset>5328920</wp:posOffset>
                </wp:positionH>
                <wp:positionV relativeFrom="paragraph">
                  <wp:posOffset>16510</wp:posOffset>
                </wp:positionV>
                <wp:extent cx="228600" cy="0"/>
                <wp:effectExtent l="0" t="5080" r="0" b="5080"/>
                <wp:wrapNone/>
                <wp:docPr id="7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9.6pt,1.3pt" to="437.55pt,1.3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widowControl/>
        <w:ind w:end="113"/>
        <w:jc w:val="both"/>
        <w:rPr>
          <w:sz w:val="24"/>
          <w:highlight w:val="green"/>
          <w:lang w:val="bg-BG"/>
        </w:rPr>
      </w:pPr>
      <w:r>
        <w:rPr>
          <w:sz w:val="24"/>
          <w:highlight w:val="green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highlight w:val="green"/>
          <w:lang w:val="bg-BG"/>
        </w:rPr>
      </w:pPr>
      <w:r>
        <w:rPr>
          <w:sz w:val="24"/>
          <w:highlight w:val="green"/>
          <w:lang w:val="bg-BG"/>
        </w:rPr>
      </w:r>
    </w:p>
    <w:p>
      <w:pPr>
        <w:pStyle w:val="Normal"/>
        <w:widowControl/>
        <w:ind w:end="113"/>
        <w:jc w:val="both"/>
        <w:rPr>
          <w:b/>
          <w:sz w:val="24"/>
          <w:highlight w:val="green"/>
          <w:lang w:val="bg-BG" w:eastAsia="bg-BG"/>
        </w:rPr>
      </w:pPr>
      <w:r>
        <w:rPr>
          <w:b/>
          <w:sz w:val="24"/>
          <w:highlight w:val="green"/>
          <w:lang w:val="bg-BG" w:eastAsia="bg-BG"/>
        </w:rPr>
        <mc:AlternateContent>
          <mc:Choice Requires="wps">
            <w:drawing>
              <wp:anchor distT="0" distB="0" distL="114935" distR="114935" simplePos="0" relativeHeight="62" behindDoc="0" locked="0" layoutInCell="1" allowOverlap="1">
                <wp:simplePos x="0" y="0"/>
                <wp:positionH relativeFrom="column">
                  <wp:posOffset>4829810</wp:posOffset>
                </wp:positionH>
                <wp:positionV relativeFrom="paragraph">
                  <wp:posOffset>107315</wp:posOffset>
                </wp:positionV>
                <wp:extent cx="0" cy="314325"/>
                <wp:effectExtent l="38100" t="0" r="38100" b="0"/>
                <wp:wrapNone/>
                <wp:docPr id="7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142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0.3pt,8.45pt" to="380.3pt,33.15pt" stroked="t" o:allowincell="f" style="position:absolute;flip:y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63" behindDoc="0" locked="0" layoutInCell="1" allowOverlap="1">
                <wp:simplePos x="0" y="0"/>
                <wp:positionH relativeFrom="column">
                  <wp:posOffset>3157220</wp:posOffset>
                </wp:positionH>
                <wp:positionV relativeFrom="paragraph">
                  <wp:posOffset>125730</wp:posOffset>
                </wp:positionV>
                <wp:extent cx="0" cy="304800"/>
                <wp:effectExtent l="38100" t="0" r="38100" b="0"/>
                <wp:wrapNone/>
                <wp:docPr id="7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049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8.6pt,9.9pt" to="248.6pt,33.85pt" stroked="t" o:allowincell="f" style="position:absolute;flip:y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94" behindDoc="0" locked="0" layoutInCell="1" allowOverlap="1">
                <wp:simplePos x="0" y="0"/>
                <wp:positionH relativeFrom="column">
                  <wp:posOffset>1309370</wp:posOffset>
                </wp:positionH>
                <wp:positionV relativeFrom="paragraph">
                  <wp:posOffset>92710</wp:posOffset>
                </wp:positionV>
                <wp:extent cx="0" cy="314325"/>
                <wp:effectExtent l="38100" t="0" r="38100" b="0"/>
                <wp:wrapNone/>
                <wp:docPr id="7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142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1pt,7.3pt" to="103.1pt,32pt" stroked="t" o:allowincell="f" style="position:absolute;flip:y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widowControl/>
        <w:ind w:end="113"/>
        <w:jc w:val="both"/>
        <w:rPr>
          <w:sz w:val="24"/>
          <w:highlight w:val="green"/>
          <w:lang w:val="bg-BG" w:eastAsia="bg-BG"/>
        </w:rPr>
      </w:pPr>
      <w:r>
        <w:rPr>
          <w:sz w:val="24"/>
          <w:highlight w:val="green"/>
          <w:lang w:val="bg-BG" w:eastAsia="bg-BG"/>
        </w:rPr>
      </w:r>
      <w:r>
        <mc:AlternateContent>
          <mc:Choice Requires="wps">
            <w:drawing>
              <wp:anchor distT="0" distB="0" distL="114935" distR="114935" simplePos="0" relativeHeight="84" behindDoc="0" locked="0" layoutInCell="1" allowOverlap="1">
                <wp:simplePos x="0" y="0"/>
                <wp:positionH relativeFrom="column">
                  <wp:posOffset>5135245</wp:posOffset>
                </wp:positionH>
                <wp:positionV relativeFrom="paragraph">
                  <wp:posOffset>146685</wp:posOffset>
                </wp:positionV>
                <wp:extent cx="795655" cy="454660"/>
                <wp:effectExtent l="0" t="0" r="76200" b="76200"/>
                <wp:wrapNone/>
                <wp:docPr id="77" name="Рамка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855" cy="530860"/>
                        </a:xfrm>
                        <a:prstGeom prst="rect"/>
                        <a:solidFill>
                          <a:srgbClr val="EAEAEA"/>
                        </a:solidFill>
                        <a:ln w="28575">
                          <a:solidFill>
                            <a:srgbClr val="000000"/>
                          </a:solidFill>
                        </a:ln>
                        <a:effectLst>
                          <a:outerShdw dist="107315" dir="2700000">
                            <a:srgbClr val="808080"/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b/>
                                <w:bCs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bCs/>
                                <w:lang w:val="bg-BG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  <w:bCs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bCs/>
                                <w:lang w:val="bg-BG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val="bg-BG"/>
                              </w:rPr>
                              <w:t>ПРОДУКТ</w:t>
                            </w:r>
                          </w:p>
                        </w:txbxContent>
                      </wps:txbx>
                      <wps:bodyPr anchor="t" lIns="17780" tIns="45720" rIns="1778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EAEAEA" strokecolor="#000000" strokeweight="2pt" style="position:absolute;rotation:-0;width:68.65pt;height:41.8pt;mso-wrap-distance-left:9.05pt;mso-wrap-distance-right:9.05pt;mso-wrap-distance-top:0pt;mso-wrap-distance-bottom:0pt;margin-top:11.55pt;mso-position-vertical-relative:text;margin-left:404.35pt;mso-position-horizontal-relative:text">
                <v:shadow on="t" color="#808080" offset="6pt,6pt"/>
                <v:textbox inset="0.0194444444444444in,0.05in,0.0194444444444444in">
                  <w:txbxContent>
                    <w:p>
                      <w:pPr>
                        <w:pStyle w:val="Normal"/>
                        <w:rPr>
                          <w:b/>
                          <w:bCs/>
                          <w:lang w:val="bg-BG"/>
                        </w:rPr>
                      </w:pPr>
                      <w:r>
                        <w:rPr>
                          <w:b/>
                          <w:bCs/>
                          <w:lang w:val="bg-BG"/>
                        </w:rPr>
                      </w:r>
                    </w:p>
                    <w:p>
                      <w:pPr>
                        <w:pStyle w:val="Normal"/>
                        <w:rPr>
                          <w:b/>
                          <w:bCs/>
                          <w:lang w:val="bg-BG"/>
                        </w:rPr>
                      </w:pPr>
                      <w:r>
                        <w:rPr>
                          <w:b/>
                          <w:bCs/>
                          <w:lang w:val="bg-BG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val="bg-BG"/>
                        </w:rPr>
                        <w:t>ПРОДУКТ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ind w:end="113"/>
        <w:jc w:val="both"/>
        <w:rPr>
          <w:sz w:val="24"/>
          <w:highlight w:val="green"/>
          <w:lang w:val="bg-BG" w:eastAsia="bg-BG"/>
        </w:rPr>
      </w:pPr>
      <w:r>
        <w:rPr>
          <w:sz w:val="24"/>
          <w:highlight w:val="green"/>
          <w:lang w:val="bg-BG" w:eastAsia="bg-BG"/>
        </w:rPr>
        <mc:AlternateContent>
          <mc:Choice Requires="wps">
            <w:drawing>
              <wp:anchor distT="0" distB="0" distL="114935" distR="114935" simplePos="0" relativeHeight="61" behindDoc="0" locked="0" layoutInCell="1" allowOverlap="1">
                <wp:simplePos x="0" y="0"/>
                <wp:positionH relativeFrom="column">
                  <wp:posOffset>1315720</wp:posOffset>
                </wp:positionH>
                <wp:positionV relativeFrom="paragraph">
                  <wp:posOffset>46990</wp:posOffset>
                </wp:positionV>
                <wp:extent cx="3514090" cy="0"/>
                <wp:effectExtent l="0" t="5080" r="0" b="5080"/>
                <wp:wrapNone/>
                <wp:docPr id="7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3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6pt,3.7pt" to="380.25pt,3.7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widowControl/>
        <w:ind w:end="113"/>
        <w:jc w:val="both"/>
        <w:rPr>
          <w:sz w:val="24"/>
          <w:highlight w:val="green"/>
          <w:lang w:val="bg-BG" w:eastAsia="bg-BG"/>
        </w:rPr>
      </w:pPr>
      <w:r>
        <w:rPr>
          <w:sz w:val="24"/>
          <w:highlight w:val="green"/>
          <w:lang w:val="bg-BG" w:eastAsia="bg-BG"/>
        </w:rPr>
        <mc:AlternateContent>
          <mc:Choice Requires="wps">
            <w:drawing>
              <wp:anchor distT="0" distB="0" distL="114935" distR="114935" simplePos="0" relativeHeight="85" behindDoc="0" locked="0" layoutInCell="1" allowOverlap="1">
                <wp:simplePos x="0" y="0"/>
                <wp:positionH relativeFrom="column">
                  <wp:posOffset>381635</wp:posOffset>
                </wp:positionH>
                <wp:positionV relativeFrom="paragraph">
                  <wp:posOffset>41910</wp:posOffset>
                </wp:positionV>
                <wp:extent cx="4781550" cy="9525"/>
                <wp:effectExtent l="0" t="29210" r="635" b="38100"/>
                <wp:wrapNone/>
                <wp:docPr id="7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781520" cy="93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.05pt,3.3pt" to="406.5pt,4pt" stroked="t" o:allowincell="f" style="position:absolute;flip:x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widowControl/>
        <w:ind w:end="113"/>
        <w:jc w:val="both"/>
        <w:rPr>
          <w:sz w:val="24"/>
          <w:highlight w:val="green"/>
          <w:lang w:val="bg-BG"/>
        </w:rPr>
      </w:pPr>
      <w:r>
        <w:rPr>
          <w:sz w:val="24"/>
          <w:highlight w:val="green"/>
          <w:lang w:val="bg-BG"/>
        </w:rPr>
      </w:r>
    </w:p>
    <w:p>
      <w:pPr>
        <w:pStyle w:val="Normal"/>
        <w:widowControl/>
        <w:ind w:end="113"/>
        <w:jc w:val="both"/>
        <w:rPr>
          <w:b/>
          <w:sz w:val="24"/>
          <w:highlight w:val="green"/>
          <w:lang w:val="bg-BG" w:eastAsia="bg-BG"/>
        </w:rPr>
      </w:pPr>
      <w:r>
        <w:rPr>
          <w:b/>
          <w:sz w:val="24"/>
          <w:highlight w:val="green"/>
          <w:lang w:val="bg-BG" w:eastAsia="bg-BG"/>
        </w:rPr>
        <mc:AlternateContent>
          <mc:Choice Requires="wps">
            <w:drawing>
              <wp:anchor distT="0" distB="0" distL="114935" distR="114935" simplePos="0" relativeHeight="66" behindDoc="0" locked="0" layoutInCell="1" allowOverlap="1">
                <wp:simplePos x="0" y="0"/>
                <wp:positionH relativeFrom="column">
                  <wp:posOffset>3157220</wp:posOffset>
                </wp:positionH>
                <wp:positionV relativeFrom="paragraph">
                  <wp:posOffset>107950</wp:posOffset>
                </wp:positionV>
                <wp:extent cx="15240" cy="198120"/>
                <wp:effectExtent l="32385" t="0" r="32385" b="0"/>
                <wp:wrapNone/>
                <wp:docPr id="8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120" cy="1980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headEnd len="med" type="triangle" w="med"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8.6pt,8.5pt" to="249.75pt,24.05pt" stroked="t" o:allowincell="f" style="position:absolute;flip:x">
                <v:stroke color="black" weight="9360" startarrow="block" endarrow="block" startarrowwidth="medium" startarrowlength="medium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95" behindDoc="0" locked="0" layoutInCell="1" allowOverlap="1">
                <wp:simplePos x="0" y="0"/>
                <wp:positionH relativeFrom="column">
                  <wp:posOffset>4878070</wp:posOffset>
                </wp:positionH>
                <wp:positionV relativeFrom="paragraph">
                  <wp:posOffset>107315</wp:posOffset>
                </wp:positionV>
                <wp:extent cx="15240" cy="198120"/>
                <wp:effectExtent l="32385" t="0" r="32385" b="0"/>
                <wp:wrapNone/>
                <wp:docPr id="8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120" cy="1980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headEnd len="med" type="triangle" w="med"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4.1pt,8.45pt" to="385.25pt,24pt" stroked="t" o:allowincell="f" style="position:absolute;flip:x">
                <v:stroke color="black" weight="9360" startarrow="block" endarrow="block" startarrowwidth="medium" startarrowlength="medium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widowControl/>
        <w:ind w:end="113"/>
        <w:jc w:val="both"/>
        <w:rPr>
          <w:b/>
          <w:sz w:val="24"/>
          <w:highlight w:val="green"/>
          <w:lang w:val="bg-BG" w:eastAsia="bg-BG"/>
        </w:rPr>
      </w:pPr>
      <w:r>
        <w:rPr>
          <w:b/>
          <w:sz w:val="24"/>
          <w:highlight w:val="green"/>
          <w:lang w:val="bg-BG" w:eastAsia="bg-BG"/>
        </w:rPr>
      </w:r>
      <w:r>
        <mc:AlternateContent>
          <mc:Choice Requires="wps">
            <w:drawing>
              <wp:anchor distT="0" distB="0" distL="114935" distR="114935" simplePos="0" relativeHeight="53" behindDoc="0" locked="0" layoutInCell="1" allowOverlap="1">
                <wp:simplePos x="0" y="0"/>
                <wp:positionH relativeFrom="column">
                  <wp:posOffset>4176395</wp:posOffset>
                </wp:positionH>
                <wp:positionV relativeFrom="paragraph">
                  <wp:posOffset>116205</wp:posOffset>
                </wp:positionV>
                <wp:extent cx="1533525" cy="252095"/>
                <wp:effectExtent l="0" t="0" r="76200" b="76200"/>
                <wp:wrapNone/>
                <wp:docPr id="82" name="Рамка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725" cy="32829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  <a:effectLst>
                          <a:outerShdw dist="107315" dir="2700000">
                            <a:srgbClr val="808080"/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b/>
                                <w:bCs/>
                                <w:sz w:val="16"/>
                                <w:lang w:val="bg-BG"/>
                              </w:rPr>
                              <w:t>Оценяване резултаността подобряване</w:t>
                            </w:r>
                          </w:p>
                        </w:txbxContent>
                      </wps:txbx>
                      <wps:bodyPr anchor="t" lIns="17780" tIns="10795" rIns="17780" bIns="107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26.75pt;height:25.85pt;mso-wrap-distance-left:9.05pt;mso-wrap-distance-right:9.05pt;mso-wrap-distance-top:0pt;mso-wrap-distance-bottom:0pt;margin-top:9.15pt;mso-position-vertical-relative:text;margin-left:328.85pt;mso-position-horizontal-relative:text">
                <v:shadow on="t" color="#808080" offset="6pt,6pt"/>
                <v:textbox inset="0.0194444444444444in,0.0118055555555556in,0.0194444444444444in,0.0118055555555556in">
                  <w:txbxContent>
                    <w:p>
                      <w:pPr>
                        <w:pStyle w:val="Normal"/>
                        <w:rPr/>
                      </w:pPr>
                      <w:r>
                        <w:rPr>
                          <w:b/>
                          <w:bCs/>
                          <w:sz w:val="16"/>
                          <w:lang w:val="bg-BG"/>
                        </w:rPr>
                        <w:t>Оценяване резултаността подобряване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65" behindDoc="0" locked="0" layoutInCell="1" allowOverlap="1">
                <wp:simplePos x="0" y="0"/>
                <wp:positionH relativeFrom="column">
                  <wp:posOffset>1661795</wp:posOffset>
                </wp:positionH>
                <wp:positionV relativeFrom="paragraph">
                  <wp:posOffset>116205</wp:posOffset>
                </wp:positionV>
                <wp:extent cx="2343150" cy="190500"/>
                <wp:effectExtent l="0" t="0" r="76200" b="76200"/>
                <wp:wrapNone/>
                <wp:docPr id="83" name="Рамка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350" cy="26670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  <a:effectLst>
                          <a:outerShdw dist="107315" dir="2700000">
                            <a:srgbClr val="808080"/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sz w:val="16"/>
                                <w:lang w:val="bg-BG"/>
                              </w:rPr>
                              <w:t>Управление на документирана информация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90.5pt;height:21pt;mso-wrap-distance-left:9.05pt;mso-wrap-distance-right:9.05pt;mso-wrap-distance-top:0pt;mso-wrap-distance-bottom:0pt;margin-top:9.15pt;mso-position-vertical-relative:text;margin-left:130.85pt;mso-position-horizontal-relative:text">
                <v:shadow on="t" color="#808080" offset="6pt,6pt"/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>
                          <w:sz w:val="16"/>
                          <w:lang w:val="bg-BG"/>
                        </w:rPr>
                        <w:t>Управление на документирана информация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ind w:end="113"/>
        <w:jc w:val="both"/>
        <w:rPr>
          <w:sz w:val="24"/>
          <w:highlight w:val="green"/>
          <w:lang w:val="bg-BG"/>
        </w:rPr>
      </w:pPr>
      <w:r>
        <w:rPr>
          <w:sz w:val="24"/>
          <w:highlight w:val="green"/>
          <w:lang w:val="bg-BG"/>
        </w:rPr>
      </w:r>
    </w:p>
    <w:p>
      <w:pPr>
        <w:pStyle w:val="Normal"/>
        <w:widowControl/>
        <w:ind w:end="113"/>
        <w:jc w:val="both"/>
        <w:rPr>
          <w:b/>
          <w:bCs/>
          <w:sz w:val="24"/>
          <w:lang w:val="bg-BG"/>
        </w:rPr>
      </w:pPr>
      <w:r>
        <w:rPr>
          <w:b/>
          <w:bCs/>
          <w:sz w:val="24"/>
          <w:lang w:val="bg-BG"/>
        </w:rPr>
      </w:r>
    </w:p>
    <w:p>
      <w:pPr>
        <w:pStyle w:val="Normal"/>
        <w:widowControl/>
        <w:ind w:end="113"/>
        <w:jc w:val="both"/>
        <w:rPr/>
      </w:pPr>
      <w:r>
        <w:rPr>
          <w:b/>
          <w:bCs/>
          <w:sz w:val="24"/>
          <w:lang w:val="bg-BG"/>
        </w:rPr>
        <w:t>Процесите за оценяване на резултатността и подобряван</w:t>
      </w:r>
      <w:r>
        <w:rPr>
          <w:bCs/>
          <w:sz w:val="24"/>
          <w:lang w:val="bg-BG"/>
        </w:rPr>
        <w:t>е</w:t>
      </w:r>
      <w:r>
        <w:rPr>
          <w:sz w:val="24"/>
          <w:lang w:val="bg-BG"/>
        </w:rPr>
        <w:t xml:space="preserve"> включват следните  подпроцеси и дейности: оценяване на удовлетвореността на клиента и очакванията на ЗС, наблюдение и измерване на процеси и продукти, дейности по управление на несъответствията, вътрешни одити, анализ на данни и резултати от наблюдение и измерване и коригиращи дейности. Процесите на оценяване на резултатността и подобряване, тяхната последователност в групата и връзките с други групи, са показани на схемата:.</w:t>
      </w:r>
    </w:p>
    <w:p>
      <w:pPr>
        <w:pStyle w:val="Normal"/>
        <w:widowControl/>
        <w:ind w:end="113"/>
        <w:jc w:val="both"/>
        <w:rPr>
          <w:b/>
          <w:sz w:val="24"/>
          <w:lang w:val="bg-BG" w:eastAsia="bg-BG"/>
        </w:rPr>
      </w:pPr>
      <w:r>
        <w:rPr>
          <w:b/>
          <w:sz w:val="24"/>
          <w:lang w:val="bg-BG" w:eastAsia="bg-BG"/>
        </w:rPr>
      </w:r>
      <w: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19685</wp:posOffset>
                </wp:positionH>
                <wp:positionV relativeFrom="paragraph">
                  <wp:posOffset>168275</wp:posOffset>
                </wp:positionV>
                <wp:extent cx="5372100" cy="2819400"/>
                <wp:effectExtent l="0" t="0" r="76200" b="76200"/>
                <wp:wrapNone/>
                <wp:docPr id="84" name="Рамка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8300" cy="2895600"/>
                        </a:xfrm>
                        <a:prstGeom prst="rect"/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prstDash val="dash"/>
                        </a:ln>
                        <a:effectLst>
                          <a:outerShdw dist="107315" dir="2700000">
                            <a:srgbClr val="808080"/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Heading2"/>
                              <w:ind w:hanging="0" w:start="0"/>
                              <w:rPr/>
                            </w:pPr>
                            <w:r>
                              <w:rPr/>
                              <w:t>Процеси за оценяване резултатността и подобряване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429pt;height:228pt;mso-wrap-distance-left:9.05pt;mso-wrap-distance-right:9.05pt;mso-wrap-distance-top:0pt;mso-wrap-distance-bottom:0pt;margin-top:13.25pt;mso-position-vertical-relative:text;margin-left:1.55pt;mso-position-horizontal-relative:text">
                <v:shadow on="t" color="#808080" offset="6pt,6pt"/>
                <v:stroke dashstyle="dash"/>
                <v:textbox>
                  <w:txbxContent>
                    <w:p>
                      <w:pPr>
                        <w:pStyle w:val="Heading2"/>
                        <w:ind w:hanging="0" w:start="0"/>
                        <w:rPr/>
                      </w:pPr>
                      <w:r>
                        <w:rPr/>
                        <w:t>Процеси за оценяване резултатността и подобряване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ind w:end="113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ind w:end="113"/>
        <w:jc w:val="both"/>
        <w:rPr>
          <w:b/>
          <w:sz w:val="24"/>
          <w:lang w:val="bg-BG" w:eastAsia="bg-BG"/>
        </w:rPr>
      </w:pPr>
      <w:r>
        <w:rPr>
          <w:b/>
          <w:sz w:val="24"/>
          <w:lang w:val="bg-BG" w:eastAsia="bg-BG"/>
        </w:rPr>
      </w:r>
      <w:r>
        <mc:AlternateContent>
          <mc:Choice Requires="wps">
            <w:drawing>
              <wp:anchor distT="0" distB="0" distL="114935" distR="114935" simplePos="0" relativeHeight="33" behindDoc="0" locked="0" layoutInCell="1" allowOverlap="1">
                <wp:simplePos x="0" y="0"/>
                <wp:positionH relativeFrom="column">
                  <wp:posOffset>350520</wp:posOffset>
                </wp:positionH>
                <wp:positionV relativeFrom="paragraph">
                  <wp:posOffset>69215</wp:posOffset>
                </wp:positionV>
                <wp:extent cx="1195705" cy="2442210"/>
                <wp:effectExtent l="0" t="0" r="0" b="0"/>
                <wp:wrapNone/>
                <wp:docPr id="85" name="Рамка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705" cy="24422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285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BodyText3"/>
                              <w:rPr/>
                            </w:pPr>
                            <w:r>
                              <w:rPr/>
                              <w:t>Наблюдение и измерване</w:t>
                            </w:r>
                          </w:p>
                        </w:txbxContent>
                      </wps:txbx>
                      <wps:bodyPr anchor="t" lIns="17780" tIns="10795" rIns="17780" bIns="107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2pt" style="position:absolute;rotation:-0;width:94.15pt;height:192.3pt;mso-wrap-distance-left:9.05pt;mso-wrap-distance-right:9.05pt;mso-wrap-distance-top:0pt;mso-wrap-distance-bottom:0pt;margin-top:5.45pt;mso-position-vertical-relative:text;margin-left:27.6pt;mso-position-horizontal-relative:text">
                <v:fill opacity="0f"/>
                <v:textbox inset="0.0194444444444444in,0.0118055555555556in,0.0194444444444444in,0.0118055555555556in">
                  <w:txbxContent>
                    <w:p>
                      <w:pPr>
                        <w:pStyle w:val="BodyText3"/>
                        <w:rPr/>
                      </w:pPr>
                      <w:r>
                        <w:rPr/>
                        <w:t>Наблюдение и измерване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34" behindDoc="0" locked="0" layoutInCell="1" allowOverlap="1">
                <wp:simplePos x="0" y="0"/>
                <wp:positionH relativeFrom="column">
                  <wp:posOffset>1694815</wp:posOffset>
                </wp:positionH>
                <wp:positionV relativeFrom="paragraph">
                  <wp:posOffset>93980</wp:posOffset>
                </wp:positionV>
                <wp:extent cx="1024255" cy="1768475"/>
                <wp:effectExtent l="0" t="0" r="0" b="0"/>
                <wp:wrapNone/>
                <wp:docPr id="86" name="Рамка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4255" cy="1768475"/>
                        </a:xfrm>
                        <a:prstGeom prst="rect"/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b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lang w:val="bg-BG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lang w:val="bg-BG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 xml:space="preserve">Управление на </w:t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не-съответстващ продукт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2pt" style="position:absolute;rotation:-0;width:80.65pt;height:139.25pt;mso-wrap-distance-left:9.05pt;mso-wrap-distance-right:9.05pt;mso-wrap-distance-top:0pt;mso-wrap-distance-bottom:0pt;margin-top:7.4pt;mso-position-vertical-relative:text;margin-left:133.45pt;mso-position-horizontal-relative:text">
                <v:textbox>
                  <w:txbxContent>
                    <w:p>
                      <w:pPr>
                        <w:pStyle w:val="Normal"/>
                        <w:rPr>
                          <w:b/>
                          <w:lang w:val="bg-BG"/>
                        </w:rPr>
                      </w:pPr>
                      <w:r>
                        <w:rPr>
                          <w:b/>
                          <w:lang w:val="bg-BG"/>
                        </w:rPr>
                      </w:r>
                    </w:p>
                    <w:p>
                      <w:pPr>
                        <w:pStyle w:val="Normal"/>
                        <w:rPr>
                          <w:b/>
                          <w:lang w:val="bg-BG"/>
                        </w:rPr>
                      </w:pPr>
                      <w:r>
                        <w:rPr>
                          <w:b/>
                          <w:lang w:val="bg-BG"/>
                        </w:rPr>
                      </w:r>
                    </w:p>
                    <w:p>
                      <w:pPr>
                        <w:pStyle w:val="Normal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 xml:space="preserve">Управление на </w:t>
                      </w:r>
                    </w:p>
                    <w:p>
                      <w:pPr>
                        <w:pStyle w:val="Normal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не-съответстващ продукт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35" behindDoc="0" locked="0" layoutInCell="1" allowOverlap="1">
                <wp:simplePos x="0" y="0"/>
                <wp:positionH relativeFrom="column">
                  <wp:posOffset>2938780</wp:posOffset>
                </wp:positionH>
                <wp:positionV relativeFrom="paragraph">
                  <wp:posOffset>94615</wp:posOffset>
                </wp:positionV>
                <wp:extent cx="690880" cy="1768475"/>
                <wp:effectExtent l="0" t="0" r="0" b="0"/>
                <wp:wrapNone/>
                <wp:docPr id="87" name="Рамка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880" cy="1768475"/>
                        </a:xfrm>
                        <a:prstGeom prst="rect"/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Анализ на данни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2pt" style="position:absolute;rotation:-0;width:54.4pt;height:139.25pt;mso-wrap-distance-left:9.05pt;mso-wrap-distance-right:9.05pt;mso-wrap-distance-top:0pt;mso-wrap-distance-bottom:0pt;margin-top:7.45pt;mso-position-vertical-relative:text;margin-left:231.4pt;mso-position-horizontal-relative:text">
                <v:textbox>
                  <w:txbxContent>
                    <w:p>
                      <w:pPr>
                        <w:pStyle w:val="Normal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</w:r>
                    </w:p>
                    <w:p>
                      <w:pPr>
                        <w:pStyle w:val="Normal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</w:r>
                    </w:p>
                    <w:p>
                      <w:pPr>
                        <w:pStyle w:val="Normal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</w:r>
                    </w:p>
                    <w:p>
                      <w:pPr>
                        <w:pStyle w:val="Normal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Анализ на данни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36" behindDoc="0" locked="0" layoutInCell="1" allowOverlap="1">
                <wp:simplePos x="0" y="0"/>
                <wp:positionH relativeFrom="column">
                  <wp:posOffset>3881755</wp:posOffset>
                </wp:positionH>
                <wp:positionV relativeFrom="paragraph">
                  <wp:posOffset>85090</wp:posOffset>
                </wp:positionV>
                <wp:extent cx="1367155" cy="1768475"/>
                <wp:effectExtent l="0" t="0" r="0" b="0"/>
                <wp:wrapNone/>
                <wp:docPr id="88" name="Рамка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155" cy="1768475"/>
                        </a:xfrm>
                        <a:prstGeom prst="rect"/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Подобряване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2pt" style="position:absolute;rotation:-0;width:107.65pt;height:139.25pt;mso-wrap-distance-left:9.05pt;mso-wrap-distance-right:9.05pt;mso-wrap-distance-top:0pt;mso-wrap-distance-bottom:0pt;margin-top:6.7pt;mso-position-vertical-relative:text;margin-left:305.65pt;mso-position-horizontal-relative:text">
                <v:textbox>
                  <w:txbxContent>
                    <w:p>
                      <w:pPr>
                        <w:pStyle w:val="Normal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Подобряване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ind w:end="113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ind w:end="113"/>
        <w:jc w:val="both"/>
        <w:rPr>
          <w:b/>
          <w:sz w:val="24"/>
          <w:lang w:val="bg-BG" w:eastAsia="bg-BG"/>
        </w:rPr>
      </w:pPr>
      <w:r>
        <w:rPr>
          <w:b/>
          <w:sz w:val="24"/>
          <w:lang w:val="bg-BG" w:eastAsia="bg-BG"/>
        </w:rPr>
      </w:r>
      <w:r>
        <mc:AlternateContent>
          <mc:Choice Requires="wps">
            <w:drawing>
              <wp:anchor distT="0" distB="0" distL="114935" distR="114935" simplePos="0" relativeHeight="39" behindDoc="0" locked="0" layoutInCell="1" allowOverlap="1">
                <wp:simplePos x="0" y="0"/>
                <wp:positionH relativeFrom="column">
                  <wp:posOffset>3970655</wp:posOffset>
                </wp:positionH>
                <wp:positionV relativeFrom="paragraph">
                  <wp:posOffset>139700</wp:posOffset>
                </wp:positionV>
                <wp:extent cx="858520" cy="396240"/>
                <wp:effectExtent l="0" t="0" r="0" b="0"/>
                <wp:wrapNone/>
                <wp:docPr id="89" name="Рамка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520" cy="396240"/>
                        </a:xfrm>
                        <a:prstGeom prst="rect"/>
                        <a:solidFill>
                          <a:srgbClr val="EAEAEA"/>
                        </a:solidFill>
                        <a:ln w="190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16"/>
                                <w:lang w:val="bg-BG"/>
                              </w:rPr>
                            </w:pPr>
                            <w:r>
                              <w:rPr>
                                <w:sz w:val="16"/>
                                <w:lang w:val="bg-BG"/>
                              </w:rPr>
                              <w:t>Непрекъснато</w:t>
                            </w:r>
                          </w:p>
                          <w:p>
                            <w:pPr>
                              <w:pStyle w:val="Normal"/>
                              <w:rPr>
                                <w:sz w:val="16"/>
                                <w:lang w:val="bg-BG"/>
                              </w:rPr>
                            </w:pPr>
                            <w:r>
                              <w:rPr>
                                <w:sz w:val="16"/>
                                <w:lang w:val="bg-BG"/>
                              </w:rPr>
                              <w:t>подобряване</w:t>
                            </w:r>
                          </w:p>
                          <w:p>
                            <w:pPr>
                              <w:pStyle w:val="Normal"/>
                              <w:rPr>
                                <w:sz w:val="16"/>
                                <w:lang w:val="bg-BG"/>
                              </w:rPr>
                            </w:pPr>
                            <w:r>
                              <w:rPr>
                                <w:sz w:val="16"/>
                                <w:lang w:val="bg-BG"/>
                              </w:rPr>
                            </w:r>
                          </w:p>
                        </w:txbxContent>
                      </wps:txbx>
                      <wps:bodyPr anchor="t" lIns="17780" tIns="10795" rIns="17780" bIns="107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EAEAEA" strokecolor="#000000" strokeweight="1pt" style="position:absolute;rotation:-0;width:67.6pt;height:31.2pt;mso-wrap-distance-left:9.05pt;mso-wrap-distance-right:9.05pt;mso-wrap-distance-top:0pt;mso-wrap-distance-bottom:0pt;margin-top:11pt;mso-position-vertical-relative:text;margin-left:312.65pt;mso-position-horizontal-relative:text">
                <v:textbox inset="0.0194444444444444in,0.0118055555555556in,0.0194444444444444in,0.0118055555555556in">
                  <w:txbxContent>
                    <w:p>
                      <w:pPr>
                        <w:pStyle w:val="Normal"/>
                        <w:rPr>
                          <w:sz w:val="16"/>
                          <w:lang w:val="bg-BG"/>
                        </w:rPr>
                      </w:pPr>
                      <w:r>
                        <w:rPr>
                          <w:sz w:val="16"/>
                          <w:lang w:val="bg-BG"/>
                        </w:rPr>
                        <w:t>Непрекъснато</w:t>
                      </w:r>
                    </w:p>
                    <w:p>
                      <w:pPr>
                        <w:pStyle w:val="Normal"/>
                        <w:rPr>
                          <w:sz w:val="16"/>
                          <w:lang w:val="bg-BG"/>
                        </w:rPr>
                      </w:pPr>
                      <w:r>
                        <w:rPr>
                          <w:sz w:val="16"/>
                          <w:lang w:val="bg-BG"/>
                        </w:rPr>
                        <w:t>подобряване</w:t>
                      </w:r>
                    </w:p>
                    <w:p>
                      <w:pPr>
                        <w:pStyle w:val="Normal"/>
                        <w:rPr>
                          <w:sz w:val="16"/>
                          <w:lang w:val="bg-BG"/>
                        </w:rPr>
                      </w:pPr>
                      <w:r>
                        <w:rPr>
                          <w:sz w:val="16"/>
                          <w:lang w:val="bg-B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ind w:end="113"/>
        <w:jc w:val="both"/>
        <w:rPr>
          <w:b/>
          <w:sz w:val="24"/>
          <w:lang w:val="bg-BG" w:eastAsia="bg-BG"/>
        </w:rPr>
      </w:pPr>
      <w:r>
        <w:rPr>
          <w:b/>
          <w:sz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67" behindDoc="0" locked="0" layoutInCell="1" allowOverlap="1">
                <wp:simplePos x="0" y="0"/>
                <wp:positionH relativeFrom="column">
                  <wp:posOffset>5048885</wp:posOffset>
                </wp:positionH>
                <wp:positionV relativeFrom="paragraph">
                  <wp:posOffset>101600</wp:posOffset>
                </wp:positionV>
                <wp:extent cx="0" cy="885825"/>
                <wp:effectExtent l="5080" t="0" r="5080" b="0"/>
                <wp:wrapNone/>
                <wp:docPr id="9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8859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7.55pt,8pt" to="397.55pt,77.7pt" stroked="t" o:allowincell="f" style="position:absolute;flip:y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68" behindDoc="0" locked="0" layoutInCell="1" allowOverlap="1">
                <wp:simplePos x="0" y="0"/>
                <wp:positionH relativeFrom="column">
                  <wp:posOffset>4801235</wp:posOffset>
                </wp:positionH>
                <wp:positionV relativeFrom="paragraph">
                  <wp:posOffset>111125</wp:posOffset>
                </wp:positionV>
                <wp:extent cx="247650" cy="0"/>
                <wp:effectExtent l="0" t="38100" r="0" b="38100"/>
                <wp:wrapNone/>
                <wp:docPr id="9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47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8.05pt,8.75pt" to="397.5pt,8.75pt" stroked="t" o:allowincell="f" style="position:absolute;flip:x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widowControl/>
        <w:ind w:end="113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ind w:end="113"/>
        <w:jc w:val="both"/>
        <w:rPr>
          <w:b/>
          <w:sz w:val="24"/>
          <w:lang w:val="bg-BG" w:eastAsia="bg-BG"/>
        </w:rPr>
      </w:pPr>
      <w:r>
        <w:rPr>
          <w:b/>
          <w:sz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43" behindDoc="0" locked="0" layoutInCell="1" allowOverlap="1">
                <wp:simplePos x="0" y="0"/>
                <wp:positionH relativeFrom="column">
                  <wp:posOffset>2693035</wp:posOffset>
                </wp:positionH>
                <wp:positionV relativeFrom="paragraph">
                  <wp:posOffset>90805</wp:posOffset>
                </wp:positionV>
                <wp:extent cx="266700" cy="0"/>
                <wp:effectExtent l="0" t="38100" r="0" b="38100"/>
                <wp:wrapNone/>
                <wp:docPr id="9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2.05pt,7.15pt" to="233pt,7.1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70" behindDoc="0" locked="0" layoutInCell="1" allowOverlap="1">
                <wp:simplePos x="0" y="0"/>
                <wp:positionH relativeFrom="column">
                  <wp:posOffset>3610610</wp:posOffset>
                </wp:positionH>
                <wp:positionV relativeFrom="paragraph">
                  <wp:posOffset>31750</wp:posOffset>
                </wp:positionV>
                <wp:extent cx="285750" cy="0"/>
                <wp:effectExtent l="0" t="38100" r="0" b="38100"/>
                <wp:wrapNone/>
                <wp:docPr id="9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8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4.3pt,2.5pt" to="306.75pt,2.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71" behindDoc="0" locked="0" layoutInCell="1" allowOverlap="1">
                <wp:simplePos x="0" y="0"/>
                <wp:positionH relativeFrom="column">
                  <wp:posOffset>1515110</wp:posOffset>
                </wp:positionH>
                <wp:positionV relativeFrom="paragraph">
                  <wp:posOffset>107950</wp:posOffset>
                </wp:positionV>
                <wp:extent cx="200025" cy="0"/>
                <wp:effectExtent l="0" t="38100" r="0" b="38100"/>
                <wp:wrapNone/>
                <wp:docPr id="9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1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9.3pt,8.5pt" to="135pt,8.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37" behindDoc="0" locked="0" layoutInCell="1" allowOverlap="1">
                <wp:simplePos x="0" y="0"/>
                <wp:positionH relativeFrom="column">
                  <wp:posOffset>448945</wp:posOffset>
                </wp:positionH>
                <wp:positionV relativeFrom="paragraph">
                  <wp:posOffset>-443865</wp:posOffset>
                </wp:positionV>
                <wp:extent cx="998220" cy="383540"/>
                <wp:effectExtent l="0" t="0" r="0" b="0"/>
                <wp:wrapNone/>
                <wp:docPr id="95" name="Рамка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220" cy="383540"/>
                        </a:xfrm>
                        <a:prstGeom prst="rect"/>
                        <a:solidFill>
                          <a:srgbClr val="EAEAEA"/>
                        </a:solidFill>
                        <a:ln w="190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16"/>
                                <w:lang w:val="bg-BG"/>
                              </w:rPr>
                            </w:pPr>
                            <w:r>
                              <w:rPr>
                                <w:sz w:val="16"/>
                                <w:lang w:val="bg-BG"/>
                              </w:rPr>
                              <w:t>Удовлетвореност на клиента</w:t>
                            </w:r>
                          </w:p>
                          <w:p>
                            <w:pPr>
                              <w:pStyle w:val="Normal"/>
                              <w:rPr>
                                <w:sz w:val="16"/>
                                <w:lang w:val="bg-BG"/>
                              </w:rPr>
                            </w:pPr>
                            <w:r>
                              <w:rPr>
                                <w:sz w:val="16"/>
                                <w:lang w:val="bg-BG"/>
                              </w:rPr>
                            </w:r>
                          </w:p>
                        </w:txbxContent>
                      </wps:txbx>
                      <wps:bodyPr anchor="t" lIns="17780" tIns="10795" rIns="17780" bIns="107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EAEAEA" strokecolor="#000000" strokeweight="1pt" style="position:absolute;rotation:-0;width:78.6pt;height:30.2pt;mso-wrap-distance-left:9.05pt;mso-wrap-distance-right:9.05pt;mso-wrap-distance-top:0pt;mso-wrap-distance-bottom:0pt;margin-top:-34.95pt;mso-position-vertical-relative:text;margin-left:35.35pt;mso-position-horizontal-relative:text">
                <v:textbox inset="0.0194444444444444in,0.0118055555555556in,0.0194444444444444in,0.0118055555555556in">
                  <w:txbxContent>
                    <w:p>
                      <w:pPr>
                        <w:pStyle w:val="Normal"/>
                        <w:rPr>
                          <w:sz w:val="16"/>
                          <w:lang w:val="bg-BG"/>
                        </w:rPr>
                      </w:pPr>
                      <w:r>
                        <w:rPr>
                          <w:sz w:val="16"/>
                          <w:lang w:val="bg-BG"/>
                        </w:rPr>
                        <w:t>Удовлетвореност на клиента</w:t>
                      </w:r>
                    </w:p>
                    <w:p>
                      <w:pPr>
                        <w:pStyle w:val="Normal"/>
                        <w:rPr>
                          <w:sz w:val="16"/>
                          <w:lang w:val="bg-BG"/>
                        </w:rPr>
                      </w:pPr>
                      <w:r>
                        <w:rPr>
                          <w:sz w:val="16"/>
                          <w:lang w:val="bg-B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38" behindDoc="0" locked="0" layoutInCell="1" allowOverlap="1">
                <wp:simplePos x="0" y="0"/>
                <wp:positionH relativeFrom="column">
                  <wp:posOffset>452120</wp:posOffset>
                </wp:positionH>
                <wp:positionV relativeFrom="paragraph">
                  <wp:posOffset>27940</wp:posOffset>
                </wp:positionV>
                <wp:extent cx="991870" cy="300990"/>
                <wp:effectExtent l="0" t="0" r="0" b="0"/>
                <wp:wrapNone/>
                <wp:docPr id="96" name="Рамка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1870" cy="300990"/>
                        </a:xfrm>
                        <a:prstGeom prst="rect"/>
                        <a:solidFill>
                          <a:srgbClr val="EAEAEA"/>
                        </a:solidFill>
                        <a:ln w="190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16"/>
                                <w:lang w:val="bg-BG"/>
                              </w:rPr>
                            </w:pPr>
                            <w:r>
                              <w:rPr>
                                <w:sz w:val="16"/>
                                <w:lang w:val="bg-BG"/>
                              </w:rPr>
                              <w:t>Вътрешни одити</w:t>
                            </w:r>
                          </w:p>
                          <w:p>
                            <w:pPr>
                              <w:pStyle w:val="Normal"/>
                              <w:rPr>
                                <w:sz w:val="16"/>
                                <w:lang w:val="bg-BG"/>
                              </w:rPr>
                            </w:pPr>
                            <w:r>
                              <w:rPr>
                                <w:sz w:val="16"/>
                                <w:lang w:val="bg-BG"/>
                              </w:rPr>
                            </w:r>
                          </w:p>
                        </w:txbxContent>
                      </wps:txbx>
                      <wps:bodyPr anchor="t" lIns="17780" tIns="10795" rIns="17780" bIns="107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EAEAEA" strokecolor="#000000" strokeweight="1pt" style="position:absolute;rotation:-0;width:78.1pt;height:23.7pt;mso-wrap-distance-left:9.05pt;mso-wrap-distance-right:9.05pt;mso-wrap-distance-top:0pt;mso-wrap-distance-bottom:0pt;margin-top:2.2pt;mso-position-vertical-relative:text;margin-left:35.6pt;mso-position-horizontal-relative:text">
                <v:textbox inset="0.0194444444444444in,0.0118055555555556in,0.0194444444444444in,0.0118055555555556in">
                  <w:txbxContent>
                    <w:p>
                      <w:pPr>
                        <w:pStyle w:val="Normal"/>
                        <w:rPr>
                          <w:sz w:val="16"/>
                          <w:lang w:val="bg-BG"/>
                        </w:rPr>
                      </w:pPr>
                      <w:r>
                        <w:rPr>
                          <w:sz w:val="16"/>
                          <w:lang w:val="bg-BG"/>
                        </w:rPr>
                        <w:t>Вътрешни одити</w:t>
                      </w:r>
                    </w:p>
                    <w:p>
                      <w:pPr>
                        <w:pStyle w:val="Normal"/>
                        <w:rPr>
                          <w:sz w:val="16"/>
                          <w:lang w:val="bg-BG"/>
                        </w:rPr>
                      </w:pPr>
                      <w:r>
                        <w:rPr>
                          <w:sz w:val="16"/>
                          <w:lang w:val="bg-B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ind w:end="113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ind w:end="113"/>
        <w:jc w:val="both"/>
        <w:rPr>
          <w:b/>
          <w:sz w:val="24"/>
          <w:lang w:val="bg-BG" w:eastAsia="bg-BG"/>
        </w:rPr>
      </w:pPr>
      <w:r>
        <w:rPr>
          <w:b/>
          <w:sz w:val="24"/>
          <w:lang w:val="bg-BG" w:eastAsia="bg-BG"/>
        </w:rPr>
      </w:r>
      <w:r>
        <mc:AlternateContent>
          <mc:Choice Requires="wps">
            <w:drawing>
              <wp:anchor distT="0" distB="0" distL="114935" distR="114935" simplePos="0" relativeHeight="40" behindDoc="0" locked="0" layoutInCell="1" allowOverlap="1">
                <wp:simplePos x="0" y="0"/>
                <wp:positionH relativeFrom="column">
                  <wp:posOffset>3938270</wp:posOffset>
                </wp:positionH>
                <wp:positionV relativeFrom="paragraph">
                  <wp:posOffset>32385</wp:posOffset>
                </wp:positionV>
                <wp:extent cx="852170" cy="383540"/>
                <wp:effectExtent l="0" t="0" r="0" b="0"/>
                <wp:wrapNone/>
                <wp:docPr id="97" name="Рамка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2170" cy="383540"/>
                        </a:xfrm>
                        <a:prstGeom prst="rect"/>
                        <a:solidFill>
                          <a:srgbClr val="EAEAEA"/>
                        </a:solidFill>
                        <a:ln w="190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16"/>
                                <w:lang w:val="bg-BG"/>
                              </w:rPr>
                            </w:pPr>
                            <w:r>
                              <w:rPr>
                                <w:sz w:val="16"/>
                                <w:lang w:val="bg-BG"/>
                              </w:rPr>
                              <w:t>Коригиращи действия</w:t>
                            </w:r>
                          </w:p>
                          <w:p>
                            <w:pPr>
                              <w:pStyle w:val="Normal"/>
                              <w:rPr>
                                <w:sz w:val="16"/>
                                <w:lang w:val="bg-BG"/>
                              </w:rPr>
                            </w:pPr>
                            <w:r>
                              <w:rPr>
                                <w:sz w:val="16"/>
                                <w:lang w:val="bg-BG"/>
                              </w:rPr>
                            </w:r>
                          </w:p>
                        </w:txbxContent>
                      </wps:txbx>
                      <wps:bodyPr anchor="t" lIns="17780" tIns="10795" rIns="17780" bIns="107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EAEAEA" strokecolor="#000000" strokeweight="1pt" style="position:absolute;rotation:-0;width:67.1pt;height:30.2pt;mso-wrap-distance-left:9.05pt;mso-wrap-distance-right:9.05pt;mso-wrap-distance-top:0pt;mso-wrap-distance-bottom:0pt;margin-top:2.55pt;mso-position-vertical-relative:text;margin-left:310.1pt;mso-position-horizontal-relative:text">
                <v:textbox inset="0.0194444444444444in,0.0118055555555556in,0.0194444444444444in,0.0118055555555556in">
                  <w:txbxContent>
                    <w:p>
                      <w:pPr>
                        <w:pStyle w:val="Normal"/>
                        <w:rPr>
                          <w:sz w:val="16"/>
                          <w:lang w:val="bg-BG"/>
                        </w:rPr>
                      </w:pPr>
                      <w:r>
                        <w:rPr>
                          <w:sz w:val="16"/>
                          <w:lang w:val="bg-BG"/>
                        </w:rPr>
                        <w:t>Коригиращи действия</w:t>
                      </w:r>
                    </w:p>
                    <w:p>
                      <w:pPr>
                        <w:pStyle w:val="Normal"/>
                        <w:rPr>
                          <w:sz w:val="16"/>
                          <w:lang w:val="bg-BG"/>
                        </w:rPr>
                      </w:pPr>
                      <w:r>
                        <w:rPr>
                          <w:sz w:val="16"/>
                          <w:lang w:val="bg-B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41" behindDoc="0" locked="0" layoutInCell="1" allowOverlap="1">
                <wp:simplePos x="0" y="0"/>
                <wp:positionH relativeFrom="column">
                  <wp:posOffset>448945</wp:posOffset>
                </wp:positionH>
                <wp:positionV relativeFrom="paragraph">
                  <wp:posOffset>20955</wp:posOffset>
                </wp:positionV>
                <wp:extent cx="998220" cy="491490"/>
                <wp:effectExtent l="0" t="0" r="0" b="0"/>
                <wp:wrapNone/>
                <wp:docPr id="98" name="Рамка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220" cy="491490"/>
                        </a:xfrm>
                        <a:prstGeom prst="rect"/>
                        <a:solidFill>
                          <a:srgbClr val="EAEAEA"/>
                        </a:solidFill>
                        <a:ln w="190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16"/>
                                <w:lang w:val="bg-BG"/>
                              </w:rPr>
                            </w:pPr>
                            <w:r>
                              <w:rPr>
                                <w:sz w:val="16"/>
                                <w:lang w:val="bg-BG"/>
                              </w:rPr>
                              <w:t>Наблюдение и измерване на продукта</w:t>
                            </w:r>
                          </w:p>
                          <w:p>
                            <w:pPr>
                              <w:pStyle w:val="Normal"/>
                              <w:rPr>
                                <w:sz w:val="16"/>
                                <w:lang w:val="bg-BG"/>
                              </w:rPr>
                            </w:pPr>
                            <w:r>
                              <w:rPr>
                                <w:sz w:val="16"/>
                                <w:lang w:val="bg-BG"/>
                              </w:rPr>
                            </w:r>
                          </w:p>
                        </w:txbxContent>
                      </wps:txbx>
                      <wps:bodyPr anchor="t" lIns="17780" tIns="10795" rIns="17780" bIns="107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EAEAEA" strokecolor="#000000" strokeweight="1pt" style="position:absolute;rotation:-0;width:78.6pt;height:38.7pt;mso-wrap-distance-left:9.05pt;mso-wrap-distance-right:9.05pt;mso-wrap-distance-top:0pt;mso-wrap-distance-bottom:0pt;margin-top:1.65pt;mso-position-vertical-relative:text;margin-left:35.35pt;mso-position-horizontal-relative:text">
                <v:textbox inset="0.0194444444444444in,0.0118055555555556in,0.0194444444444444in,0.0118055555555556in">
                  <w:txbxContent>
                    <w:p>
                      <w:pPr>
                        <w:pStyle w:val="Normal"/>
                        <w:rPr>
                          <w:sz w:val="16"/>
                          <w:lang w:val="bg-BG"/>
                        </w:rPr>
                      </w:pPr>
                      <w:r>
                        <w:rPr>
                          <w:sz w:val="16"/>
                          <w:lang w:val="bg-BG"/>
                        </w:rPr>
                        <w:t>Наблюдение и измерване на продукта</w:t>
                      </w:r>
                    </w:p>
                    <w:p>
                      <w:pPr>
                        <w:pStyle w:val="Normal"/>
                        <w:rPr>
                          <w:sz w:val="16"/>
                          <w:lang w:val="bg-BG"/>
                        </w:rPr>
                      </w:pPr>
                      <w:r>
                        <w:rPr>
                          <w:sz w:val="16"/>
                          <w:lang w:val="bg-B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ind w:end="113"/>
        <w:jc w:val="both"/>
        <w:rPr>
          <w:b/>
          <w:sz w:val="24"/>
          <w:lang w:val="bg-BG" w:eastAsia="bg-BG"/>
        </w:rPr>
      </w:pPr>
      <w:r>
        <w:rPr>
          <w:b/>
          <w:sz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69" behindDoc="0" locked="0" layoutInCell="1" allowOverlap="1">
                <wp:simplePos x="0" y="0"/>
                <wp:positionH relativeFrom="column">
                  <wp:posOffset>4757420</wp:posOffset>
                </wp:positionH>
                <wp:positionV relativeFrom="paragraph">
                  <wp:posOffset>100330</wp:posOffset>
                </wp:positionV>
                <wp:extent cx="257175" cy="0"/>
                <wp:effectExtent l="0" t="5080" r="0" b="5080"/>
                <wp:wrapNone/>
                <wp:docPr id="9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0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4.6pt,7.9pt" to="394.8pt,7.9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widowControl/>
        <w:ind w:end="113"/>
        <w:jc w:val="both"/>
        <w:rPr>
          <w:b/>
          <w:sz w:val="24"/>
          <w:lang w:val="bg-BG" w:eastAsia="bg-BG"/>
        </w:rPr>
      </w:pPr>
      <w:r>
        <w:rPr>
          <w:b/>
          <w:sz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73" behindDoc="0" locked="0" layoutInCell="1" allowOverlap="1">
                <wp:simplePos x="0" y="0"/>
                <wp:positionH relativeFrom="column">
                  <wp:posOffset>3286760</wp:posOffset>
                </wp:positionH>
                <wp:positionV relativeFrom="paragraph">
                  <wp:posOffset>92710</wp:posOffset>
                </wp:positionV>
                <wp:extent cx="0" cy="361950"/>
                <wp:effectExtent l="38100" t="0" r="38100" b="0"/>
                <wp:wrapNone/>
                <wp:docPr id="10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618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8.8pt,7.3pt" to="258.8pt,35.75pt" stroked="t" o:allowincell="f" style="position:absolute;flip:y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widowControl/>
        <w:ind w:end="113"/>
        <w:jc w:val="both"/>
        <w:rPr>
          <w:b/>
          <w:sz w:val="24"/>
          <w:lang w:val="bg-BG" w:eastAsia="bg-BG"/>
        </w:rPr>
      </w:pPr>
      <w:r>
        <w:rPr>
          <w:b/>
          <w:sz w:val="24"/>
          <w:lang w:val="bg-BG" w:eastAsia="bg-BG"/>
        </w:rPr>
      </w:r>
      <w:r>
        <mc:AlternateContent>
          <mc:Choice Requires="wps">
            <w:drawing>
              <wp:anchor distT="0" distB="0" distL="114935" distR="114935" simplePos="0" relativeHeight="42" behindDoc="0" locked="0" layoutInCell="1" allowOverlap="1">
                <wp:simplePos x="0" y="0"/>
                <wp:positionH relativeFrom="column">
                  <wp:posOffset>455295</wp:posOffset>
                </wp:positionH>
                <wp:positionV relativeFrom="paragraph">
                  <wp:posOffset>-18415</wp:posOffset>
                </wp:positionV>
                <wp:extent cx="985520" cy="478790"/>
                <wp:effectExtent l="0" t="0" r="0" b="0"/>
                <wp:wrapNone/>
                <wp:docPr id="101" name="Рамка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5520" cy="478790"/>
                        </a:xfrm>
                        <a:prstGeom prst="rect"/>
                        <a:solidFill>
                          <a:srgbClr val="EAEAEA"/>
                        </a:solidFill>
                        <a:ln w="190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16"/>
                                <w:lang w:val="bg-BG"/>
                              </w:rPr>
                            </w:pPr>
                            <w:r>
                              <w:rPr>
                                <w:sz w:val="16"/>
                                <w:lang w:val="bg-BG"/>
                              </w:rPr>
                              <w:t>Наблюдение и измерване на процеси</w:t>
                            </w:r>
                          </w:p>
                          <w:p>
                            <w:pPr>
                              <w:pStyle w:val="Normal"/>
                              <w:rPr>
                                <w:sz w:val="16"/>
                                <w:lang w:val="bg-BG"/>
                              </w:rPr>
                            </w:pPr>
                            <w:r>
                              <w:rPr>
                                <w:sz w:val="16"/>
                                <w:lang w:val="bg-BG"/>
                              </w:rPr>
                            </w:r>
                          </w:p>
                        </w:txbxContent>
                      </wps:txbx>
                      <wps:bodyPr anchor="t" lIns="17780" tIns="10795" rIns="17780" bIns="107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EAEAEA" strokecolor="#000000" strokeweight="1pt" style="position:absolute;rotation:-0;width:77.6pt;height:37.7pt;mso-wrap-distance-left:9.05pt;mso-wrap-distance-right:9.05pt;mso-wrap-distance-top:0pt;mso-wrap-distance-bottom:0pt;margin-top:-1.45pt;mso-position-vertical-relative:text;margin-left:35.85pt;mso-position-horizontal-relative:text">
                <v:textbox inset="0.0194444444444444in,0.0118055555555556in,0.0194444444444444in,0.0118055555555556in">
                  <w:txbxContent>
                    <w:p>
                      <w:pPr>
                        <w:pStyle w:val="Normal"/>
                        <w:rPr>
                          <w:sz w:val="16"/>
                          <w:lang w:val="bg-BG"/>
                        </w:rPr>
                      </w:pPr>
                      <w:r>
                        <w:rPr>
                          <w:sz w:val="16"/>
                          <w:lang w:val="bg-BG"/>
                        </w:rPr>
                        <w:t>Наблюдение и измерване на процеси</w:t>
                      </w:r>
                    </w:p>
                    <w:p>
                      <w:pPr>
                        <w:pStyle w:val="Normal"/>
                        <w:rPr>
                          <w:sz w:val="16"/>
                          <w:lang w:val="bg-BG"/>
                        </w:rPr>
                      </w:pPr>
                      <w:r>
                        <w:rPr>
                          <w:sz w:val="16"/>
                          <w:lang w:val="bg-B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ind w:end="113"/>
        <w:jc w:val="both"/>
        <w:rPr>
          <w:b/>
          <w:sz w:val="24"/>
          <w:lang w:val="bg-BG" w:eastAsia="bg-BG"/>
        </w:rPr>
      </w:pPr>
      <w:r>
        <w:rPr>
          <w:b/>
          <w:sz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72" behindDoc="0" locked="0" layoutInCell="1" allowOverlap="1">
                <wp:simplePos x="0" y="0"/>
                <wp:positionH relativeFrom="column">
                  <wp:posOffset>1524635</wp:posOffset>
                </wp:positionH>
                <wp:positionV relativeFrom="paragraph">
                  <wp:posOffset>70485</wp:posOffset>
                </wp:positionV>
                <wp:extent cx="1752600" cy="0"/>
                <wp:effectExtent l="0" t="5080" r="0" b="5080"/>
                <wp:wrapNone/>
                <wp:docPr id="10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0.05pt,5.55pt" to="258pt,5.5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widowControl/>
        <w:ind w:end="113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ind w:end="113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ind w:end="113"/>
        <w:jc w:val="center"/>
        <w:rPr>
          <w:b/>
          <w:sz w:val="24"/>
          <w:lang w:val="bg-BG" w:eastAsia="bg-BG"/>
        </w:rPr>
      </w:pPr>
      <w:r>
        <w:rPr>
          <w:b/>
          <w:sz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77" behindDoc="0" locked="0" layoutInCell="1" allowOverlap="1">
                <wp:simplePos x="0" y="0"/>
                <wp:positionH relativeFrom="column">
                  <wp:posOffset>2814320</wp:posOffset>
                </wp:positionH>
                <wp:positionV relativeFrom="paragraph">
                  <wp:posOffset>49530</wp:posOffset>
                </wp:positionV>
                <wp:extent cx="0" cy="342900"/>
                <wp:effectExtent l="38100" t="0" r="38100" b="0"/>
                <wp:wrapNone/>
                <wp:docPr id="10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430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headEnd len="med" type="triangle" w="med"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1.6pt,3.9pt" to="221.6pt,30.85pt" stroked="t" o:allowincell="f" style="position:absolute">
                <v:stroke color="black" weight="9360" startarrow="block" endarrow="block" startarrowwidth="medium" startarrowlength="medium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widowControl/>
        <w:ind w:end="113"/>
        <w:jc w:val="center"/>
        <w:rPr>
          <w:sz w:val="24"/>
          <w:lang w:val="bg-BG" w:eastAsia="bg-BG"/>
        </w:rPr>
      </w:pPr>
      <w:r>
        <w:rPr>
          <w:sz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78" behindDoc="0" locked="0" layoutInCell="1" allowOverlap="1">
                <wp:simplePos x="0" y="0"/>
                <wp:positionH relativeFrom="column">
                  <wp:posOffset>953135</wp:posOffset>
                </wp:positionH>
                <wp:positionV relativeFrom="paragraph">
                  <wp:posOffset>-229235</wp:posOffset>
                </wp:positionV>
                <wp:extent cx="0" cy="371475"/>
                <wp:effectExtent l="38100" t="0" r="38100" b="0"/>
                <wp:wrapNone/>
                <wp:docPr id="10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715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05pt,-18.05pt" to="75.05pt,11.15pt" stroked="t" o:allowincell="f" style="position:absolute;flip:y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79" behindDoc="0" locked="0" layoutInCell="1" allowOverlap="1">
                <wp:simplePos x="0" y="0"/>
                <wp:positionH relativeFrom="column">
                  <wp:posOffset>5163185</wp:posOffset>
                </wp:positionH>
                <wp:positionV relativeFrom="paragraph">
                  <wp:posOffset>-210185</wp:posOffset>
                </wp:positionV>
                <wp:extent cx="0" cy="361950"/>
                <wp:effectExtent l="38100" t="0" r="38100" b="0"/>
                <wp:wrapNone/>
                <wp:docPr id="10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18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headEnd len="med" type="triangle" w="med"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6.55pt,-16.55pt" to="406.55pt,11.9pt" stroked="t" o:allowincell="f" style="position:absolute">
                <v:stroke color="black" weight="9360" startarrow="block" endarrow="block" startarrowwidth="medium" startarrowlength="medium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74" behindDoc="0" locked="0" layoutInCell="1" allowOverlap="1">
                <wp:simplePos x="0" y="0"/>
                <wp:positionH relativeFrom="column">
                  <wp:posOffset>4785995</wp:posOffset>
                </wp:positionH>
                <wp:positionV relativeFrom="paragraph">
                  <wp:posOffset>142875</wp:posOffset>
                </wp:positionV>
                <wp:extent cx="695325" cy="381000"/>
                <wp:effectExtent l="0" t="0" r="76200" b="76200"/>
                <wp:wrapNone/>
                <wp:docPr id="106" name="Рамка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525" cy="45720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  <a:effectLst>
                          <a:outerShdw dist="107315" dir="2700000">
                            <a:srgbClr val="808080"/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Cs/>
                                <w:sz w:val="16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lang w:val="bg-BG"/>
                              </w:rPr>
                              <w:t>Процеси по фирмено управление</w:t>
                            </w:r>
                          </w:p>
                        </w:txbxContent>
                      </wps:txbx>
                      <wps:bodyPr anchor="t" lIns="17780" tIns="10795" rIns="17780" bIns="107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0.75pt;height:36pt;mso-wrap-distance-left:9.05pt;mso-wrap-distance-right:9.05pt;mso-wrap-distance-top:0pt;mso-wrap-distance-bottom:0pt;margin-top:11.25pt;mso-position-vertical-relative:text;margin-left:376.85pt;mso-position-horizontal-relative:text">
                <v:shadow on="t" color="#808080" offset="6pt,6pt"/>
                <v:textbox inset="0.0194444444444444in,0.0118055555555556in,0.0194444444444444in,0.0118055555555556in"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bCs/>
                          <w:sz w:val="16"/>
                          <w:lang w:val="bg-BG"/>
                        </w:rPr>
                      </w:pPr>
                      <w:r>
                        <w:rPr>
                          <w:b/>
                          <w:bCs/>
                          <w:sz w:val="16"/>
                          <w:lang w:val="bg-BG"/>
                        </w:rPr>
                        <w:t>Процеси по фирмено управление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75" behindDoc="0" locked="0" layoutInCell="1" allowOverlap="1">
                <wp:simplePos x="0" y="0"/>
                <wp:positionH relativeFrom="column">
                  <wp:posOffset>570230</wp:posOffset>
                </wp:positionH>
                <wp:positionV relativeFrom="paragraph">
                  <wp:posOffset>137160</wp:posOffset>
                </wp:positionV>
                <wp:extent cx="730250" cy="409575"/>
                <wp:effectExtent l="0" t="0" r="76200" b="76200"/>
                <wp:wrapNone/>
                <wp:docPr id="107" name="Рамка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50" cy="48577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  <a:effectLst>
                          <a:outerShdw dist="107315" dir="2700000">
                            <a:srgbClr val="808080"/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sz w:val="16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sz w:val="16"/>
                                <w:lang w:val="bg-BG"/>
                              </w:rPr>
                              <w:t>Процеси за създаване на продукта</w:t>
                            </w:r>
                          </w:p>
                        </w:txbxContent>
                      </wps:txbx>
                      <wps:bodyPr anchor="t" lIns="17780" tIns="10795" rIns="17780" bIns="107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3.5pt;height:38.25pt;mso-wrap-distance-left:9.05pt;mso-wrap-distance-right:9.05pt;mso-wrap-distance-top:0pt;mso-wrap-distance-bottom:0pt;margin-top:10.8pt;mso-position-vertical-relative:text;margin-left:44.9pt;mso-position-horizontal-relative:text">
                <v:shadow on="t" color="#808080" offset="6pt,6pt"/>
                <v:textbox inset="0.0194444444444444in,0.0118055555555556in,0.0194444444444444in,0.0118055555555556in"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sz w:val="16"/>
                          <w:lang w:val="bg-BG"/>
                        </w:rPr>
                      </w:pPr>
                      <w:r>
                        <w:rPr>
                          <w:b/>
                          <w:sz w:val="16"/>
                          <w:lang w:val="bg-BG"/>
                        </w:rPr>
                        <w:t>Процеси за създаване на продукта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ind w:end="113"/>
        <w:jc w:val="center"/>
        <w:rPr>
          <w:sz w:val="24"/>
          <w:lang w:val="bg-BG" w:eastAsia="bg-BG"/>
        </w:rPr>
      </w:pPr>
      <w:r>
        <w:rPr>
          <w:sz w:val="24"/>
          <w:lang w:val="bg-BG" w:eastAsia="bg-BG"/>
        </w:rPr>
      </w:r>
      <w:r>
        <mc:AlternateContent>
          <mc:Choice Requires="wps">
            <w:drawing>
              <wp:anchor distT="0" distB="0" distL="114935" distR="114935" simplePos="0" relativeHeight="76" behindDoc="0" locked="0" layoutInCell="1" allowOverlap="1">
                <wp:simplePos x="0" y="0"/>
                <wp:positionH relativeFrom="column">
                  <wp:posOffset>2004695</wp:posOffset>
                </wp:positionH>
                <wp:positionV relativeFrom="paragraph">
                  <wp:posOffset>23495</wp:posOffset>
                </wp:positionV>
                <wp:extent cx="2114550" cy="190500"/>
                <wp:effectExtent l="0" t="0" r="76200" b="76200"/>
                <wp:wrapNone/>
                <wp:docPr id="108" name="Рамка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26670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  <a:effectLst>
                          <a:outerShdw dist="107315" dir="2700000">
                            <a:srgbClr val="808080"/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sz w:val="16"/>
                                <w:lang w:val="bg-BG"/>
                              </w:rPr>
                              <w:t>Управление на документирана информация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72.5pt;height:21pt;mso-wrap-distance-left:9.05pt;mso-wrap-distance-right:9.05pt;mso-wrap-distance-top:0pt;mso-wrap-distance-bottom:0pt;margin-top:1.85pt;mso-position-vertical-relative:text;margin-left:157.85pt;mso-position-horizontal-relative:text">
                <v:shadow on="t" color="#808080" offset="6pt,6pt"/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>
                          <w:sz w:val="16"/>
                          <w:lang w:val="bg-BG"/>
                        </w:rPr>
                        <w:t>Управление на документирана информация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ind w:end="113"/>
        <w:jc w:val="center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center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center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  <w:t>Структурата на документацията и Списъкът на документите на Системата за управление са разгледани в  т. 7.5.</w:t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sectPr>
      <w:headerReference w:type="default" r:id="rId4"/>
      <w:headerReference w:type="first" r:id="rId5"/>
      <w:type w:val="nextPage"/>
      <w:pgSz w:w="11906" w:h="16838"/>
      <w:pgMar w:left="1588" w:right="567" w:gutter="0" w:header="624" w:top="680" w:footer="0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ambria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81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8080"/>
      <w:gridCol w:w="851"/>
      <w:gridCol w:w="850"/>
    </w:tblGrid>
    <w:tr>
      <w:trPr>
        <w:trHeight w:val="240" w:hRule="atLeast"/>
        <w:cantSplit/>
      </w:trPr>
      <w:tc>
        <w:tcPr>
          <w:tcW w:w="9781" w:type="dxa"/>
          <w:gridSpan w:val="3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b/>
              <w:lang w:val="bg-BG"/>
            </w:rPr>
            <w:t>НАРЪЧНИК НА ИС</w:t>
          </w:r>
        </w:p>
      </w:tc>
    </w:tr>
    <w:tr>
      <w:trPr>
        <w:trHeight w:val="240" w:hRule="atLeast"/>
        <w:cantSplit/>
      </w:trPr>
      <w:tc>
        <w:tcPr>
          <w:tcW w:w="8080" w:type="dxa"/>
          <w:vMerge w:val="restart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Раздел 4</w:t>
          </w:r>
        </w:p>
        <w:p>
          <w:pPr>
            <w:pStyle w:val="Header"/>
            <w:widowControl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 xml:space="preserve"> </w:t>
          </w:r>
          <w:r>
            <w:rPr>
              <w:b/>
              <w:lang w:val="bg-BG"/>
            </w:rPr>
            <w:t>КОНТЕКСТ НА ОРГАНИЗАЦИЯТА</w:t>
          </w:r>
        </w:p>
      </w:tc>
      <w:tc>
        <w:tcPr>
          <w:tcW w:w="851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jc w:val="end"/>
            <w:rPr>
              <w:lang w:val="bg-BG"/>
            </w:rPr>
          </w:pPr>
          <w:r>
            <w:rPr>
              <w:lang w:val="bg-BG"/>
            </w:rPr>
            <w:t>Версия</w:t>
          </w:r>
        </w:p>
      </w:tc>
      <w:tc>
        <w:tcPr>
          <w:tcW w:w="850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trHeight w:val="240" w:hRule="atLeast"/>
        <w:cantSplit/>
      </w:trPr>
      <w:tc>
        <w:tcPr>
          <w:tcW w:w="8080" w:type="dxa"/>
          <w:vMerge w:val="continue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snapToGrid w:val="false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</w:tc>
      <w:tc>
        <w:tcPr>
          <w:tcW w:w="851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jc w:val="end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850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rStyle w:val="PageNumber"/>
              <w:bCs/>
              <w:lang w:val="bg-BG"/>
            </w:rPr>
          </w:pPr>
          <w:r>
            <w:rPr>
              <w:rStyle w:val="PageNumber"/>
              <w:bCs/>
            </w:rPr>
            <w:fldChar w:fldCharType="begin"/>
          </w:r>
          <w:r>
            <w:rPr>
              <w:rStyle w:val="PageNumber"/>
              <w:bCs/>
            </w:rPr>
            <w:instrText xml:space="preserve"> PAGE </w:instrText>
          </w:r>
          <w:r>
            <w:rPr>
              <w:rStyle w:val="PageNumber"/>
              <w:bCs/>
            </w:rPr>
            <w:fldChar w:fldCharType="separate"/>
          </w:r>
          <w:r>
            <w:rPr>
              <w:rStyle w:val="PageNumber"/>
              <w:bCs/>
            </w:rPr>
            <w:t>6</w:t>
          </w:r>
          <w:r>
            <w:rPr>
              <w:rStyle w:val="PageNumber"/>
              <w:bCs/>
            </w:rPr>
            <w:fldChar w:fldCharType="end"/>
          </w:r>
          <w:r>
            <w:rPr>
              <w:lang w:val="bg-BG"/>
            </w:rPr>
            <w:t>/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\* ARABIC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6</w:t>
          </w:r>
          <w:r>
            <w:rPr>
              <w:rStyle w:val="PageNumber"/>
            </w:rPr>
            <w:fldChar w:fldCharType="end"/>
          </w:r>
        </w:p>
      </w:tc>
    </w:tr>
  </w:tbl>
  <w:p>
    <w:pPr>
      <w:pStyle w:val="Header"/>
      <w:rPr>
        <w:rStyle w:val="PageNumber"/>
        <w:bCs/>
        <w:lang w:val="bg-BG"/>
      </w:rPr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47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943"/>
      <w:gridCol w:w="4536"/>
      <w:gridCol w:w="993"/>
      <w:gridCol w:w="1275"/>
    </w:tblGrid>
    <w:tr>
      <w:trPr>
        <w:cantSplit/>
      </w:trPr>
      <w:tc>
        <w:tcPr>
          <w:tcW w:w="2943" w:type="dxa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b/>
              <w:sz w:val="24"/>
              <w:szCs w:val="24"/>
              <w:lang w:val="en-US"/>
            </w:rPr>
          </w:pPr>
          <w:r>
            <w:rPr>
              <w:b/>
              <w:sz w:val="24"/>
              <w:szCs w:val="24"/>
              <w:lang w:val="en-US"/>
            </w:rPr>
            <w:t>„</w:t>
          </w:r>
          <w:r>
            <w:rPr>
              <w:b/>
              <w:sz w:val="24"/>
              <w:szCs w:val="24"/>
              <w:lang w:val="bg-BG"/>
            </w:rPr>
            <w:t>Витоша газ</w:t>
          </w:r>
          <w:r>
            <w:rPr>
              <w:b/>
              <w:sz w:val="24"/>
              <w:szCs w:val="24"/>
              <w:lang w:val="en-US"/>
            </w:rPr>
            <w:t xml:space="preserve">“  </w:t>
          </w:r>
          <w:r>
            <w:rPr>
              <w:b/>
              <w:sz w:val="24"/>
              <w:szCs w:val="24"/>
              <w:lang w:val="bg-BG"/>
            </w:rPr>
            <w:t>Е</w:t>
          </w:r>
          <w:r>
            <w:rPr>
              <w:b/>
              <w:sz w:val="24"/>
              <w:szCs w:val="24"/>
              <w:lang w:val="en-US"/>
            </w:rPr>
            <w:t>ООД</w:t>
          </w:r>
        </w:p>
      </w:tc>
      <w:tc>
        <w:tcPr>
          <w:tcW w:w="4536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Normal"/>
            <w:jc w:val="center"/>
            <w:rPr>
              <w:b/>
            </w:rPr>
          </w:pPr>
          <w:r>
            <w:rPr>
              <w:b/>
            </w:rPr>
            <w:t>НАРЪЧНИК</w:t>
          </w:r>
        </w:p>
        <w:p>
          <w:pPr>
            <w:pStyle w:val="Normal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на</w:t>
          </w:r>
          <w:r>
            <w:rPr>
              <w:b/>
            </w:rPr>
            <w:t xml:space="preserve"> </w:t>
          </w:r>
          <w:r>
            <w:rPr>
              <w:b/>
              <w:lang w:val="bg-BG"/>
            </w:rPr>
            <w:t>Интегрирана система за управление</w:t>
          </w:r>
        </w:p>
      </w:tc>
      <w:tc>
        <w:tcPr>
          <w:tcW w:w="993" w:type="dxa"/>
          <w:vMerge w:val="restart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center" w:pos="4153" w:leader="none"/>
              <w:tab w:val="right" w:pos="8306" w:leader="none"/>
            </w:tabs>
            <w:jc w:val="end"/>
            <w:rPr>
              <w:lang w:val="bg-BG"/>
            </w:rPr>
          </w:pPr>
          <w:r>
            <w:rPr>
              <w:lang w:val="bg-BG"/>
            </w:rPr>
            <w:t>Версия</w:t>
          </w:r>
        </w:p>
      </w:tc>
      <w:tc>
        <w:tcPr>
          <w:tcW w:w="1275" w:type="dxa"/>
          <w:vMerge w:val="restart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jc w:val="center"/>
            <w:rPr/>
          </w:pPr>
          <w:r>
            <w:rPr>
              <w:lang w:val="bg-BG"/>
            </w:rPr>
            <w:t>0</w:t>
          </w:r>
          <w:r>
            <w:rPr>
              <w:lang w:val="en-US"/>
            </w:rPr>
            <w:t>1</w:t>
          </w:r>
        </w:p>
      </w:tc>
    </w:tr>
    <w:tr>
      <w:trPr>
        <w:cantSplit/>
      </w:trPr>
      <w:tc>
        <w:tcPr>
          <w:tcW w:w="2943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center" w:pos="4153" w:leader="none"/>
              <w:tab w:val="right" w:pos="8306" w:leader="none"/>
            </w:tabs>
            <w:snapToGrid w:val="false"/>
            <w:jc w:val="center"/>
            <w:rPr>
              <w:lang w:val="en-US"/>
            </w:rPr>
          </w:pPr>
          <w:r>
            <w:rPr>
              <w:lang w:val="en-US"/>
            </w:rPr>
          </w:r>
        </w:p>
      </w:tc>
      <w:tc>
        <w:tcPr>
          <w:tcW w:w="4536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jc w:val="center"/>
            <w:rPr>
              <w:lang w:val="en-US"/>
            </w:rPr>
          </w:pPr>
          <w:r>
            <w:rPr/>
            <w:t>ISO 9001, ISO 14001</w:t>
          </w:r>
          <w:r>
            <w:rPr>
              <w:lang w:val="bg-BG"/>
            </w:rPr>
            <w:t xml:space="preserve">, </w:t>
          </w:r>
          <w:r>
            <w:rPr>
              <w:lang w:val="en-US"/>
            </w:rPr>
            <w:t>ISO 45001</w:t>
          </w:r>
        </w:p>
      </w:tc>
      <w:tc>
        <w:tcPr>
          <w:tcW w:w="993" w:type="dxa"/>
          <w:vMerge w:val="continue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snapToGrid w:val="false"/>
            <w:jc w:val="end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275" w:type="dxa"/>
          <w:vMerge w:val="continue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</w:tr>
    <w:tr>
      <w:trPr>
        <w:trHeight w:val="465" w:hRule="atLeast"/>
        <w:cantSplit/>
      </w:trPr>
      <w:tc>
        <w:tcPr>
          <w:tcW w:w="2943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4536" w:type="dxa"/>
          <w:vMerge w:val="restart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Раздел 4</w:t>
          </w:r>
        </w:p>
        <w:p>
          <w:pPr>
            <w:pStyle w:val="Normal"/>
            <w:jc w:val="center"/>
            <w:rPr>
              <w:b/>
              <w:lang w:val="en-US"/>
            </w:rPr>
          </w:pPr>
          <w:r>
            <w:rPr>
              <w:b/>
              <w:lang w:val="bg-BG"/>
            </w:rPr>
            <w:t>КОНТЕКСТ НА ОРГАНИЗАЦИЯТА</w:t>
          </w:r>
        </w:p>
      </w:tc>
      <w:tc>
        <w:tcPr>
          <w:tcW w:w="993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jc w:val="end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275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jc w:val="center"/>
            <w:rPr>
              <w:lang w:val="bg-BG"/>
            </w:rPr>
          </w:pPr>
          <w:r>
            <w:rPr>
              <w:lang w:val="en-US"/>
            </w:rPr>
            <w:t>1/</w:t>
          </w:r>
          <w:r>
            <w:rPr>
              <w:lang w:val="bg-BG"/>
            </w:rPr>
            <w:t>5</w:t>
          </w:r>
        </w:p>
      </w:tc>
    </w:tr>
    <w:tr>
      <w:trPr>
        <w:trHeight w:val="465" w:hRule="atLeast"/>
        <w:cantSplit/>
      </w:trPr>
      <w:tc>
        <w:tcPr>
          <w:tcW w:w="2943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snapToGrid w:val="false"/>
            <w:jc w:val="center"/>
            <w:rPr>
              <w:b/>
              <w:i/>
              <w:color w:val="008080"/>
              <w:lang w:val="en-US"/>
            </w:rPr>
          </w:pPr>
          <w:r>
            <w:rPr>
              <w:b/>
              <w:i/>
              <w:color w:val="008080"/>
              <w:lang w:val="en-US"/>
            </w:rPr>
          </w:r>
        </w:p>
      </w:tc>
      <w:tc>
        <w:tcPr>
          <w:tcW w:w="4536" w:type="dxa"/>
          <w:vMerge w:val="continue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snapToGrid w:val="false"/>
            <w:jc w:val="center"/>
            <w:rPr>
              <w:b/>
              <w:i/>
              <w:color w:val="008080"/>
              <w:lang w:val="bg-BG"/>
            </w:rPr>
          </w:pPr>
          <w:r>
            <w:rPr>
              <w:b/>
              <w:i/>
              <w:color w:val="008080"/>
              <w:lang w:val="bg-BG"/>
            </w:rPr>
          </w:r>
        </w:p>
      </w:tc>
      <w:tc>
        <w:tcPr>
          <w:tcW w:w="993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jc w:val="end"/>
            <w:rPr>
              <w:lang w:val="bg-BG"/>
            </w:rPr>
          </w:pPr>
          <w:r>
            <w:rPr>
              <w:lang w:val="bg-BG"/>
            </w:rPr>
            <w:t>Дата на изд./изм.</w:t>
          </w:r>
        </w:p>
      </w:tc>
      <w:tc>
        <w:tcPr>
          <w:tcW w:w="1275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jc w:val="center"/>
            <w:rPr>
              <w:lang w:val="en-US"/>
            </w:rPr>
          </w:pPr>
          <w:r>
            <w:rPr>
              <w:lang w:val="bg-BG"/>
            </w:rPr>
            <w:t>07.11.2019</w:t>
          </w:r>
        </w:p>
      </w:tc>
    </w:tr>
  </w:tbl>
  <w:p>
    <w:pPr>
      <w:pStyle w:val="Header"/>
      <w:widowControl/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40" w:hanging="34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360"/>
        </w:tabs>
        <w:ind w:start="340" w:hanging="34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outlineLvl w:val="0"/>
    </w:pPr>
    <w:rPr>
      <w:rFonts w:ascii="Arial" w:hAnsi="Arial" w:cs="Arial"/>
      <w:b/>
      <w:lang w:val="bg-BG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b/>
      <w:bCs/>
      <w:lang w:val="bg-BG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cs="Cambria"/>
      <w:b/>
      <w:bCs/>
      <w:sz w:val="26"/>
      <w:szCs w:val="26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rFonts w:ascii="Wingdings" w:hAnsi="Wingdings" w:cs="Wingdings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2z0">
    <w:name w:val="WW8Num12z0"/>
    <w:qFormat/>
    <w:rPr>
      <w:rFonts w:ascii="Symbol" w:hAnsi="Symbol" w:cs="Symbol"/>
      <w:spacing w:val="0"/>
      <w:kern w:val="2"/>
      <w:position w:val="0"/>
      <w:sz w:val="24"/>
      <w:vertAlign w:val="baseline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5z0">
    <w:name w:val="WW8Num15z0"/>
    <w:qFormat/>
    <w:rPr>
      <w:rFonts w:ascii="Symbol" w:hAnsi="Symbol" w:cs="Symbol"/>
      <w:spacing w:val="0"/>
      <w:kern w:val="2"/>
      <w:position w:val="0"/>
      <w:sz w:val="24"/>
      <w:vertAlign w:val="baseline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7z0">
    <w:name w:val="WW8Num17z0"/>
    <w:qFormat/>
    <w:rPr>
      <w:rFonts w:ascii="Times New Roman" w:hAnsi="Times New Roman" w:cs="Times New Roman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7z3">
    <w:name w:val="WW8Num17z3"/>
    <w:qFormat/>
    <w:rPr>
      <w:rFonts w:ascii="Symbol" w:hAnsi="Symbol" w:cs="Symbol"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sz w:val="20"/>
    </w:rPr>
  </w:style>
  <w:style w:type="character" w:styleId="CommentReference">
    <w:name w:val="Comment Reference"/>
    <w:qFormat/>
    <w:rPr>
      <w:sz w:val="16"/>
    </w:rPr>
  </w:style>
  <w:style w:type="character" w:styleId="Heading3Char">
    <w:name w:val="Heading 3 Char"/>
    <w:qFormat/>
    <w:rPr>
      <w:rFonts w:ascii="Cambria" w:hAnsi="Cambria" w:eastAsia="Times New Roman" w:cs="Times New Roman"/>
      <w:b/>
      <w:bCs/>
      <w:sz w:val="26"/>
      <w:szCs w:val="26"/>
      <w:lang w:val="en-GB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  <w:lang w:val="en-GB"/>
    </w:rPr>
  </w:style>
  <w:style w:type="character" w:styleId="HeaderChar">
    <w:name w:val="Header Char"/>
    <w:qFormat/>
    <w:rPr>
      <w:lang w:val="en-GB"/>
    </w:rPr>
  </w:style>
  <w:style w:type="paragraph" w:styleId="Style11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/>
    <w:rPr>
      <w:bCs/>
      <w:sz w:val="16"/>
      <w:lang w:val="bg-BG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"/>
    <w:basedOn w:val="Normal"/>
    <w:qFormat/>
    <w:pPr>
      <w:suppressLineNumbers/>
    </w:pPr>
    <w:rPr>
      <w:rFonts w:cs="Arial"/>
    </w:rPr>
  </w:style>
  <w:style w:type="paragraph" w:styleId="Style13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CommentText">
    <w:name w:val="Comment Text"/>
    <w:basedOn w:val="Normal"/>
    <w:qFormat/>
    <w:pPr/>
    <w:rPr/>
  </w:style>
  <w:style w:type="paragraph" w:styleId="BodyText2">
    <w:name w:val="Body Text 2"/>
    <w:basedOn w:val="Normal"/>
    <w:qFormat/>
    <w:pPr>
      <w:widowControl/>
    </w:pPr>
    <w:rPr>
      <w:sz w:val="28"/>
      <w:lang w:val="bg-BG"/>
    </w:rPr>
  </w:style>
  <w:style w:type="paragraph" w:styleId="BodyText3">
    <w:name w:val="Body Text 3"/>
    <w:basedOn w:val="Normal"/>
    <w:qFormat/>
    <w:pPr>
      <w:jc w:val="center"/>
    </w:pPr>
    <w:rPr>
      <w:lang w:val="bg-BG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OC1">
    <w:name w:val="toc 1"/>
    <w:basedOn w:val="Normal"/>
    <w:pPr>
      <w:spacing w:before="241" w:after="0"/>
      <w:ind w:hanging="0" w:start="112" w:end="0"/>
    </w:pPr>
    <w:rPr>
      <w:rFonts w:ascii="Tahoma" w:hAnsi="Tahoma" w:eastAsia="Tahoma" w:cs="Times New Roman"/>
      <w:b/>
      <w:bCs/>
      <w:lang w:val="en-US"/>
    </w:rPr>
  </w:style>
  <w:style w:type="paragraph" w:styleId="TOC2">
    <w:name w:val="toc 2"/>
    <w:basedOn w:val="Normal"/>
    <w:pPr>
      <w:spacing w:before="241" w:after="0"/>
      <w:ind w:hanging="0" w:start="112" w:end="0"/>
    </w:pPr>
    <w:rPr>
      <w:rFonts w:ascii="Tahoma" w:hAnsi="Tahoma" w:eastAsia="Tahoma" w:cs="Times New Roman"/>
      <w:b/>
      <w:bCs/>
      <w:i/>
      <w:sz w:val="22"/>
      <w:szCs w:val="22"/>
      <w:lang w:val="en-US"/>
    </w:rPr>
  </w:style>
  <w:style w:type="paragraph" w:styleId="TOC3">
    <w:name w:val="toc 3"/>
    <w:basedOn w:val="Normal"/>
    <w:pPr>
      <w:spacing w:before="1" w:after="0"/>
      <w:ind w:hanging="709" w:start="1529" w:end="0"/>
    </w:pPr>
    <w:rPr>
      <w:rFonts w:ascii="Tahoma" w:hAnsi="Tahoma" w:eastAsia="Tahoma" w:cs="Times New Roman"/>
      <w:lang w:val="en-US"/>
    </w:rPr>
  </w:style>
  <w:style w:type="paragraph" w:styleId="TOC4">
    <w:name w:val="toc 4"/>
    <w:basedOn w:val="Normal"/>
    <w:pPr>
      <w:spacing w:before="1" w:after="0"/>
      <w:ind w:hanging="708" w:start="2236" w:end="0"/>
    </w:pPr>
    <w:rPr>
      <w:rFonts w:ascii="Tahoma" w:hAnsi="Tahoma" w:eastAsia="Tahoma" w:cs="Times New Roman"/>
      <w:lang w:val="en-US"/>
    </w:rPr>
  </w:style>
  <w:style w:type="paragraph" w:styleId="ListParagraph">
    <w:name w:val="List Paragraph"/>
    <w:basedOn w:val="Normal"/>
    <w:qFormat/>
    <w:pPr/>
    <w:rPr>
      <w:rFonts w:ascii="Calibri" w:hAnsi="Calibri" w:eastAsia="Calibri" w:cs="Times New Roman"/>
      <w:sz w:val="22"/>
      <w:szCs w:val="22"/>
      <w:lang w:val="en-US"/>
    </w:rPr>
  </w:style>
  <w:style w:type="paragraph" w:styleId="TableParagraph">
    <w:name w:val="Table Paragraph"/>
    <w:basedOn w:val="Normal"/>
    <w:qFormat/>
    <w:pPr/>
    <w:rPr>
      <w:rFonts w:ascii="Calibri" w:hAnsi="Calibri" w:eastAsia="Calibri" w:cs="Times New Roman"/>
      <w:sz w:val="22"/>
      <w:szCs w:val="22"/>
      <w:lang w:val="en-US"/>
    </w:rPr>
  </w:style>
  <w:style w:type="paragraph" w:styleId="-">
    <w:name w:val="Рамка - съдържание"/>
    <w:basedOn w:val="Normal"/>
    <w:qFormat/>
    <w:pPr/>
    <w:rPr/>
  </w:style>
  <w:style w:type="paragraph" w:styleId="-1">
    <w:name w:val="Таблица - съдържание"/>
    <w:basedOn w:val="Normal"/>
    <w:qFormat/>
    <w:pPr>
      <w:widowControl w:val="false"/>
      <w:suppressLineNumbers/>
    </w:pPr>
    <w:rPr/>
  </w:style>
  <w:style w:type="paragraph" w:styleId="-2">
    <w:name w:val="Таблица - заглавие"/>
    <w:basedOn w:val="-1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2005-04-26T15:33:00Z</dcterms:created>
  <dc:creator>MT</dc:creator>
  <dc:description/>
  <cp:keywords/>
  <dc:language>bg-BG</dc:language>
  <cp:lastModifiedBy>Julia</cp:lastModifiedBy>
  <cp:lastPrinted>2008-11-13T16:46:00Z</cp:lastPrinted>
  <dcterms:modified xsi:type="dcterms:W3CDTF">2019-11-06T19:17:00Z</dcterms:modified>
  <cp:revision>126</cp:revision>
  <dc:subject>Наръчник по качеството</dc:subject>
  <dc:title>Система за управление на качеството</dc:title>
</cp:coreProperties>
</file>