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er"/>
        <w:tabs>
          <w:tab w:val="clear" w:pos="4320"/>
          <w:tab w:val="clear" w:pos="8640"/>
        </w:tabs>
        <w:rPr>
          <w:lang w:val="bg-BG"/>
        </w:rPr>
      </w:pPr>
      <w:r>
        <w:rPr>
          <w:lang w:val="bg-BG"/>
        </w:rPr>
      </w:r>
    </w:p>
    <w:p>
      <w:pPr>
        <w:pStyle w:val="Normal"/>
        <w:spacing w:lineRule="atLeast" w:line="240"/>
        <w:jc w:val="center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Style5"/>
        <w:jc w:val="start"/>
        <w:rPr>
          <w:rFonts w:ascii="HebarU;Courier New" w:hAnsi="HebarU;Courier New" w:cs="HebarU;Courier New"/>
          <w:b w:val="false"/>
          <w:sz w:val="24"/>
          <w:lang w:val="en-US"/>
        </w:rPr>
      </w:pPr>
      <w:r>
        <w:rPr>
          <w:rFonts w:cs="HebarU;Courier New" w:ascii="HebarU;Courier New" w:hAnsi="HebarU;Courier New"/>
          <w:b w:val="false"/>
          <w:sz w:val="24"/>
          <w:lang w:val="en-US"/>
        </w:rPr>
      </w:r>
    </w:p>
    <w:p>
      <w:pPr>
        <w:pStyle w:val="Style5"/>
        <w:rPr>
          <w:i w:val="false"/>
          <w:iCs w:val="false"/>
          <w:sz w:val="24"/>
          <w:u w:val="none"/>
          <w:lang w:val="ru-RU"/>
        </w:rPr>
      </w:pPr>
      <w:r>
        <w:rPr>
          <w:i w:val="false"/>
          <w:iCs w:val="false"/>
          <w:sz w:val="24"/>
          <w:u w:val="none"/>
        </w:rPr>
        <w:t>П Р О Т О К О Л    № .........</w:t>
      </w:r>
    </w:p>
    <w:p>
      <w:pPr>
        <w:pStyle w:val="Style5"/>
        <w:rPr>
          <w:i w:val="false"/>
          <w:iCs w:val="false"/>
          <w:sz w:val="24"/>
          <w:u w:val="none"/>
          <w:lang w:val="ru-RU"/>
        </w:rPr>
      </w:pPr>
      <w:r>
        <w:rPr>
          <w:i w:val="false"/>
          <w:iCs w:val="false"/>
          <w:sz w:val="24"/>
          <w:u w:val="none"/>
          <w:lang w:val="ru-RU"/>
        </w:rPr>
      </w:r>
    </w:p>
    <w:p>
      <w:pPr>
        <w:pStyle w:val="BodyText"/>
        <w:rPr>
          <w:i/>
          <w:iCs/>
          <w:sz w:val="24"/>
          <w:u w:val="none"/>
          <w:lang w:val="ru-RU"/>
        </w:rPr>
      </w:pPr>
      <w:r>
        <w:rPr>
          <w:i/>
          <w:iCs/>
          <w:sz w:val="24"/>
          <w:u w:val="none"/>
          <w:lang w:val="ru-RU"/>
        </w:rPr>
      </w:r>
    </w:p>
    <w:p>
      <w:pPr>
        <w:pStyle w:val="BodyText"/>
        <w:rPr/>
      </w:pPr>
      <w:r>
        <w:rPr/>
        <w:t xml:space="preserve">          </w:t>
      </w:r>
      <w:r>
        <w:rPr/>
        <w:t>Днес .......... 20...   год., се проведе обучение по тема: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.................................................................................................................................................</w:t>
      </w:r>
    </w:p>
    <w:p>
      <w:pPr>
        <w:pStyle w:val="BodyText"/>
        <w:rPr/>
      </w:pPr>
      <w:r>
        <w:rPr/>
      </w:r>
    </w:p>
    <w:p>
      <w:pPr>
        <w:pStyle w:val="BodyText"/>
        <w:rPr>
          <w:lang w:val="ru-RU"/>
        </w:rPr>
      </w:pPr>
      <w:r>
        <w:rPr>
          <w:lang w:val="ru-RU"/>
        </w:rPr>
        <w:t>.................................................................................................................................................</w:t>
      </w:r>
    </w:p>
    <w:p>
      <w:pPr>
        <w:pStyle w:val="BodyText"/>
        <w:rPr>
          <w:lang w:val="ru-RU"/>
        </w:rPr>
      </w:pPr>
      <w:r>
        <w:rPr>
          <w:lang w:val="ru-RU"/>
        </w:rPr>
      </w:r>
    </w:p>
    <w:p>
      <w:pPr>
        <w:pStyle w:val="BodyText"/>
        <w:rPr>
          <w:lang w:val="ru-RU"/>
        </w:rPr>
      </w:pPr>
      <w:r>
        <w:rPr>
          <w:lang w:val="ru-RU"/>
        </w:rPr>
      </w:r>
    </w:p>
    <w:tbl>
      <w:tblPr>
        <w:tblW w:w="918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34"/>
        <w:gridCol w:w="5670"/>
        <w:gridCol w:w="2976"/>
      </w:tblGrid>
      <w:tr>
        <w:trPr/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</w:tcPr>
          <w:p>
            <w:pPr>
              <w:pStyle w:val="BodyText"/>
              <w:jc w:val="center"/>
              <w:rPr/>
            </w:pPr>
            <w:r>
              <w:rPr/>
              <w:t>№</w:t>
            </w:r>
          </w:p>
          <w:p>
            <w:pPr>
              <w:pStyle w:val="BodyText"/>
              <w:jc w:val="center"/>
              <w:rPr/>
            </w:pPr>
            <w:r>
              <w:rPr/>
            </w:r>
          </w:p>
        </w:tc>
        <w:tc>
          <w:tcPr>
            <w:tcW w:w="56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</w:tcPr>
          <w:p>
            <w:pPr>
              <w:pStyle w:val="BodyText"/>
              <w:jc w:val="center"/>
              <w:rPr/>
            </w:pPr>
            <w:r>
              <w:rPr/>
              <w:t>Име, фамилия</w:t>
            </w:r>
          </w:p>
        </w:tc>
        <w:tc>
          <w:tcPr>
            <w:tcW w:w="29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</w:tcPr>
          <w:p>
            <w:pPr>
              <w:pStyle w:val="BodyText"/>
              <w:jc w:val="center"/>
              <w:rPr/>
            </w:pPr>
            <w:r>
              <w:rPr/>
              <w:t>Подпис на обучавания</w:t>
            </w:r>
          </w:p>
        </w:tc>
      </w:tr>
      <w:tr>
        <w:trPr>
          <w:trHeight w:val="531" w:hRule="atLeast"/>
        </w:trPr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6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rPr/>
            </w:pPr>
            <w:r>
              <w:rPr/>
            </w:r>
          </w:p>
        </w:tc>
        <w:tc>
          <w:tcPr>
            <w:tcW w:w="29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rPr/>
            </w:pPr>
            <w:r>
              <w:rPr/>
            </w:r>
          </w:p>
        </w:tc>
      </w:tr>
      <w:tr>
        <w:trPr>
          <w:trHeight w:val="567" w:hRule="atLeast"/>
        </w:trPr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6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rPr/>
            </w:pPr>
            <w:r>
              <w:rPr/>
            </w:r>
          </w:p>
        </w:tc>
        <w:tc>
          <w:tcPr>
            <w:tcW w:w="29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rPr/>
            </w:pPr>
            <w:r>
              <w:rPr/>
            </w:r>
          </w:p>
        </w:tc>
      </w:tr>
      <w:tr>
        <w:trPr>
          <w:trHeight w:val="547" w:hRule="atLeast"/>
        </w:trPr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6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rPr/>
            </w:pPr>
            <w:r>
              <w:rPr/>
            </w:r>
          </w:p>
        </w:tc>
        <w:tc>
          <w:tcPr>
            <w:tcW w:w="29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rPr/>
            </w:pPr>
            <w:r>
              <w:rPr/>
            </w:r>
          </w:p>
        </w:tc>
      </w:tr>
      <w:tr>
        <w:trPr>
          <w:trHeight w:val="531" w:hRule="atLeast"/>
        </w:trPr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6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rPr/>
            </w:pPr>
            <w:r>
              <w:rPr/>
            </w:r>
          </w:p>
        </w:tc>
        <w:tc>
          <w:tcPr>
            <w:tcW w:w="29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rPr/>
            </w:pPr>
            <w:r>
              <w:rPr/>
            </w:r>
          </w:p>
        </w:tc>
      </w:tr>
      <w:tr>
        <w:trPr>
          <w:trHeight w:val="567" w:hRule="atLeast"/>
        </w:trPr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6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rPr/>
            </w:pPr>
            <w:r>
              <w:rPr/>
            </w:r>
          </w:p>
        </w:tc>
        <w:tc>
          <w:tcPr>
            <w:tcW w:w="29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rPr/>
            </w:pPr>
            <w:r>
              <w:rPr/>
            </w:r>
          </w:p>
        </w:tc>
      </w:tr>
      <w:tr>
        <w:trPr>
          <w:trHeight w:val="547" w:hRule="atLeast"/>
        </w:trPr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6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rPr/>
            </w:pPr>
            <w:r>
              <w:rPr/>
            </w:r>
          </w:p>
        </w:tc>
        <w:tc>
          <w:tcPr>
            <w:tcW w:w="29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rPr/>
            </w:pPr>
            <w:r>
              <w:rPr/>
            </w:r>
          </w:p>
        </w:tc>
      </w:tr>
      <w:tr>
        <w:trPr>
          <w:trHeight w:val="531" w:hRule="atLeast"/>
        </w:trPr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6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rPr/>
            </w:pPr>
            <w:r>
              <w:rPr/>
            </w:r>
          </w:p>
        </w:tc>
        <w:tc>
          <w:tcPr>
            <w:tcW w:w="29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rPr/>
            </w:pPr>
            <w:r>
              <w:rPr/>
            </w:r>
          </w:p>
        </w:tc>
      </w:tr>
      <w:tr>
        <w:trPr>
          <w:trHeight w:val="567" w:hRule="atLeast"/>
        </w:trPr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6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rPr/>
            </w:pPr>
            <w:r>
              <w:rPr/>
            </w:r>
          </w:p>
        </w:tc>
        <w:tc>
          <w:tcPr>
            <w:tcW w:w="29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rPr/>
            </w:pPr>
            <w:r>
              <w:rPr/>
            </w:r>
          </w:p>
        </w:tc>
      </w:tr>
      <w:tr>
        <w:trPr>
          <w:trHeight w:val="547" w:hRule="atLeast"/>
        </w:trPr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6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rPr/>
            </w:pPr>
            <w:r>
              <w:rPr/>
            </w:r>
          </w:p>
        </w:tc>
        <w:tc>
          <w:tcPr>
            <w:tcW w:w="29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rPr/>
            </w:pPr>
            <w:r>
              <w:rPr/>
            </w:r>
          </w:p>
        </w:tc>
      </w:tr>
    </w:tbl>
    <w:p>
      <w:pPr>
        <w:pStyle w:val="BodyText"/>
        <w:rPr>
          <w:lang w:val="en-US"/>
        </w:rPr>
      </w:pPr>
      <w:r>
        <w:rPr>
          <w:lang w:val="en-US"/>
        </w:rPr>
      </w:r>
    </w:p>
    <w:p>
      <w:pPr>
        <w:pStyle w:val="BodyText"/>
        <w:rPr>
          <w:lang w:val="en-US"/>
        </w:rPr>
      </w:pPr>
      <w:r>
        <w:rPr>
          <w:lang w:val="en-US"/>
        </w:rPr>
      </w:r>
    </w:p>
    <w:p>
      <w:pPr>
        <w:pStyle w:val="BodyText"/>
        <w:rPr>
          <w:lang w:val="en-US"/>
        </w:rPr>
      </w:pPr>
      <w:r>
        <w:rPr>
          <w:lang w:val="en-US"/>
        </w:rPr>
      </w:r>
    </w:p>
    <w:p>
      <w:pPr>
        <w:pStyle w:val="BodyText"/>
        <w:rPr>
          <w:lang w:val="en-US"/>
        </w:rPr>
      </w:pPr>
      <w:r>
        <w:rPr>
          <w:lang w:val="en-US"/>
        </w:rPr>
      </w:r>
    </w:p>
    <w:p>
      <w:pPr>
        <w:pStyle w:val="BodyText"/>
        <w:rPr>
          <w:lang w:val="en-US"/>
        </w:rPr>
      </w:pPr>
      <w:r>
        <w:rPr>
          <w:lang w:val="en-US"/>
        </w:rPr>
      </w:r>
    </w:p>
    <w:p>
      <w:pPr>
        <w:pStyle w:val="BodyText"/>
        <w:rPr>
          <w:lang w:val="en-US"/>
        </w:rPr>
      </w:pPr>
      <w:r>
        <w:rPr>
          <w:lang w:val="en-US"/>
        </w:rPr>
      </w:r>
    </w:p>
    <w:p>
      <w:pPr>
        <w:pStyle w:val="BodyText"/>
        <w:rPr>
          <w:lang w:val="en-US"/>
        </w:rPr>
      </w:pPr>
      <w:r>
        <w:rPr>
          <w:lang w:val="en-US"/>
        </w:rPr>
      </w:r>
    </w:p>
    <w:p>
      <w:pPr>
        <w:pStyle w:val="Normal"/>
        <w:spacing w:lineRule="atLeast" w:line="240"/>
        <w:rPr>
          <w:sz w:val="24"/>
          <w:lang w:val="ru-RU"/>
        </w:rPr>
      </w:pPr>
      <w:r>
        <w:rPr>
          <w:sz w:val="24"/>
          <w:lang w:val="ru-RU"/>
        </w:rPr>
        <w:t>Подпис на обучаващия: .................</w:t>
      </w:r>
      <w:r>
        <w:rPr>
          <w:sz w:val="24"/>
          <w:lang w:val="bg-BG"/>
        </w:rPr>
        <w:tab/>
        <w:tab/>
      </w:r>
    </w:p>
    <w:p>
      <w:pPr>
        <w:pStyle w:val="Header"/>
        <w:tabs>
          <w:tab w:val="clear" w:pos="4320"/>
          <w:tab w:val="clear" w:pos="8640"/>
        </w:tabs>
        <w:rPr>
          <w:sz w:val="24"/>
          <w:lang w:val="bg-BG"/>
        </w:rPr>
      </w:pPr>
      <w:r>
        <w:rPr>
          <w:sz w:val="24"/>
          <w:lang w:val="bg-BG"/>
        </w:rPr>
      </w:r>
    </w:p>
    <w:sectPr>
      <w:headerReference w:type="default" r:id="rId2"/>
      <w:headerReference w:type="first" r:id="rId3"/>
      <w:footerReference w:type="default" r:id="rId4"/>
      <w:footerReference w:type="first" r:id="rId5"/>
      <w:type w:val="nextPage"/>
      <w:pgSz w:w="11906" w:h="16838"/>
      <w:pgMar w:left="1588" w:right="851" w:gutter="0" w:header="630" w:top="686" w:footer="567" w:bottom="851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SwissCyr">
    <w:charset w:val="00" w:characterSet="windows-1252"/>
    <w:family w:val="swiss"/>
    <w:pitch w:val="variable"/>
  </w:font>
  <w:font w:name="HebarU">
    <w:altName w:val="Courier New"/>
    <w:charset w:val="00" w:characterSet="windows-125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83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526"/>
      <w:gridCol w:w="4111"/>
      <w:gridCol w:w="2126"/>
      <w:gridCol w:w="1920"/>
    </w:tblGrid>
    <w:tr>
      <w:trPr/>
      <w:tc>
        <w:tcPr>
          <w:tcW w:w="1526" w:type="dxa"/>
          <w:tcBorders>
            <w:top w:val="single" w:sz="12" w:space="0" w:color="000000"/>
            <w:start w:val="single" w:sz="12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Разработил:</w:t>
          </w:r>
        </w:p>
      </w:tc>
      <w:tc>
        <w:tcPr>
          <w:tcW w:w="4111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Мениджър по управление</w:t>
          </w:r>
        </w:p>
      </w:tc>
      <w:tc>
        <w:tcPr>
          <w:tcW w:w="2126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Подпис:</w:t>
          </w:r>
        </w:p>
      </w:tc>
      <w:tc>
        <w:tcPr>
          <w:tcW w:w="1920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Дата: 07.11.</w:t>
          </w:r>
          <w:r>
            <w:rPr/>
            <w:t>201</w:t>
          </w:r>
          <w:r>
            <w:rPr>
              <w:lang w:val="bg-BG"/>
            </w:rPr>
            <w:t>9</w:t>
          </w:r>
        </w:p>
      </w:tc>
    </w:tr>
    <w:tr>
      <w:trPr/>
      <w:tc>
        <w:tcPr>
          <w:tcW w:w="1526" w:type="dxa"/>
          <w:tcBorders>
            <w:top w:val="single" w:sz="6" w:space="0" w:color="000000"/>
            <w:start w:val="single" w:sz="12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Утвърдил:</w:t>
          </w:r>
        </w:p>
      </w:tc>
      <w:tc>
        <w:tcPr>
          <w:tcW w:w="4111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Управител</w:t>
          </w:r>
        </w:p>
      </w:tc>
      <w:tc>
        <w:tcPr>
          <w:tcW w:w="2126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Подпис:</w:t>
          </w:r>
        </w:p>
      </w:tc>
      <w:tc>
        <w:tcPr>
          <w:tcW w:w="1920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Дата: 07.11.</w:t>
          </w:r>
          <w:r>
            <w:rPr/>
            <w:t>201</w:t>
          </w:r>
          <w:r>
            <w:rPr>
              <w:lang w:val="bg-BG"/>
            </w:rPr>
            <w:t>9</w:t>
          </w:r>
        </w:p>
      </w:tc>
    </w:tr>
  </w:tbl>
  <w:p>
    <w:pPr>
      <w:pStyle w:val="Footer"/>
      <w:rPr>
        <w:lang w:val="bg-BG"/>
      </w:rPr>
    </w:pPr>
    <w:r>
      <w:rPr>
        <w:lang w:val="bg-BG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81" w:type="dxa"/>
      <w:jc w:val="start"/>
      <w:tblInd w:w="-34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3119"/>
      <w:gridCol w:w="4394"/>
      <w:gridCol w:w="1134"/>
      <w:gridCol w:w="1134"/>
    </w:tblGrid>
    <w:tr>
      <w:trPr>
        <w:cantSplit/>
      </w:trPr>
      <w:tc>
        <w:tcPr>
          <w:tcW w:w="3119" w:type="dxa"/>
          <w:vMerge w:val="restart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Normal"/>
            <w:jc w:val="center"/>
            <w:rPr/>
          </w:pPr>
          <w:r>
            <w:rPr>
              <w:b/>
              <w:sz w:val="24"/>
              <w:szCs w:val="24"/>
            </w:rPr>
            <w:t>„</w:t>
          </w:r>
          <w:r>
            <w:rPr>
              <w:b/>
              <w:sz w:val="24"/>
              <w:szCs w:val="24"/>
              <w:lang w:val="bg-BG"/>
            </w:rPr>
            <w:t>Витоша газ</w:t>
          </w:r>
          <w:r>
            <w:rPr>
              <w:b/>
              <w:sz w:val="24"/>
              <w:szCs w:val="24"/>
            </w:rPr>
            <w:t xml:space="preserve">“  </w:t>
          </w:r>
          <w:r>
            <w:rPr>
              <w:b/>
              <w:sz w:val="24"/>
              <w:szCs w:val="24"/>
              <w:lang w:val="bg-BG"/>
            </w:rPr>
            <w:t>Е</w:t>
          </w:r>
          <w:r>
            <w:rPr>
              <w:b/>
              <w:sz w:val="24"/>
              <w:szCs w:val="24"/>
            </w:rPr>
            <w:t>ООД</w:t>
          </w:r>
        </w:p>
      </w:tc>
      <w:tc>
        <w:tcPr>
          <w:tcW w:w="4394" w:type="dxa"/>
          <w:tcBorders>
            <w:top w:val="single" w:sz="12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Header"/>
            <w:jc w:val="center"/>
            <w:rPr>
              <w:lang w:val="bg-BG"/>
            </w:rPr>
          </w:pPr>
          <w:r>
            <w:rPr>
              <w:b/>
            </w:rPr>
            <w:t xml:space="preserve">OD </w:t>
          </w:r>
          <w:r>
            <w:rPr>
              <w:b/>
              <w:lang w:val="bg-BG"/>
            </w:rPr>
            <w:t>0</w:t>
          </w:r>
          <w:r>
            <w:rPr>
              <w:b/>
            </w:rPr>
            <w:t>7</w:t>
          </w:r>
          <w:r>
            <w:rPr>
              <w:b/>
              <w:lang w:val="bg-BG"/>
            </w:rPr>
            <w:t>.0</w:t>
          </w:r>
          <w:r>
            <w:rPr>
              <w:b/>
            </w:rPr>
            <w:t>1</w:t>
          </w:r>
          <w:r>
            <w:rPr>
              <w:b/>
              <w:lang w:val="bg-BG"/>
            </w:rPr>
            <w:t>.0</w:t>
          </w:r>
          <w:r>
            <w:rPr>
              <w:b/>
            </w:rPr>
            <w:t>2</w:t>
          </w:r>
          <w:r>
            <w:rPr>
              <w:b/>
              <w:lang w:val="bg-BG"/>
            </w:rPr>
            <w:t>-</w:t>
          </w:r>
          <w:r>
            <w:rPr>
              <w:b/>
            </w:rPr>
            <w:t>2</w:t>
          </w:r>
        </w:p>
      </w:tc>
      <w:tc>
        <w:tcPr>
          <w:tcW w:w="1134" w:type="dxa"/>
          <w:tcBorders>
            <w:top w:val="single" w:sz="12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jc w:val="center"/>
            <w:rPr>
              <w:lang w:val="bg-BG"/>
            </w:rPr>
          </w:pPr>
          <w:r>
            <w:rPr>
              <w:lang w:val="ru-RU"/>
            </w:rPr>
            <w:t>Версия</w:t>
          </w:r>
        </w:p>
      </w:tc>
      <w:tc>
        <w:tcPr>
          <w:tcW w:w="1134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Header"/>
            <w:jc w:val="center"/>
            <w:rPr>
              <w:i/>
              <w:lang w:val="bg-BG"/>
            </w:rPr>
          </w:pPr>
          <w:r>
            <w:rPr>
              <w:lang w:val="bg-BG"/>
            </w:rPr>
            <w:t>0</w:t>
          </w:r>
          <w:r>
            <w:rPr/>
            <w:t>1</w:t>
          </w:r>
        </w:p>
      </w:tc>
    </w:tr>
    <w:tr>
      <w:trPr>
        <w:cantSplit/>
      </w:trPr>
      <w:tc>
        <w:tcPr>
          <w:tcW w:w="3119" w:type="dxa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i/>
              <w:lang w:val="bg-BG"/>
            </w:rPr>
          </w:pPr>
          <w:r>
            <w:rPr>
              <w:i/>
              <w:lang w:val="bg-BG"/>
            </w:rPr>
          </w:r>
        </w:p>
      </w:tc>
      <w:tc>
        <w:tcPr>
          <w:tcW w:w="4394" w:type="dxa"/>
          <w:tcBorders>
            <w:top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rPr/>
          </w:pPr>
          <w:r>
            <w:rPr/>
            <w:t>ISO</w:t>
          </w:r>
          <w:r>
            <w:rPr>
              <w:lang w:val="bg-BG"/>
            </w:rPr>
            <w:t xml:space="preserve"> 9001:</w:t>
          </w:r>
          <w:r>
            <w:rPr/>
            <w:t>2015; ISO 14001:2015; ISO 45001:2018</w:t>
          </w:r>
        </w:p>
      </w:tc>
      <w:tc>
        <w:tcPr>
          <w:tcW w:w="1134" w:type="dxa"/>
          <w:tcBorders>
            <w:top w:val="single" w:sz="6" w:space="0" w:color="000000"/>
            <w:bottom w:val="single" w:sz="12" w:space="0" w:color="000000"/>
            <w:end w:val="single" w:sz="6" w:space="0" w:color="000000"/>
          </w:tcBorders>
          <w:vAlign w:val="center"/>
        </w:tcPr>
        <w:p>
          <w:pPr>
            <w:pStyle w:val="Header"/>
            <w:jc w:val="center"/>
            <w:rPr>
              <w:lang w:val="bg-BG"/>
            </w:rPr>
          </w:pPr>
          <w:r>
            <w:rPr>
              <w:lang w:val="bg-BG"/>
            </w:rPr>
            <w:t>Стр.</w:t>
          </w:r>
        </w:p>
      </w:tc>
      <w:tc>
        <w:tcPr>
          <w:tcW w:w="1134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jc w:val="center"/>
            <w:rPr>
              <w:lang w:val="bg-BG"/>
            </w:rPr>
          </w:pPr>
          <w:r>
            <w:rPr>
              <w:lang w:val="bg-BG"/>
            </w:rPr>
            <w:t>1/1</w:t>
          </w:r>
        </w:p>
      </w:tc>
    </w:tr>
    <w:tr>
      <w:trPr>
        <w:cantSplit/>
      </w:trPr>
      <w:tc>
        <w:tcPr>
          <w:tcW w:w="3119" w:type="dxa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6662" w:type="dxa"/>
          <w:gridSpan w:val="3"/>
          <w:tcBorders>
            <w:top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b/>
              <w:lang w:val="bg-BG"/>
            </w:rPr>
          </w:pPr>
          <w:r>
            <w:rPr>
              <w:b/>
              <w:lang w:val="bg-BG"/>
            </w:rPr>
          </w:r>
        </w:p>
        <w:p>
          <w:pPr>
            <w:pStyle w:val="Header"/>
            <w:jc w:val="center"/>
            <w:rPr>
              <w:b/>
            </w:rPr>
          </w:pPr>
          <w:r>
            <w:rPr>
              <w:b/>
              <w:lang w:val="bg-BG"/>
            </w:rPr>
            <w:t>ПРОТОКОЛ  ЗА ПРОВЕДЕНО ОБУЧЕНИЕ</w:t>
          </w:r>
        </w:p>
        <w:p>
          <w:pPr>
            <w:pStyle w:val="Header"/>
            <w:jc w:val="center"/>
            <w:rPr>
              <w:b/>
            </w:rPr>
          </w:pPr>
          <w:r>
            <w:rPr>
              <w:b/>
            </w:rPr>
          </w:r>
        </w:p>
      </w:tc>
    </w:tr>
  </w:tbl>
  <w:p>
    <w:pPr>
      <w:pStyle w:val="Header"/>
      <w:rPr>
        <w:lang w:val="bg-BG"/>
      </w:rPr>
    </w:pPr>
    <w:r>
      <w:rPr>
        <w:lang w:val="bg-BG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pStyle w:val="Heading1"/>
      <w:lvlText w:val="%1"/>
      <w:lvlJc w:val="start"/>
      <w:pPr>
        <w:tabs>
          <w:tab w:val="num" w:pos="680"/>
        </w:tabs>
        <w:ind w:start="680" w:hanging="680"/>
      </w:pPr>
    </w:lvl>
    <w:lvl w:ilvl="1">
      <w:start w:val="1"/>
      <w:numFmt w:val="decimal"/>
      <w:pStyle w:val="Heading2"/>
      <w:lvlText w:val="%1.%2"/>
      <w:lvlJc w:val="start"/>
      <w:pPr>
        <w:tabs>
          <w:tab w:val="num" w:pos="680"/>
        </w:tabs>
        <w:ind w:start="680" w:hanging="680"/>
      </w:pPr>
    </w:lvl>
    <w:lvl w:ilvl="2">
      <w:start w:val="1"/>
      <w:numFmt w:val="decimal"/>
      <w:pStyle w:val="Heading3"/>
      <w:lvlText w:val="%1.%2.%3"/>
      <w:lvlJc w:val="start"/>
      <w:pPr>
        <w:tabs>
          <w:tab w:val="num" w:pos="720"/>
        </w:tabs>
        <w:ind w:start="720" w:hanging="720"/>
      </w:pPr>
    </w:lvl>
    <w:lvl w:ilvl="3">
      <w:start w:val="1"/>
      <w:numFmt w:val="decimal"/>
      <w:pStyle w:val="Heading4"/>
      <w:lvlText w:val="%1.%2.%3.%4"/>
      <w:lvlJc w:val="start"/>
      <w:pPr>
        <w:tabs>
          <w:tab w:val="num" w:pos="864"/>
        </w:tabs>
        <w:ind w:start="864" w:hanging="864"/>
      </w:pPr>
    </w:lvl>
    <w:lvl w:ilvl="4">
      <w:start w:val="1"/>
      <w:numFmt w:val="decimal"/>
      <w:pStyle w:val="Heading5"/>
      <w:lvlText w:val="%1.%2.%3.%4.%5"/>
      <w:lvlJc w:val="start"/>
      <w:pPr>
        <w:tabs>
          <w:tab w:val="num" w:pos="1008"/>
        </w:tabs>
        <w:ind w:start="1008" w:hanging="1008"/>
      </w:pPr>
    </w:lvl>
    <w:lvl w:ilvl="5">
      <w:start w:val="1"/>
      <w:numFmt w:val="decimal"/>
      <w:pStyle w:val="Heading6"/>
      <w:lvlText w:val="%1.%2.%3.%4.%5.%6"/>
      <w:lvlJc w:val="start"/>
      <w:pPr>
        <w:tabs>
          <w:tab w:val="num" w:pos="1152"/>
        </w:tabs>
        <w:ind w:start="1152" w:hanging="1152"/>
      </w:pPr>
    </w:lvl>
    <w:lvl w:ilvl="6">
      <w:start w:val="1"/>
      <w:numFmt w:val="decimal"/>
      <w:pStyle w:val="Heading7"/>
      <w:lvlText w:val="%1.%2.%3.%4.%5.%6.%7"/>
      <w:lvlJc w:val="start"/>
      <w:pPr>
        <w:tabs>
          <w:tab w:val="num" w:pos="1296"/>
        </w:tabs>
        <w:ind w:start="1296" w:hanging="1296"/>
      </w:pPr>
    </w:lvl>
    <w:lvl w:ilvl="7">
      <w:start w:val="1"/>
      <w:numFmt w:val="decimal"/>
      <w:pStyle w:val="Heading8"/>
      <w:lvlText w:val="%1.%2.%3.%4.%5.%6.%7.%8"/>
      <w:lvlJc w:val="start"/>
      <w:pPr>
        <w:tabs>
          <w:tab w:val="num" w:pos="1440"/>
        </w:tabs>
        <w:ind w:start="1440" w:hanging="1440"/>
      </w:pPr>
    </w:lvl>
    <w:lvl w:ilvl="8">
      <w:start w:val="1"/>
      <w:numFmt w:val="decimal"/>
      <w:pStyle w:val="Heading9"/>
      <w:lvlText w:val="%1.%2.%3.%4.%5.%6.%7.%8.%9"/>
      <w:lvlJc w:val="start"/>
      <w:pPr>
        <w:tabs>
          <w:tab w:val="num" w:pos="1584"/>
        </w:tabs>
        <w:ind w:start="1584" w:hanging="1584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120" w:after="120"/>
      <w:jc w:val="both"/>
      <w:outlineLvl w:val="0"/>
    </w:pPr>
    <w:rPr>
      <w:b/>
      <w:shadow/>
      <w:sz w:val="24"/>
      <w:lang w:val="bg-BG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120" w:after="60"/>
      <w:jc w:val="both"/>
      <w:outlineLvl w:val="1"/>
    </w:pPr>
    <w:rPr>
      <w:b/>
      <w:sz w:val="24"/>
      <w:lang w:val="bg-BG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jc w:val="both"/>
      <w:outlineLvl w:val="2"/>
    </w:pPr>
    <w:rPr>
      <w:sz w:val="22"/>
      <w:lang w:val="bg-BG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jc w:val="both"/>
      <w:outlineLvl w:val="3"/>
    </w:pPr>
    <w:rPr>
      <w:rFonts w:ascii="Arial" w:hAnsi="Arial" w:cs="Arial"/>
      <w:b/>
      <w:sz w:val="24"/>
      <w:lang w:val="bg-BG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jc w:val="both"/>
      <w:outlineLvl w:val="4"/>
    </w:pPr>
    <w:rPr>
      <w:sz w:val="22"/>
      <w:lang w:val="bg-BG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jc w:val="both"/>
      <w:outlineLvl w:val="5"/>
    </w:pPr>
    <w:rPr>
      <w:i/>
      <w:sz w:val="22"/>
      <w:lang w:val="bg-BG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jc w:val="both"/>
      <w:outlineLvl w:val="6"/>
    </w:pPr>
    <w:rPr>
      <w:rFonts w:ascii="Arial" w:hAnsi="Arial" w:cs="Arial"/>
      <w:lang w:val="bg-BG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jc w:val="both"/>
      <w:outlineLvl w:val="7"/>
    </w:pPr>
    <w:rPr>
      <w:rFonts w:ascii="Arial" w:hAnsi="Arial" w:cs="Arial"/>
      <w:i/>
      <w:lang w:val="bg-BG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jc w:val="both"/>
      <w:outlineLvl w:val="8"/>
    </w:pPr>
    <w:rPr>
      <w:rFonts w:ascii="Arial" w:hAnsi="Arial" w:cs="Arial"/>
      <w:b/>
      <w:i/>
      <w:sz w:val="18"/>
      <w:lang w:val="bg-BG"/>
    </w:rPr>
  </w:style>
  <w:style w:type="character" w:styleId="DefaultParagraphFont">
    <w:name w:val="Default Paragraph Font"/>
    <w:qFormat/>
    <w:rPr/>
  </w:style>
  <w:style w:type="paragraph" w:styleId="Style5">
    <w:name w:val="Заглавие"/>
    <w:basedOn w:val="Normal"/>
    <w:next w:val="BodyText"/>
    <w:qFormat/>
    <w:pPr>
      <w:jc w:val="center"/>
    </w:pPr>
    <w:rPr>
      <w:b/>
      <w:bCs/>
      <w:i/>
      <w:iCs/>
      <w:sz w:val="28"/>
      <w:u w:val="single"/>
      <w:lang w:val="bg-BG"/>
    </w:rPr>
  </w:style>
  <w:style w:type="paragraph" w:styleId="BodyText">
    <w:name w:val="Body Text"/>
    <w:basedOn w:val="Normal"/>
    <w:pPr/>
    <w:rPr>
      <w:sz w:val="24"/>
      <w:lang w:val="bg-BG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6">
    <w:name w:val="Указател"/>
    <w:basedOn w:val="Normal"/>
    <w:qFormat/>
    <w:pPr>
      <w:suppressLineNumbers/>
    </w:pPr>
    <w:rPr>
      <w:rFonts w:cs="Arial"/>
    </w:rPr>
  </w:style>
  <w:style w:type="paragraph" w:styleId="Style7">
    <w:name w:val="Колонтитули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BodyTextIndent">
    <w:name w:val="Body Text Indent"/>
    <w:basedOn w:val="Normal"/>
    <w:pPr>
      <w:spacing w:before="0" w:after="120"/>
      <w:ind w:hanging="357" w:start="357" w:end="0"/>
      <w:jc w:val="both"/>
    </w:pPr>
    <w:rPr>
      <w:rFonts w:ascii="SwissCyr" w:hAnsi="SwissCyr" w:cs="SwissCyr"/>
      <w:sz w:val="24"/>
      <w:lang w:val="bg-BG"/>
    </w:rPr>
  </w:style>
  <w:style w:type="paragraph" w:styleId="BodyTextIndent2">
    <w:name w:val="Body Text Indent 2"/>
    <w:basedOn w:val="Normal"/>
    <w:qFormat/>
    <w:pPr>
      <w:spacing w:before="0" w:after="120"/>
      <w:ind w:hanging="357" w:start="1134" w:end="0"/>
      <w:jc w:val="both"/>
    </w:pPr>
    <w:rPr>
      <w:rFonts w:ascii="SwissCyr" w:hAnsi="SwissCyr" w:cs="SwissCyr"/>
      <w:sz w:val="24"/>
      <w:lang w:val="bg-BG"/>
    </w:rPr>
  </w:style>
  <w:style w:type="paragraph" w:styleId="-">
    <w:name w:val="Таблица - съдържание"/>
    <w:basedOn w:val="Normal"/>
    <w:qFormat/>
    <w:pPr>
      <w:widowControl w:val="false"/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2002-11-26T18:37:00Z</dcterms:created>
  <dc:creator>МТ</dc:creator>
  <dc:description/>
  <cp:keywords/>
  <dc:language>bg-BG</dc:language>
  <cp:lastModifiedBy>Julia</cp:lastModifiedBy>
  <cp:lastPrinted>2004-12-10T16:47:00Z</cp:lastPrinted>
  <dcterms:modified xsi:type="dcterms:W3CDTF">2019-11-06T19:47:00Z</dcterms:modified>
  <cp:revision>60</cp:revision>
  <dc:subject> към "Управление на персонала"</dc:subject>
  <dc:title>Протокол за проведено обучение</dc:title>
</cp:coreProperties>
</file>