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229" w:type="dxa"/>
        <w:jc w:val="start"/>
        <w:tblInd w:w="10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418"/>
        <w:gridCol w:w="770"/>
        <w:gridCol w:w="3119"/>
        <w:gridCol w:w="2551"/>
        <w:gridCol w:w="1985"/>
        <w:gridCol w:w="2126"/>
        <w:gridCol w:w="1843"/>
        <w:gridCol w:w="1417"/>
      </w:tblGrid>
      <w:tr>
        <w:trPr>
          <w:cantSplit/>
        </w:trPr>
        <w:tc>
          <w:tcPr>
            <w:tcW w:w="14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Обект</w:t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Дата</w:t>
            </w:r>
          </w:p>
        </w:tc>
        <w:tc>
          <w:tcPr>
            <w:tcW w:w="311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Обхват на мониторинга</w:t>
            </w:r>
          </w:p>
        </w:tc>
        <w:tc>
          <w:tcPr>
            <w:tcW w:w="25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Основание</w:t>
            </w:r>
          </w:p>
          <w:p>
            <w:pPr>
              <w:pStyle w:val="Normal"/>
              <w:rPr/>
            </w:pPr>
            <w:r>
              <w:rPr/>
              <w:t>(</w:t>
            </w:r>
            <w:r>
              <w:rPr>
                <w:lang w:val="bg-BG"/>
              </w:rPr>
              <w:t>регулярен; извънреден</w:t>
            </w:r>
            <w:r>
              <w:rPr/>
              <w:t>)</w:t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Резултат от мониторинга</w:t>
            </w:r>
          </w:p>
        </w:tc>
        <w:tc>
          <w:tcPr>
            <w:tcW w:w="212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Външни измервания</w:t>
            </w:r>
          </w:p>
          <w:p>
            <w:pPr>
              <w:pStyle w:val="Normal"/>
              <w:rPr>
                <w:lang w:val="bg-BG"/>
              </w:rPr>
            </w:pPr>
            <w:r>
              <w:rPr/>
              <w:t>(</w:t>
            </w:r>
            <w:r>
              <w:rPr>
                <w:lang w:val="bg-BG"/>
              </w:rPr>
              <w:t>издаден документ</w:t>
            </w:r>
            <w:r>
              <w:rPr/>
              <w:t>)</w:t>
            </w:r>
          </w:p>
        </w:tc>
        <w:tc>
          <w:tcPr>
            <w:tcW w:w="18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Предприети действия</w:t>
            </w:r>
          </w:p>
        </w:tc>
        <w:tc>
          <w:tcPr>
            <w:tcW w:w="141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Заб.</w:t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65" w:hRule="atLeast"/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851" w:right="851" w:gutter="0" w:header="992" w:top="1588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167" w:type="dxa"/>
      <w:jc w:val="start"/>
      <w:tblInd w:w="25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276"/>
      <w:gridCol w:w="9639"/>
      <w:gridCol w:w="2410"/>
      <w:gridCol w:w="1842"/>
    </w:tblGrid>
    <w:tr>
      <w:trPr/>
      <w:tc>
        <w:tcPr>
          <w:tcW w:w="127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9639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УОС</w:t>
          </w:r>
        </w:p>
      </w:tc>
      <w:tc>
        <w:tcPr>
          <w:tcW w:w="241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842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</w:t>
          </w:r>
          <w:r>
            <w:rPr>
              <w:lang w:val="bg-BG"/>
            </w:rPr>
            <w:t>7.</w:t>
          </w:r>
          <w:r>
            <w:rPr/>
            <w:t>1</w:t>
          </w:r>
          <w:r>
            <w:rPr>
              <w:lang w:val="bg-BG"/>
            </w:rPr>
            <w:t>1.2019</w:t>
          </w:r>
        </w:p>
      </w:tc>
    </w:tr>
    <w:tr>
      <w:trPr/>
      <w:tc>
        <w:tcPr>
          <w:tcW w:w="127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9639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41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842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</w:t>
          </w:r>
          <w:r>
            <w:rPr>
              <w:lang w:val="bg-BG"/>
            </w:rPr>
            <w:t>7.</w:t>
          </w:r>
          <w:r>
            <w:rPr/>
            <w:t>1</w:t>
          </w:r>
          <w:r>
            <w:rPr>
              <w:lang w:val="bg-BG"/>
            </w:rPr>
            <w:t>1.2019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309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10065"/>
      <w:gridCol w:w="991"/>
      <w:gridCol w:w="1134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435" w:leader="none"/>
              <w:tab w:val="center" w:pos="1451" w:leader="none"/>
            </w:tabs>
            <w:jc w:val="center"/>
            <w:rPr>
              <w:lang w:val="bg-BG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</w:rPr>
            <w:t>Витоша газ“  ЕООД</w:t>
          </w:r>
        </w:p>
      </w:tc>
      <w:tc>
        <w:tcPr>
          <w:tcW w:w="1006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9</w:t>
          </w:r>
          <w:r>
            <w:rPr>
              <w:b/>
              <w:lang w:val="bg-BG"/>
            </w:rPr>
            <w:t>.0</w:t>
          </w:r>
          <w:r>
            <w:rPr>
              <w:b/>
            </w:rPr>
            <w:t>1</w:t>
          </w:r>
          <w:r>
            <w:rPr>
              <w:b/>
              <w:lang w:val="bg-BG"/>
            </w:rPr>
            <w:t>.0</w:t>
          </w:r>
          <w:r>
            <w:rPr>
              <w:b/>
            </w:rPr>
            <w:t>0</w:t>
          </w:r>
          <w:r>
            <w:rPr>
              <w:b/>
              <w:lang w:val="bg-BG"/>
            </w:rPr>
            <w:t>-1</w:t>
          </w:r>
        </w:p>
      </w:tc>
      <w:tc>
        <w:tcPr>
          <w:tcW w:w="99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006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14001:2015</w:t>
          </w:r>
          <w:r>
            <w:rPr/>
            <w:t>; ISO 45001:2018</w:t>
          </w:r>
        </w:p>
      </w:tc>
      <w:tc>
        <w:tcPr>
          <w:tcW w:w="99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190" w:type="dxa"/>
          <w:gridSpan w:val="3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b/>
              <w:lang w:val="bg-BG"/>
            </w:rPr>
          </w:pPr>
          <w:r>
            <w:rPr>
              <w:b/>
              <w:sz w:val="24"/>
              <w:lang w:val="bg-BG"/>
            </w:rPr>
            <w:t xml:space="preserve">ДНЕВНИК ЗА МОНИТОРИНГ 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</w:rPr>
  </w:style>
  <w:style w:type="character" w:styleId="DefaultParagraphFont">
    <w:name w:val="Default Paragraph Font"/>
    <w:qFormat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Char">
    <w:name w:val=" Char"/>
    <w:basedOn w:val="Normal"/>
    <w:qFormat/>
    <w:pPr>
      <w:tabs>
        <w:tab w:val="clear" w:pos="720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2005-07-17T19:35:00Z</dcterms:created>
  <dc:creator>MM</dc:creator>
  <dc:description/>
  <cp:keywords/>
  <dc:language>bg-BG</dc:language>
  <cp:lastModifiedBy>Julia</cp:lastModifiedBy>
  <cp:lastPrinted>2005-02-25T09:42:00Z</cp:lastPrinted>
  <dcterms:modified xsi:type="dcterms:W3CDTF">2019-11-06T20:36:00Z</dcterms:modified>
  <cp:revision>32</cp:revision>
  <dc:subject>към "Вътрешни одити"</dc:subject>
  <dc:title>Програма за провеждане на вътрешни одити</dc:title>
</cp:coreProperties>
</file>