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1813"/>
        <w:jc w:val="end"/>
        <w:rPr/>
      </w:pPr>
      <w:r>
        <w:rPr/>
      </w:r>
    </w:p>
    <w:p>
      <w:pPr>
        <w:pStyle w:val="Normal"/>
        <w:ind w:end="1813"/>
        <w:jc w:val="end"/>
        <w:rPr>
          <w:sz w:val="24"/>
          <w:lang w:val="bg-BG"/>
        </w:rPr>
      </w:pPr>
      <w:r>
        <w:rPr>
          <w:sz w:val="24"/>
          <w:lang w:val="bg-BG"/>
        </w:rPr>
        <w:t>Утвърдил,</w:t>
      </w:r>
    </w:p>
    <w:p>
      <w:pPr>
        <w:pStyle w:val="Normal"/>
        <w:ind w:end="1813"/>
        <w:jc w:val="end"/>
        <w:rPr/>
      </w:pPr>
      <w:r>
        <w:rPr>
          <w:sz w:val="24"/>
          <w:lang w:val="bg-BG"/>
        </w:rPr>
        <w:t>Мениджър по качеството: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ab/>
        <w:tab/>
        <w:tab/>
        <w:tab/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center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  <w:t>Д О К Л А Д</w:t>
      </w:r>
    </w:p>
    <w:p>
      <w:pPr>
        <w:pStyle w:val="Normal"/>
        <w:jc w:val="center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  <w:t xml:space="preserve">за провеждане на вътрешен одит </w:t>
      </w:r>
    </w:p>
    <w:p>
      <w:pPr>
        <w:pStyle w:val="Normal"/>
        <w:jc w:val="center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jc w:val="center"/>
        <w:rPr>
          <w:sz w:val="24"/>
          <w:lang w:val="bg-BG"/>
        </w:rPr>
      </w:pPr>
      <w:r>
        <w:rPr>
          <w:sz w:val="24"/>
          <w:lang w:val="bg-BG"/>
        </w:rPr>
        <w:t xml:space="preserve">№ </w:t>
      </w:r>
      <w:r>
        <w:rPr>
          <w:sz w:val="24"/>
          <w:lang w:val="bg-BG"/>
        </w:rPr>
        <w:t>....................... / ............................</w:t>
      </w:r>
    </w:p>
    <w:p>
      <w:pPr>
        <w:pStyle w:val="Normal"/>
        <w:jc w:val="center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/>
      </w:pPr>
      <w:r>
        <w:rPr>
          <w:b/>
          <w:bCs/>
          <w:sz w:val="24"/>
          <w:lang w:val="bg-BG"/>
        </w:rPr>
        <w:t>1. Цел на одита:</w:t>
      </w:r>
      <w:r>
        <w:rPr>
          <w:sz w:val="24"/>
          <w:lang w:val="bg-BG"/>
        </w:rPr>
        <w:t xml:space="preserve"> </w:t>
        <w:tab/>
        <w:t>.....................................................................................................................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/>
      </w:pPr>
      <w:r>
        <w:rPr>
          <w:b/>
          <w:bCs/>
          <w:sz w:val="24"/>
          <w:lang w:val="bg-BG"/>
        </w:rPr>
        <w:t>2. Одиторски екип:</w:t>
      </w:r>
      <w:r>
        <w:rPr>
          <w:sz w:val="24"/>
          <w:lang w:val="bg-BG"/>
        </w:rPr>
        <w:t xml:space="preserve"> .........................................................................................................</w:t>
      </w:r>
    </w:p>
    <w:p>
      <w:pPr>
        <w:pStyle w:val="Normal"/>
        <w:rPr/>
      </w:pPr>
      <w:r>
        <w:rPr>
          <w:sz w:val="24"/>
          <w:lang w:val="bg-BG"/>
        </w:rPr>
        <w:tab/>
        <w:tab/>
        <w:tab/>
        <w:t>....................................................................................................................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/>
      </w:pPr>
      <w:r>
        <w:rPr>
          <w:b/>
          <w:bCs/>
          <w:sz w:val="24"/>
          <w:lang w:val="bg-BG"/>
        </w:rPr>
        <w:t>3. Дата на одита:</w:t>
      </w:r>
      <w:r>
        <w:rPr>
          <w:sz w:val="24"/>
          <w:lang w:val="bg-BG"/>
        </w:rPr>
        <w:t xml:space="preserve"> .................................................................................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/>
      </w:pPr>
      <w:r>
        <w:rPr>
          <w:b/>
          <w:bCs/>
          <w:sz w:val="24"/>
          <w:lang w:val="bg-BG"/>
        </w:rPr>
        <w:t xml:space="preserve">4. Одитирано звено: </w:t>
      </w:r>
      <w:r>
        <w:rPr>
          <w:bCs/>
          <w:sz w:val="24"/>
          <w:lang w:val="bg-BG"/>
        </w:rPr>
        <w:t>...........................................................................</w:t>
      </w:r>
      <w:r>
        <w:rPr>
          <w:b/>
          <w:bCs/>
          <w:sz w:val="24"/>
          <w:lang w:val="bg-BG"/>
        </w:rPr>
        <w:t xml:space="preserve"> </w:t>
      </w:r>
    </w:p>
    <w:p>
      <w:pPr>
        <w:pStyle w:val="Normal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rPr/>
      </w:pPr>
      <w:r>
        <w:rPr>
          <w:b/>
          <w:bCs/>
          <w:sz w:val="24"/>
          <w:lang w:val="bg-BG"/>
        </w:rPr>
        <w:t>5. Документи за оценка на съответствието:</w:t>
      </w:r>
    </w:p>
    <w:p>
      <w:pPr>
        <w:pStyle w:val="Normal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ab/>
        <w:t>.....................................................................................................................................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  <w:t>6. Констатации от одита</w:t>
      </w:r>
    </w:p>
    <w:p>
      <w:pPr>
        <w:pStyle w:val="Normal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/>
      </w:pPr>
      <w:r>
        <w:rPr>
          <w:b/>
          <w:bCs/>
          <w:sz w:val="24"/>
          <w:lang w:val="bg-BG"/>
        </w:rPr>
        <w:t>7. Предписани действия</w:t>
      </w:r>
    </w:p>
    <w:p>
      <w:pPr>
        <w:pStyle w:val="Normal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  <w:t>8. Приложения:</w:t>
      </w:r>
    </w:p>
    <w:p>
      <w:pPr>
        <w:pStyle w:val="Normal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>Водещ одитор: ...............................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>Дата на съставяне: .........................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588" w:right="851" w:gutter="0" w:header="624" w:top="680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Дата:  07.11.2019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Дата:  07.11.2019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4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85"/>
      <w:gridCol w:w="4394"/>
      <w:gridCol w:w="1134"/>
      <w:gridCol w:w="1071"/>
    </w:tblGrid>
    <w:tr>
      <w:trPr>
        <w:cantSplit/>
      </w:trPr>
      <w:tc>
        <w:tcPr>
          <w:tcW w:w="3085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bg-BG"/>
            </w:rPr>
          </w:pPr>
          <w:r>
            <w:rPr>
              <w:b/>
              <w:sz w:val="24"/>
              <w:szCs w:val="24"/>
            </w:rPr>
            <w:t>„</w:t>
          </w:r>
          <w:r>
            <w:rPr>
              <w:b/>
              <w:sz w:val="24"/>
              <w:szCs w:val="24"/>
            </w:rPr>
            <w:t>Витоша газ“  ЕООД</w:t>
          </w:r>
        </w:p>
      </w:tc>
      <w:tc>
        <w:tcPr>
          <w:tcW w:w="4394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09.02.00-4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07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394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/>
            <w:t>ISO</w:t>
          </w:r>
          <w:r>
            <w:rPr>
              <w:lang w:val="bg-BG"/>
            </w:rPr>
            <w:t xml:space="preserve"> 9001:</w:t>
          </w:r>
          <w:r>
            <w:rPr/>
            <w:t>2015; ISO 14001:2015; ISO 45001:2018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07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085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599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ДОКЛАД ЗА ПРОВЕДЕН ВЪТРЕШЕН ОДИТ</w:t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0"/>
      <w:jc w:val="center"/>
      <w:outlineLvl w:val="0"/>
    </w:pPr>
    <w:rPr>
      <w:b/>
      <w:sz w:val="24"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2001-11-29T11:01:00Z</dcterms:created>
  <dc:creator>MM</dc:creator>
  <dc:description/>
  <cp:keywords/>
  <dc:language>bg-BG</dc:language>
  <cp:lastModifiedBy>Julia</cp:lastModifiedBy>
  <cp:lastPrinted>2001-11-29T10:10:00Z</cp:lastPrinted>
  <dcterms:modified xsi:type="dcterms:W3CDTF">2019-11-06T21:39:00Z</dcterms:modified>
  <cp:revision>60</cp:revision>
  <dc:subject>Вътрешни одити</dc:subject>
  <dc:title>Доклад за проведен вътрешен одит</dc:title>
</cp:coreProperties>
</file>