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margin" w:tblpXSpec="center" w:leftFromText="141" w:rightFromText="141" w:tblpY="2486"/>
        <w:tblW w:w="9750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890"/>
        <w:gridCol w:w="1440"/>
        <w:gridCol w:w="1980"/>
        <w:gridCol w:w="1440"/>
      </w:tblGrid>
      <w:tr>
        <w:trPr/>
        <w:tc>
          <w:tcPr>
            <w:tcW w:w="4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  <w:vAlign w:val="center"/>
          </w:tcPr>
          <w:p>
            <w:pPr>
              <w:pStyle w:val="Normal"/>
              <w:jc w:val="center"/>
              <w:rPr>
                <w:rFonts w:cs="Arial"/>
                <w:sz w:val="22"/>
                <w:szCs w:val="24"/>
              </w:rPr>
            </w:pPr>
            <w:r>
              <w:rPr>
                <w:rFonts w:cs="Arial"/>
                <w:sz w:val="22"/>
                <w:szCs w:val="24"/>
              </w:rPr>
              <w:t>Документ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  <w:vAlign w:val="center"/>
          </w:tcPr>
          <w:p>
            <w:pPr>
              <w:pStyle w:val="Normal"/>
              <w:jc w:val="center"/>
              <w:rPr>
                <w:rFonts w:cs="Arial"/>
                <w:sz w:val="22"/>
                <w:szCs w:val="24"/>
              </w:rPr>
            </w:pPr>
            <w:r>
              <w:rPr>
                <w:rFonts w:cs="Arial"/>
                <w:sz w:val="22"/>
                <w:szCs w:val="24"/>
              </w:rPr>
              <w:t>Медия</w:t>
            </w:r>
          </w:p>
          <w:p>
            <w:pPr>
              <w:pStyle w:val="Normal"/>
              <w:jc w:val="center"/>
              <w:rPr>
                <w:rFonts w:cs="Arial"/>
                <w:sz w:val="22"/>
                <w:szCs w:val="24"/>
              </w:rPr>
            </w:pPr>
            <w:r>
              <w:rPr>
                <w:rFonts w:cs="Arial"/>
                <w:sz w:val="22"/>
                <w:szCs w:val="24"/>
              </w:rPr>
              <w:t>(РС, хартия)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  <w:vAlign w:val="center"/>
          </w:tcPr>
          <w:p>
            <w:pPr>
              <w:pStyle w:val="Normal"/>
              <w:jc w:val="center"/>
              <w:rPr>
                <w:rFonts w:cs="Arial"/>
                <w:sz w:val="22"/>
                <w:szCs w:val="24"/>
                <w:lang w:val="en-US"/>
              </w:rPr>
            </w:pPr>
            <w:r>
              <w:rPr>
                <w:rFonts w:cs="Arial"/>
                <w:sz w:val="22"/>
                <w:szCs w:val="24"/>
              </w:rPr>
              <w:t>Дата на последно изменение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  <w:vAlign w:val="center"/>
          </w:tcPr>
          <w:p>
            <w:pPr>
              <w:pStyle w:val="Normal"/>
              <w:ind w:end="-70"/>
              <w:jc w:val="center"/>
              <w:rPr>
                <w:rFonts w:cs="Arial"/>
                <w:sz w:val="22"/>
                <w:szCs w:val="24"/>
              </w:rPr>
            </w:pPr>
            <w:r>
              <w:rPr>
                <w:rFonts w:cs="Arial"/>
                <w:sz w:val="22"/>
                <w:szCs w:val="24"/>
              </w:rPr>
              <w:t>Отговорен</w:t>
            </w:r>
          </w:p>
        </w:tc>
      </w:tr>
      <w:tr>
        <w:trPr>
          <w:trHeight w:val="727" w:hRule="atLeast"/>
        </w:trPr>
        <w:tc>
          <w:tcPr>
            <w:tcW w:w="4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b w:val="false"/>
                <w:sz w:val="22"/>
                <w:szCs w:val="24"/>
              </w:rPr>
            </w:pPr>
            <w:r>
              <w:rPr>
                <w:rFonts w:cs="Arial"/>
                <w:b w:val="false"/>
                <w:sz w:val="22"/>
                <w:szCs w:val="24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</w:rPr>
            </w:pPr>
            <w:r>
              <w:rPr>
                <w:rFonts w:cs="Arial"/>
                <w:b w:val="false"/>
                <w:sz w:val="20"/>
              </w:rPr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</w:rPr>
            </w:pPr>
            <w:r>
              <w:rPr>
                <w:rFonts w:cs="Arial"/>
                <w:b w:val="false"/>
                <w:sz w:val="20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</w:rPr>
            </w:pPr>
            <w:r>
              <w:rPr>
                <w:rFonts w:cs="Arial"/>
                <w:b w:val="false"/>
                <w:sz w:val="20"/>
              </w:rPr>
            </w:r>
          </w:p>
        </w:tc>
      </w:tr>
      <w:tr>
        <w:trPr>
          <w:trHeight w:val="674" w:hRule="atLeast"/>
        </w:trPr>
        <w:tc>
          <w:tcPr>
            <w:tcW w:w="4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start="540" w:end="0"/>
              <w:rPr>
                <w:rFonts w:cs="Arial"/>
                <w:b w:val="false"/>
                <w:sz w:val="20"/>
              </w:rPr>
            </w:pPr>
            <w:r>
              <w:rPr>
                <w:rFonts w:cs="Arial"/>
                <w:b w:val="false"/>
                <w:sz w:val="20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</w:rPr>
            </w:pPr>
            <w:r>
              <w:rPr>
                <w:rFonts w:cs="Arial"/>
                <w:b w:val="false"/>
                <w:sz w:val="20"/>
              </w:rPr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</w:rPr>
            </w:pPr>
            <w:r>
              <w:rPr>
                <w:rFonts w:cs="Arial"/>
                <w:b w:val="false"/>
                <w:sz w:val="20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</w:rPr>
            </w:pPr>
            <w:r>
              <w:rPr>
                <w:rFonts w:cs="Arial"/>
                <w:b w:val="false"/>
                <w:sz w:val="20"/>
              </w:rPr>
            </w:r>
          </w:p>
        </w:tc>
      </w:tr>
      <w:tr>
        <w:trPr>
          <w:trHeight w:val="674" w:hRule="atLeast"/>
        </w:trPr>
        <w:tc>
          <w:tcPr>
            <w:tcW w:w="4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Arial"/>
                <w:b w:val="false"/>
                <w:sz w:val="20"/>
              </w:rPr>
            </w:pPr>
            <w:r>
              <w:rPr>
                <w:rFonts w:cs="Arial"/>
                <w:b w:val="false"/>
                <w:sz w:val="20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</w:rPr>
            </w:pPr>
            <w:r>
              <w:rPr>
                <w:rFonts w:cs="Arial"/>
                <w:b w:val="false"/>
                <w:sz w:val="20"/>
              </w:rPr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</w:rPr>
            </w:pPr>
            <w:r>
              <w:rPr>
                <w:rFonts w:cs="Arial"/>
                <w:b w:val="false"/>
                <w:sz w:val="20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  <w:lang w:val="en-US"/>
              </w:rPr>
            </w:pPr>
            <w:r>
              <w:rPr>
                <w:rFonts w:cs="Arial"/>
                <w:b w:val="false"/>
                <w:sz w:val="20"/>
                <w:lang w:val="en-US"/>
              </w:rPr>
            </w:r>
          </w:p>
        </w:tc>
      </w:tr>
      <w:tr>
        <w:trPr>
          <w:trHeight w:val="674" w:hRule="atLeast"/>
        </w:trPr>
        <w:tc>
          <w:tcPr>
            <w:tcW w:w="4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Arial"/>
                <w:b w:val="false"/>
                <w:sz w:val="20"/>
                <w:lang w:val="en-US"/>
              </w:rPr>
            </w:pPr>
            <w:r>
              <w:rPr>
                <w:rFonts w:cs="Arial"/>
                <w:b w:val="false"/>
                <w:sz w:val="20"/>
                <w:lang w:val="en-U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</w:rPr>
            </w:pPr>
            <w:r>
              <w:rPr>
                <w:rFonts w:cs="Arial"/>
                <w:b w:val="false"/>
                <w:sz w:val="20"/>
              </w:rPr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</w:rPr>
            </w:pPr>
            <w:r>
              <w:rPr>
                <w:rFonts w:cs="Arial"/>
                <w:b w:val="false"/>
                <w:sz w:val="20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  <w:lang w:val="en-US"/>
              </w:rPr>
            </w:pPr>
            <w:r>
              <w:rPr>
                <w:rFonts w:cs="Arial"/>
                <w:b w:val="false"/>
                <w:sz w:val="20"/>
                <w:lang w:val="en-US"/>
              </w:rPr>
            </w:r>
          </w:p>
        </w:tc>
      </w:tr>
      <w:tr>
        <w:trPr>
          <w:trHeight w:val="674" w:hRule="atLeast"/>
        </w:trPr>
        <w:tc>
          <w:tcPr>
            <w:tcW w:w="4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Arial"/>
                <w:b w:val="false"/>
                <w:sz w:val="20"/>
                <w:lang w:val="en-US"/>
              </w:rPr>
            </w:pPr>
            <w:r>
              <w:rPr>
                <w:rFonts w:cs="Arial"/>
                <w:b w:val="false"/>
                <w:sz w:val="20"/>
                <w:lang w:val="en-U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</w:rPr>
            </w:pPr>
            <w:r>
              <w:rPr>
                <w:rFonts w:cs="Arial"/>
                <w:b w:val="false"/>
                <w:sz w:val="20"/>
              </w:rPr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</w:rPr>
            </w:pPr>
            <w:r>
              <w:rPr>
                <w:rFonts w:cs="Arial"/>
                <w:b w:val="false"/>
                <w:sz w:val="20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  <w:lang w:val="en-US"/>
              </w:rPr>
            </w:pPr>
            <w:r>
              <w:rPr>
                <w:rFonts w:cs="Arial"/>
                <w:b w:val="false"/>
                <w:sz w:val="20"/>
                <w:lang w:val="en-US"/>
              </w:rPr>
            </w:r>
          </w:p>
        </w:tc>
      </w:tr>
      <w:tr>
        <w:trPr>
          <w:trHeight w:val="674" w:hRule="atLeast"/>
        </w:trPr>
        <w:tc>
          <w:tcPr>
            <w:tcW w:w="4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Arial"/>
                <w:b w:val="false"/>
                <w:sz w:val="20"/>
                <w:lang w:val="en-US"/>
              </w:rPr>
            </w:pPr>
            <w:r>
              <w:rPr>
                <w:rFonts w:cs="Arial"/>
                <w:b w:val="false"/>
                <w:sz w:val="20"/>
                <w:lang w:val="en-U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</w:rPr>
            </w:pPr>
            <w:r>
              <w:rPr>
                <w:rFonts w:cs="Arial"/>
                <w:b w:val="false"/>
                <w:sz w:val="20"/>
              </w:rPr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</w:rPr>
            </w:pPr>
            <w:r>
              <w:rPr>
                <w:rFonts w:cs="Arial"/>
                <w:b w:val="false"/>
                <w:sz w:val="20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  <w:lang w:val="en-US"/>
              </w:rPr>
            </w:pPr>
            <w:r>
              <w:rPr>
                <w:rFonts w:cs="Arial"/>
                <w:b w:val="false"/>
                <w:sz w:val="20"/>
                <w:lang w:val="en-US"/>
              </w:rPr>
            </w:r>
          </w:p>
        </w:tc>
      </w:tr>
      <w:tr>
        <w:trPr>
          <w:trHeight w:val="674" w:hRule="atLeast"/>
        </w:trPr>
        <w:tc>
          <w:tcPr>
            <w:tcW w:w="4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Arial"/>
                <w:b w:val="false"/>
                <w:sz w:val="20"/>
                <w:lang w:val="en-US"/>
              </w:rPr>
            </w:pPr>
            <w:r>
              <w:rPr>
                <w:rFonts w:cs="Arial"/>
                <w:b w:val="false"/>
                <w:sz w:val="20"/>
                <w:lang w:val="en-U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</w:rPr>
            </w:pPr>
            <w:r>
              <w:rPr>
                <w:rFonts w:cs="Arial"/>
                <w:b w:val="false"/>
                <w:sz w:val="20"/>
              </w:rPr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</w:rPr>
            </w:pPr>
            <w:r>
              <w:rPr>
                <w:rFonts w:cs="Arial"/>
                <w:b w:val="false"/>
                <w:sz w:val="20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b w:val="false"/>
                <w:sz w:val="20"/>
                <w:lang w:val="en-US"/>
              </w:rPr>
            </w:pPr>
            <w:r>
              <w:rPr>
                <w:rFonts w:cs="Arial"/>
                <w:b w:val="false"/>
                <w:sz w:val="20"/>
                <w:lang w:val="en-US"/>
              </w:rPr>
            </w:r>
          </w:p>
        </w:tc>
      </w:tr>
    </w:tbl>
    <w:p>
      <w:pPr>
        <w:pStyle w:val="Normal"/>
        <w:spacing w:before="240" w:after="0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  <w:b w:val="false"/>
        </w:rPr>
      </w:pPr>
      <w:r>
        <w:rPr>
          <w:rFonts w:cs="Arial"/>
          <w:b w:val="false"/>
        </w:rPr>
        <w:t>Дата на актуализация:</w:t>
      </w:r>
    </w:p>
    <w:p>
      <w:pPr>
        <w:pStyle w:val="Normal"/>
        <w:rPr>
          <w:rFonts w:cs="Arial"/>
          <w:b w:val="false"/>
        </w:rPr>
      </w:pPr>
      <w:r>
        <w:rPr>
          <w:rFonts w:cs="Arial"/>
          <w:b w:val="false"/>
        </w:rPr>
      </w:r>
    </w:p>
    <w:p>
      <w:pPr>
        <w:pStyle w:val="Normal"/>
        <w:rPr>
          <w:rFonts w:cs="Arial"/>
          <w:b w:val="false"/>
        </w:rPr>
      </w:pPr>
      <w:r>
        <w:rPr>
          <w:rFonts w:cs="Arial"/>
          <w:b w:val="false"/>
        </w:rPr>
        <w:t>Изготвил:</w:t>
      </w:r>
    </w:p>
    <w:p>
      <w:pPr>
        <w:pStyle w:val="Normal"/>
        <w:rPr>
          <w:rFonts w:cs="Arial"/>
          <w:b w:val="false"/>
        </w:rPr>
      </w:pPr>
      <w:r>
        <w:rPr>
          <w:rFonts w:cs="Arial"/>
          <w:b w:val="false"/>
        </w:rPr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tabs>
          <w:tab w:val="clear" w:pos="708"/>
          <w:tab w:val="left" w:pos="5595" w:leader="none"/>
        </w:tabs>
        <w:rPr>
          <w:rFonts w:cs="Arial"/>
        </w:rPr>
      </w:pPr>
      <w:r>
        <w:rPr>
          <w:rFonts w:cs="Arial"/>
        </w:rPr>
        <w:tab/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</w:r>
    </w:p>
    <w:tbl>
      <w:tblPr>
        <w:tblW w:w="9644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03"/>
        <w:gridCol w:w="4541"/>
      </w:tblGrid>
      <w:tr>
        <w:trPr/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</w:rPr>
            </w:pPr>
            <w:r>
              <w:rPr>
                <w:b w:val="false"/>
                <w:sz w:val="22"/>
              </w:rPr>
              <w:t>Изготвил: ……………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</w:rPr>
            </w:pPr>
            <w:r>
              <w:rPr>
                <w:b w:val="false"/>
                <w:sz w:val="22"/>
              </w:rPr>
              <w:t>Утвърдил: ……………</w:t>
            </w:r>
          </w:p>
        </w:tc>
      </w:tr>
      <w:tr>
        <w:trPr/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sz w:val="22"/>
              </w:rPr>
              <w:t>Дата: 12.01.2026 г.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sz w:val="22"/>
              </w:rPr>
              <w:t>Дата: 12.01.2026 г.</w:t>
            </w:r>
          </w:p>
        </w:tc>
      </w:tr>
    </w:tbl>
    <w:p>
      <w:pPr>
        <w:pStyle w:val="Normal"/>
        <w:tabs>
          <w:tab w:val="clear" w:pos="708"/>
          <w:tab w:val="left" w:pos="6015" w:leader="none"/>
        </w:tabs>
        <w:rPr>
          <w:rFonts w:cs="Arial"/>
        </w:rPr>
      </w:pPr>
      <w:r>
        <w:rPr>
          <w:rFonts w:cs="Arial"/>
        </w:rPr>
        <w:tab/>
      </w:r>
    </w:p>
    <w:sectPr>
      <w:headerReference w:type="default" r:id="rId2"/>
      <w:footerReference w:type="default" r:id="rId3"/>
      <w:type w:val="nextPage"/>
      <w:pgSz w:w="11906" w:h="16838"/>
      <w:pgMar w:left="1417" w:right="1417" w:gutter="0" w:header="720" w:top="2354" w:footer="487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2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4030"/>
      <w:gridCol w:w="3240"/>
      <w:gridCol w:w="1942"/>
    </w:tblGrid>
    <w:tr>
      <w:trPr>
        <w:cantSplit/>
      </w:trPr>
      <w:tc>
        <w:tcPr>
          <w:tcW w:w="4030" w:type="dxa"/>
          <w:tcBorders>
            <w:top w:val="single" w:sz="6" w:space="0" w:color="000000"/>
          </w:tcBorders>
        </w:tcPr>
        <w:p>
          <w:pPr>
            <w:pStyle w:val="Footer"/>
            <w:snapToGrid w:val="false"/>
            <w:jc w:val="both"/>
            <w:rPr>
              <w:rFonts w:cs="Arial"/>
              <w:b w:val="false"/>
              <w:sz w:val="20"/>
            </w:rPr>
          </w:pPr>
          <w:r>
            <w:rPr>
              <w:rFonts w:cs="Arial"/>
              <w:b w:val="false"/>
              <w:sz w:val="20"/>
            </w:rPr>
          </w:r>
        </w:p>
      </w:tc>
      <w:tc>
        <w:tcPr>
          <w:tcW w:w="3240" w:type="dxa"/>
          <w:tcBorders>
            <w:top w:val="single" w:sz="6" w:space="0" w:color="000000"/>
          </w:tcBorders>
        </w:tcPr>
        <w:p>
          <w:pPr>
            <w:pStyle w:val="Footer"/>
            <w:snapToGrid w:val="false"/>
            <w:rPr>
              <w:rFonts w:cs="Arial"/>
              <w:b w:val="false"/>
              <w:sz w:val="20"/>
            </w:rPr>
          </w:pPr>
          <w:r>
            <w:rPr>
              <w:rFonts w:cs="Arial"/>
              <w:b w:val="false"/>
              <w:sz w:val="20"/>
            </w:rPr>
          </w:r>
        </w:p>
      </w:tc>
      <w:tc>
        <w:tcPr>
          <w:tcW w:w="1942" w:type="dxa"/>
          <w:tcBorders>
            <w:top w:val="single" w:sz="6" w:space="0" w:color="000000"/>
          </w:tcBorders>
        </w:tcPr>
        <w:p>
          <w:pPr>
            <w:pStyle w:val="Footer"/>
            <w:rPr>
              <w:rFonts w:cs="Arial"/>
              <w:b w:val="false"/>
              <w:sz w:val="20"/>
            </w:rPr>
          </w:pPr>
          <w:r>
            <w:rPr>
              <w:rFonts w:cs="Arial"/>
              <w:b w:val="false"/>
              <w:sz w:val="20"/>
            </w:rPr>
            <w:t xml:space="preserve">Стр.: </w:t>
          </w:r>
          <w:r>
            <w:rPr>
              <w:rStyle w:val="PageNumber"/>
              <w:rFonts w:cs="Arial"/>
              <w:b/>
              <w:sz w:val="20"/>
            </w:rPr>
            <w:fldChar w:fldCharType="begin"/>
          </w:r>
          <w:r>
            <w:rPr>
              <w:rStyle w:val="PageNumber"/>
              <w:rFonts w:cs="Arial"/>
              <w:b/>
              <w:sz w:val="20"/>
            </w:rPr>
            <w:instrText xml:space="preserve"> PAGE </w:instrText>
          </w:r>
          <w:r>
            <w:rPr>
              <w:rStyle w:val="PageNumber"/>
              <w:rFonts w:cs="Arial"/>
              <w:b/>
              <w:sz w:val="20"/>
            </w:rPr>
            <w:fldChar w:fldCharType="separate"/>
          </w:r>
          <w:r>
            <w:rPr>
              <w:rStyle w:val="PageNumber"/>
              <w:rFonts w:cs="Arial"/>
              <w:b/>
              <w:sz w:val="20"/>
            </w:rPr>
            <w:t>1</w:t>
          </w:r>
          <w:r>
            <w:rPr>
              <w:rStyle w:val="PageNumber"/>
              <w:rFonts w:cs="Arial"/>
              <w:b/>
              <w:sz w:val="20"/>
            </w:rPr>
            <w:fldChar w:fldCharType="end"/>
          </w:r>
          <w:r>
            <w:rPr>
              <w:rFonts w:cs="Arial"/>
              <w:b w:val="false"/>
              <w:sz w:val="20"/>
            </w:rPr>
            <w:t xml:space="preserve"> от </w:t>
          </w:r>
          <w:r>
            <w:rPr>
              <w:rStyle w:val="PageNumber"/>
              <w:rFonts w:cs="Arial"/>
              <w:b/>
              <w:sz w:val="20"/>
            </w:rPr>
            <w:fldChar w:fldCharType="begin"/>
          </w:r>
          <w:r>
            <w:rPr>
              <w:rStyle w:val="PageNumber"/>
              <w:rFonts w:cs="Arial"/>
              <w:b/>
              <w:sz w:val="20"/>
            </w:rPr>
            <w:instrText xml:space="preserve"> NUMPAGES \* ARABIC </w:instrText>
          </w:r>
          <w:r>
            <w:rPr>
              <w:rStyle w:val="PageNumber"/>
              <w:rFonts w:cs="Arial"/>
              <w:b/>
              <w:sz w:val="20"/>
            </w:rPr>
            <w:fldChar w:fldCharType="separate"/>
          </w:r>
          <w:r>
            <w:rPr>
              <w:rStyle w:val="PageNumber"/>
              <w:rFonts w:cs="Arial"/>
              <w:b/>
              <w:sz w:val="20"/>
            </w:rPr>
            <w:t>1</w:t>
          </w:r>
          <w:r>
            <w:rPr>
              <w:rStyle w:val="PageNumber"/>
              <w:rFonts w:cs="Arial"/>
              <w:b/>
              <w:sz w:val="20"/>
            </w:rPr>
            <w:fldChar w:fldCharType="end"/>
          </w:r>
        </w:p>
      </w:tc>
    </w:tr>
    <w:tr>
      <w:trPr>
        <w:cantSplit/>
      </w:trPr>
      <w:tc>
        <w:tcPr>
          <w:tcW w:w="4030" w:type="dxa"/>
          <w:tcBorders/>
        </w:tcPr>
        <w:p>
          <w:pPr>
            <w:pStyle w:val="Footer"/>
            <w:jc w:val="both"/>
            <w:rPr>
              <w:rFonts w:cs="Arial"/>
              <w:b w:val="false"/>
              <w:sz w:val="20"/>
            </w:rPr>
          </w:pPr>
          <w:r>
            <w:rPr>
              <w:rFonts w:cs="Arial"/>
              <w:b w:val="false"/>
              <w:sz w:val="20"/>
            </w:rPr>
            <w:t>Ревизия:01</w:t>
          </w:r>
        </w:p>
      </w:tc>
      <w:tc>
        <w:tcPr>
          <w:tcW w:w="3240" w:type="dxa"/>
          <w:tcBorders/>
        </w:tcPr>
        <w:p>
          <w:pPr>
            <w:pStyle w:val="Footer"/>
            <w:snapToGrid w:val="false"/>
            <w:rPr>
              <w:rFonts w:cs="Arial"/>
              <w:b w:val="false"/>
              <w:sz w:val="20"/>
            </w:rPr>
          </w:pPr>
          <w:r>
            <w:rPr>
              <w:rFonts w:cs="Arial"/>
              <w:b w:val="false"/>
              <w:sz w:val="20"/>
            </w:rPr>
          </w:r>
        </w:p>
      </w:tc>
      <w:tc>
        <w:tcPr>
          <w:tcW w:w="1942" w:type="dxa"/>
          <w:tcBorders/>
        </w:tcPr>
        <w:p>
          <w:pPr>
            <w:pStyle w:val="Footer"/>
            <w:rPr/>
          </w:pPr>
          <w:r>
            <w:rPr>
              <w:rFonts w:cs="Arial"/>
              <w:b w:val="false"/>
              <w:sz w:val="20"/>
            </w:rPr>
            <w:t>Дата: 12.01.2026г.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26" w:type="dxa"/>
      <w:jc w:val="center"/>
      <w:tblInd w:w="0" w:type="dxa"/>
      <w:tblLayout w:type="fixed"/>
      <w:tblCellMar>
        <w:top w:w="0" w:type="dxa"/>
        <w:start w:w="71" w:type="dxa"/>
        <w:bottom w:w="0" w:type="dxa"/>
        <w:end w:w="71" w:type="dxa"/>
      </w:tblCellMar>
    </w:tblPr>
    <w:tblGrid>
      <w:gridCol w:w="2340"/>
      <w:gridCol w:w="5637"/>
      <w:gridCol w:w="1249"/>
    </w:tblGrid>
    <w:tr>
      <w:trPr>
        <w:trHeight w:val="589" w:hRule="exact"/>
      </w:trPr>
      <w:tc>
        <w:tcPr>
          <w:tcW w:w="2340" w:type="dxa"/>
          <w:vMerge w:val="restart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ind w:start="-97" w:end="-42"/>
            <w:jc w:val="center"/>
            <w:rPr>
              <w:rFonts w:cs="Arial"/>
              <w:sz w:val="20"/>
            </w:rPr>
          </w:pPr>
          <w:r>
            <w:rPr>
              <w:rFonts w:cs="Arial"/>
              <w:szCs w:val="24"/>
            </w:rPr>
            <w:t>СМП ПЛЕВЕН ЕООД</w:t>
          </w:r>
        </w:p>
      </w:tc>
      <w:tc>
        <w:tcPr>
          <w:tcW w:w="563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cs="Arial"/>
              <w:b w:val="false"/>
              <w:sz w:val="28"/>
            </w:rPr>
          </w:pPr>
          <w:r>
            <w:rPr>
              <w:rFonts w:cs="Arial"/>
              <w:sz w:val="28"/>
            </w:rPr>
            <w:t>Формуляр</w:t>
          </w:r>
        </w:p>
      </w:tc>
      <w:tc>
        <w:tcPr>
          <w:tcW w:w="1249" w:type="dxa"/>
          <w:vMerge w:val="restart"/>
          <w:tcBorders>
            <w:top w:val="single" w:sz="4" w:space="0" w:color="000000"/>
            <w:start w:val="single" w:sz="4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ind w:firstLine="354" w:start="-354" w:end="0"/>
            <w:jc w:val="center"/>
            <w:rPr>
              <w:rFonts w:cs="Arial"/>
              <w:b w:val="false"/>
            </w:rPr>
          </w:pPr>
          <w:r>
            <w:rPr>
              <w:rFonts w:cs="Arial"/>
              <w:b w:val="false"/>
            </w:rPr>
            <w:t>док. ном.:</w:t>
          </w:r>
        </w:p>
        <w:p>
          <w:pPr>
            <w:pStyle w:val="Normal"/>
            <w:jc w:val="center"/>
            <w:rPr>
              <w:rFonts w:cs="Arial"/>
              <w:b w:val="false"/>
            </w:rPr>
          </w:pPr>
          <w:r>
            <w:rPr>
              <w:rFonts w:cs="Arial"/>
              <w:b w:val="false"/>
            </w:rPr>
            <w:t>Ф1-</w:t>
          </w:r>
          <w:r>
            <w:rPr>
              <w:rFonts w:cs="Arial"/>
              <w:b w:val="false"/>
              <w:lang w:val="en-US"/>
            </w:rPr>
            <w:t>0</w:t>
          </w:r>
          <w:r>
            <w:rPr>
              <w:rFonts w:cs="Arial"/>
              <w:b w:val="false"/>
            </w:rPr>
            <w:t>5</w:t>
          </w:r>
        </w:p>
      </w:tc>
    </w:tr>
    <w:tr>
      <w:trPr>
        <w:trHeight w:val="569" w:hRule="exact"/>
      </w:trPr>
      <w:tc>
        <w:tcPr>
          <w:tcW w:w="2340" w:type="dxa"/>
          <w:vMerge w:val="continue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Times New Roman" w:hAnsi="Times New Roman" w:cs="Arial"/>
              <w:b w:val="false"/>
              <w:sz w:val="22"/>
              <w:szCs w:val="22"/>
            </w:rPr>
          </w:pPr>
          <w:r>
            <w:rPr>
              <w:rFonts w:cs="Arial" w:ascii="Times New Roman" w:hAnsi="Times New Roman"/>
              <w:b w:val="false"/>
              <w:sz w:val="22"/>
              <w:szCs w:val="22"/>
            </w:rPr>
          </w:r>
        </w:p>
      </w:tc>
      <w:tc>
        <w:tcPr>
          <w:tcW w:w="563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ing5"/>
            <w:rPr>
              <w:rFonts w:cs="Arial"/>
              <w:sz w:val="20"/>
            </w:rPr>
          </w:pPr>
          <w:r>
            <w:rPr>
              <w:rFonts w:cs="Arial"/>
              <w:sz w:val="24"/>
              <w:szCs w:val="24"/>
            </w:rPr>
            <w:t>Матрица на държавните документи</w:t>
          </w:r>
        </w:p>
      </w:tc>
      <w:tc>
        <w:tcPr>
          <w:tcW w:w="1249" w:type="dxa"/>
          <w:vMerge w:val="continue"/>
          <w:tcBorders>
            <w:top w:val="single" w:sz="4" w:space="0" w:color="000000"/>
            <w:start w:val="single" w:sz="4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ind w:end="-97"/>
            <w:jc w:val="center"/>
            <w:rPr>
              <w:rFonts w:cs="Arial"/>
              <w:b w:val="false"/>
              <w:sz w:val="20"/>
            </w:rPr>
          </w:pPr>
          <w:r>
            <w:rPr>
              <w:rFonts w:cs="Arial"/>
              <w:b w:val="false"/>
              <w:sz w:val="20"/>
            </w:rPr>
          </w:r>
        </w:p>
      </w:tc>
    </w:tr>
  </w:tbl>
  <w:p>
    <w:pPr>
      <w:pStyle w:val="Header"/>
      <w:tabs>
        <w:tab w:val="clear" w:pos="4536"/>
        <w:tab w:val="clear" w:pos="9072"/>
      </w:tabs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" w:hAnsi="Arial" w:eastAsia="Times New Roman" w:cs="Arial"/>
      <w:b/>
      <w:color w:val="auto"/>
      <w:sz w:val="24"/>
      <w:szCs w:val="20"/>
      <w:lang w:bidi="he-IL" w:val="bg-BG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hanging="0" w:start="-199" w:end="-71"/>
      <w:jc w:val="center"/>
      <w:outlineLvl w:val="4"/>
    </w:pPr>
    <w:rPr>
      <w:sz w:val="28"/>
    </w:rPr>
  </w:style>
  <w:style w:type="character" w:styleId="WW8Num1z0">
    <w:name w:val="WW8Num1z0"/>
    <w:qFormat/>
    <w:rPr>
      <w:color w:val="000000"/>
    </w:rPr>
  </w:style>
  <w:style w:type="character" w:styleId="WW8Num2z0">
    <w:name w:val="WW8Num2z0"/>
    <w:qFormat/>
    <w:rPr>
      <w:color w:val="000000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Style13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"/>
    <w:basedOn w:val="Normal"/>
    <w:qFormat/>
    <w:pPr>
      <w:suppressLineNumbers/>
    </w:pPr>
    <w:rPr>
      <w:rFonts w:cs="Arial"/>
    </w:rPr>
  </w:style>
  <w:style w:type="paragraph" w:styleId="Style15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2005-10-23T22:16:00Z</dcterms:created>
  <dc:creator>Trenkov</dc:creator>
  <dc:description/>
  <cp:keywords/>
  <dc:language>bg-BG</dc:language>
  <cp:lastModifiedBy>Георги Георгиев</cp:lastModifiedBy>
  <cp:lastPrinted>2007-11-14T16:11:00Z</cp:lastPrinted>
  <dcterms:modified xsi:type="dcterms:W3CDTF">2026-03-23T17:59:00Z</dcterms:modified>
  <cp:revision>87</cp:revision>
  <dc:subject/>
  <dc:title/>
</cp:coreProperties>
</file>