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tbl>
      <w:tblPr>
        <w:tblpPr w:vertAnchor="text" w:horzAnchor="margin" w:tblpXSpec="center" w:leftFromText="141" w:rightFromText="141" w:tblpY="193"/>
        <w:tblW w:w="1072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6"/>
        <w:gridCol w:w="2942"/>
        <w:gridCol w:w="2914"/>
        <w:gridCol w:w="1620"/>
        <w:gridCol w:w="1346"/>
        <w:gridCol w:w="1260"/>
      </w:tblGrid>
      <w:tr>
        <w:trPr>
          <w:trHeight w:val="488" w:hRule="atLeast"/>
        </w:trPr>
        <w:tc>
          <w:tcPr>
            <w:tcW w:w="6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lockText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  <w:t xml:space="preserve">№ </w:t>
            </w:r>
            <w:r>
              <w:rPr>
                <w:rFonts w:cs="Arial" w:ascii="Arial" w:hAnsi="Arial"/>
                <w:b/>
                <w:sz w:val="22"/>
                <w:szCs w:val="24"/>
              </w:rPr>
              <w:t>по ред</w:t>
            </w:r>
          </w:p>
        </w:tc>
        <w:tc>
          <w:tcPr>
            <w:tcW w:w="294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lockText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  <w:t>Описание на материала</w:t>
            </w:r>
          </w:p>
        </w:tc>
        <w:tc>
          <w:tcPr>
            <w:tcW w:w="291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lockText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  <w:t>Начин на идентификация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lockText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  <w:t>Място на съхранение</w:t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lockText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  <w:t>Отговорник</w:t>
            </w:r>
          </w:p>
        </w:tc>
      </w:tr>
      <w:tr>
        <w:trPr>
          <w:trHeight w:val="487" w:hRule="atLeast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cs="Arial" w:ascii="Arial" w:hAnsi="Arial"/>
                <w:b/>
                <w:sz w:val="22"/>
                <w:szCs w:val="20"/>
              </w:rPr>
            </w:r>
          </w:p>
        </w:tc>
        <w:tc>
          <w:tcPr>
            <w:tcW w:w="29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291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16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lockText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  <w:t>фамилия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lockText"/>
              <w:spacing w:lineRule="auto" w:line="264" w:before="0" w:after="60"/>
              <w:ind w:start="0" w:end="0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  <w:t>подпис</w:t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  <w:tr>
        <w:trPr>
          <w:trHeight w:val="487" w:hRule="atLeast"/>
        </w:trPr>
        <w:tc>
          <w:tcPr>
            <w:tcW w:w="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2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cs="Arial" w:ascii="Arial" w:hAnsi="Arial"/>
                <w:b/>
                <w:sz w:val="22"/>
                <w:szCs w:val="24"/>
              </w:rPr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cs="Arial" w:ascii="Arial" w:hAnsi="Arial"/>
                <w:b/>
                <w:sz w:val="18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lockText"/>
              <w:snapToGrid w:val="false"/>
              <w:spacing w:lineRule="auto" w:line="264" w:before="0" w:after="60"/>
              <w:ind w:start="0" w:end="0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Разработил: ......................................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Дата: ...........................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tbl>
      <w:tblPr>
        <w:tblW w:w="992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tabs>
          <w:tab w:val="clear" w:pos="708"/>
          <w:tab w:val="left" w:pos="5688" w:leader="none"/>
        </w:tabs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Ф4-03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Списък на опасните материали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BlockText">
    <w:name w:val="Block Text"/>
    <w:basedOn w:val="Normal"/>
    <w:qFormat/>
    <w:pPr>
      <w:tabs>
        <w:tab w:val="clear" w:pos="708"/>
        <w:tab w:val="left" w:pos="1276" w:leader="none"/>
      </w:tabs>
      <w:overflowPunct w:val="false"/>
      <w:autoSpaceDE w:val="false"/>
      <w:ind w:hanging="0" w:start="-284" w:end="474"/>
      <w:jc w:val="both"/>
    </w:pPr>
    <w:rPr>
      <w:szCs w:val="20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2026-03-23T18:21:00Z</dcterms:modified>
  <cp:revision>21</cp:revision>
  <dc:subject/>
  <dc:title/>
</cp:coreProperties>
</file>