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b/>
          <w:sz w:val="24"/>
          <w:lang w:val="bg-BG"/>
        </w:rPr>
        <w:t>5.1. ЛИДЕРСТВО И АНГАЖИРАНОСТ</w:t>
      </w:r>
    </w:p>
    <w:p>
      <w:pPr>
        <w:pStyle w:val="Normal"/>
        <w:widowControl/>
        <w:ind w:start="360" w:end="0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Целите и задачите на процеса на управление - Отговорност на ръководството, са насочени към успешно функциониране на фирмата, с цел реализиране на печалба на основата на задоволяване изискванията на клиентите и на другите заинтересовани страни.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Ръководството на фирмата демонстрира лична ангажираност чрез лидерство и активни участие в управлението на всички процеси, необходими на Интегрираната системата за управление.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5.1.1 ЛИДЕРСТВО И АНГАЖИРАНОСТ ЗА ИНТЕГРИРАНАТА СИСТЕМА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BodyText"/>
        <w:ind w:end="110"/>
        <w:rPr/>
      </w:pPr>
      <w:r>
        <w:rPr>
          <w:lang w:val="ru-RU"/>
        </w:rPr>
        <w:t>Ви</w:t>
      </w:r>
      <w:r>
        <w:rPr>
          <w:spacing w:val="-1"/>
          <w:lang w:val="ru-RU"/>
        </w:rPr>
        <w:t>с</w:t>
      </w:r>
      <w:r>
        <w:rPr>
          <w:spacing w:val="1"/>
          <w:lang w:val="ru-RU"/>
        </w:rPr>
        <w:t>ш</w:t>
      </w:r>
      <w:r>
        <w:rPr>
          <w:lang w:val="ru-RU"/>
        </w:rPr>
        <w:t>ето</w:t>
      </w:r>
      <w:r>
        <w:rPr>
          <w:spacing w:val="-6"/>
          <w:lang w:val="ru-RU"/>
        </w:rPr>
        <w:t xml:space="preserve"> </w:t>
      </w:r>
      <w:r>
        <w:rPr>
          <w:lang w:val="ru-RU"/>
        </w:rPr>
        <w:t>р</w:t>
      </w:r>
      <w:r>
        <w:rPr>
          <w:spacing w:val="2"/>
          <w:lang w:val="ru-RU"/>
        </w:rPr>
        <w:t>ъ</w:t>
      </w:r>
      <w:r>
        <w:rPr>
          <w:spacing w:val="-1"/>
          <w:lang w:val="ru-RU"/>
        </w:rPr>
        <w:t>ко</w:t>
      </w:r>
      <w:r>
        <w:rPr>
          <w:spacing w:val="1"/>
          <w:lang w:val="ru-RU"/>
        </w:rPr>
        <w:t>в</w:t>
      </w:r>
      <w:r>
        <w:rPr>
          <w:spacing w:val="2"/>
          <w:lang w:val="ru-RU"/>
        </w:rPr>
        <w:t>о</w:t>
      </w:r>
      <w:r>
        <w:rPr>
          <w:spacing w:val="-1"/>
          <w:lang w:val="ru-RU"/>
        </w:rPr>
        <w:t>дс</w:t>
      </w:r>
      <w:r>
        <w:rPr>
          <w:lang w:val="ru-RU"/>
        </w:rPr>
        <w:t>т</w:t>
      </w:r>
      <w:r>
        <w:rPr>
          <w:spacing w:val="1"/>
          <w:lang w:val="ru-RU"/>
        </w:rPr>
        <w:t>в</w:t>
      </w:r>
      <w:r>
        <w:rPr>
          <w:lang w:val="ru-RU"/>
        </w:rPr>
        <w:t>о</w:t>
      </w:r>
      <w:r>
        <w:rPr>
          <w:spacing w:val="-5"/>
          <w:lang w:val="ru-RU"/>
        </w:rPr>
        <w:t xml:space="preserve"> </w:t>
      </w:r>
      <w:r>
        <w:rPr>
          <w:spacing w:val="-1"/>
          <w:lang w:val="ru-RU"/>
        </w:rPr>
        <w:t>д</w:t>
      </w:r>
      <w:r>
        <w:rPr>
          <w:spacing w:val="2"/>
          <w:lang w:val="ru-RU"/>
        </w:rPr>
        <w:t>о</w:t>
      </w:r>
      <w:r>
        <w:rPr>
          <w:spacing w:val="-1"/>
          <w:lang w:val="ru-RU"/>
        </w:rPr>
        <w:t>к</w:t>
      </w:r>
      <w:r>
        <w:rPr>
          <w:spacing w:val="1"/>
          <w:lang w:val="ru-RU"/>
        </w:rPr>
        <w:t>а</w:t>
      </w:r>
      <w:r>
        <w:rPr>
          <w:lang w:val="ru-RU"/>
        </w:rPr>
        <w:t>з</w:t>
      </w:r>
      <w:r>
        <w:rPr>
          <w:spacing w:val="1"/>
          <w:lang w:val="ru-RU"/>
        </w:rPr>
        <w:t>в</w:t>
      </w:r>
      <w:r>
        <w:rPr>
          <w:lang w:val="ru-RU"/>
        </w:rPr>
        <w:t>а</w:t>
      </w:r>
      <w:r>
        <w:rPr>
          <w:spacing w:val="-2"/>
          <w:lang w:val="ru-RU"/>
        </w:rPr>
        <w:t xml:space="preserve"> </w:t>
      </w:r>
      <w:r>
        <w:rPr>
          <w:spacing w:val="-1"/>
          <w:lang w:val="ru-RU"/>
        </w:rPr>
        <w:t>с</w:t>
      </w:r>
      <w:r>
        <w:rPr>
          <w:spacing w:val="1"/>
          <w:lang w:val="ru-RU"/>
        </w:rPr>
        <w:t>в</w:t>
      </w:r>
      <w:r>
        <w:rPr>
          <w:spacing w:val="-1"/>
          <w:lang w:val="ru-RU"/>
        </w:rPr>
        <w:t>о</w:t>
      </w:r>
      <w:r>
        <w:rPr>
          <w:lang w:val="ru-RU"/>
        </w:rPr>
        <w:t>ето</w:t>
      </w:r>
      <w:r>
        <w:rPr>
          <w:spacing w:val="-3"/>
          <w:lang w:val="ru-RU"/>
        </w:rPr>
        <w:t xml:space="preserve"> </w:t>
      </w:r>
      <w:r>
        <w:rPr>
          <w:spacing w:val="-1"/>
          <w:lang w:val="ru-RU"/>
        </w:rPr>
        <w:t>л</w:t>
      </w:r>
      <w:r>
        <w:rPr>
          <w:spacing w:val="3"/>
          <w:lang w:val="ru-RU"/>
        </w:rPr>
        <w:t>и</w:t>
      </w:r>
      <w:r>
        <w:rPr>
          <w:spacing w:val="-1"/>
          <w:lang w:val="ru-RU"/>
        </w:rPr>
        <w:t>д</w:t>
      </w:r>
      <w:r>
        <w:rPr>
          <w:lang w:val="ru-RU"/>
        </w:rPr>
        <w:t>ер</w:t>
      </w:r>
      <w:r>
        <w:rPr>
          <w:spacing w:val="-1"/>
          <w:lang w:val="ru-RU"/>
        </w:rPr>
        <w:t>с</w:t>
      </w:r>
      <w:r>
        <w:rPr>
          <w:lang w:val="ru-RU"/>
        </w:rPr>
        <w:t>т</w:t>
      </w:r>
      <w:r>
        <w:rPr>
          <w:spacing w:val="1"/>
          <w:lang w:val="ru-RU"/>
        </w:rPr>
        <w:t>в</w:t>
      </w:r>
      <w:r>
        <w:rPr>
          <w:lang w:val="ru-RU"/>
        </w:rPr>
        <w:t>о</w:t>
      </w:r>
      <w:r>
        <w:rPr>
          <w:spacing w:val="-6"/>
          <w:lang w:val="ru-RU"/>
        </w:rPr>
        <w:t xml:space="preserve"> </w:t>
      </w:r>
      <w:r>
        <w:rPr>
          <w:lang w:val="ru-RU"/>
        </w:rPr>
        <w:t>и</w:t>
      </w:r>
      <w:r>
        <w:rPr>
          <w:spacing w:val="-1"/>
          <w:lang w:val="ru-RU"/>
        </w:rPr>
        <w:t xml:space="preserve"> </w:t>
      </w:r>
      <w:r>
        <w:rPr>
          <w:spacing w:val="1"/>
          <w:lang w:val="ru-RU"/>
        </w:rPr>
        <w:t>а</w:t>
      </w:r>
      <w:r>
        <w:rPr>
          <w:lang w:val="ru-RU"/>
        </w:rPr>
        <w:t>н</w:t>
      </w:r>
      <w:r>
        <w:rPr>
          <w:spacing w:val="-1"/>
          <w:lang w:val="ru-RU"/>
        </w:rPr>
        <w:t>г</w:t>
      </w:r>
      <w:r>
        <w:rPr>
          <w:spacing w:val="1"/>
          <w:lang w:val="ru-RU"/>
        </w:rPr>
        <w:t>аж</w:t>
      </w:r>
      <w:r>
        <w:rPr>
          <w:lang w:val="ru-RU"/>
        </w:rPr>
        <w:t>и</w:t>
      </w:r>
      <w:r>
        <w:rPr>
          <w:spacing w:val="-1"/>
          <w:lang w:val="ru-RU"/>
        </w:rPr>
        <w:t>м</w:t>
      </w:r>
      <w:r>
        <w:rPr>
          <w:lang w:val="ru-RU"/>
        </w:rPr>
        <w:t>ент</w:t>
      </w:r>
      <w:r>
        <w:rPr>
          <w:spacing w:val="-5"/>
          <w:lang w:val="ru-RU"/>
        </w:rPr>
        <w:t xml:space="preserve"> </w:t>
      </w:r>
      <w:r>
        <w:rPr>
          <w:lang w:val="ru-RU"/>
        </w:rPr>
        <w:t>по</w:t>
      </w:r>
      <w:r>
        <w:rPr>
          <w:spacing w:val="-5"/>
          <w:lang w:val="ru-RU"/>
        </w:rPr>
        <w:t xml:space="preserve"> </w:t>
      </w:r>
      <w:r>
        <w:rPr>
          <w:spacing w:val="-1"/>
          <w:lang w:val="ru-RU"/>
        </w:rPr>
        <w:t>о</w:t>
      </w:r>
      <w:r>
        <w:rPr>
          <w:lang w:val="ru-RU"/>
        </w:rPr>
        <w:t>тн</w:t>
      </w:r>
      <w:r>
        <w:rPr>
          <w:spacing w:val="-1"/>
          <w:lang w:val="ru-RU"/>
        </w:rPr>
        <w:t>о</w:t>
      </w:r>
      <w:r>
        <w:rPr>
          <w:spacing w:val="1"/>
          <w:lang w:val="ru-RU"/>
        </w:rPr>
        <w:t>ш</w:t>
      </w:r>
      <w:r>
        <w:rPr>
          <w:lang w:val="ru-RU"/>
        </w:rPr>
        <w:t>ение</w:t>
      </w:r>
      <w:r>
        <w:rPr>
          <w:spacing w:val="-5"/>
          <w:lang w:val="ru-RU"/>
        </w:rPr>
        <w:t xml:space="preserve"> </w:t>
      </w:r>
      <w:r>
        <w:rPr>
          <w:lang w:val="ru-RU"/>
        </w:rPr>
        <w:t>на ИС</w:t>
      </w:r>
      <w:r>
        <w:rPr>
          <w:spacing w:val="-10"/>
          <w:lang w:val="ru-RU"/>
        </w:rPr>
        <w:t xml:space="preserve"> </w:t>
      </w:r>
      <w:r>
        <w:rPr>
          <w:spacing w:val="-1"/>
          <w:lang w:val="ru-RU"/>
        </w:rPr>
        <w:t>к</w:t>
      </w:r>
      <w:r>
        <w:rPr>
          <w:spacing w:val="1"/>
          <w:lang w:val="ru-RU"/>
        </w:rPr>
        <w:t>а</w:t>
      </w:r>
      <w:r>
        <w:rPr>
          <w:lang w:val="ru-RU"/>
        </w:rPr>
        <w:t>т</w:t>
      </w:r>
      <w:r>
        <w:rPr>
          <w:spacing w:val="-1"/>
          <w:lang w:val="ru-RU"/>
        </w:rPr>
        <w:t>о</w:t>
      </w:r>
      <w:r>
        <w:rPr>
          <w:lang w:val="ru-RU"/>
        </w:rPr>
        <w:t>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1020" w:leader="none"/>
        </w:tabs>
        <w:jc w:val="start"/>
        <w:rPr>
          <w:lang w:val="ru-RU"/>
        </w:rPr>
      </w:pPr>
      <w:r>
        <w:rPr>
          <w:lang w:val="ru-RU"/>
        </w:rPr>
        <w:t>п</w:t>
      </w:r>
      <w:r>
        <w:rPr>
          <w:spacing w:val="-1"/>
          <w:lang w:val="ru-RU"/>
        </w:rPr>
        <w:t>о</w:t>
      </w:r>
      <w:r>
        <w:rPr>
          <w:lang w:val="ru-RU"/>
        </w:rPr>
        <w:t>ема</w:t>
      </w:r>
      <w:r>
        <w:rPr>
          <w:spacing w:val="-8"/>
          <w:lang w:val="ru-RU"/>
        </w:rPr>
        <w:t xml:space="preserve"> </w:t>
      </w:r>
      <w:r>
        <w:rPr>
          <w:spacing w:val="-1"/>
          <w:lang w:val="ru-RU"/>
        </w:rPr>
        <w:t>о</w:t>
      </w:r>
      <w:r>
        <w:rPr>
          <w:lang w:val="ru-RU"/>
        </w:rPr>
        <w:t>т</w:t>
      </w:r>
      <w:r>
        <w:rPr>
          <w:spacing w:val="-1"/>
          <w:lang w:val="ru-RU"/>
        </w:rPr>
        <w:t>го</w:t>
      </w:r>
      <w:r>
        <w:rPr>
          <w:spacing w:val="1"/>
          <w:lang w:val="ru-RU"/>
        </w:rPr>
        <w:t>в</w:t>
      </w:r>
      <w:r>
        <w:rPr>
          <w:spacing w:val="-1"/>
          <w:lang w:val="ru-RU"/>
        </w:rPr>
        <w:t>о</w:t>
      </w:r>
      <w:r>
        <w:rPr>
          <w:lang w:val="ru-RU"/>
        </w:rPr>
        <w:t>рн</w:t>
      </w:r>
      <w:r>
        <w:rPr>
          <w:spacing w:val="2"/>
          <w:lang w:val="ru-RU"/>
        </w:rPr>
        <w:t>о</w:t>
      </w:r>
      <w:r>
        <w:rPr>
          <w:spacing w:val="-1"/>
          <w:lang w:val="ru-RU"/>
        </w:rPr>
        <w:t>с</w:t>
      </w:r>
      <w:r>
        <w:rPr>
          <w:lang w:val="ru-RU"/>
        </w:rPr>
        <w:t>т</w:t>
      </w:r>
      <w:r>
        <w:rPr>
          <w:spacing w:val="-8"/>
          <w:lang w:val="ru-RU"/>
        </w:rPr>
        <w:t xml:space="preserve"> </w:t>
      </w:r>
      <w:r>
        <w:rPr>
          <w:lang w:val="ru-RU"/>
        </w:rPr>
        <w:t>за</w:t>
      </w:r>
      <w:r>
        <w:rPr>
          <w:spacing w:val="-7"/>
          <w:lang w:val="ru-RU"/>
        </w:rPr>
        <w:t xml:space="preserve"> </w:t>
      </w:r>
      <w:r>
        <w:rPr>
          <w:lang w:val="ru-RU"/>
        </w:rPr>
        <w:t>е</w:t>
      </w:r>
      <w:r>
        <w:rPr>
          <w:spacing w:val="-1"/>
          <w:lang w:val="ru-RU"/>
        </w:rPr>
        <w:t>ф</w:t>
      </w:r>
      <w:r>
        <w:rPr>
          <w:spacing w:val="3"/>
          <w:lang w:val="ru-RU"/>
        </w:rPr>
        <w:t>и</w:t>
      </w:r>
      <w:r>
        <w:rPr>
          <w:spacing w:val="-1"/>
          <w:lang w:val="ru-RU"/>
        </w:rPr>
        <w:t>к</w:t>
      </w:r>
      <w:r>
        <w:rPr>
          <w:spacing w:val="1"/>
          <w:lang w:val="ru-RU"/>
        </w:rPr>
        <w:t>а</w:t>
      </w:r>
      <w:r>
        <w:rPr>
          <w:spacing w:val="-1"/>
          <w:lang w:val="ru-RU"/>
        </w:rPr>
        <w:t>с</w:t>
      </w:r>
      <w:r>
        <w:rPr>
          <w:lang w:val="ru-RU"/>
        </w:rPr>
        <w:t>н</w:t>
      </w:r>
      <w:r>
        <w:rPr>
          <w:spacing w:val="-1"/>
          <w:lang w:val="ru-RU"/>
        </w:rPr>
        <w:t>ос</w:t>
      </w:r>
      <w:r>
        <w:rPr>
          <w:lang w:val="ru-RU"/>
        </w:rPr>
        <w:t>тта</w:t>
      </w:r>
      <w:r>
        <w:rPr>
          <w:spacing w:val="-8"/>
          <w:lang w:val="ru-RU"/>
        </w:rPr>
        <w:t xml:space="preserve"> </w:t>
      </w:r>
      <w:r>
        <w:rPr>
          <w:lang w:val="ru-RU"/>
        </w:rPr>
        <w:t>на</w:t>
      </w:r>
      <w:r>
        <w:rPr>
          <w:spacing w:val="-8"/>
          <w:lang w:val="ru-RU"/>
        </w:rPr>
        <w:t xml:space="preserve"> Интегрираната Система</w:t>
      </w:r>
      <w:r>
        <w:rPr>
          <w:lang w:val="ru-RU"/>
        </w:rPr>
        <w:t>;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1020" w:leader="none"/>
        </w:tabs>
        <w:ind w:hanging="360" w:start="360" w:end="109"/>
        <w:rPr>
          <w:lang w:val="ru-RU"/>
        </w:rPr>
      </w:pPr>
      <w:r>
        <w:rPr>
          <w:spacing w:val="-1"/>
          <w:lang w:val="ru-RU"/>
        </w:rPr>
        <w:t>г</w:t>
      </w:r>
      <w:r>
        <w:rPr>
          <w:spacing w:val="1"/>
          <w:lang w:val="ru-RU"/>
        </w:rPr>
        <w:t>а</w:t>
      </w:r>
      <w:r>
        <w:rPr>
          <w:lang w:val="ru-RU"/>
        </w:rPr>
        <w:t>р</w:t>
      </w:r>
      <w:r>
        <w:rPr>
          <w:spacing w:val="1"/>
          <w:lang w:val="ru-RU"/>
        </w:rPr>
        <w:t>а</w:t>
      </w:r>
      <w:r>
        <w:rPr>
          <w:lang w:val="ru-RU"/>
        </w:rPr>
        <w:t>нтир</w:t>
      </w:r>
      <w:r>
        <w:rPr>
          <w:spacing w:val="1"/>
          <w:lang w:val="ru-RU"/>
        </w:rPr>
        <w:t>а</w:t>
      </w:r>
      <w:r>
        <w:rPr>
          <w:lang w:val="ru-RU"/>
        </w:rPr>
        <w:t>,</w:t>
      </w:r>
      <w:r>
        <w:rPr>
          <w:spacing w:val="31"/>
          <w:lang w:val="ru-RU"/>
        </w:rPr>
        <w:t xml:space="preserve"> </w:t>
      </w:r>
      <w:r>
        <w:rPr>
          <w:spacing w:val="-1"/>
          <w:lang w:val="ru-RU"/>
        </w:rPr>
        <w:t>ч</w:t>
      </w:r>
      <w:r>
        <w:rPr>
          <w:lang w:val="ru-RU"/>
        </w:rPr>
        <w:t>е</w:t>
      </w:r>
      <w:r>
        <w:rPr>
          <w:spacing w:val="33"/>
          <w:lang w:val="ru-RU"/>
        </w:rPr>
        <w:t xml:space="preserve"> </w:t>
      </w:r>
      <w:r>
        <w:rPr>
          <w:lang w:val="ru-RU"/>
        </w:rPr>
        <w:t>п</w:t>
      </w:r>
      <w:r>
        <w:rPr>
          <w:spacing w:val="-1"/>
          <w:lang w:val="ru-RU"/>
        </w:rPr>
        <w:t>ол</w:t>
      </w:r>
      <w:r>
        <w:rPr>
          <w:lang w:val="ru-RU"/>
        </w:rPr>
        <w:t>ит</w:t>
      </w:r>
      <w:r>
        <w:rPr>
          <w:spacing w:val="3"/>
          <w:lang w:val="ru-RU"/>
        </w:rPr>
        <w:t>и</w:t>
      </w:r>
      <w:r>
        <w:rPr>
          <w:spacing w:val="-1"/>
          <w:lang w:val="ru-RU"/>
        </w:rPr>
        <w:t>к</w:t>
      </w:r>
      <w:r>
        <w:rPr>
          <w:spacing w:val="1"/>
          <w:lang w:val="ru-RU"/>
        </w:rPr>
        <w:t>а</w:t>
      </w:r>
      <w:r>
        <w:rPr>
          <w:lang w:val="ru-RU"/>
        </w:rPr>
        <w:t>та</w:t>
      </w:r>
      <w:r>
        <w:rPr>
          <w:spacing w:val="33"/>
          <w:lang w:val="ru-RU"/>
        </w:rPr>
        <w:t xml:space="preserve"> </w:t>
      </w:r>
      <w:r>
        <w:rPr>
          <w:lang w:val="ru-RU"/>
        </w:rPr>
        <w:t>и</w:t>
      </w:r>
      <w:r>
        <w:rPr>
          <w:spacing w:val="34"/>
          <w:lang w:val="ru-RU"/>
        </w:rPr>
        <w:t xml:space="preserve"> </w:t>
      </w:r>
      <w:r>
        <w:rPr>
          <w:spacing w:val="-2"/>
          <w:lang w:val="ru-RU"/>
        </w:rPr>
        <w:t>ц</w:t>
      </w:r>
      <w:r>
        <w:rPr>
          <w:lang w:val="ru-RU"/>
        </w:rPr>
        <w:t>е</w:t>
      </w:r>
      <w:r>
        <w:rPr>
          <w:spacing w:val="-1"/>
          <w:lang w:val="ru-RU"/>
        </w:rPr>
        <w:t>л</w:t>
      </w:r>
      <w:r>
        <w:rPr>
          <w:lang w:val="ru-RU"/>
        </w:rPr>
        <w:t>и</w:t>
      </w:r>
      <w:r>
        <w:rPr>
          <w:spacing w:val="3"/>
          <w:lang w:val="ru-RU"/>
        </w:rPr>
        <w:t>т</w:t>
      </w:r>
      <w:r>
        <w:rPr>
          <w:lang w:val="ru-RU"/>
        </w:rPr>
        <w:t>е</w:t>
      </w:r>
      <w:r>
        <w:rPr>
          <w:spacing w:val="33"/>
          <w:lang w:val="ru-RU"/>
        </w:rPr>
        <w:t xml:space="preserve"> </w:t>
      </w:r>
      <w:r>
        <w:rPr>
          <w:spacing w:val="-1"/>
          <w:lang w:val="ru-RU"/>
        </w:rPr>
        <w:t>с</w:t>
      </w:r>
      <w:r>
        <w:rPr>
          <w:lang w:val="ru-RU"/>
        </w:rPr>
        <w:t>а</w:t>
      </w:r>
      <w:r>
        <w:rPr>
          <w:spacing w:val="33"/>
          <w:lang w:val="ru-RU"/>
        </w:rPr>
        <w:t xml:space="preserve"> </w:t>
      </w:r>
      <w:r>
        <w:rPr>
          <w:spacing w:val="-1"/>
          <w:lang w:val="ru-RU"/>
        </w:rPr>
        <w:t>с</w:t>
      </w:r>
      <w:r>
        <w:rPr>
          <w:spacing w:val="2"/>
          <w:lang w:val="ru-RU"/>
        </w:rPr>
        <w:t>ъ</w:t>
      </w:r>
      <w:r>
        <w:rPr>
          <w:lang w:val="ru-RU"/>
        </w:rPr>
        <w:t>з</w:t>
      </w:r>
      <w:r>
        <w:rPr>
          <w:spacing w:val="1"/>
          <w:lang w:val="ru-RU"/>
        </w:rPr>
        <w:t>да</w:t>
      </w:r>
      <w:r>
        <w:rPr>
          <w:spacing w:val="-1"/>
          <w:lang w:val="ru-RU"/>
        </w:rPr>
        <w:t>д</w:t>
      </w:r>
      <w:r>
        <w:rPr>
          <w:lang w:val="ru-RU"/>
        </w:rPr>
        <w:t>ени</w:t>
      </w:r>
      <w:r>
        <w:rPr>
          <w:spacing w:val="33"/>
          <w:lang w:val="ru-RU"/>
        </w:rPr>
        <w:t xml:space="preserve"> </w:t>
      </w:r>
      <w:r>
        <w:rPr>
          <w:lang w:val="ru-RU"/>
        </w:rPr>
        <w:t>за ИС те</w:t>
      </w:r>
      <w:r>
        <w:rPr>
          <w:spacing w:val="26"/>
          <w:lang w:val="ru-RU"/>
        </w:rPr>
        <w:t xml:space="preserve"> </w:t>
      </w:r>
      <w:r>
        <w:rPr>
          <w:spacing w:val="-1"/>
          <w:lang w:val="ru-RU"/>
        </w:rPr>
        <w:t>с</w:t>
      </w:r>
      <w:r>
        <w:rPr>
          <w:lang w:val="ru-RU"/>
        </w:rPr>
        <w:t>а</w:t>
      </w:r>
      <w:r>
        <w:rPr>
          <w:spacing w:val="26"/>
          <w:lang w:val="ru-RU"/>
        </w:rPr>
        <w:t xml:space="preserve"> </w:t>
      </w:r>
      <w:r>
        <w:rPr>
          <w:spacing w:val="-1"/>
          <w:lang w:val="ru-RU"/>
        </w:rPr>
        <w:t>съ</w:t>
      </w:r>
      <w:r>
        <w:rPr>
          <w:spacing w:val="1"/>
          <w:lang w:val="ru-RU"/>
        </w:rPr>
        <w:t>в</w:t>
      </w:r>
      <w:r>
        <w:rPr>
          <w:spacing w:val="-1"/>
          <w:lang w:val="ru-RU"/>
        </w:rPr>
        <w:t>м</w:t>
      </w:r>
      <w:r>
        <w:rPr>
          <w:lang w:val="ru-RU"/>
        </w:rPr>
        <w:t>е</w:t>
      </w:r>
      <w:r>
        <w:rPr>
          <w:spacing w:val="-1"/>
          <w:lang w:val="ru-RU"/>
        </w:rPr>
        <w:t>с</w:t>
      </w:r>
      <w:r>
        <w:rPr>
          <w:lang w:val="ru-RU"/>
        </w:rPr>
        <w:t>тими</w:t>
      </w:r>
      <w:r>
        <w:rPr>
          <w:spacing w:val="27"/>
          <w:lang w:val="ru-RU"/>
        </w:rPr>
        <w:t xml:space="preserve"> </w:t>
      </w:r>
      <w:r>
        <w:rPr>
          <w:spacing w:val="-1"/>
          <w:lang w:val="ru-RU"/>
        </w:rPr>
        <w:t>с</w:t>
      </w:r>
      <w:r>
        <w:rPr>
          <w:spacing w:val="2"/>
          <w:lang w:val="ru-RU"/>
        </w:rPr>
        <w:t>ъ</w:t>
      </w:r>
      <w:r>
        <w:rPr>
          <w:lang w:val="ru-RU"/>
        </w:rPr>
        <w:t>с</w:t>
      </w:r>
      <w:r>
        <w:rPr>
          <w:spacing w:val="25"/>
          <w:lang w:val="ru-RU"/>
        </w:rPr>
        <w:t xml:space="preserve"> </w:t>
      </w:r>
      <w:r>
        <w:rPr>
          <w:spacing w:val="-1"/>
          <w:lang w:val="ru-RU"/>
        </w:rPr>
        <w:t>с</w:t>
      </w:r>
      <w:r>
        <w:rPr>
          <w:lang w:val="ru-RU"/>
        </w:rPr>
        <w:t>тр</w:t>
      </w:r>
      <w:r>
        <w:rPr>
          <w:spacing w:val="1"/>
          <w:lang w:val="ru-RU"/>
        </w:rPr>
        <w:t>а</w:t>
      </w:r>
      <w:r>
        <w:rPr>
          <w:lang w:val="ru-RU"/>
        </w:rPr>
        <w:t>те</w:t>
      </w:r>
      <w:r>
        <w:rPr>
          <w:spacing w:val="-1"/>
          <w:lang w:val="ru-RU"/>
        </w:rPr>
        <w:t>г</w:t>
      </w:r>
      <w:r>
        <w:rPr>
          <w:lang w:val="ru-RU"/>
        </w:rPr>
        <w:t>и</w:t>
      </w:r>
      <w:r>
        <w:rPr>
          <w:spacing w:val="-1"/>
          <w:lang w:val="ru-RU"/>
        </w:rPr>
        <w:t>ч</w:t>
      </w:r>
      <w:r>
        <w:rPr>
          <w:lang w:val="ru-RU"/>
        </w:rPr>
        <w:t>е</w:t>
      </w:r>
      <w:r>
        <w:rPr>
          <w:spacing w:val="1"/>
          <w:lang w:val="ru-RU"/>
        </w:rPr>
        <w:t>с</w:t>
      </w:r>
      <w:r>
        <w:rPr>
          <w:spacing w:val="-1"/>
          <w:lang w:val="ru-RU"/>
        </w:rPr>
        <w:t>к</w:t>
      </w:r>
      <w:r>
        <w:rPr>
          <w:spacing w:val="1"/>
          <w:lang w:val="ru-RU"/>
        </w:rPr>
        <w:t>а</w:t>
      </w:r>
      <w:r>
        <w:rPr>
          <w:lang w:val="ru-RU"/>
        </w:rPr>
        <w:t>та</w:t>
      </w:r>
      <w:r>
        <w:rPr>
          <w:spacing w:val="25"/>
          <w:lang w:val="ru-RU"/>
        </w:rPr>
        <w:t xml:space="preserve"> </w:t>
      </w:r>
      <w:r>
        <w:rPr>
          <w:lang w:val="ru-RU"/>
        </w:rPr>
        <w:t>н</w:t>
      </w:r>
      <w:r>
        <w:rPr>
          <w:spacing w:val="1"/>
          <w:lang w:val="ru-RU"/>
        </w:rPr>
        <w:t>а</w:t>
      </w:r>
      <w:r>
        <w:rPr>
          <w:spacing w:val="-1"/>
          <w:lang w:val="ru-RU"/>
        </w:rPr>
        <w:t>соч</w:t>
      </w:r>
      <w:r>
        <w:rPr>
          <w:spacing w:val="3"/>
          <w:lang w:val="ru-RU"/>
        </w:rPr>
        <w:t>е</w:t>
      </w:r>
      <w:r>
        <w:rPr>
          <w:lang w:val="ru-RU"/>
        </w:rPr>
        <w:t>н</w:t>
      </w:r>
      <w:r>
        <w:rPr>
          <w:spacing w:val="-1"/>
          <w:lang w:val="ru-RU"/>
        </w:rPr>
        <w:t>ос</w:t>
      </w:r>
      <w:r>
        <w:rPr>
          <w:lang w:val="ru-RU"/>
        </w:rPr>
        <w:t>т</w:t>
      </w:r>
      <w:r>
        <w:rPr>
          <w:spacing w:val="26"/>
          <w:lang w:val="ru-RU"/>
        </w:rPr>
        <w:t xml:space="preserve"> </w:t>
      </w:r>
      <w:r>
        <w:rPr>
          <w:lang w:val="ru-RU"/>
        </w:rPr>
        <w:t>и</w:t>
      </w:r>
      <w:r>
        <w:rPr>
          <w:spacing w:val="26"/>
          <w:lang w:val="ru-RU"/>
        </w:rPr>
        <w:t xml:space="preserve"> </w:t>
      </w:r>
      <w:r>
        <w:rPr>
          <w:lang w:val="ru-RU"/>
        </w:rPr>
        <w:t>с</w:t>
      </w:r>
      <w:r>
        <w:rPr>
          <w:spacing w:val="24"/>
          <w:lang w:val="ru-RU"/>
        </w:rPr>
        <w:t xml:space="preserve"> </w:t>
      </w:r>
      <w:r>
        <w:rPr>
          <w:spacing w:val="1"/>
          <w:lang w:val="ru-RU"/>
        </w:rPr>
        <w:t>к</w:t>
      </w:r>
      <w:r>
        <w:rPr>
          <w:spacing w:val="-1"/>
          <w:lang w:val="ru-RU"/>
        </w:rPr>
        <w:t>о</w:t>
      </w:r>
      <w:r>
        <w:rPr>
          <w:lang w:val="ru-RU"/>
        </w:rPr>
        <w:t>нте</w:t>
      </w:r>
      <w:r>
        <w:rPr>
          <w:spacing w:val="-1"/>
          <w:lang w:val="ru-RU"/>
        </w:rPr>
        <w:t>кс</w:t>
      </w:r>
      <w:r>
        <w:rPr>
          <w:lang w:val="ru-RU"/>
        </w:rPr>
        <w:t>та на фирмата;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1020" w:leader="none"/>
        </w:tabs>
        <w:ind w:hanging="360" w:start="360" w:end="108"/>
        <w:jc w:val="start"/>
        <w:rPr>
          <w:lang w:val="ru-RU"/>
        </w:rPr>
      </w:pPr>
      <w:r>
        <w:rPr>
          <w:spacing w:val="-1"/>
          <w:lang w:val="ru-RU"/>
        </w:rPr>
        <w:t>ос</w:t>
      </w:r>
      <w:r>
        <w:rPr>
          <w:lang w:val="ru-RU"/>
        </w:rPr>
        <w:t>и</w:t>
      </w:r>
      <w:r>
        <w:rPr>
          <w:spacing w:val="1"/>
          <w:lang w:val="ru-RU"/>
        </w:rPr>
        <w:t>г</w:t>
      </w:r>
      <w:r>
        <w:rPr>
          <w:spacing w:val="-1"/>
          <w:lang w:val="ru-RU"/>
        </w:rPr>
        <w:t>у</w:t>
      </w:r>
      <w:r>
        <w:rPr>
          <w:lang w:val="ru-RU"/>
        </w:rPr>
        <w:t>ря</w:t>
      </w:r>
      <w:r>
        <w:rPr>
          <w:spacing w:val="1"/>
          <w:lang w:val="ru-RU"/>
        </w:rPr>
        <w:t>в</w:t>
      </w:r>
      <w:r>
        <w:rPr>
          <w:lang w:val="ru-RU"/>
        </w:rPr>
        <w:t>а</w:t>
      </w:r>
      <w:r>
        <w:rPr>
          <w:spacing w:val="36"/>
          <w:lang w:val="ru-RU"/>
        </w:rPr>
        <w:t xml:space="preserve"> </w:t>
      </w:r>
      <w:r>
        <w:rPr>
          <w:lang w:val="ru-RU"/>
        </w:rPr>
        <w:t>инте</w:t>
      </w:r>
      <w:r>
        <w:rPr>
          <w:spacing w:val="-1"/>
          <w:lang w:val="ru-RU"/>
        </w:rPr>
        <w:t>г</w:t>
      </w:r>
      <w:r>
        <w:rPr>
          <w:lang w:val="ru-RU"/>
        </w:rPr>
        <w:t>рир</w:t>
      </w:r>
      <w:r>
        <w:rPr>
          <w:spacing w:val="1"/>
          <w:lang w:val="ru-RU"/>
        </w:rPr>
        <w:t>а</w:t>
      </w:r>
      <w:r>
        <w:rPr>
          <w:lang w:val="ru-RU"/>
        </w:rPr>
        <w:t>нето</w:t>
      </w:r>
      <w:r>
        <w:rPr>
          <w:spacing w:val="35"/>
          <w:lang w:val="ru-RU"/>
        </w:rPr>
        <w:t xml:space="preserve"> </w:t>
      </w:r>
      <w:r>
        <w:rPr>
          <w:lang w:val="ru-RU"/>
        </w:rPr>
        <w:t>на</w:t>
      </w:r>
      <w:r>
        <w:rPr>
          <w:spacing w:val="36"/>
          <w:lang w:val="ru-RU"/>
        </w:rPr>
        <w:t xml:space="preserve"> </w:t>
      </w:r>
      <w:r>
        <w:rPr>
          <w:lang w:val="ru-RU"/>
        </w:rPr>
        <w:t>изи</w:t>
      </w:r>
      <w:r>
        <w:rPr>
          <w:spacing w:val="-1"/>
          <w:lang w:val="ru-RU"/>
        </w:rPr>
        <w:t>ск</w:t>
      </w:r>
      <w:r>
        <w:rPr>
          <w:spacing w:val="1"/>
          <w:lang w:val="ru-RU"/>
        </w:rPr>
        <w:t>ва</w:t>
      </w:r>
      <w:r>
        <w:rPr>
          <w:lang w:val="ru-RU"/>
        </w:rPr>
        <w:t>нията</w:t>
      </w:r>
      <w:r>
        <w:rPr>
          <w:spacing w:val="36"/>
          <w:lang w:val="ru-RU"/>
        </w:rPr>
        <w:t xml:space="preserve"> </w:t>
      </w:r>
      <w:r>
        <w:rPr>
          <w:lang w:val="ru-RU"/>
        </w:rPr>
        <w:t>на</w:t>
      </w:r>
      <w:r>
        <w:rPr>
          <w:spacing w:val="36"/>
          <w:lang w:val="ru-RU"/>
        </w:rPr>
        <w:t xml:space="preserve"> </w:t>
      </w:r>
      <w:r>
        <w:rPr>
          <w:spacing w:val="-1"/>
          <w:lang w:val="ru-RU"/>
        </w:rPr>
        <w:t>с</w:t>
      </w:r>
      <w:r>
        <w:rPr>
          <w:lang w:val="ru-RU"/>
        </w:rPr>
        <w:t>и</w:t>
      </w:r>
      <w:r>
        <w:rPr>
          <w:spacing w:val="-1"/>
          <w:lang w:val="ru-RU"/>
        </w:rPr>
        <w:t>с</w:t>
      </w:r>
      <w:r>
        <w:rPr>
          <w:lang w:val="ru-RU"/>
        </w:rPr>
        <w:t>те</w:t>
      </w:r>
      <w:r>
        <w:rPr>
          <w:spacing w:val="-1"/>
          <w:lang w:val="ru-RU"/>
        </w:rPr>
        <w:t>м</w:t>
      </w:r>
      <w:r>
        <w:rPr>
          <w:spacing w:val="1"/>
          <w:lang w:val="ru-RU"/>
        </w:rPr>
        <w:t>а</w:t>
      </w:r>
      <w:r>
        <w:rPr>
          <w:lang w:val="ru-RU"/>
        </w:rPr>
        <w:t>та</w:t>
      </w:r>
      <w:r>
        <w:rPr>
          <w:spacing w:val="37"/>
          <w:lang w:val="ru-RU"/>
        </w:rPr>
        <w:t xml:space="preserve"> </w:t>
      </w:r>
      <w:r>
        <w:rPr>
          <w:lang w:val="ru-RU"/>
        </w:rPr>
        <w:t>за</w:t>
      </w:r>
      <w:r>
        <w:rPr>
          <w:spacing w:val="36"/>
          <w:lang w:val="ru-RU"/>
        </w:rPr>
        <w:t xml:space="preserve"> </w:t>
      </w:r>
      <w:r>
        <w:rPr>
          <w:spacing w:val="-1"/>
          <w:lang w:val="ru-RU"/>
        </w:rPr>
        <w:t>у</w:t>
      </w:r>
      <w:r>
        <w:rPr>
          <w:lang w:val="ru-RU"/>
        </w:rPr>
        <w:t>пр</w:t>
      </w:r>
      <w:r>
        <w:rPr>
          <w:spacing w:val="1"/>
          <w:lang w:val="ru-RU"/>
        </w:rPr>
        <w:t>ав</w:t>
      </w:r>
      <w:r>
        <w:rPr>
          <w:spacing w:val="-1"/>
          <w:lang w:val="ru-RU"/>
        </w:rPr>
        <w:t>л</w:t>
      </w:r>
      <w:r>
        <w:rPr>
          <w:lang w:val="ru-RU"/>
        </w:rPr>
        <w:t>ение</w:t>
      </w:r>
      <w:r>
        <w:rPr>
          <w:spacing w:val="36"/>
          <w:lang w:val="ru-RU"/>
        </w:rPr>
        <w:t xml:space="preserve"> </w:t>
      </w:r>
      <w:r>
        <w:rPr>
          <w:lang w:val="ru-RU"/>
        </w:rPr>
        <w:t>в</w:t>
      </w:r>
      <w:r>
        <w:rPr>
          <w:spacing w:val="36"/>
          <w:lang w:val="ru-RU"/>
        </w:rPr>
        <w:t xml:space="preserve"> </w:t>
      </w:r>
      <w:r>
        <w:rPr>
          <w:lang w:val="ru-RU"/>
        </w:rPr>
        <w:t>бизнес</w:t>
      </w:r>
      <w:r>
        <w:rPr>
          <w:w w:val="99"/>
          <w:lang w:val="ru-RU"/>
        </w:rPr>
        <w:t xml:space="preserve"> </w:t>
      </w:r>
      <w:r>
        <w:rPr>
          <w:lang w:val="ru-RU"/>
        </w:rPr>
        <w:t>пр</w:t>
      </w:r>
      <w:r>
        <w:rPr>
          <w:spacing w:val="-1"/>
          <w:lang w:val="ru-RU"/>
        </w:rPr>
        <w:t>о</w:t>
      </w:r>
      <w:r>
        <w:rPr>
          <w:spacing w:val="-2"/>
          <w:lang w:val="ru-RU"/>
        </w:rPr>
        <w:t>ц</w:t>
      </w:r>
      <w:r>
        <w:rPr>
          <w:lang w:val="ru-RU"/>
        </w:rPr>
        <w:t>е</w:t>
      </w:r>
      <w:r>
        <w:rPr>
          <w:spacing w:val="-1"/>
          <w:lang w:val="ru-RU"/>
        </w:rPr>
        <w:t>с</w:t>
      </w:r>
      <w:r>
        <w:rPr>
          <w:lang w:val="ru-RU"/>
        </w:rPr>
        <w:t>ите</w:t>
      </w:r>
      <w:r>
        <w:rPr>
          <w:spacing w:val="-13"/>
          <w:lang w:val="ru-RU"/>
        </w:rPr>
        <w:t xml:space="preserve"> </w:t>
      </w:r>
      <w:r>
        <w:rPr>
          <w:lang w:val="ru-RU"/>
        </w:rPr>
        <w:t>на</w:t>
      </w:r>
      <w:r>
        <w:rPr>
          <w:spacing w:val="-14"/>
          <w:lang w:val="ru-RU"/>
        </w:rPr>
        <w:t xml:space="preserve"> </w:t>
      </w:r>
      <w:r>
        <w:rPr>
          <w:spacing w:val="-1"/>
          <w:lang w:val="ru-RU"/>
        </w:rPr>
        <w:t>о</w:t>
      </w:r>
      <w:r>
        <w:rPr>
          <w:spacing w:val="2"/>
          <w:lang w:val="ru-RU"/>
        </w:rPr>
        <w:t>р</w:t>
      </w:r>
      <w:r>
        <w:rPr>
          <w:spacing w:val="-1"/>
          <w:lang w:val="ru-RU"/>
        </w:rPr>
        <w:t>г</w:t>
      </w:r>
      <w:r>
        <w:rPr>
          <w:spacing w:val="1"/>
          <w:lang w:val="ru-RU"/>
        </w:rPr>
        <w:t>а</w:t>
      </w:r>
      <w:r>
        <w:rPr>
          <w:lang w:val="ru-RU"/>
        </w:rPr>
        <w:t>низ</w:t>
      </w:r>
      <w:r>
        <w:rPr>
          <w:spacing w:val="1"/>
          <w:lang w:val="ru-RU"/>
        </w:rPr>
        <w:t>а</w:t>
      </w:r>
      <w:r>
        <w:rPr>
          <w:spacing w:val="-2"/>
          <w:lang w:val="ru-RU"/>
        </w:rPr>
        <w:t>ц</w:t>
      </w:r>
      <w:r>
        <w:rPr>
          <w:spacing w:val="3"/>
          <w:lang w:val="ru-RU"/>
        </w:rPr>
        <w:t>и</w:t>
      </w:r>
      <w:r>
        <w:rPr>
          <w:lang w:val="ru-RU"/>
        </w:rPr>
        <w:t>ят</w:t>
      </w:r>
      <w:r>
        <w:rPr>
          <w:spacing w:val="1"/>
          <w:lang w:val="ru-RU"/>
        </w:rPr>
        <w:t>а</w:t>
      </w:r>
      <w:r>
        <w:rPr>
          <w:lang w:val="ru-RU"/>
        </w:rPr>
        <w:t>;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1020" w:leader="none"/>
        </w:tabs>
        <w:jc w:val="start"/>
        <w:rPr>
          <w:lang w:val="ru-RU"/>
        </w:rPr>
      </w:pPr>
      <w:r>
        <w:rPr>
          <w:lang w:val="ru-RU"/>
        </w:rPr>
        <w:t>н</w:t>
      </w:r>
      <w:r>
        <w:rPr>
          <w:spacing w:val="1"/>
          <w:lang w:val="ru-RU"/>
        </w:rPr>
        <w:t>а</w:t>
      </w:r>
      <w:r>
        <w:rPr>
          <w:spacing w:val="-1"/>
          <w:lang w:val="ru-RU"/>
        </w:rPr>
        <w:t>съ</w:t>
      </w:r>
      <w:r>
        <w:rPr>
          <w:lang w:val="ru-RU"/>
        </w:rPr>
        <w:t>р</w:t>
      </w:r>
      <w:r>
        <w:rPr>
          <w:spacing w:val="-1"/>
          <w:lang w:val="ru-RU"/>
        </w:rPr>
        <w:t>ч</w:t>
      </w:r>
      <w:r>
        <w:rPr>
          <w:spacing w:val="1"/>
          <w:lang w:val="ru-RU"/>
        </w:rPr>
        <w:t>ав</w:t>
      </w:r>
      <w:r>
        <w:rPr>
          <w:lang w:val="ru-RU"/>
        </w:rPr>
        <w:t>а</w:t>
      </w:r>
      <w:r>
        <w:rPr>
          <w:spacing w:val="-8"/>
          <w:lang w:val="ru-RU"/>
        </w:rPr>
        <w:t xml:space="preserve"> </w:t>
      </w:r>
      <w:r>
        <w:rPr>
          <w:lang w:val="ru-RU"/>
        </w:rPr>
        <w:t>изп</w:t>
      </w:r>
      <w:r>
        <w:rPr>
          <w:spacing w:val="-1"/>
          <w:lang w:val="ru-RU"/>
        </w:rPr>
        <w:t>ол</w:t>
      </w:r>
      <w:r>
        <w:rPr>
          <w:lang w:val="ru-RU"/>
        </w:rPr>
        <w:t>з</w:t>
      </w:r>
      <w:r>
        <w:rPr>
          <w:spacing w:val="1"/>
          <w:lang w:val="ru-RU"/>
        </w:rPr>
        <w:t>ва</w:t>
      </w:r>
      <w:r>
        <w:rPr>
          <w:lang w:val="ru-RU"/>
        </w:rPr>
        <w:t>нето</w:t>
      </w:r>
      <w:r>
        <w:rPr>
          <w:spacing w:val="-9"/>
          <w:lang w:val="ru-RU"/>
        </w:rPr>
        <w:t xml:space="preserve"> </w:t>
      </w:r>
      <w:r>
        <w:rPr>
          <w:lang w:val="ru-RU"/>
        </w:rPr>
        <w:t>на</w:t>
      </w:r>
      <w:r>
        <w:rPr>
          <w:spacing w:val="-7"/>
          <w:lang w:val="ru-RU"/>
        </w:rPr>
        <w:t xml:space="preserve"> </w:t>
      </w:r>
      <w:r>
        <w:rPr>
          <w:lang w:val="ru-RU"/>
        </w:rPr>
        <w:t>пр</w:t>
      </w:r>
      <w:r>
        <w:rPr>
          <w:spacing w:val="-1"/>
          <w:lang w:val="ru-RU"/>
        </w:rPr>
        <w:t>о</w:t>
      </w:r>
      <w:r>
        <w:rPr>
          <w:spacing w:val="-2"/>
          <w:lang w:val="ru-RU"/>
        </w:rPr>
        <w:t>ц</w:t>
      </w:r>
      <w:r>
        <w:rPr>
          <w:lang w:val="ru-RU"/>
        </w:rPr>
        <w:t>е</w:t>
      </w:r>
      <w:r>
        <w:rPr>
          <w:spacing w:val="-1"/>
          <w:lang w:val="ru-RU"/>
        </w:rPr>
        <w:t>с</w:t>
      </w:r>
      <w:r>
        <w:rPr>
          <w:lang w:val="ru-RU"/>
        </w:rPr>
        <w:t>ния</w:t>
      </w:r>
      <w:r>
        <w:rPr>
          <w:spacing w:val="-8"/>
          <w:lang w:val="ru-RU"/>
        </w:rPr>
        <w:t xml:space="preserve"> </w:t>
      </w:r>
      <w:r>
        <w:rPr>
          <w:lang w:val="ru-RU"/>
        </w:rPr>
        <w:t>п</w:t>
      </w:r>
      <w:r>
        <w:rPr>
          <w:spacing w:val="2"/>
          <w:lang w:val="ru-RU"/>
        </w:rPr>
        <w:t>о</w:t>
      </w:r>
      <w:r>
        <w:rPr>
          <w:spacing w:val="-1"/>
          <w:lang w:val="ru-RU"/>
        </w:rPr>
        <w:t>дх</w:t>
      </w:r>
      <w:r>
        <w:rPr>
          <w:spacing w:val="2"/>
          <w:lang w:val="ru-RU"/>
        </w:rPr>
        <w:t>о</w:t>
      </w:r>
      <w:r>
        <w:rPr>
          <w:lang w:val="ru-RU"/>
        </w:rPr>
        <w:t>д</w:t>
      </w:r>
      <w:r>
        <w:rPr>
          <w:spacing w:val="-10"/>
          <w:lang w:val="ru-RU"/>
        </w:rPr>
        <w:t xml:space="preserve"> </w:t>
      </w:r>
      <w:r>
        <w:rPr>
          <w:lang w:val="ru-RU"/>
        </w:rPr>
        <w:t>и</w:t>
      </w:r>
      <w:r>
        <w:rPr>
          <w:spacing w:val="-7"/>
          <w:lang w:val="ru-RU"/>
        </w:rPr>
        <w:t xml:space="preserve"> </w:t>
      </w:r>
      <w:r>
        <w:rPr>
          <w:spacing w:val="-1"/>
          <w:lang w:val="ru-RU"/>
        </w:rPr>
        <w:t>м</w:t>
      </w:r>
      <w:r>
        <w:rPr>
          <w:lang w:val="ru-RU"/>
        </w:rPr>
        <w:t>и</w:t>
      </w:r>
      <w:r>
        <w:rPr>
          <w:spacing w:val="1"/>
          <w:lang w:val="ru-RU"/>
        </w:rPr>
        <w:t>с</w:t>
      </w:r>
      <w:r>
        <w:rPr>
          <w:spacing w:val="-1"/>
          <w:lang w:val="ru-RU"/>
        </w:rPr>
        <w:t>л</w:t>
      </w:r>
      <w:r>
        <w:rPr>
          <w:lang w:val="ru-RU"/>
        </w:rPr>
        <w:t>енет</w:t>
      </w:r>
      <w:r>
        <w:rPr>
          <w:spacing w:val="-1"/>
          <w:lang w:val="ru-RU"/>
        </w:rPr>
        <w:t>о</w:t>
      </w:r>
      <w:r>
        <w:rPr>
          <w:lang w:val="ru-RU"/>
        </w:rPr>
        <w:t>,</w:t>
      </w:r>
      <w:r>
        <w:rPr>
          <w:spacing w:val="-9"/>
          <w:lang w:val="ru-RU"/>
        </w:rPr>
        <w:t xml:space="preserve"> </w:t>
      </w:r>
      <w:r>
        <w:rPr>
          <w:spacing w:val="-1"/>
          <w:lang w:val="ru-RU"/>
        </w:rPr>
        <w:t>ос</w:t>
      </w:r>
      <w:r>
        <w:rPr>
          <w:lang w:val="ru-RU"/>
        </w:rPr>
        <w:t>н</w:t>
      </w:r>
      <w:r>
        <w:rPr>
          <w:spacing w:val="-1"/>
          <w:lang w:val="ru-RU"/>
        </w:rPr>
        <w:t>о</w:t>
      </w:r>
      <w:r>
        <w:rPr>
          <w:spacing w:val="1"/>
          <w:lang w:val="ru-RU"/>
        </w:rPr>
        <w:t>ва</w:t>
      </w:r>
      <w:r>
        <w:rPr>
          <w:lang w:val="ru-RU"/>
        </w:rPr>
        <w:t>но</w:t>
      </w:r>
      <w:r>
        <w:rPr>
          <w:spacing w:val="-8"/>
          <w:lang w:val="ru-RU"/>
        </w:rPr>
        <w:t xml:space="preserve"> </w:t>
      </w:r>
      <w:r>
        <w:rPr>
          <w:lang w:val="ru-RU"/>
        </w:rPr>
        <w:t>на</w:t>
      </w:r>
      <w:r>
        <w:rPr>
          <w:spacing w:val="-8"/>
          <w:lang w:val="ru-RU"/>
        </w:rPr>
        <w:t xml:space="preserve"> </w:t>
      </w:r>
      <w:r>
        <w:rPr>
          <w:lang w:val="ru-RU"/>
        </w:rPr>
        <w:t>ри</w:t>
      </w:r>
      <w:r>
        <w:rPr>
          <w:spacing w:val="1"/>
          <w:lang w:val="ru-RU"/>
        </w:rPr>
        <w:t>ска</w:t>
      </w:r>
      <w:r>
        <w:rPr>
          <w:lang w:val="ru-RU"/>
        </w:rPr>
        <w:t>;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1020" w:leader="none"/>
        </w:tabs>
        <w:jc w:val="start"/>
        <w:rPr>
          <w:lang w:val="ru-RU"/>
        </w:rPr>
      </w:pPr>
      <w:r>
        <w:rPr>
          <w:spacing w:val="-1"/>
          <w:lang w:val="ru-RU"/>
        </w:rPr>
        <w:t>ос</w:t>
      </w:r>
      <w:r>
        <w:rPr>
          <w:lang w:val="ru-RU"/>
        </w:rPr>
        <w:t>и</w:t>
      </w:r>
      <w:r>
        <w:rPr>
          <w:spacing w:val="1"/>
          <w:lang w:val="ru-RU"/>
        </w:rPr>
        <w:t>г</w:t>
      </w:r>
      <w:r>
        <w:rPr>
          <w:spacing w:val="-1"/>
          <w:lang w:val="ru-RU"/>
        </w:rPr>
        <w:t>у</w:t>
      </w:r>
      <w:r>
        <w:rPr>
          <w:lang w:val="ru-RU"/>
        </w:rPr>
        <w:t>ря</w:t>
      </w:r>
      <w:r>
        <w:rPr>
          <w:spacing w:val="1"/>
          <w:lang w:val="ru-RU"/>
        </w:rPr>
        <w:t>в</w:t>
      </w:r>
      <w:r>
        <w:rPr>
          <w:lang w:val="ru-RU"/>
        </w:rPr>
        <w:t>а</w:t>
      </w:r>
      <w:r>
        <w:rPr>
          <w:spacing w:val="-8"/>
          <w:lang w:val="ru-RU"/>
        </w:rPr>
        <w:t xml:space="preserve"> </w:t>
      </w:r>
      <w:r>
        <w:rPr>
          <w:lang w:val="ru-RU"/>
        </w:rPr>
        <w:t>н</w:t>
      </w:r>
      <w:r>
        <w:rPr>
          <w:spacing w:val="1"/>
          <w:lang w:val="ru-RU"/>
        </w:rPr>
        <w:t>а</w:t>
      </w:r>
      <w:r>
        <w:rPr>
          <w:spacing w:val="-1"/>
          <w:lang w:val="ru-RU"/>
        </w:rPr>
        <w:t>л</w:t>
      </w:r>
      <w:r>
        <w:rPr>
          <w:lang w:val="ru-RU"/>
        </w:rPr>
        <w:t>и</w:t>
      </w:r>
      <w:r>
        <w:rPr>
          <w:spacing w:val="-1"/>
          <w:lang w:val="ru-RU"/>
        </w:rPr>
        <w:t>ч</w:t>
      </w:r>
      <w:r>
        <w:rPr>
          <w:lang w:val="ru-RU"/>
        </w:rPr>
        <w:t>ието</w:t>
      </w:r>
      <w:r>
        <w:rPr>
          <w:spacing w:val="-9"/>
          <w:lang w:val="ru-RU"/>
        </w:rPr>
        <w:t xml:space="preserve"> </w:t>
      </w:r>
      <w:r>
        <w:rPr>
          <w:lang w:val="ru-RU"/>
        </w:rPr>
        <w:t>на</w:t>
      </w:r>
      <w:r>
        <w:rPr>
          <w:spacing w:val="-8"/>
          <w:lang w:val="ru-RU"/>
        </w:rPr>
        <w:t xml:space="preserve"> </w:t>
      </w:r>
      <w:r>
        <w:rPr>
          <w:lang w:val="ru-RU"/>
        </w:rPr>
        <w:t>ре</w:t>
      </w:r>
      <w:r>
        <w:rPr>
          <w:spacing w:val="-1"/>
          <w:lang w:val="ru-RU"/>
        </w:rPr>
        <w:t>су</w:t>
      </w:r>
      <w:r>
        <w:rPr>
          <w:lang w:val="ru-RU"/>
        </w:rPr>
        <w:t>р</w:t>
      </w:r>
      <w:r>
        <w:rPr>
          <w:spacing w:val="-1"/>
          <w:lang w:val="ru-RU"/>
        </w:rPr>
        <w:t>с</w:t>
      </w:r>
      <w:r>
        <w:rPr>
          <w:lang w:val="ru-RU"/>
        </w:rPr>
        <w:t>ите,</w:t>
      </w:r>
      <w:r>
        <w:rPr>
          <w:spacing w:val="-9"/>
          <w:lang w:val="ru-RU"/>
        </w:rPr>
        <w:t xml:space="preserve"> </w:t>
      </w:r>
      <w:r>
        <w:rPr>
          <w:lang w:val="ru-RU"/>
        </w:rPr>
        <w:t>не</w:t>
      </w:r>
      <w:r>
        <w:rPr>
          <w:spacing w:val="-1"/>
          <w:lang w:val="ru-RU"/>
        </w:rPr>
        <w:t>о</w:t>
      </w:r>
      <w:r>
        <w:rPr>
          <w:spacing w:val="1"/>
          <w:lang w:val="ru-RU"/>
        </w:rPr>
        <w:t>б</w:t>
      </w:r>
      <w:r>
        <w:rPr>
          <w:spacing w:val="2"/>
          <w:lang w:val="ru-RU"/>
        </w:rPr>
        <w:t>х</w:t>
      </w:r>
      <w:r>
        <w:rPr>
          <w:spacing w:val="-1"/>
          <w:lang w:val="ru-RU"/>
        </w:rPr>
        <w:t>од</w:t>
      </w:r>
      <w:r>
        <w:rPr>
          <w:lang w:val="ru-RU"/>
        </w:rPr>
        <w:t>и</w:t>
      </w:r>
      <w:r>
        <w:rPr>
          <w:spacing w:val="-1"/>
          <w:lang w:val="ru-RU"/>
        </w:rPr>
        <w:t>м</w:t>
      </w:r>
      <w:r>
        <w:rPr>
          <w:lang w:val="ru-RU"/>
        </w:rPr>
        <w:t>и</w:t>
      </w:r>
      <w:r>
        <w:rPr>
          <w:spacing w:val="-6"/>
          <w:lang w:val="ru-RU"/>
        </w:rPr>
        <w:t xml:space="preserve"> </w:t>
      </w:r>
      <w:r>
        <w:rPr>
          <w:lang w:val="ru-RU"/>
        </w:rPr>
        <w:t>за</w:t>
      </w:r>
      <w:r>
        <w:rPr>
          <w:spacing w:val="-8"/>
          <w:lang w:val="ru-RU"/>
        </w:rPr>
        <w:t xml:space="preserve"> </w:t>
      </w:r>
      <w:r>
        <w:rPr>
          <w:spacing w:val="-1"/>
          <w:lang w:val="ru-RU"/>
        </w:rPr>
        <w:t>с</w:t>
      </w:r>
      <w:r>
        <w:rPr>
          <w:lang w:val="ru-RU"/>
        </w:rPr>
        <w:t>и</w:t>
      </w:r>
      <w:r>
        <w:rPr>
          <w:spacing w:val="-1"/>
          <w:lang w:val="ru-RU"/>
        </w:rPr>
        <w:t>с</w:t>
      </w:r>
      <w:r>
        <w:rPr>
          <w:lang w:val="ru-RU"/>
        </w:rPr>
        <w:t>тем</w:t>
      </w:r>
      <w:r>
        <w:rPr>
          <w:spacing w:val="1"/>
          <w:lang w:val="ru-RU"/>
        </w:rPr>
        <w:t>а</w:t>
      </w:r>
      <w:r>
        <w:rPr>
          <w:lang w:val="ru-RU"/>
        </w:rPr>
        <w:t>та</w:t>
      </w:r>
      <w:r>
        <w:rPr>
          <w:spacing w:val="-8"/>
          <w:lang w:val="ru-RU"/>
        </w:rPr>
        <w:t xml:space="preserve"> </w:t>
      </w:r>
      <w:r>
        <w:rPr>
          <w:lang w:val="ru-RU"/>
        </w:rPr>
        <w:t>за</w:t>
      </w:r>
      <w:r>
        <w:rPr>
          <w:spacing w:val="-8"/>
          <w:lang w:val="ru-RU"/>
        </w:rPr>
        <w:t xml:space="preserve"> </w:t>
      </w:r>
      <w:r>
        <w:rPr>
          <w:spacing w:val="-1"/>
          <w:lang w:val="ru-RU"/>
        </w:rPr>
        <w:t>у</w:t>
      </w:r>
      <w:r>
        <w:rPr>
          <w:lang w:val="ru-RU"/>
        </w:rPr>
        <w:t>пр</w:t>
      </w:r>
      <w:r>
        <w:rPr>
          <w:spacing w:val="1"/>
          <w:lang w:val="ru-RU"/>
        </w:rPr>
        <w:t>ав</w:t>
      </w:r>
      <w:r>
        <w:rPr>
          <w:spacing w:val="-1"/>
          <w:lang w:val="ru-RU"/>
        </w:rPr>
        <w:t>л</w:t>
      </w:r>
      <w:r>
        <w:rPr>
          <w:lang w:val="ru-RU"/>
        </w:rPr>
        <w:t>ение;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1022" w:leader="none"/>
        </w:tabs>
        <w:ind w:hanging="360" w:start="360" w:end="110"/>
        <w:jc w:val="start"/>
        <w:rPr>
          <w:rFonts w:cs="Tahoma"/>
          <w:lang w:val="ru-RU"/>
        </w:rPr>
      </w:pPr>
      <w:r>
        <w:rPr>
          <w:lang w:val="ru-RU"/>
        </w:rPr>
        <w:t>ин</w:t>
      </w:r>
      <w:r>
        <w:rPr>
          <w:spacing w:val="-1"/>
          <w:lang w:val="ru-RU"/>
        </w:rPr>
        <w:t>фо</w:t>
      </w:r>
      <w:r>
        <w:rPr>
          <w:lang w:val="ru-RU"/>
        </w:rPr>
        <w:t xml:space="preserve">рмира </w:t>
      </w:r>
      <w:r>
        <w:rPr>
          <w:spacing w:val="17"/>
          <w:lang w:val="ru-RU"/>
        </w:rPr>
        <w:t xml:space="preserve"> </w:t>
      </w:r>
      <w:r>
        <w:rPr>
          <w:lang w:val="ru-RU"/>
        </w:rPr>
        <w:t xml:space="preserve">за </w:t>
      </w:r>
      <w:r>
        <w:rPr>
          <w:spacing w:val="17"/>
          <w:lang w:val="ru-RU"/>
        </w:rPr>
        <w:t xml:space="preserve"> </w:t>
      </w:r>
      <w:r>
        <w:rPr>
          <w:spacing w:val="1"/>
          <w:lang w:val="ru-RU"/>
        </w:rPr>
        <w:t>важ</w:t>
      </w:r>
      <w:r>
        <w:rPr>
          <w:lang w:val="ru-RU"/>
        </w:rPr>
        <w:t>н</w:t>
      </w:r>
      <w:r>
        <w:rPr>
          <w:spacing w:val="-1"/>
          <w:lang w:val="ru-RU"/>
        </w:rPr>
        <w:t>ос</w:t>
      </w:r>
      <w:r>
        <w:rPr>
          <w:lang w:val="ru-RU"/>
        </w:rPr>
        <w:t xml:space="preserve">тта </w:t>
      </w:r>
      <w:r>
        <w:rPr>
          <w:spacing w:val="17"/>
          <w:lang w:val="ru-RU"/>
        </w:rPr>
        <w:t xml:space="preserve"> </w:t>
      </w:r>
      <w:r>
        <w:rPr>
          <w:lang w:val="ru-RU"/>
        </w:rPr>
        <w:t xml:space="preserve">на </w:t>
      </w:r>
      <w:r>
        <w:rPr>
          <w:spacing w:val="17"/>
          <w:lang w:val="ru-RU"/>
        </w:rPr>
        <w:t xml:space="preserve"> </w:t>
      </w:r>
      <w:r>
        <w:rPr>
          <w:lang w:val="ru-RU"/>
        </w:rPr>
        <w:t>е</w:t>
      </w:r>
      <w:r>
        <w:rPr>
          <w:spacing w:val="-1"/>
          <w:lang w:val="ru-RU"/>
        </w:rPr>
        <w:t>ф</w:t>
      </w:r>
      <w:r>
        <w:rPr>
          <w:lang w:val="ru-RU"/>
        </w:rPr>
        <w:t>и</w:t>
      </w:r>
      <w:r>
        <w:rPr>
          <w:spacing w:val="-1"/>
          <w:lang w:val="ru-RU"/>
        </w:rPr>
        <w:t>к</w:t>
      </w:r>
      <w:r>
        <w:rPr>
          <w:spacing w:val="1"/>
          <w:lang w:val="ru-RU"/>
        </w:rPr>
        <w:t>а</w:t>
      </w:r>
      <w:r>
        <w:rPr>
          <w:spacing w:val="-1"/>
          <w:lang w:val="ru-RU"/>
        </w:rPr>
        <w:t>с</w:t>
      </w:r>
      <w:r>
        <w:rPr>
          <w:lang w:val="ru-RU"/>
        </w:rPr>
        <w:t xml:space="preserve">ното </w:t>
      </w:r>
      <w:r>
        <w:rPr>
          <w:spacing w:val="16"/>
          <w:lang w:val="ru-RU"/>
        </w:rPr>
        <w:t xml:space="preserve"> </w:t>
      </w:r>
      <w:r>
        <w:rPr>
          <w:spacing w:val="-1"/>
          <w:lang w:val="ru-RU"/>
        </w:rPr>
        <w:t>у</w:t>
      </w:r>
      <w:r>
        <w:rPr>
          <w:lang w:val="ru-RU"/>
        </w:rPr>
        <w:t>пр</w:t>
      </w:r>
      <w:r>
        <w:rPr>
          <w:spacing w:val="1"/>
          <w:lang w:val="ru-RU"/>
        </w:rPr>
        <w:t>а</w:t>
      </w:r>
      <w:r>
        <w:rPr>
          <w:spacing w:val="3"/>
          <w:lang w:val="ru-RU"/>
        </w:rPr>
        <w:t>в</w:t>
      </w:r>
      <w:r>
        <w:rPr>
          <w:spacing w:val="-1"/>
          <w:lang w:val="ru-RU"/>
        </w:rPr>
        <w:t>л</w:t>
      </w:r>
      <w:r>
        <w:rPr>
          <w:lang w:val="ru-RU"/>
        </w:rPr>
        <w:t xml:space="preserve">ение </w:t>
      </w:r>
      <w:r>
        <w:rPr>
          <w:spacing w:val="16"/>
          <w:lang w:val="ru-RU"/>
        </w:rPr>
        <w:t xml:space="preserve"> </w:t>
      </w:r>
      <w:r>
        <w:rPr>
          <w:lang w:val="ru-RU"/>
        </w:rPr>
        <w:t xml:space="preserve">и </w:t>
      </w:r>
      <w:r>
        <w:rPr>
          <w:spacing w:val="17"/>
          <w:lang w:val="ru-RU"/>
        </w:rPr>
        <w:t xml:space="preserve"> </w:t>
      </w:r>
      <w:r>
        <w:rPr>
          <w:lang w:val="ru-RU"/>
        </w:rPr>
        <w:t xml:space="preserve">за </w:t>
      </w:r>
      <w:r>
        <w:rPr>
          <w:spacing w:val="17"/>
          <w:lang w:val="ru-RU"/>
        </w:rPr>
        <w:t xml:space="preserve"> </w:t>
      </w:r>
      <w:r>
        <w:rPr>
          <w:spacing w:val="-1"/>
          <w:lang w:val="ru-RU"/>
        </w:rPr>
        <w:t>съо</w:t>
      </w:r>
      <w:r>
        <w:rPr>
          <w:lang w:val="ru-RU"/>
        </w:rPr>
        <w:t>т</w:t>
      </w:r>
      <w:r>
        <w:rPr>
          <w:spacing w:val="1"/>
          <w:lang w:val="ru-RU"/>
        </w:rPr>
        <w:t>в</w:t>
      </w:r>
      <w:r>
        <w:rPr>
          <w:lang w:val="ru-RU"/>
        </w:rPr>
        <w:t>ет</w:t>
      </w:r>
      <w:r>
        <w:rPr>
          <w:spacing w:val="-1"/>
          <w:lang w:val="ru-RU"/>
        </w:rPr>
        <w:t>с</w:t>
      </w:r>
      <w:r>
        <w:rPr>
          <w:lang w:val="ru-RU"/>
        </w:rPr>
        <w:t>т</w:t>
      </w:r>
      <w:r>
        <w:rPr>
          <w:spacing w:val="1"/>
          <w:lang w:val="ru-RU"/>
        </w:rPr>
        <w:t>в</w:t>
      </w:r>
      <w:r>
        <w:rPr>
          <w:lang w:val="ru-RU"/>
        </w:rPr>
        <w:t xml:space="preserve">ието </w:t>
      </w:r>
      <w:r>
        <w:rPr>
          <w:spacing w:val="16"/>
          <w:lang w:val="ru-RU"/>
        </w:rPr>
        <w:t xml:space="preserve"> </w:t>
      </w:r>
      <w:r>
        <w:rPr>
          <w:lang w:val="ru-RU"/>
        </w:rPr>
        <w:t>с</w:t>
      </w:r>
      <w:r>
        <w:rPr>
          <w:w w:val="99"/>
          <w:lang w:val="ru-RU"/>
        </w:rPr>
        <w:t xml:space="preserve"> </w:t>
      </w:r>
      <w:r>
        <w:rPr>
          <w:lang w:val="ru-RU"/>
        </w:rPr>
        <w:t>изи</w:t>
      </w:r>
      <w:r>
        <w:rPr>
          <w:spacing w:val="-1"/>
          <w:lang w:val="ru-RU"/>
        </w:rPr>
        <w:t>ск</w:t>
      </w:r>
      <w:r>
        <w:rPr>
          <w:spacing w:val="1"/>
          <w:lang w:val="ru-RU"/>
        </w:rPr>
        <w:t>ва</w:t>
      </w:r>
      <w:r>
        <w:rPr>
          <w:lang w:val="ru-RU"/>
        </w:rPr>
        <w:t>нията</w:t>
      </w:r>
      <w:r>
        <w:rPr>
          <w:spacing w:val="-8"/>
          <w:lang w:val="ru-RU"/>
        </w:rPr>
        <w:t xml:space="preserve"> </w:t>
      </w:r>
      <w:r>
        <w:rPr>
          <w:lang w:val="ru-RU"/>
        </w:rPr>
        <w:t>на ИС</w:t>
      </w:r>
      <w:r>
        <w:rPr>
          <w:rFonts w:cs="Tahoma"/>
          <w:lang w:val="ru-RU"/>
        </w:rPr>
        <w:t>;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1020" w:leader="none"/>
        </w:tabs>
        <w:jc w:val="start"/>
        <w:rPr>
          <w:lang w:val="ru-RU"/>
        </w:rPr>
      </w:pPr>
      <w:r>
        <w:rPr>
          <w:spacing w:val="-1"/>
          <w:lang w:val="ru-RU"/>
        </w:rPr>
        <w:t>ос</w:t>
      </w:r>
      <w:r>
        <w:rPr>
          <w:lang w:val="ru-RU"/>
        </w:rPr>
        <w:t>и</w:t>
      </w:r>
      <w:r>
        <w:rPr>
          <w:spacing w:val="1"/>
          <w:lang w:val="ru-RU"/>
        </w:rPr>
        <w:t>г</w:t>
      </w:r>
      <w:r>
        <w:rPr>
          <w:spacing w:val="-1"/>
          <w:lang w:val="ru-RU"/>
        </w:rPr>
        <w:t>у</w:t>
      </w:r>
      <w:r>
        <w:rPr>
          <w:lang w:val="ru-RU"/>
        </w:rPr>
        <w:t>ря</w:t>
      </w:r>
      <w:r>
        <w:rPr>
          <w:spacing w:val="1"/>
          <w:lang w:val="ru-RU"/>
        </w:rPr>
        <w:t>в</w:t>
      </w:r>
      <w:r>
        <w:rPr>
          <w:lang w:val="ru-RU"/>
        </w:rPr>
        <w:t>а</w:t>
      </w:r>
      <w:r>
        <w:rPr>
          <w:spacing w:val="-8"/>
          <w:lang w:val="ru-RU"/>
        </w:rPr>
        <w:t xml:space="preserve"> </w:t>
      </w:r>
      <w:r>
        <w:rPr>
          <w:lang w:val="ru-RU"/>
        </w:rPr>
        <w:t>п</w:t>
      </w:r>
      <w:r>
        <w:rPr>
          <w:spacing w:val="-1"/>
          <w:lang w:val="ru-RU"/>
        </w:rPr>
        <w:t>ос</w:t>
      </w:r>
      <w:r>
        <w:rPr>
          <w:lang w:val="ru-RU"/>
        </w:rPr>
        <w:t>ти</w:t>
      </w:r>
      <w:r>
        <w:rPr>
          <w:spacing w:val="-1"/>
          <w:lang w:val="ru-RU"/>
        </w:rPr>
        <w:t>г</w:t>
      </w:r>
      <w:r>
        <w:rPr>
          <w:spacing w:val="1"/>
          <w:lang w:val="ru-RU"/>
        </w:rPr>
        <w:t>а</w:t>
      </w:r>
      <w:r>
        <w:rPr>
          <w:lang w:val="ru-RU"/>
        </w:rPr>
        <w:t>не</w:t>
      </w:r>
      <w:r>
        <w:rPr>
          <w:spacing w:val="-8"/>
          <w:lang w:val="ru-RU"/>
        </w:rPr>
        <w:t xml:space="preserve"> </w:t>
      </w:r>
      <w:r>
        <w:rPr>
          <w:lang w:val="ru-RU"/>
        </w:rPr>
        <w:t>на</w:t>
      </w:r>
      <w:r>
        <w:rPr>
          <w:spacing w:val="-8"/>
          <w:lang w:val="ru-RU"/>
        </w:rPr>
        <w:t xml:space="preserve"> </w:t>
      </w:r>
      <w:r>
        <w:rPr>
          <w:spacing w:val="2"/>
          <w:lang w:val="ru-RU"/>
        </w:rPr>
        <w:t>о</w:t>
      </w:r>
      <w:r>
        <w:rPr>
          <w:spacing w:val="-1"/>
          <w:lang w:val="ru-RU"/>
        </w:rPr>
        <w:t>ч</w:t>
      </w:r>
      <w:r>
        <w:rPr>
          <w:spacing w:val="1"/>
          <w:lang w:val="ru-RU"/>
        </w:rPr>
        <w:t>а</w:t>
      </w:r>
      <w:r>
        <w:rPr>
          <w:spacing w:val="-1"/>
          <w:lang w:val="ru-RU"/>
        </w:rPr>
        <w:t>к</w:t>
      </w:r>
      <w:r>
        <w:rPr>
          <w:spacing w:val="1"/>
          <w:lang w:val="ru-RU"/>
        </w:rPr>
        <w:t>ва</w:t>
      </w:r>
      <w:r>
        <w:rPr>
          <w:lang w:val="ru-RU"/>
        </w:rPr>
        <w:t>ните</w:t>
      </w:r>
      <w:r>
        <w:rPr>
          <w:spacing w:val="-8"/>
          <w:lang w:val="ru-RU"/>
        </w:rPr>
        <w:t xml:space="preserve"> </w:t>
      </w:r>
      <w:r>
        <w:rPr>
          <w:lang w:val="ru-RU"/>
        </w:rPr>
        <w:t>рез</w:t>
      </w:r>
      <w:r>
        <w:rPr>
          <w:spacing w:val="-1"/>
          <w:lang w:val="ru-RU"/>
        </w:rPr>
        <w:t>ул</w:t>
      </w:r>
      <w:r>
        <w:rPr>
          <w:lang w:val="ru-RU"/>
        </w:rPr>
        <w:t>т</w:t>
      </w:r>
      <w:r>
        <w:rPr>
          <w:spacing w:val="1"/>
          <w:lang w:val="ru-RU"/>
        </w:rPr>
        <w:t>а</w:t>
      </w:r>
      <w:r>
        <w:rPr>
          <w:lang w:val="ru-RU"/>
        </w:rPr>
        <w:t>ти</w:t>
      </w:r>
      <w:r>
        <w:rPr>
          <w:spacing w:val="-7"/>
          <w:lang w:val="ru-RU"/>
        </w:rPr>
        <w:t xml:space="preserve"> </w:t>
      </w:r>
      <w:r>
        <w:rPr>
          <w:lang w:val="ru-RU"/>
        </w:rPr>
        <w:t>на</w:t>
      </w:r>
      <w:r>
        <w:rPr>
          <w:spacing w:val="-7"/>
          <w:lang w:val="ru-RU"/>
        </w:rPr>
        <w:t xml:space="preserve"> </w:t>
      </w:r>
      <w:r>
        <w:rPr>
          <w:spacing w:val="-1"/>
          <w:lang w:val="ru-RU"/>
        </w:rPr>
        <w:t>с</w:t>
      </w:r>
      <w:r>
        <w:rPr>
          <w:lang w:val="ru-RU"/>
        </w:rPr>
        <w:t>и</w:t>
      </w:r>
      <w:r>
        <w:rPr>
          <w:spacing w:val="-1"/>
          <w:lang w:val="ru-RU"/>
        </w:rPr>
        <w:t>с</w:t>
      </w:r>
      <w:r>
        <w:rPr>
          <w:lang w:val="ru-RU"/>
        </w:rPr>
        <w:t>те</w:t>
      </w:r>
      <w:r>
        <w:rPr>
          <w:spacing w:val="-1"/>
          <w:lang w:val="ru-RU"/>
        </w:rPr>
        <w:t>м</w:t>
      </w:r>
      <w:r>
        <w:rPr>
          <w:spacing w:val="1"/>
          <w:lang w:val="ru-RU"/>
        </w:rPr>
        <w:t>а</w:t>
      </w:r>
      <w:r>
        <w:rPr>
          <w:lang w:val="ru-RU"/>
        </w:rPr>
        <w:t>та</w:t>
      </w:r>
      <w:r>
        <w:rPr>
          <w:spacing w:val="-8"/>
          <w:lang w:val="ru-RU"/>
        </w:rPr>
        <w:t xml:space="preserve"> </w:t>
      </w:r>
      <w:r>
        <w:rPr>
          <w:lang w:val="ru-RU"/>
        </w:rPr>
        <w:t>за</w:t>
      </w:r>
      <w:r>
        <w:rPr>
          <w:spacing w:val="-8"/>
          <w:lang w:val="ru-RU"/>
        </w:rPr>
        <w:t xml:space="preserve"> </w:t>
      </w:r>
      <w:r>
        <w:rPr>
          <w:spacing w:val="-1"/>
          <w:lang w:val="ru-RU"/>
        </w:rPr>
        <w:t>у</w:t>
      </w:r>
      <w:r>
        <w:rPr>
          <w:lang w:val="ru-RU"/>
        </w:rPr>
        <w:t>пр</w:t>
      </w:r>
      <w:r>
        <w:rPr>
          <w:spacing w:val="1"/>
          <w:lang w:val="ru-RU"/>
        </w:rPr>
        <w:t>ав</w:t>
      </w:r>
      <w:r>
        <w:rPr>
          <w:spacing w:val="-1"/>
          <w:lang w:val="ru-RU"/>
        </w:rPr>
        <w:t>л</w:t>
      </w:r>
      <w:r>
        <w:rPr>
          <w:lang w:val="ru-RU"/>
        </w:rPr>
        <w:t>ение</w:t>
      </w:r>
      <w:r>
        <w:rPr>
          <w:spacing w:val="-1"/>
          <w:lang w:val="ru-RU"/>
        </w:rPr>
        <w:t>о</w:t>
      </w:r>
      <w:r>
        <w:rPr>
          <w:lang w:val="ru-RU"/>
        </w:rPr>
        <w:t>;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1020" w:leader="none"/>
        </w:tabs>
        <w:ind w:hanging="360" w:start="360" w:end="106"/>
        <w:jc w:val="start"/>
        <w:rPr>
          <w:lang w:val="ru-RU"/>
        </w:rPr>
      </w:pPr>
      <w:r>
        <w:rPr>
          <w:lang w:val="ru-RU"/>
        </w:rPr>
        <w:t>при</w:t>
      </w:r>
      <w:r>
        <w:rPr>
          <w:spacing w:val="-1"/>
          <w:lang w:val="ru-RU"/>
        </w:rPr>
        <w:t>о</w:t>
      </w:r>
      <w:r>
        <w:rPr>
          <w:lang w:val="ru-RU"/>
        </w:rPr>
        <w:t>б</w:t>
      </w:r>
      <w:r>
        <w:rPr>
          <w:spacing w:val="1"/>
          <w:lang w:val="ru-RU"/>
        </w:rPr>
        <w:t>щава</w:t>
      </w:r>
      <w:r>
        <w:rPr>
          <w:lang w:val="ru-RU"/>
        </w:rPr>
        <w:t>,</w:t>
      </w:r>
      <w:r>
        <w:rPr>
          <w:spacing w:val="59"/>
          <w:lang w:val="ru-RU"/>
        </w:rPr>
        <w:t xml:space="preserve"> </w:t>
      </w:r>
      <w:r>
        <w:rPr>
          <w:lang w:val="ru-RU"/>
        </w:rPr>
        <w:t>н</w:t>
      </w:r>
      <w:r>
        <w:rPr>
          <w:spacing w:val="1"/>
          <w:lang w:val="ru-RU"/>
        </w:rPr>
        <w:t>а</w:t>
      </w:r>
      <w:r>
        <w:rPr>
          <w:spacing w:val="-1"/>
          <w:lang w:val="ru-RU"/>
        </w:rPr>
        <w:t>соч</w:t>
      </w:r>
      <w:r>
        <w:rPr>
          <w:spacing w:val="1"/>
          <w:lang w:val="ru-RU"/>
        </w:rPr>
        <w:t>в</w:t>
      </w:r>
      <w:r>
        <w:rPr>
          <w:lang w:val="ru-RU"/>
        </w:rPr>
        <w:t>а</w:t>
      </w:r>
      <w:r>
        <w:rPr>
          <w:spacing w:val="60"/>
          <w:lang w:val="ru-RU"/>
        </w:rPr>
        <w:t xml:space="preserve"> </w:t>
      </w:r>
      <w:r>
        <w:rPr>
          <w:lang w:val="ru-RU"/>
        </w:rPr>
        <w:t>и</w:t>
      </w:r>
      <w:r>
        <w:rPr>
          <w:spacing w:val="61"/>
          <w:lang w:val="ru-RU"/>
        </w:rPr>
        <w:t xml:space="preserve"> </w:t>
      </w:r>
      <w:r>
        <w:rPr>
          <w:spacing w:val="-2"/>
          <w:lang w:val="ru-RU"/>
        </w:rPr>
        <w:t>п</w:t>
      </w:r>
      <w:r>
        <w:rPr>
          <w:spacing w:val="-1"/>
          <w:lang w:val="ru-RU"/>
        </w:rPr>
        <w:t>од</w:t>
      </w:r>
      <w:r>
        <w:rPr>
          <w:lang w:val="ru-RU"/>
        </w:rPr>
        <w:t>п</w:t>
      </w:r>
      <w:r>
        <w:rPr>
          <w:spacing w:val="-1"/>
          <w:lang w:val="ru-RU"/>
        </w:rPr>
        <w:t>о</w:t>
      </w:r>
      <w:r>
        <w:rPr>
          <w:lang w:val="ru-RU"/>
        </w:rPr>
        <w:t>м</w:t>
      </w:r>
      <w:r>
        <w:rPr>
          <w:spacing w:val="3"/>
          <w:lang w:val="ru-RU"/>
        </w:rPr>
        <w:t>а</w:t>
      </w:r>
      <w:r>
        <w:rPr>
          <w:spacing w:val="-1"/>
          <w:lang w:val="ru-RU"/>
        </w:rPr>
        <w:t>г</w:t>
      </w:r>
      <w:r>
        <w:rPr>
          <w:lang w:val="ru-RU"/>
        </w:rPr>
        <w:t>а</w:t>
      </w:r>
      <w:r>
        <w:rPr>
          <w:spacing w:val="60"/>
          <w:lang w:val="ru-RU"/>
        </w:rPr>
        <w:t xml:space="preserve"> </w:t>
      </w:r>
      <w:r>
        <w:rPr>
          <w:lang w:val="ru-RU"/>
        </w:rPr>
        <w:t>пер</w:t>
      </w:r>
      <w:r>
        <w:rPr>
          <w:spacing w:val="-1"/>
          <w:lang w:val="ru-RU"/>
        </w:rPr>
        <w:t>со</w:t>
      </w:r>
      <w:r>
        <w:rPr>
          <w:lang w:val="ru-RU"/>
        </w:rPr>
        <w:t>н</w:t>
      </w:r>
      <w:r>
        <w:rPr>
          <w:spacing w:val="1"/>
          <w:lang w:val="ru-RU"/>
        </w:rPr>
        <w:t>а</w:t>
      </w:r>
      <w:r>
        <w:rPr>
          <w:spacing w:val="-1"/>
          <w:lang w:val="ru-RU"/>
        </w:rPr>
        <w:t>л</w:t>
      </w:r>
      <w:r>
        <w:rPr>
          <w:lang w:val="ru-RU"/>
        </w:rPr>
        <w:t>а</w:t>
      </w:r>
      <w:r>
        <w:rPr>
          <w:spacing w:val="61"/>
          <w:lang w:val="ru-RU"/>
        </w:rPr>
        <w:t xml:space="preserve"> </w:t>
      </w:r>
      <w:r>
        <w:rPr>
          <w:spacing w:val="-1"/>
          <w:lang w:val="ru-RU"/>
        </w:rPr>
        <w:t>д</w:t>
      </w:r>
      <w:r>
        <w:rPr>
          <w:lang w:val="ru-RU"/>
        </w:rPr>
        <w:t xml:space="preserve">а  </w:t>
      </w:r>
      <w:r>
        <w:rPr>
          <w:spacing w:val="-1"/>
          <w:lang w:val="ru-RU"/>
        </w:rPr>
        <w:t>до</w:t>
      </w:r>
      <w:r>
        <w:rPr>
          <w:lang w:val="ru-RU"/>
        </w:rPr>
        <w:t>прин</w:t>
      </w:r>
      <w:r>
        <w:rPr>
          <w:spacing w:val="1"/>
          <w:lang w:val="ru-RU"/>
        </w:rPr>
        <w:t>а</w:t>
      </w:r>
      <w:r>
        <w:rPr>
          <w:spacing w:val="-1"/>
          <w:lang w:val="ru-RU"/>
        </w:rPr>
        <w:t>с</w:t>
      </w:r>
      <w:r>
        <w:rPr>
          <w:lang w:val="ru-RU"/>
        </w:rPr>
        <w:t>я</w:t>
      </w:r>
      <w:r>
        <w:rPr>
          <w:spacing w:val="59"/>
          <w:lang w:val="ru-RU"/>
        </w:rPr>
        <w:t xml:space="preserve"> </w:t>
      </w:r>
      <w:r>
        <w:rPr>
          <w:lang w:val="ru-RU"/>
        </w:rPr>
        <w:t>за</w:t>
      </w:r>
      <w:r>
        <w:rPr>
          <w:spacing w:val="60"/>
          <w:lang w:val="ru-RU"/>
        </w:rPr>
        <w:t xml:space="preserve"> </w:t>
      </w:r>
      <w:r>
        <w:rPr>
          <w:lang w:val="ru-RU"/>
        </w:rPr>
        <w:t>е</w:t>
      </w:r>
      <w:r>
        <w:rPr>
          <w:spacing w:val="-1"/>
          <w:lang w:val="ru-RU"/>
        </w:rPr>
        <w:t>ф</w:t>
      </w:r>
      <w:r>
        <w:rPr>
          <w:lang w:val="ru-RU"/>
        </w:rPr>
        <w:t>и</w:t>
      </w:r>
      <w:r>
        <w:rPr>
          <w:spacing w:val="-1"/>
          <w:lang w:val="ru-RU"/>
        </w:rPr>
        <w:t>к</w:t>
      </w:r>
      <w:r>
        <w:rPr>
          <w:spacing w:val="3"/>
          <w:lang w:val="ru-RU"/>
        </w:rPr>
        <w:t>а</w:t>
      </w:r>
      <w:r>
        <w:rPr>
          <w:spacing w:val="-1"/>
          <w:lang w:val="ru-RU"/>
        </w:rPr>
        <w:t>с</w:t>
      </w:r>
      <w:r>
        <w:rPr>
          <w:lang w:val="ru-RU"/>
        </w:rPr>
        <w:t>н</w:t>
      </w:r>
      <w:r>
        <w:rPr>
          <w:spacing w:val="-1"/>
          <w:lang w:val="ru-RU"/>
        </w:rPr>
        <w:t>о</w:t>
      </w:r>
      <w:r>
        <w:rPr>
          <w:spacing w:val="1"/>
          <w:lang w:val="ru-RU"/>
        </w:rPr>
        <w:t>с</w:t>
      </w:r>
      <w:r>
        <w:rPr>
          <w:lang w:val="ru-RU"/>
        </w:rPr>
        <w:t>тта</w:t>
      </w:r>
      <w:r>
        <w:rPr>
          <w:spacing w:val="61"/>
          <w:lang w:val="ru-RU"/>
        </w:rPr>
        <w:t xml:space="preserve"> </w:t>
      </w:r>
      <w:r>
        <w:rPr>
          <w:lang w:val="ru-RU"/>
        </w:rPr>
        <w:t>на</w:t>
      </w:r>
      <w:r>
        <w:rPr>
          <w:spacing w:val="60"/>
          <w:lang w:val="ru-RU"/>
        </w:rPr>
        <w:t xml:space="preserve"> </w:t>
      </w:r>
      <w:r>
        <w:rPr>
          <w:spacing w:val="-1"/>
          <w:lang w:val="ru-RU"/>
        </w:rPr>
        <w:t>с</w:t>
      </w:r>
      <w:r>
        <w:rPr>
          <w:lang w:val="ru-RU"/>
        </w:rPr>
        <w:t>и</w:t>
      </w:r>
      <w:r>
        <w:rPr>
          <w:spacing w:val="-1"/>
          <w:lang w:val="ru-RU"/>
        </w:rPr>
        <w:t>с</w:t>
      </w:r>
      <w:r>
        <w:rPr>
          <w:lang w:val="ru-RU"/>
        </w:rPr>
        <w:t>тем</w:t>
      </w:r>
      <w:r>
        <w:rPr>
          <w:spacing w:val="1"/>
          <w:lang w:val="ru-RU"/>
        </w:rPr>
        <w:t>а</w:t>
      </w:r>
      <w:r>
        <w:rPr>
          <w:lang w:val="ru-RU"/>
        </w:rPr>
        <w:t>та</w:t>
      </w:r>
      <w:r>
        <w:rPr>
          <w:spacing w:val="61"/>
          <w:lang w:val="ru-RU"/>
        </w:rPr>
        <w:t xml:space="preserve"> </w:t>
      </w:r>
      <w:r>
        <w:rPr>
          <w:lang w:val="ru-RU"/>
        </w:rPr>
        <w:t>за</w:t>
      </w:r>
      <w:r>
        <w:rPr>
          <w:w w:val="99"/>
          <w:lang w:val="ru-RU"/>
        </w:rPr>
        <w:t xml:space="preserve"> </w:t>
      </w:r>
      <w:r>
        <w:rPr>
          <w:spacing w:val="-1"/>
          <w:lang w:val="ru-RU"/>
        </w:rPr>
        <w:t>у</w:t>
      </w:r>
      <w:r>
        <w:rPr>
          <w:lang w:val="ru-RU"/>
        </w:rPr>
        <w:t>пр</w:t>
      </w:r>
      <w:r>
        <w:rPr>
          <w:spacing w:val="1"/>
          <w:lang w:val="ru-RU"/>
        </w:rPr>
        <w:t>ав</w:t>
      </w:r>
      <w:r>
        <w:rPr>
          <w:spacing w:val="-1"/>
          <w:lang w:val="ru-RU"/>
        </w:rPr>
        <w:t>л</w:t>
      </w:r>
      <w:r>
        <w:rPr>
          <w:lang w:val="ru-RU"/>
        </w:rPr>
        <w:t>ение;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996" w:leader="none"/>
        </w:tabs>
        <w:jc w:val="start"/>
        <w:rPr/>
      </w:pPr>
      <w:r>
        <w:rPr/>
        <w:t>н</w:t>
      </w:r>
      <w:r>
        <w:rPr>
          <w:spacing w:val="1"/>
        </w:rPr>
        <w:t>а</w:t>
      </w:r>
      <w:r>
        <w:rPr>
          <w:spacing w:val="-1"/>
        </w:rPr>
        <w:t>съ</w:t>
      </w:r>
      <w:r>
        <w:rPr/>
        <w:t>р</w:t>
      </w:r>
      <w:r>
        <w:rPr>
          <w:spacing w:val="-1"/>
        </w:rPr>
        <w:t>ч</w:t>
      </w:r>
      <w:r>
        <w:rPr>
          <w:spacing w:val="1"/>
        </w:rPr>
        <w:t>ав</w:t>
      </w:r>
      <w:r>
        <w:rPr/>
        <w:t>а</w:t>
      </w:r>
      <w:r>
        <w:rPr>
          <w:spacing w:val="-25"/>
        </w:rPr>
        <w:t xml:space="preserve"> </w:t>
      </w:r>
      <w:r>
        <w:rPr/>
        <w:t>п</w:t>
      </w:r>
      <w:r>
        <w:rPr>
          <w:spacing w:val="-1"/>
        </w:rPr>
        <w:t>одо</w:t>
      </w:r>
      <w:r>
        <w:rPr/>
        <w:t>бря</w:t>
      </w:r>
      <w:r>
        <w:rPr>
          <w:spacing w:val="1"/>
        </w:rPr>
        <w:t>ва</w:t>
      </w:r>
      <w:r>
        <w:rPr/>
        <w:t>нет</w:t>
      </w:r>
      <w:r>
        <w:rPr>
          <w:spacing w:val="-1"/>
        </w:rPr>
        <w:t>о на процесите.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 xml:space="preserve">Ръководството, в лицето на Управителя, участва активно при определяне на процесите, необходими на Системата за управление. То доказва своята ангажираност към изграждането, поддържането и развитието на Системата за управление като използва възможностите на вътрешните комуникации, за да информира персонала за значението на постигането на клиентските, нормативните и законовите изисквания. 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b/>
          <w:sz w:val="24"/>
          <w:lang w:val="bg-BG"/>
        </w:rPr>
        <w:t xml:space="preserve">5.1.2. НАСОЧЕНОСТ КЪМ КЛИЕНТА 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Определянето и изпълнението на изискванията на клиентите и на другите заинтересовани страни е условие за успеха на фирмата. Изпълнението на всички изискванията е основна задача на сътрудниците на фирмата.</w:t>
      </w:r>
      <w:r>
        <w:rPr>
          <w:sz w:val="24"/>
          <w:szCs w:val="24"/>
          <w:lang w:val="bg-BG"/>
        </w:rPr>
        <w:t xml:space="preserve"> Обхватът на заинтересованите страни е определен в т. 4.2. </w:t>
      </w:r>
      <w:r>
        <w:rPr>
          <w:sz w:val="24"/>
          <w:lang w:val="bg-BG"/>
        </w:rPr>
        <w:t>Всеки клиент има свои изисквания и очаквания, но за фирмата е важно потенциалните клиенти да бъдат спечелени и запазени.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Потребностите и очакванията на хората във фирмата за признание, удовлетвореност от работата и личностно развитие се задоволяват чрез изпълнение на дейностите по управление на персонала, описани в Раздел 7, т.7.1.2 „Човешки ресурси”.</w:t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 xml:space="preserve">Отговорността по отношение на обществото и ЗС </w:t>
      </w:r>
      <w:r>
        <w:rPr>
          <w:sz w:val="24"/>
          <w:lang w:val="en-US"/>
        </w:rPr>
        <w:t>(</w:t>
      </w:r>
      <w:r>
        <w:rPr>
          <w:sz w:val="24"/>
          <w:lang w:val="bg-BG"/>
        </w:rPr>
        <w:t>заинтересованите страни</w:t>
      </w:r>
      <w:r>
        <w:rPr>
          <w:sz w:val="24"/>
          <w:lang w:val="en-US"/>
        </w:rPr>
        <w:t xml:space="preserve">) </w:t>
      </w:r>
      <w:r>
        <w:rPr>
          <w:sz w:val="24"/>
          <w:lang w:val="bg-BG"/>
        </w:rPr>
        <w:t xml:space="preserve"> е свързана с определяне и спазване на приложимите законови и нормативни изисквания.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5.2. ПОЛИТИКИТЕ ПО КАЧЕСТВО</w:t>
      </w:r>
      <w:r>
        <w:rPr>
          <w:b/>
          <w:sz w:val="24"/>
          <w:lang w:val="en-US"/>
        </w:rPr>
        <w:t xml:space="preserve">, </w:t>
      </w:r>
      <w:r>
        <w:rPr>
          <w:b/>
          <w:sz w:val="24"/>
          <w:lang w:val="bg-BG"/>
        </w:rPr>
        <w:t>ОКОЛНА СРЕДА</w:t>
      </w:r>
      <w:r>
        <w:rPr>
          <w:b/>
          <w:sz w:val="24"/>
          <w:lang w:val="en-US"/>
        </w:rPr>
        <w:t xml:space="preserve"> </w:t>
      </w:r>
      <w:r>
        <w:rPr>
          <w:b/>
          <w:sz w:val="24"/>
          <w:lang w:val="bg-BG"/>
        </w:rPr>
        <w:t xml:space="preserve">И ЗДРАВОСЛОВНИ И БЕЗОПАСНИ УСЛОВИЯ НА ТРУД 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Ръководството има лидерска роля при определяне и разгласяване на политиката по качество и околна среда и при определяне и изпълнение на целите. Използвайки възможностите на системата за вътрешни комуникации, Управителят разяснява мисията, целите и перспективите  пред фирмата, формулира конкретните задачи  за постигането им и мотивира служителите за изпълнението им.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Политиката дава насоки при избора на действия за постигане на целите, свързани с качество, околна среда и безопасност. Тя обхваща дейността на всички сътрудници като координира действията им за постигане на общите цели на фирмата.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Политиката по качество и околна среда е обявена чрез „Декларация на ръководството за политика и цели" (Раздел 1). Тя показва ангажираността на ръководството за изпълнение на изискванията на клиентите и на другите заинтересовани страни (ЗС) и повишаване на ефективността на Системата за управление. С политиката е запознат персонълат на фирмата. Декларацията е обявена с цел клиенти, партньори и ЗС да могат да се запознаят с нея.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Ако се променят условията, политиката също се променя по съответен начин. От друга страна е нужна степен на стабилност, която да осигурява ред и насоки на дейностите. Подходящият баланс между стабилност и гъвкавост се определя след цялостен преглед на дейността от ръководството. Направените изменения се документират, а ръководството провежда среща с персонала за разясняването им.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spacing w:lineRule="exact" w:line="320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spacing w:lineRule="exact" w:line="320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5.3 РОЛИ, ОТГОВОРНОСТИ И ПРАВОМОЩИЯ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 xml:space="preserve">С цел внедряване и поддържане на ефективна и ефикасна Система за управление, са определени и разгласени </w:t>
      </w:r>
      <w:r>
        <w:rPr>
          <w:sz w:val="24"/>
          <w:szCs w:val="24"/>
          <w:lang w:val="bg-BG"/>
        </w:rPr>
        <w:t>отговорностите и пълномощията и са определени каналите за вътрешен обмен на информация. Отговорностите на персонала са документирани в съответните процедурни документи и в длъжностните характеристики.</w:t>
      </w:r>
    </w:p>
    <w:p>
      <w:pPr>
        <w:pStyle w:val="Normal"/>
        <w:widowControl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widowControl/>
        <w:jc w:val="both"/>
        <w:rPr/>
      </w:pPr>
      <w:r>
        <w:rPr>
          <w:bCs/>
          <w:sz w:val="24"/>
          <w:lang w:val="bg-BG"/>
        </w:rPr>
        <w:t>Ръководството</w:t>
      </w:r>
      <w:r>
        <w:rPr>
          <w:sz w:val="24"/>
          <w:lang w:val="bg-BG"/>
        </w:rPr>
        <w:t>, в лицето на Управителя, определя мисията, политиката и целите за развитие на фирмата. На основата на утвърдена фирмена стратегия той определя маркетинговата, иновационната, търговската политика и политиката по качество и околна среда.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Ръководството на фирмата координира и ръководи всички дейности и определя отговорностите и пълномощията на служителите и  взаимодействието между тях.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Ръководството потвърждава своята ангажираност по отношение на разработване и прилагане на ИС и осигуряване на непрекъснатото подобряване на ефективността й, като:</w:t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разяснява важността на изпълнение на изискванията на клиента и ЗС;</w:t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разяснява важността за изпълнение на нормативните и законови изисквания.</w:t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определя политиката;</w:t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гарантира, че целите са определени и разгласени;</w:t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извършва преглед на ръководството;</w:t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осигурява необходимите ресурси.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Организационната структура на фирмата е дадена в Приложение 3 на Наръчника.</w:t>
      </w:r>
    </w:p>
    <w:sectPr>
      <w:headerReference w:type="default" r:id="rId2"/>
      <w:headerReference w:type="first" r:id="rId3"/>
      <w:type w:val="nextPage"/>
      <w:pgSz w:w="11906" w:h="16838"/>
      <w:pgMar w:left="1588" w:right="708" w:gutter="0" w:header="624" w:top="680" w:footer="0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Eagle Software">
    <w:altName w:val="Arial"/>
    <w:charset w:val="cc" w:characterSet="windows-1251"/>
    <w:family w:val="swiss"/>
    <w:pitch w:val="default"/>
  </w:font>
  <w:font w:name="Futura Bk">
    <w:altName w:val="Century Gothic"/>
    <w:charset w:val="cc" w:characterSet="windows-125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81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8080"/>
      <w:gridCol w:w="850"/>
      <w:gridCol w:w="851"/>
    </w:tblGrid>
    <w:tr>
      <w:trPr>
        <w:trHeight w:val="240" w:hRule="atLeast"/>
        <w:cantSplit/>
      </w:trPr>
      <w:tc>
        <w:tcPr>
          <w:tcW w:w="9781" w:type="dxa"/>
          <w:gridSpan w:val="3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b/>
              <w:lang w:val="bg-BG"/>
            </w:rPr>
            <w:t>НАРЪЧНИК НА ИС</w:t>
          </w:r>
        </w:p>
      </w:tc>
    </w:tr>
    <w:tr>
      <w:trPr>
        <w:trHeight w:val="360" w:hRule="atLeast"/>
        <w:cantSplit/>
      </w:trPr>
      <w:tc>
        <w:tcPr>
          <w:tcW w:w="8080" w:type="dxa"/>
          <w:vMerge w:val="restart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Раздел 5</w:t>
          </w:r>
        </w:p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ЛИДЕРСТВО</w:t>
          </w:r>
        </w:p>
      </w:tc>
      <w:tc>
        <w:tcPr>
          <w:tcW w:w="85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851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trHeight w:val="360" w:hRule="atLeast"/>
        <w:cantSplit/>
      </w:trPr>
      <w:tc>
        <w:tcPr>
          <w:tcW w:w="8080" w:type="dxa"/>
          <w:vMerge w:val="continue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</w:tc>
      <w:tc>
        <w:tcPr>
          <w:tcW w:w="850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851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rStyle w:val="PageNumber"/>
              <w:bCs/>
              <w:lang w:val="bg-BG"/>
            </w:rPr>
          </w:pPr>
          <w:r>
            <w:rPr>
              <w:rStyle w:val="PageNumber"/>
              <w:bCs/>
            </w:rPr>
            <w:fldChar w:fldCharType="begin"/>
          </w:r>
          <w:r>
            <w:rPr>
              <w:rStyle w:val="PageNumber"/>
              <w:bCs/>
            </w:rPr>
            <w:instrText xml:space="preserve"> PAGE </w:instrText>
          </w:r>
          <w:r>
            <w:rPr>
              <w:rStyle w:val="PageNumber"/>
              <w:bCs/>
            </w:rPr>
            <w:fldChar w:fldCharType="separate"/>
          </w:r>
          <w:r>
            <w:rPr>
              <w:rStyle w:val="PageNumber"/>
              <w:bCs/>
            </w:rPr>
            <w:t>3</w:t>
          </w:r>
          <w:r>
            <w:rPr>
              <w:rStyle w:val="PageNumber"/>
              <w:bCs/>
            </w:rPr>
            <w:fldChar w:fldCharType="end"/>
          </w:r>
          <w:r>
            <w:rPr>
              <w:lang w:val="bg-BG"/>
            </w:rPr>
            <w:t>/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\* ARABIC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3</w:t>
          </w:r>
          <w:r>
            <w:rPr>
              <w:rStyle w:val="PageNumber"/>
            </w:rPr>
            <w:fldChar w:fldCharType="end"/>
          </w:r>
        </w:p>
      </w:tc>
    </w:tr>
  </w:tbl>
  <w:p>
    <w:pPr>
      <w:pStyle w:val="Header"/>
      <w:rPr>
        <w:rStyle w:val="PageNumber"/>
        <w:bCs/>
        <w:lang w:val="bg-BG"/>
      </w:rPr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47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943"/>
      <w:gridCol w:w="4536"/>
      <w:gridCol w:w="993"/>
      <w:gridCol w:w="1275"/>
    </w:tblGrid>
    <w:tr>
      <w:trPr>
        <w:cantSplit/>
      </w:trPr>
      <w:tc>
        <w:tcPr>
          <w:tcW w:w="2943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b/>
              <w:sz w:val="24"/>
              <w:szCs w:val="24"/>
              <w:lang w:val="en-US"/>
            </w:rPr>
          </w:pPr>
          <w:r>
            <w:rPr>
              <w:rFonts w:cs="Arial" w:ascii="Arial" w:hAnsi="Arial"/>
            </w:rPr>
            <w:t>"ЕКОБУЛ ПАРТНЕР" ООД</w:t>
          </w:r>
        </w:p>
      </w:tc>
      <w:tc>
        <w:tcPr>
          <w:tcW w:w="4536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Normal"/>
            <w:jc w:val="center"/>
            <w:rPr>
              <w:b/>
            </w:rPr>
          </w:pPr>
          <w:r>
            <w:rPr>
              <w:b/>
            </w:rPr>
            <w:t>НАРЪЧНИК</w:t>
          </w:r>
        </w:p>
        <w:p>
          <w:pPr>
            <w:pStyle w:val="Normal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на</w:t>
          </w:r>
          <w:r>
            <w:rPr>
              <w:b/>
            </w:rPr>
            <w:t xml:space="preserve"> </w:t>
          </w:r>
          <w:r>
            <w:rPr>
              <w:b/>
              <w:lang w:val="bg-BG"/>
            </w:rPr>
            <w:t>Интегрирана система за управление</w:t>
          </w:r>
        </w:p>
      </w:tc>
      <w:tc>
        <w:tcPr>
          <w:tcW w:w="993" w:type="dxa"/>
          <w:vMerge w:val="restart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153" w:leader="none"/>
              <w:tab w:val="right" w:pos="8306" w:leader="none"/>
            </w:tabs>
            <w:jc w:val="end"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1275" w:type="dxa"/>
          <w:vMerge w:val="restart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jc w:val="center"/>
            <w:rPr/>
          </w:pPr>
          <w:r>
            <w:rPr>
              <w:lang w:val="bg-BG"/>
            </w:rPr>
            <w:t>0</w:t>
          </w:r>
          <w:r>
            <w:rPr>
              <w:lang w:val="en-US"/>
            </w:rPr>
            <w:t>1</w:t>
          </w:r>
        </w:p>
      </w:tc>
    </w:tr>
    <w:tr>
      <w:trPr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center"/>
            <w:rPr>
              <w:lang w:val="en-US"/>
            </w:rPr>
          </w:pPr>
          <w:r>
            <w:rPr>
              <w:lang w:val="en-US"/>
            </w:rPr>
          </w:r>
        </w:p>
      </w:tc>
      <w:tc>
        <w:tcPr>
          <w:tcW w:w="4536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jc w:val="center"/>
            <w:rPr>
              <w:lang w:val="en-US"/>
            </w:rPr>
          </w:pPr>
          <w:r>
            <w:rPr/>
            <w:t>ISO 9001, ISO 14001</w:t>
          </w:r>
          <w:r>
            <w:rPr>
              <w:lang w:val="bg-BG"/>
            </w:rPr>
            <w:t xml:space="preserve">, </w:t>
          </w:r>
          <w:r>
            <w:rPr>
              <w:lang w:val="en-US"/>
            </w:rPr>
            <w:t>ISO 45001</w:t>
          </w:r>
        </w:p>
      </w:tc>
      <w:tc>
        <w:tcPr>
          <w:tcW w:w="993" w:type="dxa"/>
          <w:vMerge w:val="continue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end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275" w:type="dxa"/>
          <w:vMerge w:val="continue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</w:tr>
    <w:tr>
      <w:trPr>
        <w:trHeight w:val="465" w:hRule="atLeast"/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536" w:type="dxa"/>
          <w:vMerge w:val="restart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b/>
              <w:lang w:val="en-US"/>
            </w:rPr>
          </w:pPr>
          <w:r>
            <w:rPr>
              <w:b/>
              <w:lang w:val="bg-BG"/>
            </w:rPr>
            <w:t>Раздел 5</w:t>
          </w:r>
        </w:p>
        <w:p>
          <w:pPr>
            <w:pStyle w:val="Normal"/>
            <w:jc w:val="center"/>
            <w:rPr>
              <w:b/>
              <w:lang w:val="en-US"/>
            </w:rPr>
          </w:pPr>
          <w:r>
            <w:rPr>
              <w:b/>
              <w:lang w:val="bg-BG"/>
            </w:rPr>
            <w:t>ЛИДЕРСТВО</w:t>
          </w:r>
        </w:p>
      </w:tc>
      <w:tc>
        <w:tcPr>
          <w:tcW w:w="993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jc w:val="end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275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jc w:val="center"/>
            <w:rPr>
              <w:lang w:val="bg-BG"/>
            </w:rPr>
          </w:pPr>
          <w:r>
            <w:rPr>
              <w:lang w:val="en-US"/>
            </w:rPr>
            <w:t>1/</w:t>
          </w:r>
          <w:r>
            <w:rPr>
              <w:lang w:val="bg-BG"/>
            </w:rPr>
            <w:t>2</w:t>
          </w:r>
        </w:p>
      </w:tc>
    </w:tr>
    <w:tr>
      <w:trPr>
        <w:trHeight w:val="465" w:hRule="atLeast"/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center"/>
            <w:rPr>
              <w:b/>
              <w:i/>
              <w:color w:val="008080"/>
              <w:lang w:val="en-US"/>
            </w:rPr>
          </w:pPr>
          <w:r>
            <w:rPr>
              <w:b/>
              <w:i/>
              <w:color w:val="008080"/>
              <w:lang w:val="en-US"/>
            </w:rPr>
          </w:r>
        </w:p>
      </w:tc>
      <w:tc>
        <w:tcPr>
          <w:tcW w:w="4536" w:type="dxa"/>
          <w:vMerge w:val="continue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center"/>
            <w:rPr>
              <w:b/>
              <w:i/>
              <w:color w:val="008080"/>
              <w:lang w:val="bg-BG"/>
            </w:rPr>
          </w:pPr>
          <w:r>
            <w:rPr>
              <w:b/>
              <w:i/>
              <w:color w:val="008080"/>
              <w:lang w:val="bg-BG"/>
            </w:rPr>
          </w:r>
        </w:p>
      </w:tc>
      <w:tc>
        <w:tcPr>
          <w:tcW w:w="993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jc w:val="end"/>
            <w:rPr>
              <w:lang w:val="bg-BG"/>
            </w:rPr>
          </w:pPr>
          <w:r>
            <w:rPr>
              <w:lang w:val="bg-BG"/>
            </w:rPr>
            <w:t>Дата на изд./изм.</w:t>
          </w:r>
        </w:p>
      </w:tc>
      <w:tc>
        <w:tcPr>
          <w:tcW w:w="1275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rPr>
              <w:lang w:val="bg-BG"/>
            </w:rPr>
          </w:pPr>
          <w:r>
            <w:rPr>
              <w:lang w:val="bg-BG"/>
            </w:rPr>
            <w:t>03.07.21</w:t>
          </w:r>
        </w:p>
      </w:tc>
    </w:tr>
  </w:tbl>
  <w:p>
    <w:pPr>
      <w:pStyle w:val="Header"/>
      <w:widowControl/>
      <w:rPr>
        <w:lang w:val="en-US"/>
      </w:rPr>
    </w:pPr>
    <w:r>
      <w:rPr>
        <w:lang w:val="en-U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40" w:hanging="34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outlineLvl w:val="0"/>
    </w:pPr>
    <w:rPr>
      <w:rFonts w:ascii="Arial" w:hAnsi="Arial" w:cs="Arial"/>
      <w:b/>
      <w:lang w:val="bg-BG"/>
    </w:rPr>
  </w:style>
  <w:style w:type="character" w:styleId="WW8Num1z0">
    <w:name w:val="WW8Num1z0"/>
    <w:qFormat/>
    <w:rPr>
      <w:rFonts w:ascii="Symbol" w:hAnsi="Symbol" w:cs="Symbol"/>
      <w:spacing w:val="0"/>
      <w:kern w:val="2"/>
      <w:position w:val="0"/>
      <w:sz w:val="24"/>
      <w:vertAlign w:val="baseline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Tahoma" w:hAnsi="Tahoma" w:eastAsia="Times New Roman" w:cs="Times New Roman"/>
      <w:b/>
      <w:bCs/>
      <w:sz w:val="22"/>
      <w:szCs w:val="22"/>
    </w:rPr>
  </w:style>
  <w:style w:type="character" w:styleId="WW8Num3z1">
    <w:name w:val="WW8Num3z1"/>
    <w:qFormat/>
    <w:rPr>
      <w:rFonts w:ascii="Tahoma" w:hAnsi="Tahoma" w:eastAsia="Times New Roman" w:cs="Times New Roman"/>
      <w:b/>
      <w:bCs/>
      <w:w w:val="99"/>
      <w:sz w:val="20"/>
      <w:szCs w:val="20"/>
    </w:rPr>
  </w:style>
  <w:style w:type="character" w:styleId="WW8Num3z3">
    <w:name w:val="WW8Num3z3"/>
    <w:qFormat/>
    <w:rPr>
      <w:rFonts w:ascii="Tahoma" w:hAnsi="Tahoma" w:eastAsia="Times New Roman" w:cs="Times New Roman"/>
      <w:spacing w:val="1"/>
      <w:w w:val="99"/>
      <w:sz w:val="20"/>
      <w:szCs w:val="20"/>
    </w:rPr>
  </w:style>
  <w:style w:type="character" w:styleId="WW8Num3z4">
    <w:name w:val="WW8Num3z4"/>
    <w:qFormat/>
    <w:rPr>
      <w:rFonts w:ascii="Tahoma" w:hAnsi="Tahoma" w:eastAsia="Times New Roman" w:cs="Times New Roman"/>
      <w:spacing w:val="-1"/>
      <w:w w:val="99"/>
      <w:sz w:val="20"/>
      <w:szCs w:val="20"/>
    </w:rPr>
  </w:style>
  <w:style w:type="character" w:styleId="WW8Num3z5">
    <w:name w:val="WW8Num3z5"/>
    <w:qFormat/>
    <w:rPr/>
  </w:style>
  <w:style w:type="character" w:styleId="WW8Num4z0">
    <w:name w:val="WW8Num4z0"/>
    <w:qFormat/>
    <w:rPr>
      <w:rFonts w:ascii="Symbol" w:hAnsi="Symbol" w:cs="Symbol"/>
      <w:spacing w:val="0"/>
      <w:kern w:val="2"/>
      <w:position w:val="0"/>
      <w:sz w:val="24"/>
      <w:vertAlign w:val="baseline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1z0">
    <w:name w:val="WW8Num21z0"/>
    <w:qFormat/>
    <w:rPr>
      <w:rFonts w:ascii="Symbol" w:hAnsi="Symbol" w:cs="Symbol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2z0">
    <w:name w:val="WW8Num22z0"/>
    <w:qFormat/>
    <w:rPr>
      <w:rFonts w:ascii="Symbol" w:hAnsi="Symbol" w:cs="Symbol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3z0">
    <w:name w:val="WW8Num23z0"/>
    <w:qFormat/>
    <w:rPr>
      <w:rFonts w:ascii="Symbol" w:hAnsi="Symbol" w:eastAsia="Times New Roman" w:cs="Times New Roman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4z0">
    <w:name w:val="WW8Num24z0"/>
    <w:qFormat/>
    <w:rPr>
      <w:rFonts w:ascii="Symbol" w:hAnsi="Symbol" w:cs="Symbol"/>
    </w:rPr>
  </w:style>
  <w:style w:type="character" w:styleId="Style13">
    <w:name w:val="Шрифт на абзаца по подразбиране"/>
    <w:qFormat/>
    <w:rPr/>
  </w:style>
  <w:style w:type="character" w:styleId="PageNumber">
    <w:name w:val="page number"/>
    <w:rPr>
      <w:sz w:val="20"/>
    </w:rPr>
  </w:style>
  <w:style w:type="character" w:styleId="Style14">
    <w:name w:val="Препратка към коментар"/>
    <w:qFormat/>
    <w:rPr>
      <w:sz w:val="16"/>
    </w:rPr>
  </w:style>
  <w:style w:type="character" w:styleId="Style15">
    <w:name w:val="Горен колонтитул Знак"/>
    <w:qFormat/>
    <w:rPr>
      <w:lang w:val="en-GB"/>
    </w:rPr>
  </w:style>
  <w:style w:type="character" w:styleId="Hyperlink">
    <w:name w:val="Hyperlink"/>
    <w:rPr>
      <w:color w:val="0000FF"/>
      <w:u w:val="single"/>
    </w:rPr>
  </w:style>
  <w:style w:type="paragraph" w:styleId="Style16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4"/>
      <w:lang w:val="bg-BG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"/>
    <w:basedOn w:val="Normal"/>
    <w:qFormat/>
    <w:pPr>
      <w:suppressLineNumbers/>
    </w:pPr>
    <w:rPr>
      <w:rFonts w:cs="Arial"/>
    </w:rPr>
  </w:style>
  <w:style w:type="paragraph" w:styleId="Style18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Style19">
    <w:name w:val="Текст на коментар"/>
    <w:basedOn w:val="Normal"/>
    <w:qFormat/>
    <w:pPr/>
    <w:rPr/>
  </w:style>
  <w:style w:type="paragraph" w:styleId="2">
    <w:name w:val="Основен текст 2"/>
    <w:basedOn w:val="Normal"/>
    <w:qFormat/>
    <w:pPr>
      <w:widowControl/>
    </w:pPr>
    <w:rPr>
      <w:sz w:val="28"/>
      <w:lang w:val="bg-BG"/>
    </w:rPr>
  </w:style>
  <w:style w:type="paragraph" w:styleId="3">
    <w:name w:val="Основен текст 3"/>
    <w:basedOn w:val="Normal"/>
    <w:qFormat/>
    <w:pPr>
      <w:widowControl/>
      <w:jc w:val="both"/>
    </w:pPr>
    <w:rPr>
      <w:sz w:val="24"/>
      <w:lang w:val="bg-BG"/>
    </w:rPr>
  </w:style>
  <w:style w:type="paragraph" w:styleId="Bullet1">
    <w:name w:val="Bullet 1"/>
    <w:qFormat/>
    <w:pPr>
      <w:widowControl w:val="false"/>
      <w:bidi w:val="0"/>
      <w:ind w:hanging="0" w:start="576" w:end="0"/>
    </w:pPr>
    <w:rPr>
      <w:rFonts w:ascii="Eagle Software;Arial" w:hAnsi="Eagle Software;Arial" w:eastAsia="Times New Roman" w:cs="Eagle Software;Arial"/>
      <w:color w:val="000000"/>
      <w:sz w:val="24"/>
      <w:szCs w:val="20"/>
      <w:lang w:val="en-AU" w:bidi="ar-SA" w:eastAsia="zh-CN"/>
    </w:rPr>
  </w:style>
  <w:style w:type="paragraph" w:styleId="Char">
    <w:name w:val=" Char"/>
    <w:basedOn w:val="Normal"/>
    <w:qFormat/>
    <w:pPr>
      <w:widowControl/>
      <w:tabs>
        <w:tab w:val="clear" w:pos="720"/>
        <w:tab w:val="left" w:pos="709" w:leader="none"/>
      </w:tabs>
    </w:pPr>
    <w:rPr>
      <w:rFonts w:ascii="Futura Bk;Century Gothic" w:hAnsi="Futura Bk;Century Gothic" w:cs="Futura Bk;Century Gothic"/>
      <w:szCs w:val="24"/>
      <w:lang w:val="pl-PL" w:eastAsia="bg-BG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2009-07-06T08:09:00Z</dcterms:created>
  <dc:creator>MT</dc:creator>
  <dc:description/>
  <cp:keywords/>
  <dc:language>bg-BG</dc:language>
  <cp:lastModifiedBy>Силвия Мирчева</cp:lastModifiedBy>
  <cp:lastPrinted>2009-09-23T11:48:00Z</cp:lastPrinted>
  <dcterms:modified xsi:type="dcterms:W3CDTF">2022-04-02T14:31:00Z</dcterms:modified>
  <cp:revision>56</cp:revision>
  <dc:subject>Наръчник по качеството</dc:subject>
  <dc:title>Раздел 6 "Управление на ресурсите"</dc:title>
</cp:coreProperties>
</file>