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-103505</wp:posOffset>
                </wp:positionV>
                <wp:extent cx="6198235" cy="860425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860425"/>
                        </a:xfrm>
                        <a:prstGeom prst="rect"/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36"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Heading1"/>
                              <w:ind w:firstLine="720" w:start="0" w:end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"ЕКОБУЛ ПАРТНЕР" ООД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0pt" style="position:absolute;rotation:-0;width:488.05pt;height:67.75pt;mso-wrap-distance-left:9.05pt;mso-wrap-distance-right:9.05pt;mso-wrap-distance-top:0pt;mso-wrap-distance-bottom:0pt;margin-top:-8.15pt;mso-position-vertical-relative:text;margin-left:-6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36"/>
                          <w:lang w:val="bg-BG"/>
                        </w:rPr>
                      </w:r>
                    </w:p>
                    <w:p>
                      <w:pPr>
                        <w:pStyle w:val="Heading1"/>
                        <w:ind w:firstLine="720" w:start="0" w:end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"ЕКОБУЛ ПАРТНЕР" ООД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/>
        <w:t xml:space="preserve">                 </w:t>
      </w:r>
      <w:r>
        <w:rPr>
          <w:lang w:val="bg-BG"/>
        </w:rPr>
        <w:t xml:space="preserve">  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        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/>
        <w:t xml:space="preserve">    </w: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132080</wp:posOffset>
                </wp:positionV>
                <wp:extent cx="6198235" cy="2475865"/>
                <wp:effectExtent l="0" t="0" r="0" b="0"/>
                <wp:wrapNone/>
                <wp:docPr id="2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24758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>НАРЪЧНИК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>НА ИНТЕГРИРАНА СИСТЕМА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>ЗА УПРАВЛЕНИЕ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ISO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9001:2015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,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ISO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14001:2015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; ISO 45001:2018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88.05pt;height:194.95pt;mso-wrap-distance-left:9.05pt;mso-wrap-distance-right:9.05pt;mso-wrap-distance-top:0pt;mso-wrap-distance-bottom:0pt;margin-top:10.4pt;mso-position-vertical-relative:text;margin-left:-6.05pt;mso-position-horizontal-relative:text">
                <v:textbox>
                  <w:txbxContent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bg-BG"/>
                        </w:rPr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>НАРЪЧНИК</w: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>НА ИНТЕГРИРАНА СИСТЕМА</w: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>ЗА УПРАВЛЕНИЕ</w: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en-US"/>
                        </w:rPr>
                        <w:t>ISO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9001:2015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 xml:space="preserve">, 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en-US"/>
                        </w:rPr>
                        <w:t>ISO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14001:2015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en-US"/>
                        </w:rPr>
                        <w:t>; ISO 45001:2018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                                              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0"/>
          <w:lang w:val="bg-BG" w:eastAsia="bg-BG"/>
        </w:rPr>
      </w:pPr>
      <w:r>
        <w:rPr>
          <w:sz w:val="20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635</wp:posOffset>
                </wp:positionV>
                <wp:extent cx="6198235" cy="1872615"/>
                <wp:effectExtent l="0" t="0" r="0" b="0"/>
                <wp:wrapNone/>
                <wp:docPr id="3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1872615"/>
                        </a:xfrm>
                        <a:prstGeom prst="rect"/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>Утвърдил: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Heading3"/>
                              <w:ind w:hanging="0" w:start="0"/>
                              <w:rPr/>
                            </w:pPr>
                            <w:r>
                              <w:rPr/>
                              <w:t xml:space="preserve">Управител: 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Влиза в сила от: </w:t>
                            </w:r>
                            <w:r>
                              <w:rPr>
                                <w:lang w:val="bg-BG"/>
                              </w:rPr>
                              <w:t>03.07.2021г.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                                                                              Версия: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01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Екземпляр №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01              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Контролиран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Неконтролиран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drawing>
                                <wp:inline distT="0" distB="0" distL="0" distR="0">
                                  <wp:extent cx="190500" cy="231775"/>
                                  <wp:effectExtent l="0" t="0" r="0" b="0"/>
                                  <wp:docPr id="4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89" t="-156" r="-189" b="-1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" cy="231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0pt" style="position:absolute;rotation:-0;width:488.05pt;height:147.45pt;mso-wrap-distance-left:9.05pt;mso-wrap-distance-right:9.05pt;mso-wrap-distance-top:0pt;mso-wrap-distance-bottom:0pt;margin-top:0pt;mso-position-vertical-relative:text;margin-left:-6.0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  <w:t>Утвърдил:</w:t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Heading3"/>
                        <w:ind w:hanging="0" w:start="0"/>
                        <w:rPr/>
                      </w:pPr>
                      <w:r>
                        <w:rPr/>
                        <w:t xml:space="preserve">Управител: 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Влиза в сила от: </w:t>
                      </w:r>
                      <w:r>
                        <w:rPr>
                          <w:lang w:val="bg-BG"/>
                        </w:rPr>
                        <w:t>03.07.2021г.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                                                                                 Версия: </w:t>
                      </w:r>
                      <w:r>
                        <w:rPr>
                          <w:b/>
                          <w:bCs/>
                          <w:lang w:val="en-US"/>
                        </w:rPr>
                        <w:t>01</w:t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Екземпляр №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01               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                                 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Контролиран </w:t>
                      </w:r>
                      <w:r>
                        <w:rPr>
                          <w:b/>
                          <w:bCs/>
                          <w:lang w:val="en-US"/>
                        </w:rPr>
                        <w:t>X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   Неконтролиран </w:t>
                      </w:r>
                      <w:r>
                        <w:rPr>
                          <w:b/>
                          <w:bCs/>
                          <w:lang w:val="bg-BG"/>
                        </w:rPr>
                        <w:drawing>
                          <wp:inline distT="0" distB="0" distL="0" distR="0">
                            <wp:extent cx="190500" cy="231775"/>
                            <wp:effectExtent l="0" t="0" r="0" b="0"/>
                            <wp:docPr id="5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89" t="-156" r="-189" b="-1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" cy="231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0"/>
          <w:lang w:val="bg-BG" w:eastAsia="bg-BG"/>
        </w:rPr>
      </w:pPr>
      <w:r>
        <w:rPr>
          <w:sz w:val="20"/>
          <w:lang w:val="bg-BG" w:eastAsia="bg-BG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97790</wp:posOffset>
                </wp:positionV>
                <wp:extent cx="6189345" cy="0"/>
                <wp:effectExtent l="0" t="5080" r="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9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7pt,7.7pt" to="481.6pt,7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0"/>
          <w:lang w:val="bg-BG" w:eastAsia="bg-BG"/>
        </w:rPr>
      </w:pPr>
      <w:r>
        <w:rPr>
          <w:sz w:val="20"/>
          <w:lang w:val="bg-BG" w:eastAsia="bg-BG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15875</wp:posOffset>
                </wp:positionV>
                <wp:extent cx="6189345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9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7pt,1.25pt" to="481.6pt,1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type w:val="nextPage"/>
      <w:pgSz w:w="11906" w:h="16838"/>
      <w:pgMar w:left="1701" w:right="567" w:gutter="0" w:header="0" w:top="1052" w:footer="0" w:bottom="1207"/>
      <w:pgNumType w:fmt="decimal"/>
      <w:formProt w:val="false"/>
      <w:textDirection w:val="lrTb"/>
      <w:docGrid w:type="default" w:linePitch="7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sz w:val="36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lang w:val="bg-BG"/>
    </w:rPr>
  </w:style>
  <w:style w:type="character" w:styleId="Style11">
    <w:name w:val="Шрифт на абзаца по подразбиране"/>
    <w:qFormat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2">
    <w:name w:val="Основен текст с отстъп 2"/>
    <w:basedOn w:val="Normal"/>
    <w:qFormat/>
    <w:pPr>
      <w:ind w:hanging="0" w:start="1080" w:end="0"/>
      <w:jc w:val="center"/>
    </w:pPr>
    <w:rPr>
      <w:lang w:val="bg-BG"/>
    </w:rPr>
  </w:style>
  <w:style w:type="paragraph" w:styleId="BodyTextKeep">
    <w:name w:val="Body Text Keep"/>
    <w:basedOn w:val="BodyText"/>
    <w:qFormat/>
    <w:pPr>
      <w:keepNext w:val="true"/>
      <w:spacing w:lineRule="atLeast" w:line="220" w:before="0" w:after="220"/>
      <w:ind w:hanging="0" w:start="1080" w:end="0"/>
    </w:pPr>
    <w:rPr>
      <w:sz w:val="20"/>
    </w:rPr>
  </w:style>
  <w:style w:type="paragraph" w:styleId="Style14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Рамка - съдържание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2004-04-18T17:28:00Z</dcterms:created>
  <dc:creator>MM</dc:creator>
  <dc:description/>
  <cp:keywords/>
  <dc:language>bg-BG</dc:language>
  <cp:lastModifiedBy>Силвия Мирчева</cp:lastModifiedBy>
  <cp:lastPrinted>2004-11-20T22:51:00Z</cp:lastPrinted>
  <dcterms:modified xsi:type="dcterms:W3CDTF">2022-04-02T14:41:00Z</dcterms:modified>
  <cp:revision>66</cp:revision>
  <dc:subject/>
  <dc:title/>
</cp:coreProperties>
</file>