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  <w:t>Утвърждавам:</w:t>
      </w:r>
    </w:p>
    <w:p>
      <w:pPr>
        <w:pStyle w:val="Normal"/>
        <w:rPr>
          <w:lang w:val="bg-BG"/>
        </w:rPr>
      </w:pPr>
      <w:r>
        <w:rPr>
          <w:lang w:val="bg-BG"/>
        </w:rPr>
        <w:tab/>
        <w:tab/>
        <w:t>Управител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14950" w:type="dxa"/>
        <w:jc w:val="start"/>
        <w:tblInd w:w="10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18"/>
        <w:gridCol w:w="5165"/>
        <w:gridCol w:w="567"/>
        <w:gridCol w:w="567"/>
        <w:gridCol w:w="567"/>
        <w:gridCol w:w="567"/>
        <w:gridCol w:w="567"/>
        <w:gridCol w:w="567"/>
        <w:gridCol w:w="505"/>
        <w:gridCol w:w="567"/>
        <w:gridCol w:w="567"/>
        <w:gridCol w:w="567"/>
        <w:gridCol w:w="567"/>
        <w:gridCol w:w="538"/>
        <w:gridCol w:w="1654"/>
      </w:tblGrid>
      <w:tr>
        <w:trPr>
          <w:cantSplit/>
        </w:trPr>
        <w:tc>
          <w:tcPr>
            <w:tcW w:w="14950" w:type="dxa"/>
            <w:gridSpan w:val="1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120"/>
              <w:jc w:val="center"/>
              <w:rPr/>
            </w:pPr>
            <w:r>
              <w:rPr>
                <w:b/>
                <w:lang w:val="bg-BG"/>
              </w:rPr>
              <w:t xml:space="preserve">ГОДИШЕН ПЛАН ЗА ПРОВЕЖДАНЕ НА ВЪТРЕШНИ ОДИТИ ПО КАЧЕСТВОТО ЗА   </w:t>
            </w:r>
            <w:r>
              <w:rPr>
                <w:lang w:val="bg-BG"/>
              </w:rPr>
              <w:t xml:space="preserve">...........  </w:t>
            </w:r>
            <w:r>
              <w:rPr>
                <w:b/>
                <w:lang w:val="bg-BG"/>
              </w:rPr>
              <w:t xml:space="preserve"> година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lang w:val="bg-BG"/>
              </w:rPr>
            </w:pPr>
            <w:r>
              <w:rPr>
                <w:b/>
                <w:sz w:val="18"/>
                <w:lang w:val="bg-BG"/>
              </w:rPr>
              <w:t xml:space="preserve">Изискване на </w:t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sz w:val="18"/>
                <w:lang w:val="bg-BG"/>
              </w:rPr>
              <w:t xml:space="preserve">ISO </w:t>
            </w:r>
          </w:p>
        </w:tc>
        <w:tc>
          <w:tcPr>
            <w:tcW w:w="516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Наименование на процеса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IV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VI</w:t>
            </w:r>
          </w:p>
        </w:tc>
        <w:tc>
          <w:tcPr>
            <w:tcW w:w="50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VII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ing1"/>
              <w:spacing w:before="120" w:after="0"/>
              <w:ind w:hanging="0" w:start="0"/>
              <w:rPr>
                <w:lang w:val="bg-BG"/>
              </w:rPr>
            </w:pPr>
            <w:r>
              <w:rPr/>
              <w:t>VIII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IX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</w:t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XI</w:t>
            </w:r>
          </w:p>
        </w:tc>
        <w:tc>
          <w:tcPr>
            <w:tcW w:w="53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XII</w:t>
            </w:r>
          </w:p>
        </w:tc>
        <w:tc>
          <w:tcPr>
            <w:tcW w:w="1654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12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Забележка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</w:tc>
        <w:tc>
          <w:tcPr>
            <w:tcW w:w="5165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165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05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6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538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654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Съставил:</w:t>
        <w:tab/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Дата:</w:t>
        <w:tab/>
        <w:tab/>
        <w:tab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851" w:gutter="0" w:header="992" w:top="1588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888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418"/>
      <w:gridCol w:w="8646"/>
      <w:gridCol w:w="2694"/>
      <w:gridCol w:w="2130"/>
    </w:tblGrid>
    <w:tr>
      <w:trPr>
        <w:trHeight w:val="254" w:hRule="atLeast"/>
      </w:trPr>
      <w:tc>
        <w:tcPr>
          <w:tcW w:w="1418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864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69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13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418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864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69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213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0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10065"/>
      <w:gridCol w:w="991"/>
      <w:gridCol w:w="855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1006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09.02.00-1</w:t>
          </w:r>
        </w:p>
      </w:tc>
      <w:tc>
        <w:tcPr>
          <w:tcW w:w="99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006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99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911" w:type="dxa"/>
          <w:gridSpan w:val="3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b/>
              <w:lang w:val="bg-BG"/>
            </w:rPr>
          </w:pPr>
          <w:r>
            <w:rPr>
              <w:b/>
              <w:sz w:val="24"/>
              <w:lang w:val="bg-BG"/>
            </w:rPr>
            <w:t>ГОДИШЕН ПЛАН ЗА ПРОВЕЖДАНЕ НА ВЪТРЕШНИ ОДИТИ ПО КАЧЕСТВОТО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2001-11-29T10:20:00Z</dcterms:created>
  <dc:creator>MM</dc:creator>
  <dc:description/>
  <cp:keywords/>
  <dc:language>bg-BG</dc:language>
  <cp:lastModifiedBy>Силвия Мирчева</cp:lastModifiedBy>
  <cp:lastPrinted>2005-02-25T09:42:00Z</cp:lastPrinted>
  <dcterms:modified xsi:type="dcterms:W3CDTF">2022-04-02T15:16:00Z</dcterms:modified>
  <cp:revision>63</cp:revision>
  <dc:subject>към "Вътрешни одити"</dc:subject>
  <dc:title>Програма за провеждане на вътрешни одити</dc:title>
</cp:coreProperties>
</file>