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3"/>
        <w:gridCol w:w="1771"/>
        <w:gridCol w:w="2901"/>
        <w:gridCol w:w="2274"/>
      </w:tblGrid>
      <w:tr w:rsidR="00F01E07" w:rsidRPr="007324CC" w14:paraId="2B20E416" w14:textId="77777777" w:rsidTr="006B44C6">
        <w:trPr>
          <w:trHeight w:val="506"/>
        </w:trPr>
        <w:tc>
          <w:tcPr>
            <w:tcW w:w="10349" w:type="dxa"/>
            <w:gridSpan w:val="4"/>
            <w:shd w:val="clear" w:color="auto" w:fill="D9D9D9"/>
            <w:vAlign w:val="center"/>
          </w:tcPr>
          <w:p w14:paraId="531F86E7" w14:textId="67E6BA9D" w:rsidR="009270BE" w:rsidRDefault="00183088" w:rsidP="003564F8">
            <w:pPr>
              <w:jc w:val="center"/>
              <w:rPr>
                <w:rFonts w:ascii="Arial Narrow" w:hAnsi="Arial Narrow" w:cs="Arial Black"/>
                <w:b/>
                <w:bCs/>
                <w:color w:val="538135"/>
                <w:sz w:val="40"/>
                <w:szCs w:val="40"/>
                <w:lang w:val="bg-BG"/>
              </w:rPr>
            </w:pPr>
            <w:r>
              <w:rPr>
                <w:rFonts w:ascii="Arial Narrow" w:hAnsi="Arial Narrow" w:cs="Arial Black"/>
                <w:b/>
                <w:bCs/>
                <w:color w:val="538135"/>
                <w:sz w:val="40"/>
                <w:szCs w:val="40"/>
                <w:lang w:val="bg-BG"/>
              </w:rPr>
              <w:t>ТС КЪНСТРАКШЪН ЕООД</w:t>
            </w:r>
            <w:r w:rsidR="009270BE" w:rsidRPr="009270BE">
              <w:rPr>
                <w:rFonts w:ascii="Arial Narrow" w:hAnsi="Arial Narrow" w:cs="Arial Black"/>
                <w:b/>
                <w:bCs/>
                <w:color w:val="538135"/>
                <w:sz w:val="40"/>
                <w:szCs w:val="40"/>
                <w:lang w:val="bg-BG"/>
              </w:rPr>
              <w:t xml:space="preserve"> </w:t>
            </w:r>
          </w:p>
          <w:p w14:paraId="3EF07E0F" w14:textId="60A45AD4" w:rsidR="00F01E07" w:rsidRPr="007324CC" w:rsidRDefault="00F01E07" w:rsidP="009270BE">
            <w:pPr>
              <w:jc w:val="center"/>
              <w:rPr>
                <w:rFonts w:ascii="Arial Narrow" w:hAnsi="Arial Narrow" w:cs="Arial"/>
                <w:b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ДОКЛАД ОТ ВЪТРЕШЕН ОДИТ № 1/20</w:t>
            </w:r>
            <w:r w:rsidR="003564F8">
              <w:rPr>
                <w:rFonts w:ascii="Arial Narrow" w:hAnsi="Arial Narrow" w:cs="Arial"/>
                <w:b/>
                <w:sz w:val="20"/>
                <w:lang w:val="bg-BG"/>
              </w:rPr>
              <w:t>2</w:t>
            </w:r>
            <w:r w:rsidR="009270BE">
              <w:rPr>
                <w:rFonts w:ascii="Arial Narrow" w:hAnsi="Arial Narrow" w:cs="Arial"/>
                <w:b/>
                <w:sz w:val="20"/>
                <w:lang w:val="bg-BG"/>
              </w:rPr>
              <w:t>5</w:t>
            </w:r>
          </w:p>
        </w:tc>
      </w:tr>
      <w:tr w:rsidR="00F01E07" w:rsidRPr="007324CC" w14:paraId="4809E26A" w14:textId="77777777" w:rsidTr="008D3AB4">
        <w:trPr>
          <w:trHeight w:val="332"/>
        </w:trPr>
        <w:tc>
          <w:tcPr>
            <w:tcW w:w="3403" w:type="dxa"/>
          </w:tcPr>
          <w:p w14:paraId="35229E7C" w14:textId="77777777" w:rsidR="00F01E07" w:rsidRPr="007324CC" w:rsidRDefault="00F01E07" w:rsidP="006B44C6">
            <w:pPr>
              <w:rPr>
                <w:rFonts w:ascii="Arial Narrow" w:hAnsi="Arial Narrow" w:cs="Arial"/>
                <w:b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bCs/>
                <w:sz w:val="20"/>
                <w:lang w:val="bg-BG"/>
              </w:rPr>
              <w:t>Одитор/и:</w:t>
            </w:r>
          </w:p>
        </w:tc>
        <w:tc>
          <w:tcPr>
            <w:tcW w:w="6946" w:type="dxa"/>
            <w:gridSpan w:val="3"/>
          </w:tcPr>
          <w:p w14:paraId="1745D3AD" w14:textId="77777777" w:rsidR="00183088" w:rsidRPr="00183088" w:rsidRDefault="00183088" w:rsidP="00183088">
            <w:pPr>
              <w:rPr>
                <w:rFonts w:ascii="Arial Narrow" w:hAnsi="Arial Narrow" w:cs="Arial"/>
                <w:bCs/>
                <w:sz w:val="20"/>
                <w:lang w:val="bg-BG"/>
              </w:rPr>
            </w:pPr>
            <w:r w:rsidRPr="00183088">
              <w:rPr>
                <w:rFonts w:ascii="Arial Narrow" w:hAnsi="Arial Narrow" w:cs="Arial"/>
                <w:bCs/>
                <w:sz w:val="20"/>
                <w:lang w:val="bg-BG"/>
              </w:rPr>
              <w:t>1.</w:t>
            </w:r>
            <w:r w:rsidRPr="00183088">
              <w:rPr>
                <w:rFonts w:ascii="Arial Narrow" w:hAnsi="Arial Narrow" w:cs="Arial"/>
                <w:bCs/>
                <w:sz w:val="20"/>
                <w:lang w:val="bg-BG"/>
              </w:rPr>
              <w:tab/>
              <w:t>Емил Ръжчев – водещ одитор</w:t>
            </w:r>
          </w:p>
          <w:p w14:paraId="6CD63FA3" w14:textId="77777777" w:rsidR="00183088" w:rsidRPr="00183088" w:rsidRDefault="00183088" w:rsidP="00183088">
            <w:pPr>
              <w:rPr>
                <w:rFonts w:ascii="Arial Narrow" w:hAnsi="Arial Narrow" w:cs="Arial"/>
                <w:bCs/>
                <w:sz w:val="20"/>
                <w:lang w:val="bg-BG"/>
              </w:rPr>
            </w:pPr>
            <w:r w:rsidRPr="00183088">
              <w:rPr>
                <w:rFonts w:ascii="Arial Narrow" w:hAnsi="Arial Narrow" w:cs="Arial"/>
                <w:bCs/>
                <w:sz w:val="20"/>
                <w:lang w:val="bg-BG"/>
              </w:rPr>
              <w:t>2.</w:t>
            </w:r>
            <w:r w:rsidRPr="00183088">
              <w:rPr>
                <w:rFonts w:ascii="Arial Narrow" w:hAnsi="Arial Narrow" w:cs="Arial"/>
                <w:bCs/>
                <w:sz w:val="20"/>
                <w:lang w:val="bg-BG"/>
              </w:rPr>
              <w:tab/>
              <w:t>Елена Ставрева - одитор</w:t>
            </w:r>
          </w:p>
          <w:p w14:paraId="0C26D018" w14:textId="72543C17" w:rsidR="008C1E3E" w:rsidRPr="007324CC" w:rsidRDefault="00183088" w:rsidP="00183088">
            <w:pPr>
              <w:rPr>
                <w:rFonts w:ascii="Arial Narrow" w:hAnsi="Arial Narrow" w:cs="Arial"/>
                <w:bCs/>
                <w:sz w:val="20"/>
                <w:lang w:val="bg-BG"/>
              </w:rPr>
            </w:pPr>
            <w:r w:rsidRPr="00183088">
              <w:rPr>
                <w:rFonts w:ascii="Arial Narrow" w:hAnsi="Arial Narrow" w:cs="Arial"/>
                <w:bCs/>
                <w:sz w:val="20"/>
                <w:lang w:val="bg-BG"/>
              </w:rPr>
              <w:t>3.</w:t>
            </w:r>
            <w:r w:rsidRPr="00183088">
              <w:rPr>
                <w:rFonts w:ascii="Arial Narrow" w:hAnsi="Arial Narrow" w:cs="Arial"/>
                <w:bCs/>
                <w:sz w:val="20"/>
                <w:lang w:val="bg-BG"/>
              </w:rPr>
              <w:tab/>
              <w:t>Константин Цеков - одитор</w:t>
            </w:r>
          </w:p>
        </w:tc>
      </w:tr>
      <w:tr w:rsidR="00F01E07" w:rsidRPr="008D3AB4" w14:paraId="59599968" w14:textId="77777777" w:rsidTr="006B44C6">
        <w:trPr>
          <w:trHeight w:val="420"/>
        </w:trPr>
        <w:tc>
          <w:tcPr>
            <w:tcW w:w="3403" w:type="dxa"/>
          </w:tcPr>
          <w:p w14:paraId="3E3FD11A" w14:textId="77777777" w:rsidR="00F01E07" w:rsidRPr="007324CC" w:rsidRDefault="00F01E07" w:rsidP="006B44C6">
            <w:pPr>
              <w:rPr>
                <w:rFonts w:ascii="Arial Narrow" w:hAnsi="Arial Narrow" w:cs="Arial"/>
                <w:b/>
                <w:bCs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Дата/и на провеждане на одита:</w:t>
            </w:r>
          </w:p>
        </w:tc>
        <w:tc>
          <w:tcPr>
            <w:tcW w:w="6946" w:type="dxa"/>
            <w:gridSpan w:val="3"/>
          </w:tcPr>
          <w:p w14:paraId="3145AF0F" w14:textId="509D54D2" w:rsidR="00F01E07" w:rsidRPr="007324CC" w:rsidRDefault="001D3FF2" w:rsidP="001D3FF2">
            <w:pPr>
              <w:rPr>
                <w:rFonts w:ascii="Arial Narrow" w:hAnsi="Arial Narrow" w:cs="Arial"/>
                <w:bCs/>
                <w:sz w:val="20"/>
                <w:lang w:val="bg-BG"/>
              </w:rPr>
            </w:pPr>
            <w:r>
              <w:rPr>
                <w:rFonts w:ascii="Arial Narrow" w:hAnsi="Arial Narrow" w:cs="Arial"/>
                <w:bCs/>
                <w:sz w:val="20"/>
                <w:lang w:val="bg-BG"/>
              </w:rPr>
              <w:t>11</w:t>
            </w:r>
            <w:r w:rsidR="004D1A2E" w:rsidRPr="004D1A2E">
              <w:rPr>
                <w:rFonts w:ascii="Arial Narrow" w:hAnsi="Arial Narrow" w:cs="Arial"/>
                <w:bCs/>
                <w:sz w:val="20"/>
                <w:lang w:val="bg-BG"/>
              </w:rPr>
              <w:t>.</w:t>
            </w:r>
            <w:r>
              <w:rPr>
                <w:rFonts w:ascii="Arial Narrow" w:hAnsi="Arial Narrow" w:cs="Arial"/>
                <w:bCs/>
                <w:sz w:val="20"/>
                <w:lang w:val="bg-BG"/>
              </w:rPr>
              <w:t>12</w:t>
            </w:r>
            <w:r w:rsidR="004D1A2E" w:rsidRPr="004D1A2E">
              <w:rPr>
                <w:rFonts w:ascii="Arial Narrow" w:hAnsi="Arial Narrow" w:cs="Arial"/>
                <w:bCs/>
                <w:sz w:val="20"/>
                <w:lang w:val="bg-BG"/>
              </w:rPr>
              <w:t>.202</w:t>
            </w:r>
            <w:r w:rsidR="001C0ED8">
              <w:rPr>
                <w:rFonts w:ascii="Arial Narrow" w:hAnsi="Arial Narrow" w:cs="Arial"/>
                <w:bCs/>
                <w:sz w:val="20"/>
                <w:lang w:val="bg-BG"/>
              </w:rPr>
              <w:t>5</w:t>
            </w:r>
            <w:r w:rsidR="004D1A2E" w:rsidRPr="004D1A2E">
              <w:rPr>
                <w:rFonts w:ascii="Arial Narrow" w:hAnsi="Arial Narrow" w:cs="Arial"/>
                <w:bCs/>
                <w:sz w:val="20"/>
                <w:lang w:val="bg-BG"/>
              </w:rPr>
              <w:t>г.</w:t>
            </w:r>
          </w:p>
        </w:tc>
      </w:tr>
      <w:tr w:rsidR="00F01E07" w:rsidRPr="008D3AB4" w14:paraId="5D6675F2" w14:textId="77777777" w:rsidTr="006B44C6">
        <w:trPr>
          <w:trHeight w:val="413"/>
        </w:trPr>
        <w:tc>
          <w:tcPr>
            <w:tcW w:w="3403" w:type="dxa"/>
          </w:tcPr>
          <w:p w14:paraId="5D5F0525" w14:textId="77777777" w:rsidR="00F01E07" w:rsidRPr="007324CC" w:rsidRDefault="00F01E07" w:rsidP="006B44C6">
            <w:pPr>
              <w:rPr>
                <w:rFonts w:ascii="Arial Narrow" w:hAnsi="Arial Narrow" w:cs="Arial"/>
                <w:b/>
                <w:bCs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Критерии на одита:</w:t>
            </w:r>
          </w:p>
        </w:tc>
        <w:tc>
          <w:tcPr>
            <w:tcW w:w="6946" w:type="dxa"/>
            <w:gridSpan w:val="3"/>
          </w:tcPr>
          <w:p w14:paraId="21553888" w14:textId="53E7FF38" w:rsidR="00F01E07" w:rsidRPr="007324CC" w:rsidRDefault="00F01E07" w:rsidP="003564F8">
            <w:pPr>
              <w:rPr>
                <w:rFonts w:ascii="Arial Narrow" w:hAnsi="Arial Narrow" w:cs="Arial"/>
                <w:bCs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>БДС EN ISO 50001:20</w:t>
            </w:r>
            <w:r w:rsidR="003564F8">
              <w:rPr>
                <w:rFonts w:ascii="Arial Narrow" w:hAnsi="Arial Narrow" w:cs="Arial"/>
                <w:bCs/>
                <w:sz w:val="20"/>
                <w:lang w:val="bg-BG"/>
              </w:rPr>
              <w:t>18</w:t>
            </w: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 xml:space="preserve">, Документи на СЕУ – Наръчник на СЕУ, процедури ПЕУ 01; ПЕУ 02; ПЕУ 03; </w:t>
            </w:r>
            <w:r w:rsidR="003564F8" w:rsidRPr="007324CC">
              <w:rPr>
                <w:rFonts w:ascii="Arial Narrow" w:hAnsi="Arial Narrow" w:cs="Arial"/>
                <w:bCs/>
                <w:sz w:val="20"/>
                <w:lang w:val="bg-BG"/>
              </w:rPr>
              <w:t>ПЕУ 0</w:t>
            </w:r>
            <w:r w:rsidR="003564F8">
              <w:rPr>
                <w:rFonts w:ascii="Arial Narrow" w:hAnsi="Arial Narrow" w:cs="Arial"/>
                <w:bCs/>
                <w:sz w:val="20"/>
                <w:lang w:val="bg-BG"/>
              </w:rPr>
              <w:t xml:space="preserve">4, </w:t>
            </w:r>
            <w:r w:rsidR="003564F8" w:rsidRPr="007324CC">
              <w:rPr>
                <w:rFonts w:ascii="Arial Narrow" w:hAnsi="Arial Narrow" w:cs="Arial"/>
                <w:bCs/>
                <w:sz w:val="20"/>
                <w:lang w:val="bg-BG"/>
              </w:rPr>
              <w:t>ПЕУ 0</w:t>
            </w:r>
            <w:r w:rsidR="003564F8">
              <w:rPr>
                <w:rFonts w:ascii="Arial Narrow" w:hAnsi="Arial Narrow" w:cs="Arial"/>
                <w:bCs/>
                <w:sz w:val="20"/>
                <w:lang w:val="bg-BG"/>
              </w:rPr>
              <w:t xml:space="preserve">5 </w:t>
            </w:r>
            <w:r w:rsidR="008D3AB4" w:rsidRPr="008D3AB4">
              <w:rPr>
                <w:rFonts w:ascii="Arial Narrow" w:hAnsi="Arial Narrow" w:cs="Arial"/>
                <w:bCs/>
                <w:sz w:val="20"/>
                <w:lang w:val="bg-BG"/>
              </w:rPr>
              <w:t xml:space="preserve">и друга техническа документация  </w:t>
            </w:r>
          </w:p>
        </w:tc>
      </w:tr>
      <w:tr w:rsidR="00F01E07" w:rsidRPr="008D3AB4" w14:paraId="59841D14" w14:textId="77777777" w:rsidTr="006B44C6">
        <w:tc>
          <w:tcPr>
            <w:tcW w:w="5174" w:type="dxa"/>
            <w:gridSpan w:val="2"/>
          </w:tcPr>
          <w:p w14:paraId="3EC7BC20" w14:textId="77777777" w:rsidR="00F01E07" w:rsidRPr="007324CC" w:rsidRDefault="00F01E07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  <w:t>Одитиран процес:</w:t>
            </w:r>
          </w:p>
          <w:p w14:paraId="0F88F118" w14:textId="77777777" w:rsidR="00F01E07" w:rsidRPr="007324CC" w:rsidRDefault="00F01E07" w:rsidP="006B44C6">
            <w:pPr>
              <w:jc w:val="both"/>
              <w:rPr>
                <w:rFonts w:ascii="Arial Narrow" w:hAnsi="Arial Narrow" w:cs="Arial"/>
                <w:b/>
                <w:i/>
                <w:color w:val="FF0000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СЕУ – Общи изисквания. Управление на документи и записи. Отговорност на ръководството. Политика за енергийно управление. Вътрешни одити на СЕУ. Преглед на СЕУ от ръководството. Управление на несъответствия, корекции, коригиращи и превантивни действия.</w:t>
            </w:r>
          </w:p>
        </w:tc>
        <w:tc>
          <w:tcPr>
            <w:tcW w:w="5175" w:type="dxa"/>
            <w:gridSpan w:val="2"/>
          </w:tcPr>
          <w:p w14:paraId="1395D48D" w14:textId="77777777" w:rsidR="00F01E07" w:rsidRPr="007324CC" w:rsidRDefault="00F01E07" w:rsidP="006B44C6">
            <w:pPr>
              <w:jc w:val="both"/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  <w:t>Одитиран служител:</w:t>
            </w:r>
          </w:p>
          <w:p w14:paraId="291659EA" w14:textId="0C400FC8" w:rsidR="00F01E07" w:rsidRPr="007324CC" w:rsidRDefault="008D3AB4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>Членове на екипа на ЕЕУ</w:t>
            </w:r>
          </w:p>
        </w:tc>
      </w:tr>
      <w:tr w:rsidR="00F01E07" w:rsidRPr="008D3AB4" w14:paraId="3AEB576D" w14:textId="77777777" w:rsidTr="006B44C6">
        <w:tc>
          <w:tcPr>
            <w:tcW w:w="10349" w:type="dxa"/>
            <w:gridSpan w:val="4"/>
          </w:tcPr>
          <w:p w14:paraId="234ED7DD" w14:textId="77777777" w:rsidR="00E13A3C" w:rsidRDefault="00E13A3C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</w:p>
          <w:p w14:paraId="3C5C7583" w14:textId="15456C0C" w:rsidR="00F01E07" w:rsidRPr="007324CC" w:rsidRDefault="00F01E07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  <w:t>Наблюдения:</w:t>
            </w:r>
          </w:p>
          <w:p w14:paraId="28311908" w14:textId="77777777" w:rsidR="009F669B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СЕУ – Общи изисквания. Управление на документи и записи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– Системата за енергийно управление е документирана чрез Наръчник, </w:t>
            </w:r>
            <w:r w:rsidR="009F669B" w:rsidRPr="007324CC">
              <w:rPr>
                <w:rFonts w:ascii="Arial Narrow" w:hAnsi="Arial Narrow" w:cs="Arial"/>
                <w:sz w:val="20"/>
                <w:lang w:val="bg-BG"/>
              </w:rPr>
              <w:t>три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процедури за енергийно управление</w:t>
            </w:r>
            <w:r w:rsidR="009F669B" w:rsidRPr="007324CC">
              <w:rPr>
                <w:rFonts w:ascii="Arial Narrow" w:hAnsi="Arial Narrow" w:cs="Arial"/>
                <w:sz w:val="20"/>
                <w:lang w:val="bg-BG"/>
              </w:rPr>
              <w:t>, за оперативно управление на СЕУ и мониторинг и измерване на ПЕХ, както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и форм</w:t>
            </w:r>
            <w:r w:rsidR="009F669B" w:rsidRPr="007324CC">
              <w:rPr>
                <w:rFonts w:ascii="Arial Narrow" w:hAnsi="Arial Narrow" w:cs="Arial"/>
                <w:sz w:val="20"/>
                <w:lang w:val="bg-BG"/>
              </w:rPr>
              <w:t>уляри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</w:t>
            </w:r>
            <w:r w:rsidR="009F669B" w:rsidRPr="007324CC">
              <w:rPr>
                <w:rFonts w:ascii="Arial Narrow" w:hAnsi="Arial Narrow" w:cs="Arial"/>
                <w:sz w:val="20"/>
                <w:lang w:val="bg-BG"/>
              </w:rPr>
              <w:t>з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а записи/темплейти. </w:t>
            </w:r>
          </w:p>
          <w:p w14:paraId="4214F5FC" w14:textId="37BAE4E0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Документите на СЕУ са версия </w:t>
            </w:r>
            <w:r w:rsidR="009F669B" w:rsidRPr="007324CC">
              <w:rPr>
                <w:rFonts w:ascii="Arial Narrow" w:hAnsi="Arial Narrow" w:cs="Arial"/>
                <w:sz w:val="20"/>
                <w:lang w:val="bg-BG"/>
              </w:rPr>
              <w:t>0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1, утвърдени са и влизат в сила от 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09.06.202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5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Документи на СЕУ са посочени в Регистър на документите на СЕУ – Ф</w:t>
            </w:r>
            <w:r w:rsidR="009F669B" w:rsidRPr="007324CC">
              <w:rPr>
                <w:rFonts w:ascii="Arial Narrow" w:hAnsi="Arial Narrow" w:cs="Arial"/>
                <w:sz w:val="20"/>
                <w:lang w:val="bg-BG"/>
              </w:rPr>
              <w:t>ЕУ</w:t>
            </w:r>
            <w:r w:rsidR="008D3AB4">
              <w:rPr>
                <w:rFonts w:ascii="Arial Narrow" w:hAnsi="Arial Narrow" w:cs="Arial"/>
                <w:sz w:val="20"/>
                <w:lang w:val="bg-BG"/>
              </w:rPr>
              <w:t xml:space="preserve"> 2, актуален към 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09.06.202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5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В Наръчника е определен обхвата и физическите граници на СЕУ (т. 1), процесите на системата, както и са направени препратки към утвърдените процедури. Взаимовръзките между процесите са посочени в Приложение 2 към Наръчника. </w:t>
            </w:r>
          </w:p>
          <w:p w14:paraId="0C099960" w14:textId="68D6B0DE" w:rsidR="00D6239E" w:rsidRPr="00D6239E" w:rsidRDefault="00F01E07" w:rsidP="00D6239E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Редът за управление на документите е описан в т. 4.5.4.2 на Наръчника. Към момента на провеждане на одита не са извършвани изменения в документите на СЕУ. Разпространението на документите се извършва чрез вътрешния сървър, в съответствие с определения ред. Беше проверен достъпът до документите на СЕУ от работното място на 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Емил Ръжев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– Член на ЕЕУ. Запознаването на персонала с изискванията на документите на СЕУ е документирано чрез подписите им в Протокол от обучение, проведено на </w:t>
            </w:r>
            <w:r w:rsidR="00B02275">
              <w:rPr>
                <w:rFonts w:ascii="Arial Narrow" w:hAnsi="Arial Narrow" w:cs="Arial"/>
                <w:sz w:val="20"/>
                <w:lang w:val="bg-BG"/>
              </w:rPr>
              <w:t>10</w:t>
            </w:r>
            <w:r w:rsidR="004D1A2E" w:rsidRPr="004D1A2E">
              <w:rPr>
                <w:rFonts w:ascii="Arial Narrow" w:hAnsi="Arial Narrow" w:cs="Arial"/>
                <w:sz w:val="20"/>
                <w:lang w:val="bg-BG"/>
              </w:rPr>
              <w:t>.0</w:t>
            </w:r>
            <w:r w:rsidR="00B02275">
              <w:rPr>
                <w:rFonts w:ascii="Arial Narrow" w:hAnsi="Arial Narrow" w:cs="Arial"/>
                <w:sz w:val="20"/>
                <w:lang w:val="bg-BG"/>
              </w:rPr>
              <w:t>9</w:t>
            </w:r>
            <w:r w:rsidR="004D1A2E" w:rsidRPr="004D1A2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4D1A2E" w:rsidRPr="004D1A2E">
              <w:rPr>
                <w:rFonts w:ascii="Arial Narrow" w:hAnsi="Arial Narrow" w:cs="Arial"/>
                <w:sz w:val="20"/>
                <w:lang w:val="bg-BG"/>
              </w:rPr>
              <w:t>г</w:t>
            </w:r>
            <w:r w:rsidR="005B3FCA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D6239E" w:rsidRPr="00D6239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D6239E">
              <w:rPr>
                <w:rFonts w:ascii="Arial Narrow" w:hAnsi="Arial Narrow" w:cs="Arial"/>
                <w:sz w:val="20"/>
                <w:lang w:val="bg-BG"/>
              </w:rPr>
              <w:t xml:space="preserve"> </w:t>
            </w:r>
            <w:r w:rsidR="00D6239E" w:rsidRPr="00D6239E">
              <w:rPr>
                <w:rFonts w:ascii="Arial Narrow" w:hAnsi="Arial Narrow" w:cs="Arial"/>
                <w:sz w:val="20"/>
                <w:lang w:val="bg-BG"/>
              </w:rPr>
              <w:t xml:space="preserve">Вид на обучението:  </w:t>
            </w:r>
            <w:r w:rsidR="003564F8">
              <w:rPr>
                <w:rFonts w:ascii="Arial Narrow" w:hAnsi="Arial Narrow" w:cs="Arial"/>
                <w:sz w:val="20"/>
                <w:lang w:val="bg-BG"/>
              </w:rPr>
              <w:t>Въвеждащо</w:t>
            </w:r>
            <w:r w:rsidR="00D6239E" w:rsidRPr="00D6239E">
              <w:rPr>
                <w:rFonts w:ascii="Arial Narrow" w:hAnsi="Arial Narrow" w:cs="Arial"/>
                <w:sz w:val="20"/>
                <w:lang w:val="bg-BG"/>
              </w:rPr>
              <w:t xml:space="preserve"> обучение по програма по  изискванията на </w:t>
            </w:r>
          </w:p>
          <w:p w14:paraId="04921422" w14:textId="5EB14BB6" w:rsidR="00D6239E" w:rsidRPr="00D6239E" w:rsidRDefault="00D6239E" w:rsidP="00D6239E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6239E">
              <w:rPr>
                <w:rFonts w:ascii="Arial Narrow" w:hAnsi="Arial Narrow" w:cs="Arial"/>
                <w:sz w:val="20"/>
                <w:lang w:val="bg-BG"/>
              </w:rPr>
              <w:t>EN ISO 50001 / 20</w:t>
            </w:r>
            <w:r w:rsidR="003564F8">
              <w:rPr>
                <w:rFonts w:ascii="Arial Narrow" w:hAnsi="Arial Narrow" w:cs="Arial"/>
                <w:sz w:val="20"/>
                <w:lang w:val="bg-BG"/>
              </w:rPr>
              <w:t>18</w:t>
            </w:r>
            <w:r>
              <w:rPr>
                <w:rFonts w:ascii="Arial Narrow" w:hAnsi="Arial Narrow" w:cs="Arial"/>
                <w:sz w:val="20"/>
                <w:lang w:val="bg-BG"/>
              </w:rPr>
              <w:t xml:space="preserve">. </w:t>
            </w:r>
            <w:r w:rsidRPr="00D6239E">
              <w:rPr>
                <w:rFonts w:ascii="Arial Narrow" w:hAnsi="Arial Narrow" w:cs="Arial"/>
                <w:sz w:val="20"/>
                <w:lang w:val="bg-BG"/>
              </w:rPr>
              <w:t>Тема:    Обучение по изискванията на БДС EN ISO 50001 Системи за управление на енергията (СЕУ). Изисквания с указания за прилагане.</w:t>
            </w:r>
          </w:p>
          <w:p w14:paraId="731B02F0" w14:textId="47E716D5" w:rsidR="00D6239E" w:rsidRPr="00D6239E" w:rsidRDefault="00D6239E" w:rsidP="00D6239E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6239E">
              <w:rPr>
                <w:rFonts w:ascii="Arial Narrow" w:hAnsi="Arial Narrow" w:cs="Arial"/>
                <w:sz w:val="20"/>
                <w:lang w:val="bg-BG"/>
              </w:rPr>
              <w:t xml:space="preserve">Обучението </w:t>
            </w:r>
            <w:r>
              <w:rPr>
                <w:rFonts w:ascii="Arial Narrow" w:hAnsi="Arial Narrow" w:cs="Arial"/>
                <w:sz w:val="20"/>
                <w:lang w:val="bg-BG"/>
              </w:rPr>
              <w:t>обхваща</w:t>
            </w:r>
            <w:r w:rsidRPr="00D6239E">
              <w:rPr>
                <w:rFonts w:ascii="Arial Narrow" w:hAnsi="Arial Narrow" w:cs="Arial"/>
                <w:sz w:val="20"/>
                <w:lang w:val="bg-BG"/>
              </w:rPr>
              <w:t xml:space="preserve"> следните въпроси: </w:t>
            </w:r>
          </w:p>
          <w:p w14:paraId="6E4C9FEE" w14:textId="77777777" w:rsidR="00D6239E" w:rsidRPr="00D6239E" w:rsidRDefault="00D6239E" w:rsidP="00D6239E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6239E">
              <w:rPr>
                <w:rFonts w:ascii="Arial Narrow" w:hAnsi="Arial Narrow" w:cs="Arial"/>
                <w:sz w:val="20"/>
                <w:lang w:val="bg-BG"/>
              </w:rPr>
              <w:t>-</w:t>
            </w:r>
            <w:r w:rsidRPr="00D6239E">
              <w:rPr>
                <w:rFonts w:ascii="Arial Narrow" w:hAnsi="Arial Narrow" w:cs="Arial"/>
                <w:sz w:val="20"/>
                <w:lang w:val="bg-BG"/>
              </w:rPr>
              <w:tab/>
              <w:t>Изискванията на стандарта към  СУЕ</w:t>
            </w:r>
          </w:p>
          <w:p w14:paraId="0CA05949" w14:textId="3473BEFF" w:rsidR="00D6239E" w:rsidRPr="00D6239E" w:rsidRDefault="00D6239E" w:rsidP="00D6239E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6239E">
              <w:rPr>
                <w:rFonts w:ascii="Arial Narrow" w:hAnsi="Arial Narrow" w:cs="Arial"/>
                <w:sz w:val="20"/>
                <w:lang w:val="bg-BG"/>
              </w:rPr>
              <w:t>-</w:t>
            </w:r>
            <w:r w:rsidRPr="00D6239E">
              <w:rPr>
                <w:rFonts w:ascii="Arial Narrow" w:hAnsi="Arial Narrow" w:cs="Arial"/>
                <w:sz w:val="20"/>
                <w:lang w:val="bg-BG"/>
              </w:rPr>
              <w:tab/>
              <w:t>Въведение в стандарта EN ISO 50001:20</w:t>
            </w:r>
            <w:r w:rsidR="003564F8">
              <w:rPr>
                <w:rFonts w:ascii="Arial Narrow" w:hAnsi="Arial Narrow" w:cs="Arial"/>
                <w:sz w:val="20"/>
                <w:lang w:val="bg-BG"/>
              </w:rPr>
              <w:t>18</w:t>
            </w:r>
            <w:r w:rsidRPr="00D6239E">
              <w:rPr>
                <w:rFonts w:ascii="Arial Narrow" w:hAnsi="Arial Narrow" w:cs="Arial"/>
                <w:sz w:val="20"/>
                <w:lang w:val="bg-BG"/>
              </w:rPr>
              <w:t>. Отговорност на ръководството. Енергийна политика.</w:t>
            </w:r>
          </w:p>
          <w:p w14:paraId="7E8E07AD" w14:textId="77777777" w:rsidR="00D6239E" w:rsidRPr="00D6239E" w:rsidRDefault="00D6239E" w:rsidP="00D6239E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6239E">
              <w:rPr>
                <w:rFonts w:ascii="Arial Narrow" w:hAnsi="Arial Narrow" w:cs="Arial"/>
                <w:sz w:val="20"/>
                <w:lang w:val="bg-BG"/>
              </w:rPr>
              <w:t>-</w:t>
            </w:r>
            <w:r w:rsidRPr="00D6239E">
              <w:rPr>
                <w:rFonts w:ascii="Arial Narrow" w:hAnsi="Arial Narrow" w:cs="Arial"/>
                <w:sz w:val="20"/>
                <w:lang w:val="bg-BG"/>
              </w:rPr>
              <w:tab/>
              <w:t>Планиране. Правни и други изисквания. Показатели за енергийни характеристики. Цели и планове за управление на енергията.</w:t>
            </w:r>
          </w:p>
          <w:p w14:paraId="29C986F6" w14:textId="77777777" w:rsidR="00D6239E" w:rsidRPr="00D6239E" w:rsidRDefault="00D6239E" w:rsidP="00D6239E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6239E">
              <w:rPr>
                <w:rFonts w:ascii="Arial Narrow" w:hAnsi="Arial Narrow" w:cs="Arial"/>
                <w:sz w:val="20"/>
                <w:lang w:val="bg-BG"/>
              </w:rPr>
              <w:t>-</w:t>
            </w:r>
            <w:r w:rsidRPr="00D6239E">
              <w:rPr>
                <w:rFonts w:ascii="Arial Narrow" w:hAnsi="Arial Narrow" w:cs="Arial"/>
                <w:sz w:val="20"/>
                <w:lang w:val="bg-BG"/>
              </w:rPr>
              <w:tab/>
              <w:t>Внедряване и функциониране. Компетентност, обучение и осъзнаване. Комуникации. Документация. Оперативен контрол. Проектиране. Закупуване на енергийни услуги.</w:t>
            </w:r>
          </w:p>
          <w:p w14:paraId="334B62CF" w14:textId="77777777" w:rsidR="00D6239E" w:rsidRPr="00D6239E" w:rsidRDefault="00D6239E" w:rsidP="00D6239E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6239E">
              <w:rPr>
                <w:rFonts w:ascii="Arial Narrow" w:hAnsi="Arial Narrow" w:cs="Arial"/>
                <w:sz w:val="20"/>
                <w:lang w:val="bg-BG"/>
              </w:rPr>
              <w:t>-</w:t>
            </w:r>
            <w:r w:rsidRPr="00D6239E">
              <w:rPr>
                <w:rFonts w:ascii="Arial Narrow" w:hAnsi="Arial Narrow" w:cs="Arial"/>
                <w:sz w:val="20"/>
                <w:lang w:val="bg-BG"/>
              </w:rPr>
              <w:tab/>
              <w:t>Проверка. Мониторинг, измерване и анализ. Оценяване на съответствието със законови и други изисквания; Вътрешен одит на СУЕ. Несъответствия, коригиращи и превантивни действия. Управление на записите.</w:t>
            </w:r>
          </w:p>
          <w:p w14:paraId="6E1A7810" w14:textId="6880C186" w:rsidR="00D6239E" w:rsidRPr="00D6239E" w:rsidRDefault="00D6239E" w:rsidP="00D6239E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6239E">
              <w:rPr>
                <w:rFonts w:ascii="Arial Narrow" w:hAnsi="Arial Narrow" w:cs="Arial"/>
                <w:sz w:val="20"/>
                <w:lang w:val="bg-BG"/>
              </w:rPr>
              <w:t>-</w:t>
            </w:r>
            <w:r w:rsidRPr="00D6239E">
              <w:rPr>
                <w:rFonts w:ascii="Arial Narrow" w:hAnsi="Arial Narrow" w:cs="Arial"/>
                <w:sz w:val="20"/>
                <w:lang w:val="bg-BG"/>
              </w:rPr>
              <w:tab/>
              <w:t xml:space="preserve">Входяща информация и резултати от прегледа 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Pr="00D6239E">
              <w:rPr>
                <w:rFonts w:ascii="Arial Narrow" w:hAnsi="Arial Narrow" w:cs="Arial"/>
                <w:sz w:val="20"/>
                <w:lang w:val="bg-BG"/>
              </w:rPr>
              <w:t>на ръководствотo.</w:t>
            </w:r>
          </w:p>
          <w:p w14:paraId="087CE7FD" w14:textId="77777777" w:rsidR="00D6239E" w:rsidRPr="00D6239E" w:rsidRDefault="00D6239E" w:rsidP="00D6239E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6239E">
              <w:rPr>
                <w:rFonts w:ascii="Arial Narrow" w:hAnsi="Arial Narrow" w:cs="Arial"/>
                <w:sz w:val="20"/>
                <w:lang w:val="bg-BG"/>
              </w:rPr>
              <w:t>-</w:t>
            </w:r>
            <w:r w:rsidRPr="00D6239E">
              <w:rPr>
                <w:rFonts w:ascii="Arial Narrow" w:hAnsi="Arial Narrow" w:cs="Arial"/>
                <w:sz w:val="20"/>
                <w:lang w:val="bg-BG"/>
              </w:rPr>
              <w:tab/>
              <w:t>Полезни инструменти при прилагане на СУЕ.</w:t>
            </w:r>
          </w:p>
          <w:p w14:paraId="3ADC9739" w14:textId="77777777" w:rsidR="00D6239E" w:rsidRPr="00D6239E" w:rsidRDefault="00D6239E" w:rsidP="00D6239E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6239E">
              <w:rPr>
                <w:rFonts w:ascii="Arial Narrow" w:hAnsi="Arial Narrow" w:cs="Arial"/>
                <w:sz w:val="20"/>
                <w:lang w:val="bg-BG"/>
              </w:rPr>
              <w:t>-</w:t>
            </w:r>
            <w:r w:rsidRPr="00D6239E">
              <w:rPr>
                <w:rFonts w:ascii="Arial Narrow" w:hAnsi="Arial Narrow" w:cs="Arial"/>
                <w:sz w:val="20"/>
                <w:lang w:val="bg-BG"/>
              </w:rPr>
              <w:tab/>
              <w:t>Нормативна рамка по управление на енергията в България. Закон за енергетиката. Закон за енергийна ефективност – основни постановки и ключови промени. Закон за енергия от възобновяеми енергийни източници. Други свързани законови и подзаконови актове във връзка с изпълнение политиката за енергийна ефективност.</w:t>
            </w:r>
          </w:p>
          <w:p w14:paraId="392DA4C1" w14:textId="3BA23608" w:rsidR="00F01E07" w:rsidRPr="007324CC" w:rsidRDefault="00D6239E" w:rsidP="00D6239E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6239E">
              <w:rPr>
                <w:rFonts w:ascii="Arial Narrow" w:hAnsi="Arial Narrow" w:cs="Arial"/>
                <w:sz w:val="20"/>
                <w:lang w:val="bg-BG"/>
              </w:rPr>
              <w:t>-</w:t>
            </w:r>
            <w:r w:rsidRPr="00D6239E">
              <w:rPr>
                <w:rFonts w:ascii="Arial Narrow" w:hAnsi="Arial Narrow" w:cs="Arial"/>
                <w:sz w:val="20"/>
                <w:lang w:val="bg-BG"/>
              </w:rPr>
              <w:tab/>
              <w:t>Полезни инструменти и добри практики. Финансиране на проекти за енергийна ефективност и ВЕИ в индустриални системи. Ключови финансови показатели за оценка на инвестиционни проекти. Актуални и предстоящи схеми за финансиране на проекти ЕЕ и ВЕИ в индустриални и непроизводствени предприятия;</w:t>
            </w:r>
          </w:p>
          <w:p w14:paraId="271662A5" w14:textId="613613D3" w:rsidR="00F01E07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Регламентите по управление на записите са определени в т. 4.6.5. Видовете записи са определени в документите на СЕУ. Определени са отговорностите, сроковете и носителите, свързани със съхранение на записите. Всички записи на </w:t>
            </w:r>
            <w:r w:rsidR="00F11C3C" w:rsidRPr="007324CC">
              <w:rPr>
                <w:rFonts w:ascii="Arial Narrow" w:hAnsi="Arial Narrow" w:cs="Arial"/>
                <w:sz w:val="20"/>
                <w:lang w:val="bg-BG"/>
              </w:rPr>
              <w:t>СЕУ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се управляват в съответствие с определения ред, което беше установено при провеждане на одита. </w:t>
            </w:r>
            <w:r w:rsidR="003564F8">
              <w:rPr>
                <w:rFonts w:ascii="Arial Narrow" w:hAnsi="Arial Narrow" w:cs="Arial"/>
                <w:sz w:val="20"/>
                <w:lang w:val="bg-BG"/>
              </w:rPr>
              <w:t xml:space="preserve"> </w:t>
            </w:r>
          </w:p>
          <w:p w14:paraId="263117A7" w14:textId="77777777" w:rsidR="004518DE" w:rsidRPr="007324CC" w:rsidRDefault="004518DE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</w:p>
          <w:p w14:paraId="20D32850" w14:textId="14ED6A30" w:rsidR="00F01E07" w:rsidRPr="00983455" w:rsidRDefault="00F01E07" w:rsidP="006B44C6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Arial Narrow" w:hAnsi="Arial Narrow" w:cs="Arial"/>
                <w:color w:val="FF0000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Отговорност на ръководството. Политика за енергийно управление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- </w:t>
            </w: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 xml:space="preserve">Ръководството на </w:t>
            </w:r>
            <w:r w:rsidR="00183088">
              <w:rPr>
                <w:rFonts w:ascii="Arial Narrow" w:hAnsi="Arial Narrow" w:cs="Arial"/>
                <w:bCs/>
                <w:sz w:val="20"/>
                <w:lang w:val="bg-BG"/>
              </w:rPr>
              <w:t>ТС КЪНСТРАКШЪН ЕООД</w:t>
            </w: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 xml:space="preserve">демонстрира своя ангажимент към внедряването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и поддържането СЕУ, както и за осигуряване на условия за нейното непрекъснато подобряване с цел управление на енергийните характеристики. Ангажиментът на Ръководството е определен и документиран в Политика за енергийно управление, представена в т. 4.3 на Наръчника и утвърдена на 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09.06.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г. Политиката по управление е приложима за всички структурни единици на дружеството. Служителите на Дружеството са запознати с </w:t>
            </w:r>
            <w:r w:rsidRPr="00242D4A">
              <w:rPr>
                <w:rFonts w:ascii="Arial Narrow" w:hAnsi="Arial Narrow" w:cs="Arial"/>
                <w:sz w:val="20"/>
                <w:lang w:val="bg-BG"/>
              </w:rPr>
              <w:t>утвърдените Политика и цели по енергийно управление чрез разпространението им в електронен вид, посредством вътрешната компютърна мрежа</w:t>
            </w:r>
            <w:r w:rsidR="007D0DBF" w:rsidRPr="00983455">
              <w:rPr>
                <w:rFonts w:ascii="Arial Narrow" w:hAnsi="Arial Narrow" w:cs="Arial"/>
                <w:color w:val="FF0000"/>
                <w:sz w:val="20"/>
                <w:lang w:val="bg-BG"/>
              </w:rPr>
              <w:t>.</w:t>
            </w:r>
          </w:p>
          <w:p w14:paraId="5FBE4CC4" w14:textId="30080FDB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Предвидено е преглед на актуалността на Политиката за енергийно управление да се извършва на заседания за преглед на С</w:t>
            </w:r>
            <w:r w:rsidR="007D0DBF" w:rsidRPr="007324CC">
              <w:rPr>
                <w:rFonts w:ascii="Arial Narrow" w:hAnsi="Arial Narrow" w:cs="Arial"/>
                <w:sz w:val="20"/>
                <w:lang w:val="bg-BG"/>
              </w:rPr>
              <w:t>Е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У от Ръководството.</w:t>
            </w:r>
          </w:p>
          <w:p w14:paraId="2293F4E4" w14:textId="26CA8395" w:rsidR="00F01E07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lastRenderedPageBreak/>
              <w:t>Информацията за избора на ПР за С</w:t>
            </w:r>
            <w:r w:rsidR="007D0DBF" w:rsidRPr="007324CC">
              <w:rPr>
                <w:rFonts w:ascii="Arial Narrow" w:hAnsi="Arial Narrow" w:cs="Arial"/>
                <w:sz w:val="20"/>
                <w:lang w:val="bg-BG"/>
              </w:rPr>
              <w:t>Е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У е предоставена на целия персонал, чрез издаването на заповед от ръководството на дружеството, както и чрез разпространението на документите на системата.</w:t>
            </w:r>
          </w:p>
          <w:p w14:paraId="64D58267" w14:textId="77777777" w:rsidR="00F21472" w:rsidRPr="007324CC" w:rsidRDefault="00F21472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</w:p>
          <w:p w14:paraId="212681B5" w14:textId="683E1463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Вътрешни одити на СЕУ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- Регламент за процеса е определен в т. 4.6.3 на Наръчника. Определени са периодичността на провеждане на вътрешни одити на СЕУ, отговорностите за планиране и провеждане, </w:t>
            </w:r>
            <w:r w:rsidR="007D0DBF" w:rsidRPr="007324CC">
              <w:rPr>
                <w:rFonts w:ascii="Arial Narrow" w:hAnsi="Arial Narrow" w:cs="Arial"/>
                <w:sz w:val="20"/>
                <w:lang w:val="bg-BG"/>
              </w:rPr>
              <w:t xml:space="preserve">както и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записите за документиране на резултатите от проведените вътрешни одити. От въвеждането на СЕ</w:t>
            </w:r>
            <w:r w:rsidR="007D0DBF" w:rsidRPr="007324CC">
              <w:rPr>
                <w:rFonts w:ascii="Arial Narrow" w:hAnsi="Arial Narrow" w:cs="Arial"/>
                <w:sz w:val="20"/>
                <w:lang w:val="bg-BG"/>
              </w:rPr>
              <w:t>У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това е </w:t>
            </w:r>
            <w:r w:rsidR="00807D20">
              <w:rPr>
                <w:rFonts w:ascii="Arial Narrow" w:hAnsi="Arial Narrow" w:cs="Arial"/>
                <w:sz w:val="20"/>
                <w:lang w:val="bg-BG"/>
              </w:rPr>
              <w:t>вторият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вътрешен одит на системата, който се провежда от външен за дружеството одитор, притежаващ необходимата компетентност. Вътрешният одит е планиран в съответствие с определения ред – Програма за провеждане на вътрешни одити на СЕУ № 1/</w:t>
            </w:r>
            <w:r w:rsidR="00285E69">
              <w:rPr>
                <w:rFonts w:ascii="Arial Narrow" w:hAnsi="Arial Narrow" w:cs="Arial"/>
                <w:sz w:val="20"/>
                <w:lang w:val="bg-BG"/>
              </w:rPr>
              <w:t>20</w:t>
            </w:r>
            <w:r w:rsidR="005B3FCA">
              <w:rPr>
                <w:rFonts w:ascii="Arial Narrow" w:hAnsi="Arial Narrow" w:cs="Arial"/>
                <w:sz w:val="20"/>
                <w:lang w:val="bg-BG"/>
              </w:rPr>
              <w:t>21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изготвена и утвърдена на 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09.06.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Резултатите от вътрешния одит </w:t>
            </w:r>
            <w:r w:rsidR="007D0DBF" w:rsidRPr="007324CC">
              <w:rPr>
                <w:rFonts w:ascii="Arial Narrow" w:hAnsi="Arial Narrow" w:cs="Arial"/>
                <w:sz w:val="20"/>
                <w:lang w:val="bg-BG"/>
              </w:rPr>
              <w:t>следва да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бъдат разгледани на заседание за преглед на СЕ</w:t>
            </w:r>
            <w:r w:rsidR="007D0DBF" w:rsidRPr="007324CC">
              <w:rPr>
                <w:rFonts w:ascii="Arial Narrow" w:hAnsi="Arial Narrow" w:cs="Arial"/>
                <w:sz w:val="20"/>
                <w:lang w:val="bg-BG"/>
              </w:rPr>
              <w:t>У</w:t>
            </w:r>
            <w:r w:rsidR="002D0E36">
              <w:rPr>
                <w:rFonts w:ascii="Arial Narrow" w:hAnsi="Arial Narrow" w:cs="Arial"/>
                <w:sz w:val="20"/>
                <w:lang w:val="bg-BG"/>
              </w:rPr>
              <w:t xml:space="preserve"> от </w:t>
            </w:r>
            <w:r w:rsidR="00AB4180">
              <w:rPr>
                <w:rFonts w:ascii="Arial Narrow" w:hAnsi="Arial Narrow" w:cs="Arial"/>
                <w:sz w:val="20"/>
                <w:lang w:val="bg-BG"/>
              </w:rPr>
              <w:t xml:space="preserve">Ръководството, планиран за 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13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12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.202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5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г. </w:t>
            </w:r>
          </w:p>
          <w:p w14:paraId="5D4ABD0A" w14:textId="6D2E517B" w:rsidR="00F01E07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Преглед на С</w:t>
            </w:r>
            <w:r w:rsidR="007D0DBF" w:rsidRPr="007324CC">
              <w:rPr>
                <w:rFonts w:ascii="Arial Narrow" w:hAnsi="Arial Narrow" w:cs="Arial"/>
                <w:b/>
                <w:sz w:val="20"/>
                <w:lang w:val="bg-BG"/>
              </w:rPr>
              <w:t>Е</w:t>
            </w: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У от ръководството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- В т. 4.7 на Наръчника са определени честотата и входните елементи за провеждане на преглед от ръководството. Определени са отговорностите, свързани с подготовка на необходимата информация и документиране на резултатите от проведения преглед на СЕУ от Ръ</w:t>
            </w:r>
            <w:r w:rsidR="00AB4180">
              <w:rPr>
                <w:rFonts w:ascii="Arial Narrow" w:hAnsi="Arial Narrow" w:cs="Arial"/>
                <w:sz w:val="20"/>
                <w:lang w:val="bg-BG"/>
              </w:rPr>
              <w:t>ководството. До момента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е извършван преглед на </w:t>
            </w:r>
            <w:r w:rsidR="00F11C3C" w:rsidRPr="007324CC">
              <w:rPr>
                <w:rFonts w:ascii="Arial Narrow" w:hAnsi="Arial Narrow" w:cs="Arial"/>
                <w:sz w:val="20"/>
                <w:lang w:val="bg-BG"/>
              </w:rPr>
              <w:t>СЕУ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. Планирано е</w:t>
            </w:r>
            <w:r w:rsidR="002D0E36">
              <w:rPr>
                <w:rFonts w:ascii="Arial Narrow" w:hAnsi="Arial Narrow" w:cs="Arial"/>
                <w:sz w:val="20"/>
                <w:lang w:val="bg-BG"/>
              </w:rPr>
              <w:t xml:space="preserve"> прегледът да бъде извършен на 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13</w:t>
            </w:r>
            <w:r w:rsidR="004D1A2E" w:rsidRPr="004D1A2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12</w:t>
            </w:r>
            <w:r w:rsidR="004D1A2E" w:rsidRPr="004D1A2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4D1A2E" w:rsidRPr="004D1A2E">
              <w:rPr>
                <w:rFonts w:ascii="Arial Narrow" w:hAnsi="Arial Narrow" w:cs="Arial"/>
                <w:sz w:val="20"/>
                <w:lang w:val="bg-BG"/>
              </w:rPr>
              <w:t xml:space="preserve">г </w:t>
            </w:r>
          </w:p>
          <w:p w14:paraId="7A364DD2" w14:textId="77777777" w:rsidR="002D0E36" w:rsidRPr="007324CC" w:rsidRDefault="002D0E36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</w:p>
          <w:p w14:paraId="174322FE" w14:textId="056F49E2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 xml:space="preserve">Управление на несъответствия, корекции, коригиращи и превантивни действия –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В т. 4.6.4 на Наръчника са определени редът и отговорностите за документиране на несъответствия/потенциални несъответствия, анализ на причините, определяне и изпълнение на коригиращи и превантивни действия. Предвидено е записите да се документират във форма Ф</w:t>
            </w:r>
            <w:r w:rsidR="007D0DBF" w:rsidRPr="007324CC">
              <w:rPr>
                <w:rFonts w:ascii="Arial Narrow" w:hAnsi="Arial Narrow" w:cs="Arial"/>
                <w:sz w:val="20"/>
                <w:lang w:val="bg-BG"/>
              </w:rPr>
              <w:t>ЕУ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6. До момента не са констатирани и документирани несъответствия/потенциални несъответствия, поради което не са определяни и изпълнявани коригиращи и превантивни действия.</w:t>
            </w:r>
          </w:p>
          <w:p w14:paraId="05A23581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</w:tc>
      </w:tr>
      <w:tr w:rsidR="00F01E07" w:rsidRPr="007324CC" w14:paraId="6D204EFB" w14:textId="77777777" w:rsidTr="006B44C6">
        <w:tc>
          <w:tcPr>
            <w:tcW w:w="10349" w:type="dxa"/>
            <w:gridSpan w:val="4"/>
          </w:tcPr>
          <w:p w14:paraId="7185C7F6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/>
              </w:rPr>
              <w:lastRenderedPageBreak/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Pr="007324CC">
              <w:rPr>
                <w:rFonts w:ascii="Arial Narrow" w:hAnsi="Arial Narrow"/>
              </w:rPr>
              <w:instrText>FORMCHECKBOX</w:instrText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="009F651F">
              <w:rPr>
                <w:rFonts w:ascii="Arial Narrow" w:hAnsi="Arial Narrow"/>
              </w:rPr>
            </w:r>
            <w:r w:rsidR="009F651F">
              <w:rPr>
                <w:rFonts w:ascii="Arial Narrow" w:hAnsi="Arial Narrow"/>
              </w:rPr>
              <w:fldChar w:fldCharType="separate"/>
            </w:r>
            <w:r w:rsidRPr="007324CC">
              <w:rPr>
                <w:rFonts w:ascii="Arial Narrow" w:hAnsi="Arial Narrow"/>
              </w:rPr>
              <w:fldChar w:fldCharType="end"/>
            </w:r>
            <w:r w:rsidRPr="007324CC">
              <w:rPr>
                <w:rFonts w:ascii="Arial Narrow" w:hAnsi="Arial Narrow"/>
                <w:lang w:val="bg-BG"/>
              </w:rPr>
              <w:t xml:space="preserve">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Несъответствие                       </w:t>
            </w:r>
            <w:r w:rsidRPr="007324CC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Pr="007324CC">
              <w:rPr>
                <w:rFonts w:ascii="Arial Narrow" w:hAnsi="Arial Narrow"/>
              </w:rPr>
              <w:instrText>FORMCHECKBOX</w:instrText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="009F651F">
              <w:rPr>
                <w:rFonts w:ascii="Arial Narrow" w:hAnsi="Arial Narrow"/>
              </w:rPr>
            </w:r>
            <w:r w:rsidR="009F651F">
              <w:rPr>
                <w:rFonts w:ascii="Arial Narrow" w:hAnsi="Arial Narrow"/>
              </w:rPr>
              <w:fldChar w:fldCharType="separate"/>
            </w:r>
            <w:r w:rsidRPr="007324CC">
              <w:rPr>
                <w:rFonts w:ascii="Arial Narrow" w:hAnsi="Arial Narrow"/>
              </w:rPr>
              <w:fldChar w:fldCharType="end"/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Забележка                         </w:t>
            </w:r>
            <w:r w:rsidRPr="007324CC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Pr="007324CC">
              <w:rPr>
                <w:rFonts w:ascii="Arial Narrow" w:hAnsi="Arial Narrow"/>
              </w:rPr>
              <w:instrText>FORMCHECKBOX</w:instrText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="009F651F">
              <w:rPr>
                <w:rFonts w:ascii="Arial Narrow" w:hAnsi="Arial Narrow"/>
              </w:rPr>
            </w:r>
            <w:r w:rsidR="009F651F">
              <w:rPr>
                <w:rFonts w:ascii="Arial Narrow" w:hAnsi="Arial Narrow"/>
              </w:rPr>
              <w:fldChar w:fldCharType="separate"/>
            </w:r>
            <w:r w:rsidRPr="007324CC">
              <w:rPr>
                <w:rFonts w:ascii="Arial Narrow" w:hAnsi="Arial Narrow"/>
              </w:rPr>
              <w:fldChar w:fldCharType="end"/>
            </w:r>
            <w:r w:rsidRPr="007324CC">
              <w:rPr>
                <w:rFonts w:ascii="Arial Narrow" w:hAnsi="Arial Narrow"/>
                <w:lang w:val="bg-BG"/>
              </w:rPr>
              <w:t xml:space="preserve">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Възможност за подобрение</w:t>
            </w:r>
          </w:p>
          <w:p w14:paraId="345520A1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40D1887F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u w:val="single"/>
                <w:lang w:val="bg-BG"/>
              </w:rPr>
              <w:t>Описание:</w:t>
            </w:r>
          </w:p>
          <w:p w14:paraId="416E38F8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Не са констатирани</w:t>
            </w:r>
          </w:p>
          <w:p w14:paraId="3C8C4ADA" w14:textId="77777777" w:rsidR="00F01E07" w:rsidRPr="007324CC" w:rsidRDefault="00F01E07" w:rsidP="006B44C6">
            <w:pPr>
              <w:rPr>
                <w:rFonts w:ascii="Arial Narrow" w:hAnsi="Arial Narrow" w:cs="Arial"/>
                <w:b/>
                <w:sz w:val="20"/>
                <w:lang w:val="bg-BG"/>
              </w:rPr>
            </w:pPr>
          </w:p>
        </w:tc>
      </w:tr>
      <w:tr w:rsidR="00F01E07" w:rsidRPr="008D3AB4" w14:paraId="0D002DC9" w14:textId="77777777" w:rsidTr="006B44C6">
        <w:tc>
          <w:tcPr>
            <w:tcW w:w="5174" w:type="dxa"/>
            <w:gridSpan w:val="2"/>
          </w:tcPr>
          <w:p w14:paraId="0B82DF75" w14:textId="77777777" w:rsidR="00F01E07" w:rsidRPr="007324CC" w:rsidRDefault="00F01E07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  <w:t>Одитиран процес:</w:t>
            </w:r>
          </w:p>
          <w:p w14:paraId="36C3511D" w14:textId="77777777" w:rsidR="00F01E07" w:rsidRPr="007324CC" w:rsidRDefault="00F01E07" w:rsidP="006B44C6">
            <w:pPr>
              <w:jc w:val="both"/>
              <w:rPr>
                <w:rFonts w:ascii="Arial Narrow" w:hAnsi="Arial Narrow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Енергийно планиране – Законови и други изисквания. Оценка на съответствието. Енергиен преглед. Енергийна базова линия. Показатели на енергийните характеристики. Общи и конкретни енергийни цели и планове за действие.</w:t>
            </w:r>
          </w:p>
        </w:tc>
        <w:tc>
          <w:tcPr>
            <w:tcW w:w="5175" w:type="dxa"/>
            <w:gridSpan w:val="2"/>
          </w:tcPr>
          <w:p w14:paraId="7E0B958E" w14:textId="77777777" w:rsidR="00F01E07" w:rsidRPr="007324CC" w:rsidRDefault="00F01E07" w:rsidP="006B44C6">
            <w:pPr>
              <w:jc w:val="both"/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  <w:t>Одитиран служител:</w:t>
            </w:r>
          </w:p>
          <w:p w14:paraId="05F844D0" w14:textId="4B6C1603" w:rsidR="00F01E07" w:rsidRPr="007324CC" w:rsidRDefault="00F01E07" w:rsidP="00F01E07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</w:p>
          <w:p w14:paraId="42932AC6" w14:textId="5AB1AD16" w:rsidR="002D0E36" w:rsidRPr="007324CC" w:rsidRDefault="002D0E36" w:rsidP="002D0E3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 xml:space="preserve">Отговорник на СЕУ – 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Емил Ръжев</w:t>
            </w:r>
          </w:p>
          <w:p w14:paraId="3C365FA6" w14:textId="22DCBB55" w:rsidR="00F01E07" w:rsidRPr="007324CC" w:rsidRDefault="002D0E36" w:rsidP="002D0E36">
            <w:pPr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>Членове на екипа на ЕЕУ</w:t>
            </w:r>
          </w:p>
        </w:tc>
      </w:tr>
      <w:tr w:rsidR="00F01E07" w:rsidRPr="008D3AB4" w14:paraId="24A44F56" w14:textId="77777777" w:rsidTr="006B44C6">
        <w:tc>
          <w:tcPr>
            <w:tcW w:w="10349" w:type="dxa"/>
            <w:gridSpan w:val="4"/>
          </w:tcPr>
          <w:p w14:paraId="06879BA7" w14:textId="77777777" w:rsidR="00E13A3C" w:rsidRDefault="00E13A3C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</w:p>
          <w:p w14:paraId="5AE940A0" w14:textId="3CE3B445" w:rsidR="00F01E07" w:rsidRPr="007324CC" w:rsidRDefault="00F01E07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  <w:t>Наблюдения:</w:t>
            </w:r>
          </w:p>
          <w:p w14:paraId="41611457" w14:textId="37AEB0B9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Законови и други изисквания. Оценка на съответствието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– Регламент за процеса е определен в т. 4.4.2 на Наръчника. Приложимите нормативни изисквания и други, свързани със ЕУ са определени от ПР на СЕУ в Регистър на приложими законови и други изисквания – Ф</w:t>
            </w:r>
            <w:r w:rsidR="007D0DBF" w:rsidRPr="007324CC">
              <w:rPr>
                <w:rFonts w:ascii="Arial Narrow" w:hAnsi="Arial Narrow" w:cs="Arial"/>
                <w:sz w:val="20"/>
                <w:lang w:val="bg-BG"/>
              </w:rPr>
              <w:t>ЕУ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1, актуален към 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13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12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Актуализирането на приложимите нормативни изисквания се извършва от ПР на СЕУ чрез използването на електронното издание на Държавен вестник, информацията в </w:t>
            </w:r>
            <w:hyperlink r:id="rId8" w:history="1">
              <w:r w:rsidRPr="007324CC">
                <w:rPr>
                  <w:rStyle w:val="Hyperlink"/>
                  <w:rFonts w:ascii="Arial Narrow" w:hAnsi="Arial Narrow" w:cs="Arial"/>
                  <w:sz w:val="20"/>
                </w:rPr>
                <w:t>www</w:t>
              </w:r>
              <w:r w:rsidRPr="007324CC">
                <w:rPr>
                  <w:rStyle w:val="Hyperlink"/>
                  <w:rFonts w:ascii="Arial Narrow" w:hAnsi="Arial Narrow" w:cs="Arial"/>
                  <w:sz w:val="20"/>
                  <w:lang w:val="bg-BG"/>
                </w:rPr>
                <w:t>.</w:t>
              </w:r>
              <w:r w:rsidRPr="007324CC">
                <w:rPr>
                  <w:rStyle w:val="Hyperlink"/>
                  <w:rFonts w:ascii="Arial Narrow" w:hAnsi="Arial Narrow" w:cs="Arial"/>
                  <w:sz w:val="20"/>
                </w:rPr>
                <w:t>lex</w:t>
              </w:r>
              <w:r w:rsidRPr="007324CC">
                <w:rPr>
                  <w:rStyle w:val="Hyperlink"/>
                  <w:rFonts w:ascii="Arial Narrow" w:hAnsi="Arial Narrow" w:cs="Arial"/>
                  <w:sz w:val="20"/>
                  <w:lang w:val="bg-BG"/>
                </w:rPr>
                <w:t>.</w:t>
              </w:r>
              <w:r w:rsidRPr="007324CC">
                <w:rPr>
                  <w:rStyle w:val="Hyperlink"/>
                  <w:rFonts w:ascii="Arial Narrow" w:hAnsi="Arial Narrow" w:cs="Arial"/>
                  <w:sz w:val="20"/>
                </w:rPr>
                <w:t>bg</w:t>
              </w:r>
            </w:hyperlink>
            <w:r w:rsidRPr="007324CC">
              <w:rPr>
                <w:rFonts w:ascii="Arial Narrow" w:hAnsi="Arial Narrow" w:cs="Arial"/>
                <w:sz w:val="20"/>
                <w:lang w:val="bg-BG"/>
              </w:rPr>
              <w:t>, както и информацията, предоставена на електронния сайт на Агенция за устойчиво енергийно развитие. Към момента на провеждане на одита не са установени пропуски в определените като приложими законови и други изисквания.</w:t>
            </w:r>
          </w:p>
          <w:p w14:paraId="44561BC1" w14:textId="247C785C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Периодичността за оценка на съответствието е определена в процедура т. 4.6.2 на Наръчника на СЕУ. Предвидено е оценката да се извършва веднъж годишно и при настъпили изменения в приложимите законови, нормативни и други изисквания. Оценка на съответствието е извършена от ПР на СЕУ на 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09.06.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При извършване на оценката не са констатирани и документирани несъответствия.</w:t>
            </w:r>
          </w:p>
          <w:p w14:paraId="6BF6FB70" w14:textId="77777777" w:rsidR="00D5475E" w:rsidRPr="007324CC" w:rsidRDefault="00D5475E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</w:p>
          <w:p w14:paraId="3673A643" w14:textId="77777777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Енергиен преглед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. </w:t>
            </w: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Енергийна базова линия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. </w:t>
            </w: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Показатели на енергийните характеристики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– Регламент за процеса е определен в процедура ПЕУ 01 „Енергийно планиране“.</w:t>
            </w:r>
          </w:p>
          <w:p w14:paraId="253638FF" w14:textId="5374DE38" w:rsidR="000A45AB" w:rsidRPr="007324CC" w:rsidRDefault="002010ED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 xml:space="preserve">За производството </w:t>
            </w:r>
            <w:r w:rsidR="00F01E07" w:rsidRPr="007324CC">
              <w:rPr>
                <w:rFonts w:ascii="Arial Narrow" w:hAnsi="Arial Narrow" w:cs="Arial"/>
                <w:sz w:val="20"/>
                <w:lang w:val="bg-BG"/>
              </w:rPr>
              <w:t xml:space="preserve"> на дружеството е извършено енергийно обследване, съгласно закона за енергийна ефективност. </w:t>
            </w:r>
          </w:p>
          <w:p w14:paraId="546A9535" w14:textId="5F2DD275" w:rsidR="006B44C6" w:rsidRPr="00D2330D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2330D">
              <w:rPr>
                <w:rFonts w:ascii="Arial Narrow" w:hAnsi="Arial Narrow" w:cs="Arial"/>
                <w:sz w:val="20"/>
                <w:lang w:val="bg-BG"/>
              </w:rPr>
              <w:t>Процесите на енергийното планиране са разработени в съответствие с енергийната политика. Определени са базови лини</w:t>
            </w:r>
            <w:r w:rsidR="003564F8">
              <w:rPr>
                <w:rFonts w:ascii="Arial Narrow" w:hAnsi="Arial Narrow" w:cs="Arial"/>
                <w:sz w:val="20"/>
                <w:lang w:val="bg-BG"/>
              </w:rPr>
              <w:t xml:space="preserve">и за потребление на ел. енергия и Дървесни </w:t>
            </w:r>
            <w:r w:rsidR="005F71A8">
              <w:rPr>
                <w:rFonts w:ascii="Arial Narrow" w:hAnsi="Arial Narrow" w:cs="Arial"/>
                <w:sz w:val="20"/>
                <w:lang w:val="bg-BG"/>
              </w:rPr>
              <w:t>отпадъци</w:t>
            </w:r>
            <w:r w:rsidR="003564F8">
              <w:rPr>
                <w:rFonts w:ascii="Arial Narrow" w:hAnsi="Arial Narrow" w:cs="Arial"/>
                <w:sz w:val="20"/>
                <w:lang w:val="bg-BG"/>
              </w:rPr>
              <w:t xml:space="preserve"> за отопление</w:t>
            </w:r>
            <w:r w:rsidRPr="00D2330D">
              <w:rPr>
                <w:rFonts w:ascii="Arial Narrow" w:hAnsi="Arial Narrow" w:cs="Arial"/>
                <w:sz w:val="20"/>
                <w:lang w:val="bg-BG"/>
              </w:rPr>
              <w:t xml:space="preserve">. </w:t>
            </w:r>
          </w:p>
          <w:p w14:paraId="25CB9C60" w14:textId="33355DB0" w:rsidR="00567FBB" w:rsidRPr="00D2330D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2330D">
              <w:rPr>
                <w:rFonts w:ascii="Arial Narrow" w:hAnsi="Arial Narrow" w:cs="Arial"/>
                <w:sz w:val="20"/>
                <w:lang w:val="bg-BG"/>
              </w:rPr>
              <w:t>Като базов период е определена 20</w:t>
            </w:r>
            <w:r w:rsidR="00FE2CCC">
              <w:rPr>
                <w:rFonts w:ascii="Arial Narrow" w:hAnsi="Arial Narrow" w:cs="Arial"/>
                <w:sz w:val="20"/>
                <w:lang w:val="bg-BG"/>
              </w:rPr>
              <w:t>2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3</w:t>
            </w:r>
            <w:r w:rsidRPr="00D2330D">
              <w:rPr>
                <w:rFonts w:ascii="Arial Narrow" w:hAnsi="Arial Narrow" w:cs="Arial"/>
                <w:sz w:val="20"/>
                <w:lang w:val="bg-BG"/>
              </w:rPr>
              <w:t xml:space="preserve"> г. Периодът на отчитане е ежемесечно. </w:t>
            </w:r>
          </w:p>
          <w:p w14:paraId="53223132" w14:textId="086D5D95" w:rsidR="00F01E07" w:rsidRPr="00D2330D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D2330D">
              <w:rPr>
                <w:rFonts w:ascii="Arial Narrow" w:hAnsi="Arial Narrow" w:cs="Arial"/>
                <w:sz w:val="20"/>
                <w:lang w:val="bg-BG"/>
              </w:rPr>
              <w:t xml:space="preserve">Базовите линии са определени и приети на съвещание на Екипа за енергийно управление – последен протокол от 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10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.0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9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Pr="00D2330D">
              <w:rPr>
                <w:rFonts w:ascii="Arial Narrow" w:hAnsi="Arial Narrow" w:cs="Arial"/>
                <w:sz w:val="20"/>
                <w:lang w:val="bg-BG"/>
              </w:rPr>
              <w:t xml:space="preserve"> До момента не са извършвани корекции и актуализиране в определените базови линии. Определени са показателите за енергийните характеристики. Анализ на данните се извършва всеки месец при провеждане на оперативни съвещания. При провеждане на одита бяха прегледани следните записи:</w:t>
            </w:r>
          </w:p>
          <w:p w14:paraId="61C62334" w14:textId="773B6274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- Базова линия за потребление – Ф 0</w:t>
            </w:r>
            <w:r w:rsidR="002D0E36">
              <w:rPr>
                <w:rFonts w:ascii="Arial Narrow" w:hAnsi="Arial Narrow" w:cs="Arial"/>
                <w:sz w:val="20"/>
                <w:lang w:val="bg-BG"/>
              </w:rPr>
              <w:t>1.4 – последен запис в началото на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10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.0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9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;</w:t>
            </w:r>
          </w:p>
          <w:p w14:paraId="09416C25" w14:textId="7286280B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- </w:t>
            </w:r>
            <w:r w:rsidR="00D93DC6" w:rsidRPr="007324CC">
              <w:rPr>
                <w:rFonts w:ascii="Arial Narrow" w:hAnsi="Arial Narrow" w:cs="Arial"/>
                <w:sz w:val="20"/>
                <w:lang w:val="bg-BG"/>
              </w:rPr>
              <w:t xml:space="preserve">Списък на значими консуматори на енергия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– Ф 01.1;</w:t>
            </w:r>
          </w:p>
          <w:p w14:paraId="2DDE6A49" w14:textId="4676BEA6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- Списък на ключов персонал и подизпълнители, които влияят на ползването и потреблението на енергия – Ф 01.2</w:t>
            </w:r>
            <w:r w:rsidR="00D93DC6" w:rsidRPr="007324CC">
              <w:rPr>
                <w:rFonts w:ascii="Arial Narrow" w:hAnsi="Arial Narrow" w:cs="Arial"/>
                <w:sz w:val="20"/>
                <w:lang w:val="bg-BG"/>
              </w:rPr>
              <w:t>;</w:t>
            </w:r>
          </w:p>
          <w:p w14:paraId="48A037C1" w14:textId="661239B8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- Регистър на благоприятните енерго-спестяващи мерки (ЕСМ) – Ф 01.3</w:t>
            </w:r>
            <w:r w:rsidR="00D93DC6" w:rsidRPr="007324CC">
              <w:rPr>
                <w:rFonts w:ascii="Arial Narrow" w:hAnsi="Arial Narrow" w:cs="Arial"/>
                <w:sz w:val="20"/>
                <w:lang w:val="bg-BG"/>
              </w:rPr>
              <w:t>.</w:t>
            </w:r>
          </w:p>
          <w:p w14:paraId="643D47F8" w14:textId="77777777" w:rsidR="00D93DC6" w:rsidRPr="007324CC" w:rsidRDefault="00D93DC6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</w:p>
          <w:p w14:paraId="4587BAA9" w14:textId="1D7AD4FE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Общи и конкретни енергийни цели и планове за действие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Pr="007324CC">
              <w:rPr>
                <w:rFonts w:ascii="Arial Narrow" w:hAnsi="Arial Narrow"/>
                <w:lang w:val="bg-BG"/>
              </w:rPr>
              <w:t xml:space="preserve">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Ръководството е определило общи, конкретни и измерими енергийни цели за съответните  функции,  нива,  процеси  или  системи/оборудване  в  дружеството. Разработен е и е утвърден План за действие за постигане на общите и конкретните енергийни цели – Приложение 1 към НСЕУ, в който са включени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lastRenderedPageBreak/>
              <w:t>отговорности, средства и срокове за постигане на целите, методи за отчитане и потвърждаване на резултатите от изпълнението н</w:t>
            </w:r>
            <w:r w:rsidR="002245A1">
              <w:rPr>
                <w:rFonts w:ascii="Arial Narrow" w:hAnsi="Arial Narrow" w:cs="Arial"/>
                <w:sz w:val="20"/>
                <w:lang w:val="bg-BG"/>
              </w:rPr>
              <w:t xml:space="preserve">а целите. Планът е утвърден на 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10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.0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9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Г.</w:t>
            </w:r>
          </w:p>
          <w:p w14:paraId="0310AD2E" w14:textId="77777777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Към момента общите и конкретните цели се оценяват като актуални. Служителите на Дружеството са запознати с утвърдените цели и програма чрез разпространението им в електронен вид. </w:t>
            </w:r>
          </w:p>
          <w:p w14:paraId="5BA2C14A" w14:textId="77777777" w:rsidR="00F01E07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Ръководството е осигурило необходимите ресурси за изпълнението на определените цели и програма по ЕУ.</w:t>
            </w:r>
          </w:p>
          <w:p w14:paraId="31D071A3" w14:textId="06613E61" w:rsidR="00E13A3C" w:rsidRPr="007324CC" w:rsidRDefault="00E13A3C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</w:p>
        </w:tc>
      </w:tr>
      <w:tr w:rsidR="00F01E07" w:rsidRPr="007324CC" w14:paraId="1FF79029" w14:textId="77777777" w:rsidTr="006B44C6">
        <w:tc>
          <w:tcPr>
            <w:tcW w:w="10349" w:type="dxa"/>
            <w:gridSpan w:val="4"/>
          </w:tcPr>
          <w:p w14:paraId="4E846DE8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/>
              </w:rPr>
              <w:lastRenderedPageBreak/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Pr="007324CC">
              <w:rPr>
                <w:rFonts w:ascii="Arial Narrow" w:hAnsi="Arial Narrow"/>
              </w:rPr>
              <w:instrText>FORMCHECKBOX</w:instrText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="009F651F">
              <w:rPr>
                <w:rFonts w:ascii="Arial Narrow" w:hAnsi="Arial Narrow"/>
              </w:rPr>
            </w:r>
            <w:r w:rsidR="009F651F">
              <w:rPr>
                <w:rFonts w:ascii="Arial Narrow" w:hAnsi="Arial Narrow"/>
              </w:rPr>
              <w:fldChar w:fldCharType="separate"/>
            </w:r>
            <w:r w:rsidRPr="007324CC">
              <w:rPr>
                <w:rFonts w:ascii="Arial Narrow" w:hAnsi="Arial Narrow"/>
              </w:rPr>
              <w:fldChar w:fldCharType="end"/>
            </w:r>
            <w:r w:rsidRPr="007324CC">
              <w:rPr>
                <w:rFonts w:ascii="Arial Narrow" w:hAnsi="Arial Narrow"/>
                <w:lang w:val="bg-BG"/>
              </w:rPr>
              <w:t xml:space="preserve">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Несъответствие                       </w:t>
            </w:r>
            <w:r w:rsidRPr="007324CC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Pr="007324CC">
              <w:rPr>
                <w:rFonts w:ascii="Arial Narrow" w:hAnsi="Arial Narrow"/>
              </w:rPr>
              <w:instrText>FORMCHECKBOX</w:instrText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="009F651F">
              <w:rPr>
                <w:rFonts w:ascii="Arial Narrow" w:hAnsi="Arial Narrow"/>
              </w:rPr>
            </w:r>
            <w:r w:rsidR="009F651F">
              <w:rPr>
                <w:rFonts w:ascii="Arial Narrow" w:hAnsi="Arial Narrow"/>
              </w:rPr>
              <w:fldChar w:fldCharType="separate"/>
            </w:r>
            <w:r w:rsidRPr="007324CC">
              <w:rPr>
                <w:rFonts w:ascii="Arial Narrow" w:hAnsi="Arial Narrow"/>
              </w:rPr>
              <w:fldChar w:fldCharType="end"/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Забележка                         </w:t>
            </w:r>
            <w:r w:rsidRPr="007324CC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Pr="007324CC">
              <w:rPr>
                <w:rFonts w:ascii="Arial Narrow" w:hAnsi="Arial Narrow"/>
              </w:rPr>
              <w:instrText>FORMCHECKBOX</w:instrText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="009F651F">
              <w:rPr>
                <w:rFonts w:ascii="Arial Narrow" w:hAnsi="Arial Narrow"/>
              </w:rPr>
            </w:r>
            <w:r w:rsidR="009F651F">
              <w:rPr>
                <w:rFonts w:ascii="Arial Narrow" w:hAnsi="Arial Narrow"/>
              </w:rPr>
              <w:fldChar w:fldCharType="separate"/>
            </w:r>
            <w:r w:rsidRPr="007324CC">
              <w:rPr>
                <w:rFonts w:ascii="Arial Narrow" w:hAnsi="Arial Narrow"/>
              </w:rPr>
              <w:fldChar w:fldCharType="end"/>
            </w:r>
            <w:r w:rsidRPr="007324CC">
              <w:rPr>
                <w:rFonts w:ascii="Arial Narrow" w:hAnsi="Arial Narrow"/>
                <w:lang w:val="bg-BG"/>
              </w:rPr>
              <w:t xml:space="preserve">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Възможност за подобрение</w:t>
            </w:r>
          </w:p>
          <w:p w14:paraId="49794B0D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4D410F88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u w:val="single"/>
                <w:lang w:val="bg-BG"/>
              </w:rPr>
              <w:t>Описание:</w:t>
            </w:r>
          </w:p>
          <w:p w14:paraId="53FDBE21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Не са констатирани</w:t>
            </w:r>
          </w:p>
          <w:p w14:paraId="37E9D3F9" w14:textId="77777777" w:rsidR="00F01E07" w:rsidRPr="007324CC" w:rsidRDefault="00F01E07" w:rsidP="006B44C6">
            <w:pPr>
              <w:rPr>
                <w:rFonts w:ascii="Arial Narrow" w:hAnsi="Arial Narrow"/>
                <w:lang w:val="bg-BG"/>
              </w:rPr>
            </w:pPr>
          </w:p>
          <w:p w14:paraId="4873DD24" w14:textId="6600632E" w:rsidR="00F01E07" w:rsidRPr="007324CC" w:rsidRDefault="00F01E07" w:rsidP="006B44C6">
            <w:pPr>
              <w:rPr>
                <w:rFonts w:ascii="Arial Narrow" w:hAnsi="Arial Narrow"/>
                <w:lang w:val="bg-BG"/>
              </w:rPr>
            </w:pPr>
          </w:p>
        </w:tc>
      </w:tr>
      <w:tr w:rsidR="00F01E07" w:rsidRPr="008D3AB4" w14:paraId="54468729" w14:textId="77777777" w:rsidTr="006B44C6">
        <w:tc>
          <w:tcPr>
            <w:tcW w:w="5174" w:type="dxa"/>
            <w:gridSpan w:val="2"/>
          </w:tcPr>
          <w:p w14:paraId="776245D0" w14:textId="77777777" w:rsidR="00F01E07" w:rsidRPr="007324CC" w:rsidRDefault="00F01E07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  <w:t>Одитиран процес:</w:t>
            </w:r>
          </w:p>
          <w:p w14:paraId="101D435D" w14:textId="77777777" w:rsidR="00F01E07" w:rsidRPr="007324CC" w:rsidRDefault="00F01E07" w:rsidP="006B44C6">
            <w:pPr>
              <w:jc w:val="both"/>
              <w:rPr>
                <w:rFonts w:ascii="Arial Narrow" w:hAnsi="Arial Narrow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Внедряване и функциониране – Оперативно управление. Проектиране. Закупуване на енергийни услуги, продукти, оборудване и енергия. Мониторинг, измерване и анализ. Управление на несъответствия, корекции, коригиращи и превантивни действия</w:t>
            </w:r>
          </w:p>
        </w:tc>
        <w:tc>
          <w:tcPr>
            <w:tcW w:w="5175" w:type="dxa"/>
            <w:gridSpan w:val="2"/>
          </w:tcPr>
          <w:p w14:paraId="4DADF192" w14:textId="77777777" w:rsidR="00F01E07" w:rsidRPr="007324CC" w:rsidRDefault="00F01E07" w:rsidP="006B44C6">
            <w:pPr>
              <w:jc w:val="both"/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  <w:t>Одитиран служител:</w:t>
            </w:r>
          </w:p>
          <w:p w14:paraId="665D32F8" w14:textId="48A97767" w:rsidR="00F01E07" w:rsidRPr="007324CC" w:rsidRDefault="002D0E36" w:rsidP="00F01E07">
            <w:pPr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 xml:space="preserve">Ръководители на </w:t>
            </w:r>
            <w:r w:rsidR="00E13A3C">
              <w:rPr>
                <w:rFonts w:ascii="Arial Narrow" w:hAnsi="Arial Narrow" w:cs="Arial"/>
                <w:sz w:val="20"/>
                <w:lang w:val="bg-BG"/>
              </w:rPr>
              <w:t xml:space="preserve">производствени отдели. </w:t>
            </w:r>
          </w:p>
          <w:p w14:paraId="25193D04" w14:textId="3566EDEF" w:rsidR="00F01E07" w:rsidRPr="007324CC" w:rsidRDefault="002D0E36" w:rsidP="00F01E07">
            <w:pPr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>Членове от екипа на ЕЕУ</w:t>
            </w:r>
          </w:p>
        </w:tc>
      </w:tr>
      <w:tr w:rsidR="00F01E07" w:rsidRPr="007324CC" w14:paraId="63BEEF3B" w14:textId="77777777" w:rsidTr="006B44C6">
        <w:tc>
          <w:tcPr>
            <w:tcW w:w="10349" w:type="dxa"/>
            <w:gridSpan w:val="4"/>
          </w:tcPr>
          <w:p w14:paraId="4B98C99D" w14:textId="77777777" w:rsidR="00E13A3C" w:rsidRDefault="00E13A3C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</w:p>
          <w:p w14:paraId="30BC1F64" w14:textId="3B6FD059" w:rsidR="00F01E07" w:rsidRPr="007324CC" w:rsidRDefault="00F01E07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  <w:t>Наблюдения:</w:t>
            </w:r>
          </w:p>
          <w:p w14:paraId="3C0CFD98" w14:textId="49B4942D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 xml:space="preserve">Оперативно управление -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В процедура ПЕУ 02 „Оперативно управление на СЕУ“ са определени операциите и дейностите, свързани със значимо потребление на енергия. Определени са критерии за ефективна работа на процесите, системите и оборудването</w:t>
            </w:r>
            <w:r w:rsidR="00F11C3C" w:rsidRPr="007324CC">
              <w:rPr>
                <w:rFonts w:ascii="Arial Narrow" w:hAnsi="Arial Narrow" w:cs="Arial"/>
                <w:sz w:val="20"/>
                <w:lang w:val="bg-BG"/>
              </w:rPr>
              <w:t xml:space="preserve">, които са отразени в отделните </w:t>
            </w:r>
            <w:r w:rsidR="002D0E36">
              <w:rPr>
                <w:rFonts w:ascii="Arial Narrow" w:hAnsi="Arial Narrow" w:cs="Arial"/>
                <w:sz w:val="20"/>
                <w:lang w:val="bg-BG"/>
              </w:rPr>
              <w:t>технически документации и паспорти</w:t>
            </w:r>
            <w:r w:rsidR="00F11C3C" w:rsidRPr="007324CC">
              <w:rPr>
                <w:rFonts w:ascii="Arial Narrow" w:hAnsi="Arial Narrow" w:cs="Arial"/>
                <w:sz w:val="20"/>
                <w:lang w:val="bg-BG"/>
              </w:rPr>
              <w:t xml:space="preserve"> на машините и съоръженията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. Проследяване на изпълнението на определените критерии се извършва ежемесечно чрез записи за използваното количество ел. енергия, газ</w:t>
            </w:r>
            <w:r w:rsidR="002D0E36">
              <w:rPr>
                <w:rFonts w:ascii="Arial Narrow" w:hAnsi="Arial Narrow" w:cs="Arial"/>
                <w:sz w:val="20"/>
                <w:lang w:val="bg-BG"/>
              </w:rPr>
              <w:t xml:space="preserve"> пропан-бутан</w:t>
            </w:r>
            <w:r w:rsidR="00F11C3C" w:rsidRPr="007324CC">
              <w:rPr>
                <w:rFonts w:ascii="Arial Narrow" w:hAnsi="Arial Narrow" w:cs="Arial"/>
                <w:sz w:val="20"/>
                <w:lang w:val="bg-BG"/>
              </w:rPr>
              <w:t>,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</w:t>
            </w:r>
            <w:r w:rsidR="002D0E36">
              <w:rPr>
                <w:rFonts w:ascii="Arial Narrow" w:hAnsi="Arial Narrow" w:cs="Arial"/>
                <w:sz w:val="20"/>
                <w:lang w:val="bg-BG"/>
              </w:rPr>
              <w:t>въглища</w:t>
            </w:r>
            <w:r w:rsidR="00F11C3C" w:rsidRPr="007324CC">
              <w:rPr>
                <w:rFonts w:ascii="Arial Narrow" w:hAnsi="Arial Narrow" w:cs="Arial"/>
                <w:sz w:val="20"/>
                <w:lang w:val="bg-BG"/>
              </w:rPr>
              <w:t xml:space="preserve"> и горива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, </w:t>
            </w:r>
            <w:r w:rsidR="002D0E36">
              <w:rPr>
                <w:rFonts w:ascii="Arial Narrow" w:hAnsi="Arial Narrow" w:cs="Arial"/>
                <w:sz w:val="20"/>
                <w:lang w:val="bg-BG"/>
              </w:rPr>
              <w:t>както и от записите за извършените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</w:t>
            </w:r>
            <w:r w:rsidR="002D0E36">
              <w:rPr>
                <w:rFonts w:ascii="Arial Narrow" w:hAnsi="Arial Narrow" w:cs="Arial"/>
                <w:sz w:val="20"/>
                <w:lang w:val="bg-BG"/>
              </w:rPr>
              <w:t>ремонти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и поддръжка на използваното оборудване и инфраструктура.</w:t>
            </w:r>
          </w:p>
          <w:p w14:paraId="596987E2" w14:textId="32591F50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В процедурата са определени дейностите за оперативно управление в случаите на извънредни или непредвидени ситуации. В случай на прекъсване на ел. захранването на сградата на </w:t>
            </w:r>
            <w:r w:rsidR="00183088">
              <w:rPr>
                <w:rFonts w:ascii="Arial Narrow" w:hAnsi="Arial Narrow" w:cs="Arial"/>
                <w:sz w:val="20"/>
                <w:lang w:val="bg-BG"/>
              </w:rPr>
              <w:t>ТС КЪНСТРАКШЪН ЕООД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 xml:space="preserve"> </w:t>
            </w:r>
            <w:r w:rsidRPr="002010ED">
              <w:rPr>
                <w:rFonts w:ascii="Arial Narrow" w:hAnsi="Arial Narrow" w:cs="Arial"/>
                <w:sz w:val="20"/>
                <w:lang w:val="bg-BG"/>
              </w:rPr>
              <w:t xml:space="preserve">се използва </w:t>
            </w:r>
            <w:r w:rsidR="002010ED" w:rsidRPr="002010ED">
              <w:rPr>
                <w:rFonts w:ascii="Arial Narrow" w:hAnsi="Arial Narrow" w:cs="Arial"/>
                <w:sz w:val="20"/>
                <w:lang w:val="bg-BG"/>
              </w:rPr>
              <w:t xml:space="preserve">дизелов </w:t>
            </w:r>
            <w:r w:rsidRPr="002010ED">
              <w:rPr>
                <w:rFonts w:ascii="Arial Narrow" w:hAnsi="Arial Narrow" w:cs="Arial"/>
                <w:sz w:val="20"/>
                <w:lang w:val="bg-BG"/>
              </w:rPr>
              <w:t>генератор</w:t>
            </w:r>
            <w:r w:rsidR="00F0014F" w:rsidRPr="002010ED">
              <w:rPr>
                <w:rFonts w:ascii="Arial Narrow" w:hAnsi="Arial Narrow" w:cs="Arial"/>
                <w:sz w:val="20"/>
                <w:lang w:val="bg-BG"/>
              </w:rPr>
              <w:t xml:space="preserve"> за аварийно захранване</w:t>
            </w:r>
            <w:r w:rsidRPr="002010ED">
              <w:rPr>
                <w:rFonts w:ascii="Arial Narrow" w:hAnsi="Arial Narrow" w:cs="Arial"/>
                <w:sz w:val="20"/>
                <w:lang w:val="bg-BG"/>
              </w:rPr>
              <w:t xml:space="preserve"> с определена мощност, който за определен период от време може да поеме товар, осигуряващ </w:t>
            </w:r>
            <w:r w:rsidR="00F0014F" w:rsidRPr="002010ED">
              <w:rPr>
                <w:rFonts w:ascii="Arial Narrow" w:hAnsi="Arial Narrow" w:cs="Arial"/>
                <w:sz w:val="20"/>
                <w:lang w:val="bg-BG"/>
              </w:rPr>
              <w:t>по</w:t>
            </w:r>
            <w:r w:rsidRPr="002010ED">
              <w:rPr>
                <w:rFonts w:ascii="Arial Narrow" w:hAnsi="Arial Narrow" w:cs="Arial"/>
                <w:sz w:val="20"/>
                <w:lang w:val="bg-BG"/>
              </w:rPr>
              <w:t>ддържане работата на</w:t>
            </w:r>
            <w:r w:rsidR="00F0014F" w:rsidRPr="002010ED">
              <w:rPr>
                <w:rFonts w:ascii="Arial Narrow" w:hAnsi="Arial Narrow" w:cs="Arial"/>
                <w:sz w:val="20"/>
                <w:lang w:val="bg-BG"/>
              </w:rPr>
              <w:t xml:space="preserve"> сървъри и</w:t>
            </w:r>
            <w:r w:rsidRPr="002010ED">
              <w:rPr>
                <w:rFonts w:ascii="Arial Narrow" w:hAnsi="Arial Narrow" w:cs="Arial"/>
                <w:sz w:val="20"/>
                <w:lang w:val="bg-BG"/>
              </w:rPr>
              <w:t xml:space="preserve"> важни електронни съоръжения.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В План за действие за постигане на общите и конкретните енергийни цели са заложени цели, които чрез съвременни и иновативни технически решения да постигат трайна енергийна ефективност, респективно резерви необходими в случай на извънредни ситуации.</w:t>
            </w:r>
            <w:r w:rsidR="00E13A3C">
              <w:rPr>
                <w:rFonts w:ascii="Arial Narrow" w:hAnsi="Arial Narrow" w:cs="Arial"/>
                <w:sz w:val="20"/>
                <w:lang w:val="bg-BG"/>
              </w:rPr>
              <w:t xml:space="preserve"> </w:t>
            </w:r>
          </w:p>
          <w:p w14:paraId="03BFE53C" w14:textId="386A3A6A" w:rsidR="00D12D47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Със заповед от 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09.06.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е определен съставът на Екип по енергийно управление в </w:t>
            </w:r>
            <w:r w:rsidR="00E646F3">
              <w:rPr>
                <w:rFonts w:ascii="Arial Narrow" w:hAnsi="Arial Narrow" w:cs="Arial"/>
                <w:sz w:val="20"/>
                <w:lang w:val="bg-BG"/>
              </w:rPr>
              <w:t>ТС КЪНСТРАКШЪН ЕООД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. Определени са отговорностите на членовете на екипа и периодичността за провеждане на заседания. </w:t>
            </w:r>
          </w:p>
          <w:p w14:paraId="5180BBB4" w14:textId="7401C6F1" w:rsidR="005B3FCA" w:rsidRPr="005B3FCA" w:rsidRDefault="005B3FCA" w:rsidP="005B3FCA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5B3FCA">
              <w:rPr>
                <w:rFonts w:ascii="Arial Narrow" w:hAnsi="Arial Narrow" w:cs="Arial"/>
                <w:sz w:val="20"/>
                <w:lang w:val="bg-BG"/>
              </w:rPr>
              <w:t>1.</w:t>
            </w:r>
            <w:r w:rsidRPr="005B3FCA">
              <w:rPr>
                <w:rFonts w:ascii="Arial Narrow" w:hAnsi="Arial Narrow" w:cs="Arial"/>
                <w:sz w:val="20"/>
                <w:lang w:val="bg-BG"/>
              </w:rPr>
              <w:tab/>
            </w:r>
            <w:r w:rsidR="00E646F3" w:rsidRPr="00E646F3">
              <w:rPr>
                <w:rFonts w:ascii="Arial Narrow" w:hAnsi="Arial Narrow" w:cs="Arial"/>
                <w:sz w:val="20"/>
                <w:lang w:val="bg-BG"/>
              </w:rPr>
              <w:t>Теодор Серафимов</w:t>
            </w:r>
            <w:r w:rsidRPr="005B3FCA">
              <w:rPr>
                <w:rFonts w:ascii="Arial Narrow" w:hAnsi="Arial Narrow" w:cs="Arial"/>
                <w:sz w:val="20"/>
                <w:lang w:val="bg-BG"/>
              </w:rPr>
              <w:t xml:space="preserve"> - Управител</w:t>
            </w:r>
          </w:p>
          <w:p w14:paraId="5EE622C6" w14:textId="4104DF53" w:rsidR="00E646F3" w:rsidRPr="00E646F3" w:rsidRDefault="00E646F3" w:rsidP="00E646F3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>2</w:t>
            </w:r>
            <w:r w:rsidRPr="00E646F3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Pr="00E646F3">
              <w:rPr>
                <w:rFonts w:ascii="Arial Narrow" w:hAnsi="Arial Narrow" w:cs="Arial"/>
                <w:sz w:val="20"/>
                <w:lang w:val="bg-BG"/>
              </w:rPr>
              <w:tab/>
              <w:t>Емил Ръжчев – водещ одитор</w:t>
            </w:r>
          </w:p>
          <w:p w14:paraId="3DD0E2EB" w14:textId="4A19D789" w:rsidR="00E646F3" w:rsidRPr="00E646F3" w:rsidRDefault="00E646F3" w:rsidP="00E646F3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>3</w:t>
            </w:r>
            <w:r w:rsidRPr="00E646F3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Pr="00E646F3">
              <w:rPr>
                <w:rFonts w:ascii="Arial Narrow" w:hAnsi="Arial Narrow" w:cs="Arial"/>
                <w:sz w:val="20"/>
                <w:lang w:val="bg-BG"/>
              </w:rPr>
              <w:tab/>
              <w:t>Елена Ставрева - одитор</w:t>
            </w:r>
          </w:p>
          <w:p w14:paraId="78E3A745" w14:textId="636D9D93" w:rsidR="00E646F3" w:rsidRDefault="00E646F3" w:rsidP="00E646F3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>4</w:t>
            </w:r>
            <w:r w:rsidRPr="00E646F3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Pr="00E646F3">
              <w:rPr>
                <w:rFonts w:ascii="Arial Narrow" w:hAnsi="Arial Narrow" w:cs="Arial"/>
                <w:sz w:val="20"/>
                <w:lang w:val="bg-BG"/>
              </w:rPr>
              <w:tab/>
              <w:t xml:space="preserve">Константин Цеков </w:t>
            </w:r>
            <w:r>
              <w:rPr>
                <w:rFonts w:ascii="Arial Narrow" w:hAnsi="Arial Narrow" w:cs="Arial"/>
                <w:sz w:val="20"/>
                <w:lang w:val="bg-BG"/>
              </w:rPr>
              <w:t>–</w:t>
            </w:r>
            <w:r w:rsidRPr="00E646F3">
              <w:rPr>
                <w:rFonts w:ascii="Arial Narrow" w:hAnsi="Arial Narrow" w:cs="Arial"/>
                <w:sz w:val="20"/>
                <w:lang w:val="bg-BG"/>
              </w:rPr>
              <w:t xml:space="preserve"> одитор</w:t>
            </w:r>
          </w:p>
          <w:p w14:paraId="408ED6DF" w14:textId="75AF39E6" w:rsidR="00F01E07" w:rsidRDefault="00EA3655" w:rsidP="00E646F3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>Д</w:t>
            </w:r>
            <w:r w:rsidR="00E13A3C">
              <w:rPr>
                <w:rFonts w:ascii="Arial Narrow" w:hAnsi="Arial Narrow" w:cs="Arial"/>
                <w:sz w:val="20"/>
                <w:lang w:val="bg-BG"/>
              </w:rPr>
              <w:t>о момента е проведено едно заседание</w:t>
            </w:r>
            <w:r w:rsidR="00F01E07" w:rsidRPr="007324CC">
              <w:rPr>
                <w:rFonts w:ascii="Arial Narrow" w:hAnsi="Arial Narrow" w:cs="Arial"/>
                <w:sz w:val="20"/>
                <w:lang w:val="bg-BG"/>
              </w:rPr>
              <w:t xml:space="preserve">, </w:t>
            </w:r>
            <w:r w:rsidR="00E13A3C">
              <w:rPr>
                <w:rFonts w:ascii="Arial Narrow" w:hAnsi="Arial Narrow" w:cs="Arial"/>
                <w:sz w:val="20"/>
                <w:lang w:val="bg-BG"/>
              </w:rPr>
              <w:t xml:space="preserve">което е </w:t>
            </w:r>
            <w:r w:rsidR="00F01E07" w:rsidRPr="007324CC">
              <w:rPr>
                <w:rFonts w:ascii="Arial Narrow" w:hAnsi="Arial Narrow" w:cs="Arial"/>
                <w:sz w:val="20"/>
                <w:lang w:val="bg-BG"/>
              </w:rPr>
              <w:t xml:space="preserve"> документирани в протоколи – последен протокол от </w:t>
            </w:r>
            <w:r w:rsidR="0078330E">
              <w:rPr>
                <w:rFonts w:ascii="Arial Narrow" w:hAnsi="Arial Narrow" w:cs="Arial"/>
                <w:sz w:val="20"/>
                <w:lang w:val="bg-BG"/>
              </w:rPr>
              <w:t>10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.0</w:t>
            </w:r>
            <w:r w:rsidR="0078330E">
              <w:rPr>
                <w:rFonts w:ascii="Arial Narrow" w:hAnsi="Arial Narrow" w:cs="Arial"/>
                <w:sz w:val="20"/>
                <w:lang w:val="bg-BG"/>
              </w:rPr>
              <w:t>9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Г.</w:t>
            </w:r>
          </w:p>
          <w:p w14:paraId="45249A92" w14:textId="77777777" w:rsidR="00E9780B" w:rsidRPr="007324CC" w:rsidRDefault="00E9780B" w:rsidP="00E9780B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</w:p>
          <w:p w14:paraId="42D606D2" w14:textId="0C101C91" w:rsidR="00F01E07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 xml:space="preserve">Проектиране -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Определени са методите и отговорностите за разглеждане на възможностите за подобряване на енергийните характеристики и оперативното управление при проектиране на нови, изменени или </w:t>
            </w:r>
            <w:r w:rsidR="004D1A2E" w:rsidRPr="007324CC">
              <w:rPr>
                <w:rFonts w:ascii="Arial Narrow" w:hAnsi="Arial Narrow" w:cs="Arial"/>
                <w:sz w:val="20"/>
                <w:lang w:val="bg-BG"/>
              </w:rPr>
              <w:t>реабилитирани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/ремонтирани оборудване, системи и процеси, които могат да имат значимо влияние върху енергийни характеристики. От момента на внедряване на С</w:t>
            </w:r>
            <w:r w:rsidR="00F11C3C" w:rsidRPr="007324CC">
              <w:rPr>
                <w:rFonts w:ascii="Arial Narrow" w:hAnsi="Arial Narrow" w:cs="Arial"/>
                <w:sz w:val="20"/>
                <w:lang w:val="bg-BG"/>
              </w:rPr>
              <w:t>Е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У не са извършвани дейности, върху които биха могли да бъдат приложени определените правила.</w:t>
            </w:r>
          </w:p>
          <w:p w14:paraId="4BCAD132" w14:textId="77777777" w:rsidR="004B302F" w:rsidRPr="007324CC" w:rsidRDefault="004B302F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</w:p>
          <w:p w14:paraId="27D09004" w14:textId="1ECC2CB2" w:rsidR="00F01E07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 xml:space="preserve">Закупуване на енергийни услуги, продукти, оборудване и енергия -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Определени са редът и отговорностите за избор на доставчици на енергийни продукти, услуги и оборудване, които имат или могат да имат влияние върху значимото използване на енергия. При провеждане на одита беше установено наличието на избрани доставчици и сключени договори, в периоди преди въвеждането на СЕ</w:t>
            </w:r>
            <w:r w:rsidR="00F11C3C" w:rsidRPr="007324CC">
              <w:rPr>
                <w:rFonts w:ascii="Arial Narrow" w:hAnsi="Arial Narrow" w:cs="Arial"/>
                <w:sz w:val="20"/>
                <w:lang w:val="bg-BG"/>
              </w:rPr>
              <w:t>У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. От момента на въвеждане на С</w:t>
            </w:r>
            <w:r w:rsidR="00F11C3C" w:rsidRPr="007324CC">
              <w:rPr>
                <w:rFonts w:ascii="Arial Narrow" w:hAnsi="Arial Narrow" w:cs="Arial"/>
                <w:sz w:val="20"/>
                <w:lang w:val="bg-BG"/>
              </w:rPr>
              <w:t>Е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У не е извършван избор и оценка на доставчици. При избор на доставчици е предвидено те да бъдат уведомени с официални писма за допълнителните критерии, по които ще бъдат оценявани. При провеждане на одита б</w:t>
            </w:r>
            <w:r w:rsidR="00F11C3C" w:rsidRPr="007324CC">
              <w:rPr>
                <w:rFonts w:ascii="Arial Narrow" w:hAnsi="Arial Narrow" w:cs="Arial"/>
                <w:sz w:val="20"/>
                <w:lang w:val="bg-BG"/>
              </w:rPr>
              <w:t>яха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прегледани сключените договори с доставчици на ел. енергия,</w:t>
            </w:r>
            <w:r w:rsidR="00F11C3C" w:rsidRPr="007324CC">
              <w:rPr>
                <w:rFonts w:ascii="Arial Narrow" w:hAnsi="Arial Narrow" w:cs="Arial"/>
                <w:sz w:val="20"/>
                <w:lang w:val="bg-BG"/>
              </w:rPr>
              <w:t xml:space="preserve"> природен газ,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и други доставчици за поддръжка на ключови машини и съоръжения.</w:t>
            </w:r>
          </w:p>
          <w:p w14:paraId="19DB79AA" w14:textId="77777777" w:rsidR="004B302F" w:rsidRPr="007324CC" w:rsidRDefault="004B302F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</w:p>
          <w:p w14:paraId="3D8402CC" w14:textId="77777777" w:rsidR="00E13A3C" w:rsidRDefault="00E13A3C" w:rsidP="006B44C6">
            <w:pPr>
              <w:jc w:val="both"/>
              <w:rPr>
                <w:rFonts w:ascii="Arial Narrow" w:hAnsi="Arial Narrow" w:cs="Arial"/>
                <w:b/>
                <w:sz w:val="20"/>
                <w:lang w:val="bg-BG"/>
              </w:rPr>
            </w:pPr>
          </w:p>
          <w:p w14:paraId="0731A83F" w14:textId="0C6C97B5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 xml:space="preserve">Мониторинг, измерване и анализ -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В процедура ПЕУ 03 „Мониторинг и измерване“ и в План за мониторинг и измерване – 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г., утвърден на 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09.06.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4D1A2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="009F36D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са определени методите, отговорностите, показателите и периодичността за извършване на проверка, мониторинг, измерване и анализ на определените ключови показатели за енергийна ефективност. Осигурени са необходимите технически средства и методи за наблюдение и измерване. Използват се технически средства за наблюдение и измерване, които са собственост на доставчиците на енергийни продукти. Предвидено е анализ на резултатите от мониторинга и измерването да се извършва от Екипа за ЕУ. Разгледаните елементи и взетите решения са документирани в протоколи.</w:t>
            </w:r>
          </w:p>
          <w:p w14:paraId="1710349B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</w:tc>
      </w:tr>
      <w:tr w:rsidR="00F01E07" w:rsidRPr="007324CC" w14:paraId="1030D1A7" w14:textId="77777777" w:rsidTr="006B44C6">
        <w:tc>
          <w:tcPr>
            <w:tcW w:w="10349" w:type="dxa"/>
            <w:gridSpan w:val="4"/>
          </w:tcPr>
          <w:p w14:paraId="2EEC8ADE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/>
              </w:rPr>
              <w:lastRenderedPageBreak/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Pr="007324CC">
              <w:rPr>
                <w:rFonts w:ascii="Arial Narrow" w:hAnsi="Arial Narrow"/>
              </w:rPr>
              <w:instrText>FORMCHECKBOX</w:instrText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="009F651F">
              <w:rPr>
                <w:rFonts w:ascii="Arial Narrow" w:hAnsi="Arial Narrow"/>
              </w:rPr>
            </w:r>
            <w:r w:rsidR="009F651F">
              <w:rPr>
                <w:rFonts w:ascii="Arial Narrow" w:hAnsi="Arial Narrow"/>
              </w:rPr>
              <w:fldChar w:fldCharType="separate"/>
            </w:r>
            <w:r w:rsidRPr="007324CC">
              <w:rPr>
                <w:rFonts w:ascii="Arial Narrow" w:hAnsi="Arial Narrow"/>
              </w:rPr>
              <w:fldChar w:fldCharType="end"/>
            </w:r>
            <w:r w:rsidRPr="007324CC">
              <w:rPr>
                <w:rFonts w:ascii="Arial Narrow" w:hAnsi="Arial Narrow"/>
                <w:lang w:val="bg-BG"/>
              </w:rPr>
              <w:t xml:space="preserve">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Несъответствие                       </w:t>
            </w:r>
            <w:r w:rsidRPr="007324CC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Pr="007324CC">
              <w:rPr>
                <w:rFonts w:ascii="Arial Narrow" w:hAnsi="Arial Narrow"/>
              </w:rPr>
              <w:instrText>FORMCHECKBOX</w:instrText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="009F651F">
              <w:rPr>
                <w:rFonts w:ascii="Arial Narrow" w:hAnsi="Arial Narrow"/>
              </w:rPr>
            </w:r>
            <w:r w:rsidR="009F651F">
              <w:rPr>
                <w:rFonts w:ascii="Arial Narrow" w:hAnsi="Arial Narrow"/>
              </w:rPr>
              <w:fldChar w:fldCharType="separate"/>
            </w:r>
            <w:r w:rsidRPr="007324CC">
              <w:rPr>
                <w:rFonts w:ascii="Arial Narrow" w:hAnsi="Arial Narrow"/>
              </w:rPr>
              <w:fldChar w:fldCharType="end"/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Забележка                         </w:t>
            </w:r>
            <w:r w:rsidRPr="007324CC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Pr="007324CC">
              <w:rPr>
                <w:rFonts w:ascii="Arial Narrow" w:hAnsi="Arial Narrow"/>
              </w:rPr>
              <w:instrText>FORMCHECKBOX</w:instrText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="009F651F">
              <w:rPr>
                <w:rFonts w:ascii="Arial Narrow" w:hAnsi="Arial Narrow"/>
              </w:rPr>
            </w:r>
            <w:r w:rsidR="009F651F">
              <w:rPr>
                <w:rFonts w:ascii="Arial Narrow" w:hAnsi="Arial Narrow"/>
              </w:rPr>
              <w:fldChar w:fldCharType="separate"/>
            </w:r>
            <w:r w:rsidRPr="007324CC">
              <w:rPr>
                <w:rFonts w:ascii="Arial Narrow" w:hAnsi="Arial Narrow"/>
              </w:rPr>
              <w:fldChar w:fldCharType="end"/>
            </w:r>
            <w:r w:rsidRPr="007324CC">
              <w:rPr>
                <w:rFonts w:ascii="Arial Narrow" w:hAnsi="Arial Narrow"/>
                <w:lang w:val="bg-BG"/>
              </w:rPr>
              <w:t xml:space="preserve">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Възможност за подобрение</w:t>
            </w:r>
          </w:p>
          <w:p w14:paraId="439837B9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419E7C37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u w:val="single"/>
                <w:lang w:val="bg-BG"/>
              </w:rPr>
              <w:t>Описание:</w:t>
            </w:r>
          </w:p>
          <w:p w14:paraId="781012CF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Не са констатирани</w:t>
            </w:r>
          </w:p>
          <w:p w14:paraId="1BAE7E52" w14:textId="77777777" w:rsidR="00F01E07" w:rsidRPr="007324CC" w:rsidRDefault="00F01E07" w:rsidP="006B44C6">
            <w:pPr>
              <w:rPr>
                <w:rFonts w:ascii="Arial Narrow" w:hAnsi="Arial Narrow"/>
                <w:lang w:val="bg-BG"/>
              </w:rPr>
            </w:pPr>
          </w:p>
        </w:tc>
      </w:tr>
      <w:tr w:rsidR="00F01E07" w:rsidRPr="007324CC" w14:paraId="5121778B" w14:textId="77777777" w:rsidTr="006B44C6">
        <w:tc>
          <w:tcPr>
            <w:tcW w:w="5174" w:type="dxa"/>
            <w:gridSpan w:val="2"/>
          </w:tcPr>
          <w:p w14:paraId="3BE7C08C" w14:textId="77777777" w:rsidR="00F01E07" w:rsidRPr="007324CC" w:rsidRDefault="00F01E07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  <w:t>Одитиран процес:</w:t>
            </w:r>
          </w:p>
          <w:p w14:paraId="44D27C46" w14:textId="77777777" w:rsidR="00F01E07" w:rsidRPr="007324CC" w:rsidRDefault="00F01E07" w:rsidP="006B44C6">
            <w:pPr>
              <w:rPr>
                <w:rFonts w:ascii="Arial Narrow" w:hAnsi="Arial Narrow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Компетентност, обучение и осъзнаване. Обмен на информация</w:t>
            </w:r>
          </w:p>
        </w:tc>
        <w:tc>
          <w:tcPr>
            <w:tcW w:w="5175" w:type="dxa"/>
            <w:gridSpan w:val="2"/>
          </w:tcPr>
          <w:p w14:paraId="59F652DC" w14:textId="77777777" w:rsidR="00F01E07" w:rsidRPr="007324CC" w:rsidRDefault="00F01E07" w:rsidP="006B44C6">
            <w:pPr>
              <w:jc w:val="both"/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  <w:t>Одитиран служител:</w:t>
            </w:r>
          </w:p>
          <w:p w14:paraId="1A89616A" w14:textId="1B8A3EB8" w:rsidR="00E13A3C" w:rsidRPr="007324CC" w:rsidRDefault="00E13A3C" w:rsidP="00E13A3C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 xml:space="preserve">Отговорник на СЕУ – </w:t>
            </w:r>
            <w:r w:rsidR="0078330E">
              <w:rPr>
                <w:rFonts w:ascii="Arial Narrow" w:hAnsi="Arial Narrow" w:cs="Arial"/>
                <w:sz w:val="20"/>
                <w:lang w:val="bg-BG"/>
              </w:rPr>
              <w:t>Емил Ръжев</w:t>
            </w:r>
          </w:p>
          <w:p w14:paraId="356F4CC7" w14:textId="77777777" w:rsidR="00E13A3C" w:rsidRDefault="00E13A3C" w:rsidP="00E13A3C">
            <w:pPr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>Членове на екипа на ЕЕУ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</w:t>
            </w:r>
          </w:p>
          <w:p w14:paraId="72D0D8FE" w14:textId="291212FD" w:rsidR="00F01E07" w:rsidRPr="007324CC" w:rsidRDefault="00F01E07" w:rsidP="00E13A3C">
            <w:pPr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Отдел човешки ресурси</w:t>
            </w:r>
          </w:p>
        </w:tc>
      </w:tr>
      <w:tr w:rsidR="00F01E07" w:rsidRPr="008D3AB4" w14:paraId="16731C29" w14:textId="77777777" w:rsidTr="006B44C6">
        <w:tc>
          <w:tcPr>
            <w:tcW w:w="10349" w:type="dxa"/>
            <w:gridSpan w:val="4"/>
          </w:tcPr>
          <w:p w14:paraId="3F9A003D" w14:textId="77777777" w:rsidR="00E13A3C" w:rsidRDefault="00E13A3C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</w:p>
          <w:p w14:paraId="0BF3DF4C" w14:textId="1E79BED0" w:rsidR="00F01E07" w:rsidRPr="007324CC" w:rsidRDefault="00F01E07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  <w:t>Наблюдения:</w:t>
            </w:r>
          </w:p>
          <w:p w14:paraId="25CA2B3F" w14:textId="4B4CFC00" w:rsidR="00F01E07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Компетентност, обучение и осъзнаване</w:t>
            </w:r>
            <w:r w:rsidRPr="007324CC">
              <w:rPr>
                <w:rFonts w:ascii="Arial Narrow" w:hAnsi="Arial Narrow" w:cs="Arial"/>
                <w:sz w:val="22"/>
                <w:szCs w:val="22"/>
                <w:lang w:val="bg-BG"/>
              </w:rPr>
              <w:t xml:space="preserve"> -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Изисквания за компетентността на персонала са определени в длъжностните характеристики. Записи и доказателства за квалификацията и опита се съхраняват в досиета. При проверка на досиетата по време на одита беше установено наличие на всички необходими документи. До момента е проведено обучение на членовете на Екипа за енергийно управление за запознаване с изискванията на стандарта – Протокол от </w:t>
            </w:r>
            <w:r w:rsidR="0078330E">
              <w:rPr>
                <w:rFonts w:ascii="Arial Narrow" w:hAnsi="Arial Narrow" w:cs="Arial"/>
                <w:sz w:val="20"/>
                <w:lang w:val="bg-BG"/>
              </w:rPr>
              <w:t>10</w:t>
            </w:r>
            <w:r w:rsidR="004D1A2E" w:rsidRPr="004D1A2E">
              <w:rPr>
                <w:rFonts w:ascii="Arial Narrow" w:hAnsi="Arial Narrow" w:cs="Arial"/>
                <w:sz w:val="20"/>
                <w:lang w:val="bg-BG"/>
              </w:rPr>
              <w:t>.0</w:t>
            </w:r>
            <w:r w:rsidR="0078330E">
              <w:rPr>
                <w:rFonts w:ascii="Arial Narrow" w:hAnsi="Arial Narrow" w:cs="Arial"/>
                <w:sz w:val="20"/>
                <w:lang w:val="bg-BG"/>
              </w:rPr>
              <w:t>9</w:t>
            </w:r>
            <w:r w:rsidR="004D1A2E" w:rsidRPr="004D1A2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78330E">
              <w:rPr>
                <w:rFonts w:ascii="Arial Narrow" w:hAnsi="Arial Narrow" w:cs="Arial"/>
                <w:sz w:val="20"/>
                <w:lang w:val="bg-BG"/>
              </w:rPr>
              <w:t>г.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В „План за действие за постигане на общите и конкретните енергийни цели – 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г.“ е планирано провеждане на обучение на ръководния персонал за запознаване с изискванията на документите на </w:t>
            </w:r>
            <w:r w:rsidR="00F11C3C" w:rsidRPr="007324CC">
              <w:rPr>
                <w:rFonts w:ascii="Arial Narrow" w:hAnsi="Arial Narrow" w:cs="Arial"/>
                <w:sz w:val="20"/>
                <w:lang w:val="bg-BG"/>
              </w:rPr>
              <w:t>СЕУ</w:t>
            </w:r>
            <w:r w:rsidR="002D0E36">
              <w:rPr>
                <w:rFonts w:ascii="Arial Narrow" w:hAnsi="Arial Narrow" w:cs="Arial"/>
                <w:sz w:val="20"/>
                <w:lang w:val="bg-BG"/>
              </w:rPr>
              <w:t>.</w:t>
            </w:r>
          </w:p>
          <w:p w14:paraId="1A22C4CB" w14:textId="77777777" w:rsidR="00C82B5B" w:rsidRPr="007324CC" w:rsidRDefault="00C82B5B" w:rsidP="006B44C6">
            <w:pPr>
              <w:jc w:val="both"/>
              <w:rPr>
                <w:rFonts w:ascii="Arial Narrow" w:hAnsi="Arial Narrow" w:cs="Arial"/>
                <w:sz w:val="22"/>
                <w:szCs w:val="22"/>
                <w:lang w:val="bg-BG"/>
              </w:rPr>
            </w:pPr>
          </w:p>
          <w:p w14:paraId="57E9D20C" w14:textId="629E4CE1" w:rsidR="00F01E07" w:rsidRPr="009A12AA" w:rsidRDefault="00F01E07" w:rsidP="006B44C6">
            <w:pPr>
              <w:jc w:val="both"/>
              <w:rPr>
                <w:rFonts w:ascii="Arial Narrow" w:hAnsi="Arial Narrow" w:cs="Arial"/>
                <w:color w:val="FF0000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lang w:val="bg-BG"/>
              </w:rPr>
              <w:t>Обмен на информация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- Определени са методите и отговорностите, свързани с осъществяване на вътрешна и външна комуникация относно енергийните характеристики и </w:t>
            </w:r>
            <w:r w:rsidR="00F11C3C" w:rsidRPr="007324CC">
              <w:rPr>
                <w:rFonts w:ascii="Arial Narrow" w:hAnsi="Arial Narrow" w:cs="Arial"/>
                <w:sz w:val="20"/>
                <w:lang w:val="bg-BG"/>
              </w:rPr>
              <w:t>СЕУ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Pr="007324CC">
              <w:rPr>
                <w:rFonts w:ascii="Arial Narrow" w:hAnsi="Arial Narrow"/>
                <w:lang w:val="bg-BG"/>
              </w:rPr>
              <w:t xml:space="preserve">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Обменът на информация в </w:t>
            </w:r>
            <w:r w:rsidR="00183088">
              <w:rPr>
                <w:rFonts w:ascii="Arial Narrow" w:hAnsi="Arial Narrow" w:cs="Arial"/>
                <w:sz w:val="20"/>
                <w:lang w:val="bg-BG"/>
              </w:rPr>
              <w:t>ТС КЪНСТРАКШЪН ЕООД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относно енергийните характеристики и СEУ се осъществява посредством електронна </w:t>
            </w:r>
            <w:r w:rsidRPr="00712BF8">
              <w:rPr>
                <w:rFonts w:ascii="Arial Narrow" w:hAnsi="Arial Narrow" w:cs="Arial"/>
                <w:color w:val="000000"/>
                <w:sz w:val="20"/>
                <w:lang w:val="bg-BG"/>
              </w:rPr>
              <w:t>поща. При провеждане на одита бяха прегледани записи за оповестяване на внедряването на СЕУ, документите и информация, свързана с енергийните характеристики</w:t>
            </w:r>
            <w:r w:rsidRPr="009A12AA">
              <w:rPr>
                <w:rFonts w:ascii="Arial Narrow" w:hAnsi="Arial Narrow" w:cs="Arial"/>
                <w:color w:val="FF0000"/>
                <w:sz w:val="20"/>
                <w:lang w:val="bg-BG"/>
              </w:rPr>
              <w:t>.</w:t>
            </w:r>
          </w:p>
          <w:p w14:paraId="402BFF1C" w14:textId="77777777" w:rsidR="00F01E07" w:rsidRPr="007324CC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Решение на Ръководството да не се осъществява външен обмен на информация и случаите, при които това е изключение са документирани в т. 4.5.3 на Наръчника на СЕУ. Определени са възможностите на персонала да прави предложения за подобряване на енергийните характеристики, както и отговорностите за прегледа и приемането им. До момента не са получавани и регистрирани предложения от страна на персонала.</w:t>
            </w:r>
          </w:p>
          <w:p w14:paraId="730FCDCE" w14:textId="77777777" w:rsidR="00F01E07" w:rsidRDefault="00F01E07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Определен е ред за получаване и регистриране на информация от външни заинтересованите страни и контролните органи. До момента не са извършвани проверки от компетентните органи и не са правени предписания.</w:t>
            </w:r>
          </w:p>
          <w:p w14:paraId="72E6AC76" w14:textId="7D4FA23C" w:rsidR="00E13A3C" w:rsidRPr="007324CC" w:rsidRDefault="00E13A3C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</w:p>
        </w:tc>
      </w:tr>
      <w:tr w:rsidR="00F01E07" w:rsidRPr="007324CC" w14:paraId="7B497E43" w14:textId="77777777" w:rsidTr="006B44C6">
        <w:tc>
          <w:tcPr>
            <w:tcW w:w="10349" w:type="dxa"/>
            <w:gridSpan w:val="4"/>
          </w:tcPr>
          <w:p w14:paraId="590C1CF2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Pr="007324CC">
              <w:rPr>
                <w:rFonts w:ascii="Arial Narrow" w:hAnsi="Arial Narrow"/>
              </w:rPr>
              <w:instrText>FORMCHECKBOX</w:instrText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="009F651F">
              <w:rPr>
                <w:rFonts w:ascii="Arial Narrow" w:hAnsi="Arial Narrow"/>
              </w:rPr>
            </w:r>
            <w:r w:rsidR="009F651F">
              <w:rPr>
                <w:rFonts w:ascii="Arial Narrow" w:hAnsi="Arial Narrow"/>
              </w:rPr>
              <w:fldChar w:fldCharType="separate"/>
            </w:r>
            <w:r w:rsidRPr="007324CC">
              <w:rPr>
                <w:rFonts w:ascii="Arial Narrow" w:hAnsi="Arial Narrow"/>
              </w:rPr>
              <w:fldChar w:fldCharType="end"/>
            </w:r>
            <w:r w:rsidRPr="007324CC">
              <w:rPr>
                <w:rFonts w:ascii="Arial Narrow" w:hAnsi="Arial Narrow"/>
                <w:lang w:val="bg-BG"/>
              </w:rPr>
              <w:t xml:space="preserve">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Несъответствие                       </w:t>
            </w:r>
            <w:r w:rsidRPr="007324CC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Pr="007324CC">
              <w:rPr>
                <w:rFonts w:ascii="Arial Narrow" w:hAnsi="Arial Narrow"/>
              </w:rPr>
              <w:instrText>FORMCHECKBOX</w:instrText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="009F651F">
              <w:rPr>
                <w:rFonts w:ascii="Arial Narrow" w:hAnsi="Arial Narrow"/>
              </w:rPr>
            </w:r>
            <w:r w:rsidR="009F651F">
              <w:rPr>
                <w:rFonts w:ascii="Arial Narrow" w:hAnsi="Arial Narrow"/>
              </w:rPr>
              <w:fldChar w:fldCharType="separate"/>
            </w:r>
            <w:r w:rsidRPr="007324CC">
              <w:rPr>
                <w:rFonts w:ascii="Arial Narrow" w:hAnsi="Arial Narrow"/>
              </w:rPr>
              <w:fldChar w:fldCharType="end"/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Забележка                         </w:t>
            </w:r>
            <w:r w:rsidRPr="007324CC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Pr="007324CC">
              <w:rPr>
                <w:rFonts w:ascii="Arial Narrow" w:hAnsi="Arial Narrow"/>
              </w:rPr>
              <w:instrText>FORMCHECKBOX</w:instrText>
            </w:r>
            <w:r w:rsidRPr="007324CC">
              <w:rPr>
                <w:rFonts w:ascii="Arial Narrow" w:hAnsi="Arial Narrow"/>
                <w:lang w:val="bg-BG"/>
              </w:rPr>
              <w:instrText xml:space="preserve"> </w:instrText>
            </w:r>
            <w:r w:rsidR="009F651F">
              <w:rPr>
                <w:rFonts w:ascii="Arial Narrow" w:hAnsi="Arial Narrow"/>
              </w:rPr>
            </w:r>
            <w:r w:rsidR="009F651F">
              <w:rPr>
                <w:rFonts w:ascii="Arial Narrow" w:hAnsi="Arial Narrow"/>
              </w:rPr>
              <w:fldChar w:fldCharType="separate"/>
            </w:r>
            <w:r w:rsidRPr="007324CC">
              <w:rPr>
                <w:rFonts w:ascii="Arial Narrow" w:hAnsi="Arial Narrow"/>
              </w:rPr>
              <w:fldChar w:fldCharType="end"/>
            </w:r>
            <w:r w:rsidRPr="007324CC">
              <w:rPr>
                <w:rFonts w:ascii="Arial Narrow" w:hAnsi="Arial Narrow"/>
                <w:lang w:val="bg-BG"/>
              </w:rPr>
              <w:t xml:space="preserve"> 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Възможност за подобрение</w:t>
            </w:r>
          </w:p>
          <w:p w14:paraId="40BF57C4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0796CA9B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u w:val="single"/>
                <w:lang w:val="bg-BG"/>
              </w:rPr>
              <w:t>Описание:</w:t>
            </w:r>
          </w:p>
          <w:p w14:paraId="33560248" w14:textId="77777777" w:rsidR="00F01E07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>Не са констатирани</w:t>
            </w:r>
          </w:p>
          <w:p w14:paraId="4A5A0A49" w14:textId="50B7B98C" w:rsidR="00E13A3C" w:rsidRPr="007324CC" w:rsidRDefault="00E13A3C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</w:tc>
      </w:tr>
      <w:tr w:rsidR="00F01E07" w:rsidRPr="007324CC" w14:paraId="6FDB690D" w14:textId="77777777" w:rsidTr="006B44C6">
        <w:tc>
          <w:tcPr>
            <w:tcW w:w="10349" w:type="dxa"/>
            <w:gridSpan w:val="4"/>
            <w:shd w:val="clear" w:color="auto" w:fill="D9D9D9"/>
          </w:tcPr>
          <w:p w14:paraId="4D7DD82F" w14:textId="77777777" w:rsidR="00F01E07" w:rsidRPr="007324CC" w:rsidRDefault="00F01E07" w:rsidP="006B44C6">
            <w:pPr>
              <w:rPr>
                <w:rFonts w:ascii="Arial Narrow" w:hAnsi="Arial Narrow" w:cs="Arial"/>
                <w:b/>
                <w:sz w:val="20"/>
                <w:lang w:val="bg-BG"/>
              </w:rPr>
            </w:pPr>
          </w:p>
        </w:tc>
      </w:tr>
      <w:tr w:rsidR="00F01E07" w:rsidRPr="008D3AB4" w14:paraId="6B890EFC" w14:textId="77777777" w:rsidTr="006B44C6">
        <w:tc>
          <w:tcPr>
            <w:tcW w:w="10349" w:type="dxa"/>
            <w:gridSpan w:val="4"/>
          </w:tcPr>
          <w:p w14:paraId="3EAA7040" w14:textId="77777777" w:rsidR="00E13A3C" w:rsidRDefault="00E13A3C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</w:p>
          <w:p w14:paraId="13209272" w14:textId="77777777" w:rsidR="00E13A3C" w:rsidRDefault="00E13A3C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</w:p>
          <w:p w14:paraId="4F59F9BA" w14:textId="00F005F1" w:rsidR="00F01E07" w:rsidRPr="007324CC" w:rsidRDefault="00F01E07" w:rsidP="006B44C6">
            <w:pPr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</w:pPr>
            <w:r w:rsidRPr="007324CC">
              <w:rPr>
                <w:rFonts w:ascii="Arial Narrow" w:hAnsi="Arial Narrow" w:cs="Arial"/>
                <w:b/>
                <w:sz w:val="20"/>
                <w:u w:val="single"/>
                <w:lang w:val="bg-BG"/>
              </w:rPr>
              <w:t>Заключение:</w:t>
            </w:r>
          </w:p>
          <w:p w14:paraId="49CE44E3" w14:textId="75011C9D" w:rsidR="00F01E07" w:rsidRPr="007324CC" w:rsidRDefault="00F01E07" w:rsidP="006B44C6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Arial Narrow" w:hAnsi="Arial Narrow" w:cs="Arial"/>
                <w:bCs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 xml:space="preserve">Процесите на </w:t>
            </w:r>
            <w:r w:rsidR="00F11C3C" w:rsidRPr="007324CC">
              <w:rPr>
                <w:rFonts w:ascii="Arial Narrow" w:hAnsi="Arial Narrow" w:cs="Arial"/>
                <w:bCs/>
                <w:sz w:val="20"/>
                <w:lang w:val="bg-BG"/>
              </w:rPr>
              <w:t>СЕУ</w:t>
            </w: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 xml:space="preserve"> се управляват в съответствие с определения ред. Всички записи се попълват точно и в съответствие с определените изисквания. Персоналът е запознат с определените изисквания. Извършва се необходимият контрол от страна на ръководния персонал. </w:t>
            </w:r>
          </w:p>
          <w:p w14:paraId="09359D06" w14:textId="77777777" w:rsidR="00F01E07" w:rsidRPr="007324CC" w:rsidRDefault="00F01E07" w:rsidP="006B44C6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Arial Narrow" w:hAnsi="Arial Narrow" w:cs="Arial"/>
                <w:bCs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 xml:space="preserve">Извършена е приоритизация на ЕСМ по определената методика и критерии. Планирани са и са осигурени ресурсите, необходими за изпълнението на утвърдените ЕСМ. </w:t>
            </w:r>
          </w:p>
          <w:p w14:paraId="68D59983" w14:textId="0ED0E5AB" w:rsidR="00F01E07" w:rsidRPr="007324CC" w:rsidRDefault="00F01E07" w:rsidP="006B44C6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Arial Narrow" w:hAnsi="Arial Narrow" w:cs="Arial"/>
                <w:bCs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 xml:space="preserve">Поради краткия срок на действие на </w:t>
            </w:r>
            <w:r w:rsidR="00F11C3C" w:rsidRPr="007324CC">
              <w:rPr>
                <w:rFonts w:ascii="Arial Narrow" w:hAnsi="Arial Narrow" w:cs="Arial"/>
                <w:bCs/>
                <w:sz w:val="20"/>
                <w:lang w:val="bg-BG"/>
              </w:rPr>
              <w:t>СЕУ</w:t>
            </w: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 xml:space="preserve"> и по-дългите срокове за изпълнението на предвидените цели и енерго-спестяващи мерки (ЕСМ), до момента не са събрани достатъчно данни за анализ на ефикасността на </w:t>
            </w:r>
            <w:r w:rsidR="00F11C3C" w:rsidRPr="007324CC">
              <w:rPr>
                <w:rFonts w:ascii="Arial Narrow" w:hAnsi="Arial Narrow" w:cs="Arial"/>
                <w:bCs/>
                <w:sz w:val="20"/>
                <w:lang w:val="bg-BG"/>
              </w:rPr>
              <w:t>СЕУ</w:t>
            </w: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 xml:space="preserve">. Необходимо е процесът да бъде проверен по-обстойно на следващия вътрешен одит на </w:t>
            </w:r>
            <w:r w:rsidR="00F11C3C" w:rsidRPr="007324CC">
              <w:rPr>
                <w:rFonts w:ascii="Arial Narrow" w:hAnsi="Arial Narrow" w:cs="Arial"/>
                <w:bCs/>
                <w:sz w:val="20"/>
                <w:lang w:val="bg-BG"/>
              </w:rPr>
              <w:t>СЕУ</w:t>
            </w: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>.</w:t>
            </w:r>
          </w:p>
          <w:p w14:paraId="656F287B" w14:textId="77777777" w:rsidR="00F01E07" w:rsidRPr="007324CC" w:rsidRDefault="00F01E07" w:rsidP="006B44C6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Arial Narrow" w:hAnsi="Arial Narrow" w:cs="Arial"/>
                <w:bCs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>При провеждане на одита не са констатирани и документирани несъответствия, забележки и възможности за подобрение.</w:t>
            </w:r>
          </w:p>
          <w:p w14:paraId="3FD25D8D" w14:textId="1AF333FC" w:rsidR="00F01E07" w:rsidRDefault="00F01E07" w:rsidP="006B44C6">
            <w:pPr>
              <w:jc w:val="both"/>
              <w:rPr>
                <w:rFonts w:ascii="Arial Narrow" w:hAnsi="Arial Narrow" w:cs="Arial"/>
                <w:bCs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 xml:space="preserve">Към момента </w:t>
            </w:r>
            <w:r w:rsidR="00F11C3C" w:rsidRPr="007324CC">
              <w:rPr>
                <w:rFonts w:ascii="Arial Narrow" w:hAnsi="Arial Narrow" w:cs="Arial"/>
                <w:bCs/>
                <w:sz w:val="20"/>
                <w:lang w:val="bg-BG"/>
              </w:rPr>
              <w:t>СЕУ</w:t>
            </w:r>
            <w:r w:rsidRPr="007324CC">
              <w:rPr>
                <w:rFonts w:ascii="Arial Narrow" w:hAnsi="Arial Narrow" w:cs="Arial"/>
                <w:bCs/>
                <w:sz w:val="20"/>
                <w:lang w:val="bg-BG"/>
              </w:rPr>
              <w:t xml:space="preserve"> е ефикасна и отговаря на изискванията на стандартите и приложимите нормативни изисквания.</w:t>
            </w:r>
          </w:p>
          <w:p w14:paraId="7F1E08BC" w14:textId="441ABBE2" w:rsidR="00E13A3C" w:rsidRDefault="00E13A3C" w:rsidP="006B44C6">
            <w:pPr>
              <w:jc w:val="both"/>
              <w:rPr>
                <w:rFonts w:ascii="Arial Narrow" w:hAnsi="Arial Narrow" w:cs="Arial"/>
                <w:bCs/>
                <w:sz w:val="20"/>
                <w:lang w:val="bg-BG"/>
              </w:rPr>
            </w:pPr>
          </w:p>
          <w:p w14:paraId="50A6A97D" w14:textId="3B11D789" w:rsidR="00E13A3C" w:rsidRDefault="00E13A3C" w:rsidP="006B44C6">
            <w:pPr>
              <w:jc w:val="both"/>
              <w:rPr>
                <w:rFonts w:ascii="Arial Narrow" w:hAnsi="Arial Narrow" w:cs="Arial"/>
                <w:bCs/>
                <w:sz w:val="20"/>
                <w:lang w:val="bg-BG"/>
              </w:rPr>
            </w:pPr>
          </w:p>
          <w:p w14:paraId="36866C33" w14:textId="1A69BB06" w:rsidR="005B3FCA" w:rsidRDefault="005B3FCA" w:rsidP="006B44C6">
            <w:pPr>
              <w:jc w:val="both"/>
              <w:rPr>
                <w:rFonts w:ascii="Arial Narrow" w:hAnsi="Arial Narrow" w:cs="Arial"/>
                <w:bCs/>
                <w:sz w:val="20"/>
                <w:lang w:val="bg-BG"/>
              </w:rPr>
            </w:pPr>
          </w:p>
          <w:p w14:paraId="653889ED" w14:textId="7517B386" w:rsidR="005B3FCA" w:rsidRDefault="005B3FCA" w:rsidP="006B44C6">
            <w:pPr>
              <w:jc w:val="both"/>
              <w:rPr>
                <w:rFonts w:ascii="Arial Narrow" w:hAnsi="Arial Narrow" w:cs="Arial"/>
                <w:bCs/>
                <w:sz w:val="20"/>
                <w:lang w:val="bg-BG"/>
              </w:rPr>
            </w:pPr>
          </w:p>
          <w:p w14:paraId="294F0328" w14:textId="646C2909" w:rsidR="005B3FCA" w:rsidRDefault="005B3FCA" w:rsidP="006B44C6">
            <w:pPr>
              <w:jc w:val="both"/>
              <w:rPr>
                <w:rFonts w:ascii="Arial Narrow" w:hAnsi="Arial Narrow" w:cs="Arial"/>
                <w:bCs/>
                <w:sz w:val="20"/>
                <w:lang w:val="bg-BG"/>
              </w:rPr>
            </w:pPr>
          </w:p>
          <w:p w14:paraId="246F37BB" w14:textId="2114CAC8" w:rsidR="005B3FCA" w:rsidRDefault="005B3FCA" w:rsidP="006B44C6">
            <w:pPr>
              <w:jc w:val="both"/>
              <w:rPr>
                <w:rFonts w:ascii="Arial Narrow" w:hAnsi="Arial Narrow" w:cs="Arial"/>
                <w:bCs/>
                <w:sz w:val="20"/>
                <w:lang w:val="bg-BG"/>
              </w:rPr>
            </w:pPr>
          </w:p>
          <w:p w14:paraId="35B42F67" w14:textId="77777777" w:rsidR="005B3FCA" w:rsidRDefault="005B3FCA" w:rsidP="006B44C6">
            <w:pPr>
              <w:jc w:val="both"/>
              <w:rPr>
                <w:rFonts w:ascii="Arial Narrow" w:hAnsi="Arial Narrow" w:cs="Arial"/>
                <w:bCs/>
                <w:sz w:val="20"/>
                <w:lang w:val="bg-BG"/>
              </w:rPr>
            </w:pPr>
          </w:p>
          <w:p w14:paraId="4067122D" w14:textId="77777777" w:rsidR="00E13A3C" w:rsidRDefault="00E13A3C" w:rsidP="006B44C6">
            <w:pPr>
              <w:jc w:val="both"/>
              <w:rPr>
                <w:rFonts w:ascii="Arial Narrow" w:hAnsi="Arial Narrow" w:cs="Arial"/>
                <w:bCs/>
                <w:sz w:val="20"/>
                <w:lang w:val="bg-BG"/>
              </w:rPr>
            </w:pPr>
          </w:p>
          <w:p w14:paraId="27867025" w14:textId="61E8ECD4" w:rsidR="00E13A3C" w:rsidRPr="007324CC" w:rsidRDefault="00E13A3C" w:rsidP="006B44C6">
            <w:pPr>
              <w:jc w:val="both"/>
              <w:rPr>
                <w:rFonts w:ascii="Arial Narrow" w:hAnsi="Arial Narrow" w:cs="Arial"/>
                <w:sz w:val="20"/>
                <w:lang w:val="bg-BG"/>
              </w:rPr>
            </w:pPr>
          </w:p>
        </w:tc>
      </w:tr>
      <w:tr w:rsidR="00F01E07" w:rsidRPr="002D0E36" w14:paraId="1567EC96" w14:textId="77777777" w:rsidTr="006B44C6">
        <w:tc>
          <w:tcPr>
            <w:tcW w:w="8075" w:type="dxa"/>
            <w:gridSpan w:val="3"/>
            <w:tcBorders>
              <w:right w:val="single" w:sz="4" w:space="0" w:color="auto"/>
            </w:tcBorders>
          </w:tcPr>
          <w:p w14:paraId="0410C7B2" w14:textId="5E8F642D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3E030E48" w14:textId="1647A445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5575A2D0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0F262C7F" w14:textId="5D62A545" w:rsidR="00357FD1" w:rsidRDefault="002D0E36" w:rsidP="00357FD1">
            <w:pPr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>Одитор</w:t>
            </w:r>
            <w:r w:rsidR="00F01E07" w:rsidRPr="007324CC">
              <w:rPr>
                <w:rFonts w:ascii="Arial Narrow" w:hAnsi="Arial Narrow" w:cs="Arial"/>
                <w:sz w:val="20"/>
                <w:lang w:val="bg-BG"/>
              </w:rPr>
              <w:t>:</w:t>
            </w:r>
            <w:r w:rsidR="00F01E07" w:rsidRPr="007324CC">
              <w:rPr>
                <w:rFonts w:ascii="Arial Narrow" w:hAnsi="Arial Narrow" w:cs="Arial"/>
                <w:sz w:val="20"/>
                <w:lang w:val="bg-BG"/>
              </w:rPr>
              <w:tab/>
            </w:r>
            <w:r w:rsidR="00F01E07" w:rsidRPr="007324CC">
              <w:rPr>
                <w:rFonts w:ascii="Arial Narrow" w:hAnsi="Arial Narrow" w:cs="Arial"/>
                <w:sz w:val="20"/>
                <w:lang w:val="bg-BG"/>
              </w:rPr>
              <w:tab/>
            </w:r>
            <w:r w:rsidR="00F01E07" w:rsidRPr="007324CC">
              <w:rPr>
                <w:rFonts w:ascii="Arial Narrow" w:hAnsi="Arial Narrow" w:cs="Arial"/>
                <w:sz w:val="20"/>
                <w:lang w:val="bg-BG"/>
              </w:rPr>
              <w:tab/>
            </w:r>
            <w:r w:rsidR="00F01E07" w:rsidRPr="007324CC">
              <w:rPr>
                <w:rFonts w:ascii="Arial Narrow" w:hAnsi="Arial Narrow" w:cs="Arial"/>
                <w:sz w:val="20"/>
                <w:lang w:val="bg-BG"/>
              </w:rPr>
              <w:tab/>
              <w:t xml:space="preserve">1.  </w:t>
            </w:r>
            <w:r w:rsidR="00F01E07" w:rsidRPr="007324CC">
              <w:rPr>
                <w:rFonts w:ascii="Arial Narrow" w:hAnsi="Arial Narrow" w:cs="Arial"/>
                <w:sz w:val="20"/>
                <w:lang w:val="ru-RU"/>
              </w:rPr>
              <w:t>…</w:t>
            </w:r>
            <w:r w:rsidR="00F01E07" w:rsidRPr="007324CC">
              <w:rPr>
                <w:rFonts w:ascii="Arial Narrow" w:hAnsi="Arial Narrow" w:cs="Arial"/>
                <w:sz w:val="20"/>
                <w:lang w:val="bg-BG"/>
              </w:rPr>
              <w:t>......................................../</w:t>
            </w:r>
            <w:r w:rsidR="00357FD1">
              <w:t xml:space="preserve"> </w:t>
            </w:r>
            <w:r w:rsidR="0078330E">
              <w:rPr>
                <w:rFonts w:ascii="Arial Narrow" w:hAnsi="Arial Narrow" w:cs="Arial"/>
                <w:sz w:val="20"/>
                <w:lang w:val="bg-BG"/>
              </w:rPr>
              <w:t>Емил Ръжев</w:t>
            </w:r>
          </w:p>
          <w:p w14:paraId="7D463589" w14:textId="77777777" w:rsidR="00A705E8" w:rsidRDefault="00A705E8" w:rsidP="00357FD1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42319A0A" w14:textId="77777777" w:rsidR="00E13A3C" w:rsidRPr="00357FD1" w:rsidRDefault="00E13A3C" w:rsidP="00357FD1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768F9C9D" w14:textId="77FFAA9F" w:rsidR="00E13A3C" w:rsidRDefault="00357FD1" w:rsidP="00357FD1">
            <w:pPr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 xml:space="preserve">                                                              2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.  </w:t>
            </w:r>
            <w:r w:rsidRPr="007324CC">
              <w:rPr>
                <w:rFonts w:ascii="Arial Narrow" w:hAnsi="Arial Narrow" w:cs="Arial"/>
                <w:sz w:val="20"/>
                <w:lang w:val="ru-RU"/>
              </w:rPr>
              <w:t>…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......................................../</w:t>
            </w:r>
            <w:r>
              <w:t xml:space="preserve"> </w:t>
            </w:r>
            <w:r w:rsidR="00637409" w:rsidRPr="00637409">
              <w:rPr>
                <w:rFonts w:ascii="Arial Narrow" w:hAnsi="Arial Narrow" w:cs="Arial"/>
                <w:sz w:val="20"/>
                <w:lang w:val="bg-BG"/>
              </w:rPr>
              <w:t>Елена Ставрева</w:t>
            </w:r>
            <w:r w:rsidR="001C0ED8" w:rsidRPr="001C0ED8">
              <w:rPr>
                <w:rFonts w:ascii="Arial Narrow" w:hAnsi="Arial Narrow" w:cs="Arial"/>
                <w:sz w:val="20"/>
                <w:lang w:val="bg-BG"/>
              </w:rPr>
              <w:t xml:space="preserve"> </w:t>
            </w:r>
          </w:p>
          <w:p w14:paraId="3C06E27D" w14:textId="77777777" w:rsidR="001C0ED8" w:rsidRDefault="001C0ED8" w:rsidP="00357FD1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153BAB20" w14:textId="3D995CCA" w:rsidR="00E13A3C" w:rsidRDefault="00E13A3C" w:rsidP="00357FD1">
            <w:pPr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 xml:space="preserve">                                                              3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.  </w:t>
            </w:r>
            <w:r w:rsidRPr="007324CC">
              <w:rPr>
                <w:rFonts w:ascii="Arial Narrow" w:hAnsi="Arial Narrow" w:cs="Arial"/>
                <w:sz w:val="20"/>
                <w:lang w:val="ru-RU"/>
              </w:rPr>
              <w:t>…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......................................../</w:t>
            </w:r>
            <w:r>
              <w:t xml:space="preserve"> </w:t>
            </w:r>
            <w:r w:rsidR="00637409" w:rsidRPr="00637409">
              <w:rPr>
                <w:rFonts w:ascii="Arial Narrow" w:hAnsi="Arial Narrow" w:cs="Arial"/>
                <w:sz w:val="20"/>
                <w:lang w:val="bg-BG"/>
              </w:rPr>
              <w:t>Константин Цеков</w:t>
            </w:r>
          </w:p>
          <w:p w14:paraId="3EA5EF41" w14:textId="1D2D559D" w:rsidR="00A705E8" w:rsidRDefault="00A705E8" w:rsidP="00357FD1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6F3A3369" w14:textId="77777777" w:rsidR="00A705E8" w:rsidRDefault="00A705E8" w:rsidP="00357FD1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45C5AABD" w14:textId="2F61C64D" w:rsidR="00A705E8" w:rsidRDefault="00A705E8" w:rsidP="00A705E8">
            <w:pPr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 xml:space="preserve">                                                              4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.  </w:t>
            </w:r>
            <w:r w:rsidRPr="007324CC">
              <w:rPr>
                <w:rFonts w:ascii="Arial Narrow" w:hAnsi="Arial Narrow" w:cs="Arial"/>
                <w:sz w:val="20"/>
                <w:lang w:val="ru-RU"/>
              </w:rPr>
              <w:t>…</w:t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>......................................../</w:t>
            </w:r>
            <w:r>
              <w:t xml:space="preserve"> </w:t>
            </w:r>
            <w:r>
              <w:rPr>
                <w:rFonts w:ascii="Arial Narrow" w:hAnsi="Arial Narrow" w:cs="Arial"/>
                <w:sz w:val="20"/>
                <w:lang w:val="bg-BG"/>
              </w:rPr>
              <w:t>Никол Траянова / консултант/</w:t>
            </w:r>
          </w:p>
          <w:p w14:paraId="56F9840E" w14:textId="77777777" w:rsidR="00A705E8" w:rsidRDefault="00A705E8" w:rsidP="00357FD1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10982CC7" w14:textId="77777777" w:rsidR="00E13A3C" w:rsidRPr="007324CC" w:rsidRDefault="00E13A3C" w:rsidP="00357FD1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59BB8552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4E2A3E91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31C84173" w14:textId="2E11A32C" w:rsidR="002D0E36" w:rsidRPr="007324CC" w:rsidRDefault="00F01E07" w:rsidP="002D0E36">
            <w:pPr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ab/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ab/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ab/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ab/>
            </w:r>
            <w:r w:rsidRPr="007324CC">
              <w:rPr>
                <w:rFonts w:ascii="Arial Narrow" w:hAnsi="Arial Narrow" w:cs="Arial"/>
                <w:sz w:val="20"/>
                <w:lang w:val="bg-BG"/>
              </w:rPr>
              <w:tab/>
            </w:r>
          </w:p>
          <w:p w14:paraId="4F94CF44" w14:textId="13A5BC24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  <w:r w:rsidRPr="007324CC">
              <w:rPr>
                <w:rFonts w:ascii="Arial Narrow" w:hAnsi="Arial Narrow" w:cs="Arial"/>
                <w:sz w:val="20"/>
                <w:lang w:val="bg-BG"/>
              </w:rPr>
              <w:t xml:space="preserve"> </w:t>
            </w:r>
          </w:p>
        </w:tc>
        <w:tc>
          <w:tcPr>
            <w:tcW w:w="2274" w:type="dxa"/>
            <w:tcBorders>
              <w:left w:val="single" w:sz="4" w:space="0" w:color="auto"/>
            </w:tcBorders>
          </w:tcPr>
          <w:p w14:paraId="1AE034EE" w14:textId="6780946C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4ACAEC51" w14:textId="65D8CDA5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49561433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  <w:p w14:paraId="265B3E0B" w14:textId="03847491" w:rsidR="00F01E07" w:rsidRPr="007324CC" w:rsidRDefault="002D0E36" w:rsidP="0078330E">
            <w:pPr>
              <w:rPr>
                <w:rFonts w:ascii="Arial Narrow" w:hAnsi="Arial Narrow" w:cs="Arial"/>
                <w:sz w:val="20"/>
                <w:lang w:val="bg-BG"/>
              </w:rPr>
            </w:pPr>
            <w:r>
              <w:rPr>
                <w:rFonts w:ascii="Arial Narrow" w:hAnsi="Arial Narrow" w:cs="Arial"/>
                <w:sz w:val="20"/>
                <w:lang w:val="bg-BG"/>
              </w:rPr>
              <w:t xml:space="preserve">Дата: </w:t>
            </w:r>
            <w:r w:rsidR="0078330E">
              <w:rPr>
                <w:rFonts w:ascii="Arial Narrow" w:hAnsi="Arial Narrow" w:cs="Arial"/>
                <w:sz w:val="20"/>
                <w:lang w:val="bg-BG"/>
              </w:rPr>
              <w:t>11</w:t>
            </w:r>
            <w:r w:rsidR="004D1A2E" w:rsidRPr="004D1A2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78330E">
              <w:rPr>
                <w:rFonts w:ascii="Arial Narrow" w:hAnsi="Arial Narrow" w:cs="Arial"/>
                <w:sz w:val="20"/>
                <w:lang w:val="bg-BG"/>
              </w:rPr>
              <w:t>12</w:t>
            </w:r>
            <w:r w:rsidR="004D1A2E" w:rsidRPr="004D1A2E">
              <w:rPr>
                <w:rFonts w:ascii="Arial Narrow" w:hAnsi="Arial Narrow" w:cs="Arial"/>
                <w:sz w:val="20"/>
                <w:lang w:val="bg-BG"/>
              </w:rPr>
              <w:t>.</w:t>
            </w:r>
            <w:r w:rsidR="001C0ED8">
              <w:rPr>
                <w:rFonts w:ascii="Arial Narrow" w:hAnsi="Arial Narrow" w:cs="Arial"/>
                <w:sz w:val="20"/>
                <w:lang w:val="bg-BG"/>
              </w:rPr>
              <w:t>2025</w:t>
            </w:r>
            <w:r w:rsidR="004D1A2E" w:rsidRPr="004D1A2E">
              <w:rPr>
                <w:rFonts w:ascii="Arial Narrow" w:hAnsi="Arial Narrow" w:cs="Arial"/>
                <w:sz w:val="20"/>
                <w:lang w:val="bg-BG"/>
              </w:rPr>
              <w:t>г</w:t>
            </w:r>
            <w:r w:rsidR="00F01E07" w:rsidRPr="007324CC">
              <w:rPr>
                <w:rFonts w:ascii="Arial Narrow" w:hAnsi="Arial Narrow" w:cs="Arial"/>
                <w:sz w:val="20"/>
                <w:lang w:val="bg-BG"/>
              </w:rPr>
              <w:t>.</w:t>
            </w:r>
          </w:p>
        </w:tc>
      </w:tr>
      <w:tr w:rsidR="00F01E07" w:rsidRPr="002D0E36" w14:paraId="4EC8BABE" w14:textId="77777777" w:rsidTr="006B44C6">
        <w:tc>
          <w:tcPr>
            <w:tcW w:w="10349" w:type="dxa"/>
            <w:gridSpan w:val="4"/>
            <w:shd w:val="clear" w:color="auto" w:fill="D9D9D9"/>
          </w:tcPr>
          <w:p w14:paraId="4EEBFFFF" w14:textId="77777777" w:rsidR="00F01E07" w:rsidRPr="007324CC" w:rsidRDefault="00F01E07" w:rsidP="006B44C6">
            <w:pPr>
              <w:rPr>
                <w:rFonts w:ascii="Arial Narrow" w:hAnsi="Arial Narrow" w:cs="Arial"/>
                <w:sz w:val="20"/>
                <w:lang w:val="bg-BG"/>
              </w:rPr>
            </w:pPr>
          </w:p>
        </w:tc>
      </w:tr>
    </w:tbl>
    <w:p w14:paraId="0CCE45C5" w14:textId="0DF609B7" w:rsidR="00D91028" w:rsidRPr="007324CC" w:rsidRDefault="00D91028" w:rsidP="00D91028">
      <w:pPr>
        <w:widowControl w:val="0"/>
        <w:outlineLvl w:val="0"/>
        <w:rPr>
          <w:rFonts w:ascii="Arial Narrow" w:hAnsi="Arial Narrow"/>
          <w:sz w:val="22"/>
          <w:szCs w:val="22"/>
          <w:lang w:val="bg-BG"/>
        </w:rPr>
      </w:pPr>
      <w:bookmarkStart w:id="0" w:name="_GoBack"/>
      <w:bookmarkEnd w:id="0"/>
    </w:p>
    <w:sectPr w:rsidR="00D91028" w:rsidRPr="007324CC" w:rsidSect="004D1A2E">
      <w:footerReference w:type="even" r:id="rId9"/>
      <w:footerReference w:type="default" r:id="rId10"/>
      <w:pgSz w:w="11906" w:h="16838"/>
      <w:pgMar w:top="1890" w:right="707" w:bottom="568" w:left="1418" w:header="11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87898B" w14:textId="77777777" w:rsidR="009F651F" w:rsidRDefault="009F651F">
      <w:r>
        <w:separator/>
      </w:r>
    </w:p>
  </w:endnote>
  <w:endnote w:type="continuationSeparator" w:id="0">
    <w:p w14:paraId="785E5999" w14:textId="77777777" w:rsidR="009F651F" w:rsidRDefault="009F6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D0CB48" w14:textId="77777777" w:rsidR="006B44C6" w:rsidRDefault="006B44C6" w:rsidP="006E5A4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135789" w14:textId="77777777" w:rsidR="006B44C6" w:rsidRDefault="006B44C6" w:rsidP="00750DE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4F40D1" w14:textId="7468219D" w:rsidR="006B44C6" w:rsidRPr="00313188" w:rsidRDefault="006B44C6" w:rsidP="006E5A44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0"/>
      </w:rPr>
    </w:pPr>
    <w:r w:rsidRPr="00313188">
      <w:rPr>
        <w:rStyle w:val="PageNumber"/>
        <w:rFonts w:ascii="Arial" w:hAnsi="Arial" w:cs="Arial"/>
        <w:sz w:val="20"/>
      </w:rPr>
      <w:fldChar w:fldCharType="begin"/>
    </w:r>
    <w:r w:rsidRPr="00313188">
      <w:rPr>
        <w:rStyle w:val="PageNumber"/>
        <w:rFonts w:ascii="Arial" w:hAnsi="Arial" w:cs="Arial"/>
        <w:sz w:val="20"/>
      </w:rPr>
      <w:instrText xml:space="preserve">PAGE  </w:instrText>
    </w:r>
    <w:r w:rsidRPr="00313188">
      <w:rPr>
        <w:rStyle w:val="PageNumber"/>
        <w:rFonts w:ascii="Arial" w:hAnsi="Arial" w:cs="Arial"/>
        <w:sz w:val="20"/>
      </w:rPr>
      <w:fldChar w:fldCharType="separate"/>
    </w:r>
    <w:r w:rsidR="00637409">
      <w:rPr>
        <w:rStyle w:val="PageNumber"/>
        <w:rFonts w:ascii="Arial" w:hAnsi="Arial" w:cs="Arial"/>
        <w:noProof/>
        <w:sz w:val="20"/>
      </w:rPr>
      <w:t>5</w:t>
    </w:r>
    <w:r w:rsidRPr="00313188">
      <w:rPr>
        <w:rStyle w:val="PageNumber"/>
        <w:rFonts w:ascii="Arial" w:hAnsi="Arial" w:cs="Arial"/>
        <w:sz w:val="20"/>
      </w:rPr>
      <w:fldChar w:fldCharType="end"/>
    </w:r>
  </w:p>
  <w:p w14:paraId="04BE7CCA" w14:textId="3D810135" w:rsidR="00D91028" w:rsidRPr="005F71A8" w:rsidRDefault="00D91028" w:rsidP="005F71A8">
    <w:pPr>
      <w:tabs>
        <w:tab w:val="center" w:pos="4153"/>
        <w:tab w:val="right" w:pos="8306"/>
      </w:tabs>
      <w:overflowPunct/>
      <w:autoSpaceDE/>
      <w:autoSpaceDN/>
      <w:adjustRightInd/>
      <w:jc w:val="center"/>
      <w:textAlignment w:val="auto"/>
      <w:rPr>
        <w:rFonts w:eastAsia="Calibri"/>
        <w:i/>
        <w:sz w:val="20"/>
        <w:szCs w:val="22"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729628" w14:textId="77777777" w:rsidR="009F651F" w:rsidRDefault="009F651F">
      <w:r>
        <w:separator/>
      </w:r>
    </w:p>
  </w:footnote>
  <w:footnote w:type="continuationSeparator" w:id="0">
    <w:p w14:paraId="6B83312B" w14:textId="77777777" w:rsidR="009F651F" w:rsidRDefault="009F65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B94652AE"/>
    <w:lvl w:ilvl="0">
      <w:start w:val="1"/>
      <w:numFmt w:val="decimal"/>
      <w:pStyle w:val="Heading1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egacy w:legacy="1" w:legacySpace="120" w:legacyIndent="576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egacy w:legacy="1" w:legacySpace="120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20" w:legacyIndent="86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2AF1E59"/>
    <w:multiLevelType w:val="hybridMultilevel"/>
    <w:tmpl w:val="AA144F0C"/>
    <w:lvl w:ilvl="0" w:tplc="F1085FD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A5CA8"/>
    <w:multiLevelType w:val="hybridMultilevel"/>
    <w:tmpl w:val="CB40EE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811C2"/>
    <w:multiLevelType w:val="hybridMultilevel"/>
    <w:tmpl w:val="3AFAEF12"/>
    <w:lvl w:ilvl="0" w:tplc="D012025C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bCs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23382F"/>
    <w:multiLevelType w:val="hybridMultilevel"/>
    <w:tmpl w:val="DC600950"/>
    <w:lvl w:ilvl="0" w:tplc="9774B3C2">
      <w:start w:val="1"/>
      <w:numFmt w:val="decimal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AE24F5D"/>
    <w:multiLevelType w:val="hybridMultilevel"/>
    <w:tmpl w:val="782CA5BC"/>
    <w:lvl w:ilvl="0" w:tplc="515237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300CFE"/>
    <w:multiLevelType w:val="hybridMultilevel"/>
    <w:tmpl w:val="BAACCE4C"/>
    <w:lvl w:ilvl="0" w:tplc="02C46C1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D4320F"/>
    <w:multiLevelType w:val="hybridMultilevel"/>
    <w:tmpl w:val="650CFD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E6E70"/>
    <w:multiLevelType w:val="hybridMultilevel"/>
    <w:tmpl w:val="2D64D1B2"/>
    <w:lvl w:ilvl="0" w:tplc="FF92388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23596B"/>
    <w:multiLevelType w:val="hybridMultilevel"/>
    <w:tmpl w:val="69788FEE"/>
    <w:lvl w:ilvl="0" w:tplc="4A4228BE">
      <w:start w:val="1"/>
      <w:numFmt w:val="bullet"/>
      <w:lvlText w:val="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949EC"/>
    <w:multiLevelType w:val="hybridMultilevel"/>
    <w:tmpl w:val="9E06C9F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627D94">
      <w:start w:val="1"/>
      <w:numFmt w:val="bullet"/>
      <w:lvlText w:val="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sz w:val="22"/>
        <w:szCs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B53F0"/>
    <w:multiLevelType w:val="hybridMultilevel"/>
    <w:tmpl w:val="7556EB1E"/>
    <w:lvl w:ilvl="0" w:tplc="0C4E56C6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7D21AB"/>
    <w:multiLevelType w:val="hybridMultilevel"/>
    <w:tmpl w:val="8D4895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06425D"/>
    <w:multiLevelType w:val="hybridMultilevel"/>
    <w:tmpl w:val="7234BC98"/>
    <w:lvl w:ilvl="0" w:tplc="D012025C">
      <w:start w:val="1"/>
      <w:numFmt w:val="decimal"/>
      <w:lvlText w:val="%1."/>
      <w:lvlJc w:val="left"/>
      <w:pPr>
        <w:tabs>
          <w:tab w:val="num" w:pos="1134"/>
        </w:tabs>
        <w:ind w:left="1134" w:hanging="567"/>
      </w:pPr>
      <w:rPr>
        <w:rFonts w:hint="default"/>
        <w:b w:val="0"/>
        <w:bCs/>
      </w:rPr>
    </w:lvl>
    <w:lvl w:ilvl="1" w:tplc="0402000F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hint="default"/>
        <w:b w:val="0"/>
        <w:bCs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4" w15:restartNumberingAfterBreak="0">
    <w:nsid w:val="450A4935"/>
    <w:multiLevelType w:val="hybridMultilevel"/>
    <w:tmpl w:val="7FC2BDA4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E27E6"/>
    <w:multiLevelType w:val="multilevel"/>
    <w:tmpl w:val="397EE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AC412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ED51817"/>
    <w:multiLevelType w:val="hybridMultilevel"/>
    <w:tmpl w:val="BE7880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0E756D"/>
    <w:multiLevelType w:val="hybridMultilevel"/>
    <w:tmpl w:val="4398773A"/>
    <w:lvl w:ilvl="0" w:tplc="FF92388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6C5DE2"/>
    <w:multiLevelType w:val="hybridMultilevel"/>
    <w:tmpl w:val="26DC1348"/>
    <w:lvl w:ilvl="0" w:tplc="693A37FC">
      <w:start w:val="1"/>
      <w:numFmt w:val="decimal"/>
      <w:lvlText w:val="%1."/>
      <w:lvlJc w:val="left"/>
      <w:pPr>
        <w:tabs>
          <w:tab w:val="num" w:pos="397"/>
        </w:tabs>
        <w:ind w:left="397" w:hanging="284"/>
      </w:pPr>
    </w:lvl>
    <w:lvl w:ilvl="1" w:tplc="040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A146CE"/>
    <w:multiLevelType w:val="multilevel"/>
    <w:tmpl w:val="62B6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C171AC7"/>
    <w:multiLevelType w:val="hybridMultilevel"/>
    <w:tmpl w:val="085273A8"/>
    <w:lvl w:ilvl="0" w:tplc="0402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1D1F87"/>
    <w:multiLevelType w:val="hybridMultilevel"/>
    <w:tmpl w:val="4672063E"/>
    <w:lvl w:ilvl="0" w:tplc="9774B3C2">
      <w:start w:val="1"/>
      <w:numFmt w:val="decimal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8000E1B"/>
    <w:multiLevelType w:val="hybridMultilevel"/>
    <w:tmpl w:val="09A69DB6"/>
    <w:lvl w:ilvl="0" w:tplc="51580734">
      <w:start w:val="1"/>
      <w:numFmt w:val="bullet"/>
      <w:lvlText w:val="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AA75151"/>
    <w:multiLevelType w:val="hybridMultilevel"/>
    <w:tmpl w:val="C6C061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B20B8E"/>
    <w:multiLevelType w:val="multilevel"/>
    <w:tmpl w:val="4672063E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DE127D5"/>
    <w:multiLevelType w:val="hybridMultilevel"/>
    <w:tmpl w:val="4A784186"/>
    <w:lvl w:ilvl="0" w:tplc="EBAA9DA6">
      <w:start w:val="1"/>
      <w:numFmt w:val="bullet"/>
      <w:lvlText w:val="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2447FB"/>
    <w:multiLevelType w:val="hybridMultilevel"/>
    <w:tmpl w:val="60924C2C"/>
    <w:lvl w:ilvl="0" w:tplc="126AE2B6">
      <w:start w:val="1"/>
      <w:numFmt w:val="bullet"/>
      <w:lvlText w:val="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b w:val="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E236FF"/>
    <w:multiLevelType w:val="hybridMultilevel"/>
    <w:tmpl w:val="B60EC2FA"/>
    <w:lvl w:ilvl="0" w:tplc="8D765BC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6"/>
  </w:num>
  <w:num w:numId="5">
    <w:abstractNumId w:val="20"/>
  </w:num>
  <w:num w:numId="6">
    <w:abstractNumId w:val="5"/>
  </w:num>
  <w:num w:numId="7">
    <w:abstractNumId w:val="4"/>
  </w:num>
  <w:num w:numId="8">
    <w:abstractNumId w:val="15"/>
  </w:num>
  <w:num w:numId="9">
    <w:abstractNumId w:val="27"/>
  </w:num>
  <w:num w:numId="10">
    <w:abstractNumId w:val="22"/>
  </w:num>
  <w:num w:numId="11">
    <w:abstractNumId w:val="25"/>
  </w:num>
  <w:num w:numId="12">
    <w:abstractNumId w:val="28"/>
  </w:num>
  <w:num w:numId="13">
    <w:abstractNumId w:val="26"/>
  </w:num>
  <w:num w:numId="14">
    <w:abstractNumId w:val="16"/>
  </w:num>
  <w:num w:numId="15">
    <w:abstractNumId w:val="14"/>
  </w:num>
  <w:num w:numId="16">
    <w:abstractNumId w:val="11"/>
  </w:num>
  <w:num w:numId="17">
    <w:abstractNumId w:val="10"/>
  </w:num>
  <w:num w:numId="18">
    <w:abstractNumId w:val="19"/>
  </w:num>
  <w:num w:numId="19">
    <w:abstractNumId w:val="23"/>
  </w:num>
  <w:num w:numId="20">
    <w:abstractNumId w:val="13"/>
  </w:num>
  <w:num w:numId="21">
    <w:abstractNumId w:val="1"/>
  </w:num>
  <w:num w:numId="22">
    <w:abstractNumId w:val="12"/>
  </w:num>
  <w:num w:numId="23">
    <w:abstractNumId w:val="2"/>
  </w:num>
  <w:num w:numId="24">
    <w:abstractNumId w:val="21"/>
  </w:num>
  <w:num w:numId="25">
    <w:abstractNumId w:val="17"/>
  </w:num>
  <w:num w:numId="26">
    <w:abstractNumId w:val="24"/>
  </w:num>
  <w:num w:numId="27">
    <w:abstractNumId w:val="18"/>
  </w:num>
  <w:num w:numId="28">
    <w:abstractNumId w:val="7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0MDcxMTU1NbE0AdImxko6SsGpxcWZ+XkgBYa1AJPedO4sAAAA"/>
  </w:docVars>
  <w:rsids>
    <w:rsidRoot w:val="00134D46"/>
    <w:rsid w:val="00000A72"/>
    <w:rsid w:val="00020574"/>
    <w:rsid w:val="00021C5F"/>
    <w:rsid w:val="0002372F"/>
    <w:rsid w:val="000246CA"/>
    <w:rsid w:val="00025680"/>
    <w:rsid w:val="0002668A"/>
    <w:rsid w:val="00026D81"/>
    <w:rsid w:val="0003161E"/>
    <w:rsid w:val="00032265"/>
    <w:rsid w:val="0004456B"/>
    <w:rsid w:val="00045267"/>
    <w:rsid w:val="0005200A"/>
    <w:rsid w:val="00091D02"/>
    <w:rsid w:val="000A279E"/>
    <w:rsid w:val="000A42A0"/>
    <w:rsid w:val="000A45AB"/>
    <w:rsid w:val="000B5CC1"/>
    <w:rsid w:val="000C7A8F"/>
    <w:rsid w:val="000D0FE7"/>
    <w:rsid w:val="000D1199"/>
    <w:rsid w:val="000D7DAD"/>
    <w:rsid w:val="000E3FAE"/>
    <w:rsid w:val="000E412E"/>
    <w:rsid w:val="000E565D"/>
    <w:rsid w:val="000E6F22"/>
    <w:rsid w:val="000F217F"/>
    <w:rsid w:val="000F66F8"/>
    <w:rsid w:val="00100FE3"/>
    <w:rsid w:val="00102BE9"/>
    <w:rsid w:val="00115FF9"/>
    <w:rsid w:val="001221E2"/>
    <w:rsid w:val="001311E3"/>
    <w:rsid w:val="00134D46"/>
    <w:rsid w:val="001401BC"/>
    <w:rsid w:val="00147188"/>
    <w:rsid w:val="00147B5C"/>
    <w:rsid w:val="001542EA"/>
    <w:rsid w:val="00157917"/>
    <w:rsid w:val="0016213F"/>
    <w:rsid w:val="00163D14"/>
    <w:rsid w:val="001653BE"/>
    <w:rsid w:val="00167220"/>
    <w:rsid w:val="00173A69"/>
    <w:rsid w:val="001743A6"/>
    <w:rsid w:val="00183088"/>
    <w:rsid w:val="001939C0"/>
    <w:rsid w:val="001956DA"/>
    <w:rsid w:val="001A4CE9"/>
    <w:rsid w:val="001C0ED8"/>
    <w:rsid w:val="001C5369"/>
    <w:rsid w:val="001D0387"/>
    <w:rsid w:val="001D0FC5"/>
    <w:rsid w:val="001D3FF2"/>
    <w:rsid w:val="001E7E94"/>
    <w:rsid w:val="001E7EDE"/>
    <w:rsid w:val="001F2C5C"/>
    <w:rsid w:val="002010ED"/>
    <w:rsid w:val="00201CF6"/>
    <w:rsid w:val="0022303D"/>
    <w:rsid w:val="002245A1"/>
    <w:rsid w:val="00227458"/>
    <w:rsid w:val="00242D4A"/>
    <w:rsid w:val="002447C2"/>
    <w:rsid w:val="00254416"/>
    <w:rsid w:val="00260026"/>
    <w:rsid w:val="00267282"/>
    <w:rsid w:val="00277B6C"/>
    <w:rsid w:val="00282389"/>
    <w:rsid w:val="00284418"/>
    <w:rsid w:val="00285E69"/>
    <w:rsid w:val="002B52B2"/>
    <w:rsid w:val="002C239B"/>
    <w:rsid w:val="002C7EA3"/>
    <w:rsid w:val="002D09E8"/>
    <w:rsid w:val="002D0E36"/>
    <w:rsid w:val="002E2102"/>
    <w:rsid w:val="002E357A"/>
    <w:rsid w:val="002E4017"/>
    <w:rsid w:val="002F1AC2"/>
    <w:rsid w:val="002F5981"/>
    <w:rsid w:val="00300616"/>
    <w:rsid w:val="003023F6"/>
    <w:rsid w:val="003037A8"/>
    <w:rsid w:val="003054FF"/>
    <w:rsid w:val="003076A5"/>
    <w:rsid w:val="003108B2"/>
    <w:rsid w:val="00313188"/>
    <w:rsid w:val="00352844"/>
    <w:rsid w:val="00353AD0"/>
    <w:rsid w:val="003564F8"/>
    <w:rsid w:val="00356A49"/>
    <w:rsid w:val="00357FD1"/>
    <w:rsid w:val="00370BE4"/>
    <w:rsid w:val="00373471"/>
    <w:rsid w:val="00373BF9"/>
    <w:rsid w:val="003937BE"/>
    <w:rsid w:val="003A2D9A"/>
    <w:rsid w:val="003A48E3"/>
    <w:rsid w:val="003A4D81"/>
    <w:rsid w:val="003B508D"/>
    <w:rsid w:val="003D4101"/>
    <w:rsid w:val="003E06E4"/>
    <w:rsid w:val="003E3F48"/>
    <w:rsid w:val="003F40E0"/>
    <w:rsid w:val="003F6291"/>
    <w:rsid w:val="0042517D"/>
    <w:rsid w:val="00427419"/>
    <w:rsid w:val="0043634E"/>
    <w:rsid w:val="00436DA3"/>
    <w:rsid w:val="00442C03"/>
    <w:rsid w:val="004518DE"/>
    <w:rsid w:val="00461F9C"/>
    <w:rsid w:val="0047251B"/>
    <w:rsid w:val="00473940"/>
    <w:rsid w:val="00477124"/>
    <w:rsid w:val="00483C95"/>
    <w:rsid w:val="004859D2"/>
    <w:rsid w:val="00491E0C"/>
    <w:rsid w:val="004963EA"/>
    <w:rsid w:val="0049683C"/>
    <w:rsid w:val="004B302F"/>
    <w:rsid w:val="004B5CA6"/>
    <w:rsid w:val="004D0F14"/>
    <w:rsid w:val="004D1A2E"/>
    <w:rsid w:val="004D2044"/>
    <w:rsid w:val="004D312B"/>
    <w:rsid w:val="004D49B6"/>
    <w:rsid w:val="004E2BA6"/>
    <w:rsid w:val="004F13C0"/>
    <w:rsid w:val="004F2EDD"/>
    <w:rsid w:val="004F67F9"/>
    <w:rsid w:val="00526BD5"/>
    <w:rsid w:val="005411F9"/>
    <w:rsid w:val="005412FA"/>
    <w:rsid w:val="00542840"/>
    <w:rsid w:val="00543FD6"/>
    <w:rsid w:val="00547EF1"/>
    <w:rsid w:val="00555F90"/>
    <w:rsid w:val="005639D6"/>
    <w:rsid w:val="005679FC"/>
    <w:rsid w:val="00567FBB"/>
    <w:rsid w:val="00580427"/>
    <w:rsid w:val="0059185C"/>
    <w:rsid w:val="005B2BF2"/>
    <w:rsid w:val="005B3FCA"/>
    <w:rsid w:val="005B4E05"/>
    <w:rsid w:val="005B4EB2"/>
    <w:rsid w:val="005B6908"/>
    <w:rsid w:val="005B75E5"/>
    <w:rsid w:val="005C500E"/>
    <w:rsid w:val="005D697C"/>
    <w:rsid w:val="005E127A"/>
    <w:rsid w:val="005E70CF"/>
    <w:rsid w:val="005E7509"/>
    <w:rsid w:val="005F71A8"/>
    <w:rsid w:val="006069C3"/>
    <w:rsid w:val="006157D4"/>
    <w:rsid w:val="006307E8"/>
    <w:rsid w:val="00637409"/>
    <w:rsid w:val="0064303B"/>
    <w:rsid w:val="0064303F"/>
    <w:rsid w:val="0064694A"/>
    <w:rsid w:val="006610EB"/>
    <w:rsid w:val="00661EA6"/>
    <w:rsid w:val="00670E5F"/>
    <w:rsid w:val="0067575E"/>
    <w:rsid w:val="0067648A"/>
    <w:rsid w:val="0068012F"/>
    <w:rsid w:val="0069197F"/>
    <w:rsid w:val="006B22E7"/>
    <w:rsid w:val="006B44C6"/>
    <w:rsid w:val="006E5A44"/>
    <w:rsid w:val="007078C9"/>
    <w:rsid w:val="00712BF8"/>
    <w:rsid w:val="007161AB"/>
    <w:rsid w:val="00717190"/>
    <w:rsid w:val="0072637E"/>
    <w:rsid w:val="0072774F"/>
    <w:rsid w:val="007324CC"/>
    <w:rsid w:val="00750DEB"/>
    <w:rsid w:val="007511E8"/>
    <w:rsid w:val="00760CEF"/>
    <w:rsid w:val="007660D7"/>
    <w:rsid w:val="0077148F"/>
    <w:rsid w:val="007804AE"/>
    <w:rsid w:val="0078330E"/>
    <w:rsid w:val="0078659B"/>
    <w:rsid w:val="007C00A9"/>
    <w:rsid w:val="007C4962"/>
    <w:rsid w:val="007C76CB"/>
    <w:rsid w:val="007D0DBF"/>
    <w:rsid w:val="007F1726"/>
    <w:rsid w:val="00800CBA"/>
    <w:rsid w:val="008031A4"/>
    <w:rsid w:val="008037A9"/>
    <w:rsid w:val="00805632"/>
    <w:rsid w:val="00807177"/>
    <w:rsid w:val="00807D20"/>
    <w:rsid w:val="00814FA0"/>
    <w:rsid w:val="0081640E"/>
    <w:rsid w:val="008210B9"/>
    <w:rsid w:val="008211F0"/>
    <w:rsid w:val="00823C27"/>
    <w:rsid w:val="00832690"/>
    <w:rsid w:val="008352EB"/>
    <w:rsid w:val="00840052"/>
    <w:rsid w:val="00840B58"/>
    <w:rsid w:val="00845413"/>
    <w:rsid w:val="00845DB7"/>
    <w:rsid w:val="0085063F"/>
    <w:rsid w:val="00851DDF"/>
    <w:rsid w:val="008555E1"/>
    <w:rsid w:val="00861DE1"/>
    <w:rsid w:val="00864451"/>
    <w:rsid w:val="00865FD7"/>
    <w:rsid w:val="008673F9"/>
    <w:rsid w:val="0087372D"/>
    <w:rsid w:val="00891DEB"/>
    <w:rsid w:val="008A5E45"/>
    <w:rsid w:val="008C05AC"/>
    <w:rsid w:val="008C1E3E"/>
    <w:rsid w:val="008C2D9A"/>
    <w:rsid w:val="008C5CAC"/>
    <w:rsid w:val="008C6DD2"/>
    <w:rsid w:val="008C7404"/>
    <w:rsid w:val="008C7760"/>
    <w:rsid w:val="008D1491"/>
    <w:rsid w:val="008D1F79"/>
    <w:rsid w:val="008D2573"/>
    <w:rsid w:val="008D3AB4"/>
    <w:rsid w:val="008D49CF"/>
    <w:rsid w:val="008D56F0"/>
    <w:rsid w:val="008D75EE"/>
    <w:rsid w:val="008E42E1"/>
    <w:rsid w:val="008F7D48"/>
    <w:rsid w:val="00900003"/>
    <w:rsid w:val="009110C7"/>
    <w:rsid w:val="00913A87"/>
    <w:rsid w:val="00923084"/>
    <w:rsid w:val="009239FE"/>
    <w:rsid w:val="009270BE"/>
    <w:rsid w:val="00930495"/>
    <w:rsid w:val="00936496"/>
    <w:rsid w:val="00940F64"/>
    <w:rsid w:val="00942789"/>
    <w:rsid w:val="00965638"/>
    <w:rsid w:val="009700DE"/>
    <w:rsid w:val="00973D4D"/>
    <w:rsid w:val="009747D3"/>
    <w:rsid w:val="00975DF8"/>
    <w:rsid w:val="00977251"/>
    <w:rsid w:val="00983455"/>
    <w:rsid w:val="009865EA"/>
    <w:rsid w:val="00986883"/>
    <w:rsid w:val="00991B7F"/>
    <w:rsid w:val="009927F9"/>
    <w:rsid w:val="009A109E"/>
    <w:rsid w:val="009A12AA"/>
    <w:rsid w:val="009A12C2"/>
    <w:rsid w:val="009A3C4B"/>
    <w:rsid w:val="009B1650"/>
    <w:rsid w:val="009C02A6"/>
    <w:rsid w:val="009C7F7B"/>
    <w:rsid w:val="009D2C8B"/>
    <w:rsid w:val="009E0C44"/>
    <w:rsid w:val="009E24AA"/>
    <w:rsid w:val="009F36DE"/>
    <w:rsid w:val="009F651F"/>
    <w:rsid w:val="009F669B"/>
    <w:rsid w:val="009F66D8"/>
    <w:rsid w:val="009F79F5"/>
    <w:rsid w:val="00A00CAE"/>
    <w:rsid w:val="00A10666"/>
    <w:rsid w:val="00A22E4A"/>
    <w:rsid w:val="00A3048E"/>
    <w:rsid w:val="00A36FAD"/>
    <w:rsid w:val="00A458B3"/>
    <w:rsid w:val="00A46C09"/>
    <w:rsid w:val="00A705E8"/>
    <w:rsid w:val="00A85EE4"/>
    <w:rsid w:val="00A9124F"/>
    <w:rsid w:val="00A937DA"/>
    <w:rsid w:val="00AA6DA2"/>
    <w:rsid w:val="00AB4180"/>
    <w:rsid w:val="00AC177F"/>
    <w:rsid w:val="00AC448A"/>
    <w:rsid w:val="00AC4520"/>
    <w:rsid w:val="00AC5C8A"/>
    <w:rsid w:val="00AC7ECE"/>
    <w:rsid w:val="00AD4A73"/>
    <w:rsid w:val="00AE6446"/>
    <w:rsid w:val="00AF0479"/>
    <w:rsid w:val="00AF1530"/>
    <w:rsid w:val="00AF7476"/>
    <w:rsid w:val="00B00CCA"/>
    <w:rsid w:val="00B02275"/>
    <w:rsid w:val="00B05028"/>
    <w:rsid w:val="00B12E6F"/>
    <w:rsid w:val="00B1587E"/>
    <w:rsid w:val="00B172AB"/>
    <w:rsid w:val="00B21DE7"/>
    <w:rsid w:val="00B23C29"/>
    <w:rsid w:val="00B4159B"/>
    <w:rsid w:val="00B50581"/>
    <w:rsid w:val="00B560F5"/>
    <w:rsid w:val="00B740C7"/>
    <w:rsid w:val="00BA125B"/>
    <w:rsid w:val="00BA78AD"/>
    <w:rsid w:val="00BB41E2"/>
    <w:rsid w:val="00BD6048"/>
    <w:rsid w:val="00BE2C80"/>
    <w:rsid w:val="00BE5674"/>
    <w:rsid w:val="00BF17F2"/>
    <w:rsid w:val="00C0067B"/>
    <w:rsid w:val="00C11460"/>
    <w:rsid w:val="00C11EDD"/>
    <w:rsid w:val="00C1510C"/>
    <w:rsid w:val="00C17F05"/>
    <w:rsid w:val="00C338BB"/>
    <w:rsid w:val="00C50816"/>
    <w:rsid w:val="00C705AC"/>
    <w:rsid w:val="00C80002"/>
    <w:rsid w:val="00C80304"/>
    <w:rsid w:val="00C82B5B"/>
    <w:rsid w:val="00C8340C"/>
    <w:rsid w:val="00C85118"/>
    <w:rsid w:val="00C9796C"/>
    <w:rsid w:val="00CA5530"/>
    <w:rsid w:val="00CA78C2"/>
    <w:rsid w:val="00CB48CA"/>
    <w:rsid w:val="00CC5B08"/>
    <w:rsid w:val="00CE1B57"/>
    <w:rsid w:val="00CE6038"/>
    <w:rsid w:val="00D01584"/>
    <w:rsid w:val="00D02714"/>
    <w:rsid w:val="00D110BC"/>
    <w:rsid w:val="00D1117F"/>
    <w:rsid w:val="00D12D47"/>
    <w:rsid w:val="00D1592D"/>
    <w:rsid w:val="00D2330D"/>
    <w:rsid w:val="00D24FF1"/>
    <w:rsid w:val="00D26C41"/>
    <w:rsid w:val="00D26D81"/>
    <w:rsid w:val="00D32BCC"/>
    <w:rsid w:val="00D429E8"/>
    <w:rsid w:val="00D45115"/>
    <w:rsid w:val="00D5475E"/>
    <w:rsid w:val="00D56D16"/>
    <w:rsid w:val="00D57395"/>
    <w:rsid w:val="00D60FE4"/>
    <w:rsid w:val="00D6239E"/>
    <w:rsid w:val="00D6373F"/>
    <w:rsid w:val="00D72FF1"/>
    <w:rsid w:val="00D851F3"/>
    <w:rsid w:val="00D86146"/>
    <w:rsid w:val="00D91028"/>
    <w:rsid w:val="00D93862"/>
    <w:rsid w:val="00D93DC6"/>
    <w:rsid w:val="00D9414D"/>
    <w:rsid w:val="00D97435"/>
    <w:rsid w:val="00DA0597"/>
    <w:rsid w:val="00DA1042"/>
    <w:rsid w:val="00DA652F"/>
    <w:rsid w:val="00DA7941"/>
    <w:rsid w:val="00DB01F7"/>
    <w:rsid w:val="00DC76BA"/>
    <w:rsid w:val="00DE11BE"/>
    <w:rsid w:val="00DE74B3"/>
    <w:rsid w:val="00DE77E1"/>
    <w:rsid w:val="00DF1118"/>
    <w:rsid w:val="00E02484"/>
    <w:rsid w:val="00E02C0F"/>
    <w:rsid w:val="00E03E58"/>
    <w:rsid w:val="00E075B0"/>
    <w:rsid w:val="00E0780E"/>
    <w:rsid w:val="00E10195"/>
    <w:rsid w:val="00E1291D"/>
    <w:rsid w:val="00E13A3C"/>
    <w:rsid w:val="00E24678"/>
    <w:rsid w:val="00E27A3A"/>
    <w:rsid w:val="00E34000"/>
    <w:rsid w:val="00E50126"/>
    <w:rsid w:val="00E556CC"/>
    <w:rsid w:val="00E57ACA"/>
    <w:rsid w:val="00E630ED"/>
    <w:rsid w:val="00E646F3"/>
    <w:rsid w:val="00E66A67"/>
    <w:rsid w:val="00E92230"/>
    <w:rsid w:val="00E9780B"/>
    <w:rsid w:val="00EA3624"/>
    <w:rsid w:val="00EA3655"/>
    <w:rsid w:val="00EB1416"/>
    <w:rsid w:val="00EC0613"/>
    <w:rsid w:val="00EC5C6D"/>
    <w:rsid w:val="00EC7583"/>
    <w:rsid w:val="00ED1352"/>
    <w:rsid w:val="00ED6C0E"/>
    <w:rsid w:val="00EE12BF"/>
    <w:rsid w:val="00EE2A04"/>
    <w:rsid w:val="00EE5D3A"/>
    <w:rsid w:val="00EF4175"/>
    <w:rsid w:val="00EF4991"/>
    <w:rsid w:val="00F0014F"/>
    <w:rsid w:val="00F01E07"/>
    <w:rsid w:val="00F01F2C"/>
    <w:rsid w:val="00F03412"/>
    <w:rsid w:val="00F04BEB"/>
    <w:rsid w:val="00F06954"/>
    <w:rsid w:val="00F10EDB"/>
    <w:rsid w:val="00F11C3C"/>
    <w:rsid w:val="00F13079"/>
    <w:rsid w:val="00F13932"/>
    <w:rsid w:val="00F15733"/>
    <w:rsid w:val="00F21472"/>
    <w:rsid w:val="00F364B9"/>
    <w:rsid w:val="00F53AC0"/>
    <w:rsid w:val="00F555A7"/>
    <w:rsid w:val="00F64217"/>
    <w:rsid w:val="00F7160B"/>
    <w:rsid w:val="00F80D5D"/>
    <w:rsid w:val="00F81BD4"/>
    <w:rsid w:val="00F903DE"/>
    <w:rsid w:val="00F9205C"/>
    <w:rsid w:val="00F943C0"/>
    <w:rsid w:val="00FA1EAA"/>
    <w:rsid w:val="00FB2840"/>
    <w:rsid w:val="00FB2E98"/>
    <w:rsid w:val="00FB494A"/>
    <w:rsid w:val="00FC248F"/>
    <w:rsid w:val="00FD56A5"/>
    <w:rsid w:val="00FD5CCE"/>
    <w:rsid w:val="00FE2CCC"/>
    <w:rsid w:val="00FE3A07"/>
    <w:rsid w:val="00FF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4CBA29D"/>
  <w15:chartTrackingRefBased/>
  <w15:docId w15:val="{0106CC67-F2C8-4B31-9985-FF368204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4D46"/>
    <w:pPr>
      <w:overflowPunct w:val="0"/>
      <w:autoSpaceDE w:val="0"/>
      <w:autoSpaceDN w:val="0"/>
      <w:adjustRightInd w:val="0"/>
      <w:textAlignment w:val="baseline"/>
    </w:pPr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134D46"/>
    <w:pPr>
      <w:keepNext/>
      <w:numPr>
        <w:numId w:val="1"/>
      </w:numPr>
      <w:tabs>
        <w:tab w:val="left" w:pos="432"/>
      </w:tabs>
      <w:jc w:val="center"/>
      <w:outlineLvl w:val="0"/>
    </w:pPr>
    <w:rPr>
      <w:b/>
      <w:lang w:val="bg-BG"/>
    </w:rPr>
  </w:style>
  <w:style w:type="paragraph" w:styleId="Heading2">
    <w:name w:val="heading 2"/>
    <w:basedOn w:val="Normal"/>
    <w:next w:val="Normal"/>
    <w:qFormat/>
    <w:rsid w:val="00134D46"/>
    <w:pPr>
      <w:keepNext/>
      <w:numPr>
        <w:ilvl w:val="1"/>
        <w:numId w:val="1"/>
      </w:numPr>
      <w:tabs>
        <w:tab w:val="left" w:pos="576"/>
      </w:tabs>
      <w:jc w:val="right"/>
      <w:outlineLvl w:val="1"/>
    </w:pPr>
    <w:rPr>
      <w:b/>
      <w:lang w:val="bg-BG"/>
    </w:rPr>
  </w:style>
  <w:style w:type="paragraph" w:styleId="Heading3">
    <w:name w:val="heading 3"/>
    <w:basedOn w:val="Normal"/>
    <w:next w:val="Normal"/>
    <w:qFormat/>
    <w:rsid w:val="00134D46"/>
    <w:pPr>
      <w:keepNext/>
      <w:numPr>
        <w:ilvl w:val="2"/>
        <w:numId w:val="1"/>
      </w:numPr>
      <w:tabs>
        <w:tab w:val="left" w:pos="720"/>
      </w:tabs>
      <w:jc w:val="center"/>
      <w:outlineLvl w:val="2"/>
    </w:pPr>
    <w:rPr>
      <w:rFonts w:ascii="Arial" w:hAnsi="Arial"/>
      <w:b/>
      <w:i/>
      <w:color w:val="000000"/>
      <w:sz w:val="32"/>
      <w:lang w:val="en-AU"/>
    </w:rPr>
  </w:style>
  <w:style w:type="paragraph" w:styleId="Heading4">
    <w:name w:val="heading 4"/>
    <w:basedOn w:val="Normal"/>
    <w:next w:val="Normal"/>
    <w:qFormat/>
    <w:rsid w:val="00134D46"/>
    <w:pPr>
      <w:keepNext/>
      <w:numPr>
        <w:ilvl w:val="3"/>
        <w:numId w:val="1"/>
      </w:numPr>
      <w:tabs>
        <w:tab w:val="left" w:pos="864"/>
      </w:tabs>
      <w:jc w:val="center"/>
      <w:outlineLvl w:val="3"/>
    </w:pPr>
    <w:rPr>
      <w:sz w:val="20"/>
      <w:u w:val="single"/>
      <w:lang w:val="bg-BG"/>
    </w:rPr>
  </w:style>
  <w:style w:type="paragraph" w:styleId="Heading5">
    <w:name w:val="heading 5"/>
    <w:basedOn w:val="Normal"/>
    <w:next w:val="Normal"/>
    <w:qFormat/>
    <w:rsid w:val="00134D46"/>
    <w:pPr>
      <w:keepNext/>
      <w:numPr>
        <w:ilvl w:val="4"/>
        <w:numId w:val="1"/>
      </w:numPr>
      <w:tabs>
        <w:tab w:val="left" w:pos="1008"/>
      </w:tabs>
      <w:jc w:val="center"/>
      <w:outlineLvl w:val="4"/>
    </w:pPr>
    <w:rPr>
      <w:b/>
      <w:sz w:val="20"/>
      <w:lang w:val="bg-BG"/>
    </w:rPr>
  </w:style>
  <w:style w:type="paragraph" w:styleId="Heading6">
    <w:name w:val="heading 6"/>
    <w:basedOn w:val="Normal"/>
    <w:next w:val="Normal"/>
    <w:qFormat/>
    <w:rsid w:val="00134D46"/>
    <w:pPr>
      <w:keepNext/>
      <w:numPr>
        <w:ilvl w:val="5"/>
        <w:numId w:val="1"/>
      </w:numPr>
      <w:tabs>
        <w:tab w:val="left" w:pos="1152"/>
      </w:tabs>
      <w:jc w:val="center"/>
      <w:outlineLvl w:val="5"/>
    </w:pPr>
    <w:rPr>
      <w:b/>
      <w:sz w:val="30"/>
      <w:lang w:val="bg-BG"/>
    </w:rPr>
  </w:style>
  <w:style w:type="paragraph" w:styleId="Heading7">
    <w:name w:val="heading 7"/>
    <w:basedOn w:val="Normal"/>
    <w:next w:val="Normal"/>
    <w:qFormat/>
    <w:rsid w:val="00134D46"/>
    <w:pPr>
      <w:keepNext/>
      <w:numPr>
        <w:ilvl w:val="6"/>
        <w:numId w:val="1"/>
      </w:numPr>
      <w:tabs>
        <w:tab w:val="left" w:pos="1296"/>
      </w:tabs>
      <w:jc w:val="center"/>
      <w:outlineLvl w:val="6"/>
    </w:pPr>
    <w:rPr>
      <w:b/>
      <w:sz w:val="28"/>
      <w:lang w:val="bg-BG"/>
    </w:rPr>
  </w:style>
  <w:style w:type="paragraph" w:styleId="Heading8">
    <w:name w:val="heading 8"/>
    <w:basedOn w:val="Normal"/>
    <w:next w:val="Normal"/>
    <w:qFormat/>
    <w:rsid w:val="00134D46"/>
    <w:pPr>
      <w:keepNext/>
      <w:numPr>
        <w:ilvl w:val="7"/>
        <w:numId w:val="1"/>
      </w:numPr>
      <w:tabs>
        <w:tab w:val="left" w:pos="1440"/>
      </w:tabs>
      <w:outlineLvl w:val="7"/>
    </w:pPr>
    <w:rPr>
      <w:b/>
      <w:sz w:val="20"/>
      <w:lang w:val="bg-BG"/>
    </w:rPr>
  </w:style>
  <w:style w:type="paragraph" w:styleId="Heading9">
    <w:name w:val="heading 9"/>
    <w:basedOn w:val="Normal"/>
    <w:next w:val="Normal"/>
    <w:qFormat/>
    <w:rsid w:val="00134D46"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sz w:val="32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4D46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246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147188"/>
    <w:pPr>
      <w:tabs>
        <w:tab w:val="center" w:pos="4153"/>
        <w:tab w:val="right" w:pos="8306"/>
      </w:tabs>
      <w:overflowPunct/>
      <w:autoSpaceDE/>
      <w:autoSpaceDN/>
      <w:adjustRightInd/>
      <w:textAlignment w:val="auto"/>
    </w:pPr>
    <w:rPr>
      <w:sz w:val="20"/>
      <w:lang w:val="en-GB"/>
    </w:rPr>
  </w:style>
  <w:style w:type="paragraph" w:styleId="BodyText">
    <w:name w:val="Body Text"/>
    <w:basedOn w:val="Normal"/>
    <w:rsid w:val="00147188"/>
    <w:pPr>
      <w:tabs>
        <w:tab w:val="left" w:pos="3420"/>
      </w:tabs>
      <w:overflowPunct/>
      <w:autoSpaceDE/>
      <w:autoSpaceDN/>
      <w:adjustRightInd/>
      <w:jc w:val="both"/>
      <w:textAlignment w:val="auto"/>
    </w:pPr>
    <w:rPr>
      <w:sz w:val="20"/>
    </w:rPr>
  </w:style>
  <w:style w:type="paragraph" w:customStyle="1" w:styleId="WW-BodyText3">
    <w:name w:val="WW-Body Text 3"/>
    <w:basedOn w:val="Normal"/>
    <w:rsid w:val="00147188"/>
    <w:pPr>
      <w:suppressAutoHyphens/>
      <w:overflowPunct/>
      <w:autoSpaceDE/>
      <w:autoSpaceDN/>
      <w:adjustRightInd/>
      <w:jc w:val="both"/>
      <w:textAlignment w:val="auto"/>
    </w:pPr>
    <w:rPr>
      <w:color w:val="FF0000"/>
      <w:sz w:val="20"/>
      <w:lang w:val="bg-BG" w:eastAsia="ar-SA"/>
    </w:rPr>
  </w:style>
  <w:style w:type="paragraph" w:customStyle="1" w:styleId="WW-BodyText2">
    <w:name w:val="WW-Body Text 2"/>
    <w:basedOn w:val="Normal"/>
    <w:rsid w:val="00147188"/>
    <w:pPr>
      <w:suppressAutoHyphens/>
      <w:overflowPunct/>
      <w:autoSpaceDE/>
      <w:autoSpaceDN/>
      <w:adjustRightInd/>
      <w:jc w:val="both"/>
      <w:textAlignment w:val="auto"/>
    </w:pPr>
    <w:rPr>
      <w:sz w:val="20"/>
      <w:lang w:val="bg-BG" w:eastAsia="ar-SA"/>
    </w:rPr>
  </w:style>
  <w:style w:type="paragraph" w:styleId="Footer">
    <w:name w:val="footer"/>
    <w:basedOn w:val="Normal"/>
    <w:link w:val="FooterChar"/>
    <w:rsid w:val="00750DEB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50DEB"/>
  </w:style>
  <w:style w:type="paragraph" w:customStyle="1" w:styleId="Aaoeeu">
    <w:name w:val="Aaoeeu"/>
    <w:rsid w:val="00FC248F"/>
    <w:pPr>
      <w:widowControl w:val="0"/>
    </w:pPr>
    <w:rPr>
      <w:lang w:val="en-US" w:eastAsia="en-US"/>
    </w:rPr>
  </w:style>
  <w:style w:type="paragraph" w:customStyle="1" w:styleId="1CharCharCharChar">
    <w:name w:val="1 Char Char Char Char"/>
    <w:basedOn w:val="Normal"/>
    <w:rsid w:val="00FB2E98"/>
    <w:pPr>
      <w:tabs>
        <w:tab w:val="left" w:pos="709"/>
      </w:tabs>
      <w:overflowPunct/>
      <w:autoSpaceDE/>
      <w:autoSpaceDN/>
      <w:adjustRightInd/>
      <w:textAlignment w:val="auto"/>
    </w:pPr>
    <w:rPr>
      <w:rFonts w:ascii="Tahoma" w:hAnsi="Tahoma"/>
      <w:szCs w:val="24"/>
      <w:lang w:val="pl-PL" w:eastAsia="pl-PL"/>
    </w:rPr>
  </w:style>
  <w:style w:type="character" w:customStyle="1" w:styleId="HeaderChar">
    <w:name w:val="Header Char"/>
    <w:link w:val="Header"/>
    <w:rsid w:val="00025680"/>
    <w:rPr>
      <w:lang w:val="en-GB"/>
    </w:rPr>
  </w:style>
  <w:style w:type="character" w:styleId="Hyperlink">
    <w:name w:val="Hyperlink"/>
    <w:rsid w:val="00F01E07"/>
    <w:rPr>
      <w:color w:val="0000FF"/>
      <w:u w:val="single"/>
    </w:rPr>
  </w:style>
  <w:style w:type="character" w:customStyle="1" w:styleId="FooterChar">
    <w:name w:val="Footer Char"/>
    <w:link w:val="Footer"/>
    <w:rsid w:val="003564F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ex.b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3EE35-DA63-4D27-AA45-D90D5FC88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5</Pages>
  <Words>2671</Words>
  <Characters>15227</Characters>
  <Application>Microsoft Office Word</Application>
  <DocSecurity>0</DocSecurity>
  <Lines>126</Lines>
  <Paragraphs>35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ДОКЛАД ОТ ОДИТ</vt:lpstr>
      <vt:lpstr>ДОКЛАД ОТ ОДИТ</vt:lpstr>
    </vt:vector>
  </TitlesOfParts>
  <Company/>
  <LinksUpToDate>false</LinksUpToDate>
  <CharactersWithSpaces>17863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ОТ ОДИТ</dc:title>
  <dc:subject/>
  <dc:creator>HEIC Alexander Atanassov</dc:creator>
  <cp:keywords/>
  <cp:lastModifiedBy>Георги Георгиев</cp:lastModifiedBy>
  <cp:revision>62</cp:revision>
  <cp:lastPrinted>2008-03-14T13:19:00Z</cp:lastPrinted>
  <dcterms:created xsi:type="dcterms:W3CDTF">2018-10-23T10:46:00Z</dcterms:created>
  <dcterms:modified xsi:type="dcterms:W3CDTF">2026-02-16T07:19:00Z</dcterms:modified>
</cp:coreProperties>
</file>