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88A5B" w14:textId="77777777" w:rsidR="0094309D" w:rsidRDefault="007D6DEE">
      <w:pPr>
        <w:pStyle w:val="a3"/>
        <w:spacing w:line="564" w:lineRule="exact"/>
        <w:ind w:left="2812" w:right="2155"/>
        <w:jc w:val="center"/>
      </w:pPr>
      <w:r>
        <w:pict w14:anchorId="42F37E9D">
          <v:group id="_x0000_s1051" style="position:absolute;left:0;text-align:left;margin-left:58.55pt;margin-top:72.75pt;width:301.7pt;height:162.25pt;z-index:-15792128;mso-position-horizontal-relative:page" coordorigin="1171,1455" coordsize="6034,3245">
            <v:shape id="_x0000_s1064" style="position:absolute;left:5220;top:1460;width:1980;height:1325" coordorigin="5220,1460" coordsize="1980,1325" path="m7200,1640l7020,1460r,1145l5220,2605r180,180l7200,2785r,-1145xe" fillcolor="#5b9ad4" stroked="f">
              <v:path arrowok="t"/>
            </v:shape>
            <v:shape id="_x0000_s1063" style="position:absolute;left:7020;top:1460;width:180;height:1325" coordorigin="7020,1460" coordsize="180,1325" path="m7200,2785l7020,2605r,-1145l7200,1640r,1145xe" filled="f" strokecolor="white" strokeweight=".48pt">
              <v:path arrowok="t"/>
            </v:shape>
            <v:rect id="_x0000_s1062" style="position:absolute;left:5220;top:1460;width:1800;height:1145" fillcolor="#5b9ad4" stroked="f"/>
            <v:rect id="_x0000_s1061" style="position:absolute;left:5220;top:1460;width:1800;height:1145" filled="f" strokecolor="white" strokeweight=".48pt"/>
            <v:line id="_x0000_s1060" style="position:absolute" from="6120,2605" to="6120,3188" strokecolor="#5691c8" strokeweight=".48pt"/>
            <v:shape id="_x0000_s1059" style="position:absolute;left:6060;top:3171;width:123;height:123" coordorigin="6060,3171" coordsize="123,123" path="m6120,3294r-60,-123l6182,3171r-62,123xe" fillcolor="#5691c8" stroked="f">
              <v:path arrowok="t"/>
            </v:shape>
            <v:shape id="_x0000_s1058" style="position:absolute;left:2071;top:2033;width:3044;height:1522" coordorigin="2071,2034" coordsize="3044,1522" path="m2071,3555r,-1521l5114,2034e" filled="f" strokecolor="#5691c8" strokeweight=".48pt">
              <v:path arrowok="t"/>
            </v:shape>
            <v:shape id="_x0000_s1057" style="position:absolute;left:5100;top:1973;width:120;height:120" coordorigin="5100,1974" coordsize="120,120" path="m5100,2094r,-120l5220,2034r-120,60xe" fillcolor="#5691c8" stroked="f">
              <v:path arrowok="t"/>
            </v:shape>
            <v:rect id="_x0000_s1056" style="position:absolute;left:2284;top:1880;width:2686;height:240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2066;top:1455;width:5139;height:2105" filled="f" stroked="f">
              <v:textbox inset="0,0,0,0">
                <w:txbxContent>
                  <w:p w14:paraId="4063DCD9" w14:textId="77777777" w:rsidR="0094309D" w:rsidRDefault="0094309D">
                    <w:pPr>
                      <w:rPr>
                        <w:sz w:val="20"/>
                      </w:rPr>
                    </w:pPr>
                  </w:p>
                  <w:p w14:paraId="521C44E7" w14:textId="77777777" w:rsidR="0094309D" w:rsidRDefault="00AE1266">
                    <w:pPr>
                      <w:spacing w:before="172"/>
                      <w:ind w:left="218"/>
                      <w:rPr>
                        <w:sz w:val="20"/>
                      </w:rPr>
                    </w:pPr>
                    <w:r>
                      <w:rPr>
                        <w:color w:val="41729C"/>
                        <w:sz w:val="20"/>
                      </w:rPr>
                      <w:t>НЕПРЕКЪСНАТО</w:t>
                    </w:r>
                    <w:r>
                      <w:rPr>
                        <w:color w:val="41729C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1729C"/>
                        <w:sz w:val="20"/>
                      </w:rPr>
                      <w:t>ПОДОБРЯВАНЕ</w:t>
                    </w:r>
                  </w:p>
                </w:txbxContent>
              </v:textbox>
            </v:shape>
            <v:shape id="_x0000_s1054" type="#_x0000_t202" style="position:absolute;left:5220;top:3293;width:1800;height:857" fillcolor="#5b9ad4" stroked="f">
              <v:textbox inset="0,0,0,0">
                <w:txbxContent>
                  <w:p w14:paraId="18525058" w14:textId="77777777" w:rsidR="0094309D" w:rsidRDefault="0094309D">
                    <w:pPr>
                      <w:spacing w:before="4"/>
                    </w:pPr>
                  </w:p>
                  <w:p w14:paraId="28E0F159" w14:textId="77777777" w:rsidR="0094309D" w:rsidRDefault="00AE1266">
                    <w:pPr>
                      <w:ind w:left="335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Планиране</w:t>
                    </w:r>
                  </w:p>
                </w:txbxContent>
              </v:textbox>
            </v:shape>
            <v:shape id="_x0000_s1053" type="#_x0000_t202" style="position:absolute;left:1171;top:3555;width:1800;height:1145" fillcolor="#5b9ad4" stroked="f">
              <v:textbox inset="0,0,0,0">
                <w:txbxContent>
                  <w:p w14:paraId="4E894671" w14:textId="77777777" w:rsidR="0094309D" w:rsidRDefault="0094309D">
                    <w:pPr>
                      <w:spacing w:before="9"/>
                    </w:pPr>
                  </w:p>
                  <w:p w14:paraId="03604727" w14:textId="77777777" w:rsidR="0094309D" w:rsidRDefault="00AE1266">
                    <w:pPr>
                      <w:spacing w:line="235" w:lineRule="auto"/>
                      <w:ind w:left="139" w:right="130" w:firstLine="199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Преглед от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ръководството</w:t>
                    </w:r>
                  </w:p>
                </w:txbxContent>
              </v:textbox>
            </v:shape>
            <v:shape id="_x0000_s1052" type="#_x0000_t202" style="position:absolute;left:5220;top:1460;width:1800;height:1145" filled="f" stroked="f">
              <v:textbox inset="0,0,0,0">
                <w:txbxContent>
                  <w:p w14:paraId="66B1BC29" w14:textId="77777777" w:rsidR="0094309D" w:rsidRDefault="00AE1266">
                    <w:pPr>
                      <w:spacing w:before="228" w:line="235" w:lineRule="auto"/>
                      <w:ind w:left="345" w:right="250" w:hanging="72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Енергийна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 xml:space="preserve"> </w:t>
                    </w:r>
                    <w:r>
                      <w:rPr>
                        <w:color w:val="FFFFFF"/>
                        <w:sz w:val="28"/>
                      </w:rPr>
                      <w:t>политика</w:t>
                    </w:r>
                  </w:p>
                </w:txbxContent>
              </v:textbox>
            </v:shape>
            <w10:wrap anchorx="page"/>
          </v:group>
        </w:pict>
      </w:r>
      <w:r w:rsidR="00AE1266">
        <w:rPr>
          <w:color w:val="5B9AD4"/>
        </w:rPr>
        <w:t>Схема</w:t>
      </w:r>
      <w:r w:rsidR="00AE1266">
        <w:rPr>
          <w:color w:val="5B9AD4"/>
          <w:spacing w:val="-7"/>
        </w:rPr>
        <w:t xml:space="preserve"> </w:t>
      </w:r>
      <w:r w:rsidR="00AE1266">
        <w:rPr>
          <w:color w:val="5B9AD4"/>
        </w:rPr>
        <w:t>на</w:t>
      </w:r>
      <w:r w:rsidR="00AE1266">
        <w:rPr>
          <w:color w:val="5B9AD4"/>
          <w:spacing w:val="-1"/>
        </w:rPr>
        <w:t xml:space="preserve"> </w:t>
      </w:r>
      <w:r w:rsidR="00AE1266">
        <w:rPr>
          <w:color w:val="5B9AD4"/>
        </w:rPr>
        <w:t>процесите</w:t>
      </w:r>
      <w:r w:rsidR="00AE1266">
        <w:rPr>
          <w:color w:val="5B9AD4"/>
          <w:spacing w:val="-1"/>
        </w:rPr>
        <w:t xml:space="preserve"> </w:t>
      </w:r>
      <w:r w:rsidR="00AE1266">
        <w:rPr>
          <w:color w:val="5B9AD4"/>
        </w:rPr>
        <w:t>на</w:t>
      </w:r>
      <w:r w:rsidR="00AE1266">
        <w:rPr>
          <w:color w:val="5B9AD4"/>
          <w:spacing w:val="2"/>
        </w:rPr>
        <w:t xml:space="preserve"> </w:t>
      </w:r>
      <w:r w:rsidR="00AE1266">
        <w:rPr>
          <w:color w:val="5B9AD4"/>
        </w:rPr>
        <w:t>СЕУ</w:t>
      </w:r>
    </w:p>
    <w:p w14:paraId="21008640" w14:textId="77777777" w:rsidR="0094309D" w:rsidRDefault="0094309D">
      <w:pPr>
        <w:pStyle w:val="a3"/>
        <w:rPr>
          <w:sz w:val="20"/>
        </w:rPr>
      </w:pPr>
    </w:p>
    <w:p w14:paraId="2C2AF9C7" w14:textId="77777777" w:rsidR="0094309D" w:rsidRDefault="0094309D">
      <w:pPr>
        <w:pStyle w:val="a3"/>
        <w:rPr>
          <w:sz w:val="20"/>
        </w:rPr>
      </w:pPr>
    </w:p>
    <w:p w14:paraId="07BD076F" w14:textId="77777777" w:rsidR="0094309D" w:rsidRDefault="0094309D">
      <w:pPr>
        <w:pStyle w:val="a3"/>
        <w:rPr>
          <w:sz w:val="20"/>
        </w:rPr>
      </w:pPr>
    </w:p>
    <w:p w14:paraId="79D2F361" w14:textId="77777777" w:rsidR="0094309D" w:rsidRDefault="0094309D">
      <w:pPr>
        <w:pStyle w:val="a3"/>
        <w:rPr>
          <w:sz w:val="20"/>
        </w:rPr>
      </w:pPr>
    </w:p>
    <w:p w14:paraId="2CCFCA13" w14:textId="77777777" w:rsidR="0094309D" w:rsidRDefault="0094309D">
      <w:pPr>
        <w:pStyle w:val="a3"/>
        <w:rPr>
          <w:sz w:val="20"/>
        </w:rPr>
      </w:pPr>
    </w:p>
    <w:p w14:paraId="3A87FBDE" w14:textId="77777777" w:rsidR="0094309D" w:rsidRDefault="0094309D">
      <w:pPr>
        <w:pStyle w:val="a3"/>
        <w:rPr>
          <w:sz w:val="20"/>
        </w:rPr>
      </w:pPr>
    </w:p>
    <w:p w14:paraId="0DD639A3" w14:textId="77777777" w:rsidR="0094309D" w:rsidRDefault="0094309D">
      <w:pPr>
        <w:pStyle w:val="a3"/>
        <w:rPr>
          <w:sz w:val="20"/>
        </w:rPr>
      </w:pPr>
    </w:p>
    <w:p w14:paraId="6E6DC85A" w14:textId="77777777" w:rsidR="0094309D" w:rsidRDefault="0094309D">
      <w:pPr>
        <w:pStyle w:val="a3"/>
        <w:rPr>
          <w:sz w:val="20"/>
        </w:rPr>
      </w:pPr>
    </w:p>
    <w:p w14:paraId="04AC0FFF" w14:textId="77777777" w:rsidR="0094309D" w:rsidRDefault="0094309D">
      <w:pPr>
        <w:pStyle w:val="a3"/>
        <w:rPr>
          <w:sz w:val="20"/>
        </w:rPr>
      </w:pPr>
    </w:p>
    <w:p w14:paraId="57EE614F" w14:textId="77777777" w:rsidR="0094309D" w:rsidRDefault="0094309D">
      <w:pPr>
        <w:pStyle w:val="a3"/>
        <w:rPr>
          <w:sz w:val="20"/>
        </w:rPr>
      </w:pPr>
    </w:p>
    <w:p w14:paraId="6F17EBF6" w14:textId="77777777" w:rsidR="0094309D" w:rsidRDefault="0094309D">
      <w:pPr>
        <w:pStyle w:val="a3"/>
        <w:rPr>
          <w:sz w:val="20"/>
        </w:rPr>
      </w:pPr>
    </w:p>
    <w:p w14:paraId="03C43B86" w14:textId="77777777" w:rsidR="0094309D" w:rsidRDefault="0094309D">
      <w:pPr>
        <w:pStyle w:val="a3"/>
        <w:rPr>
          <w:sz w:val="20"/>
        </w:rPr>
      </w:pPr>
    </w:p>
    <w:p w14:paraId="1A2C4099" w14:textId="77777777" w:rsidR="0094309D" w:rsidRDefault="0094309D">
      <w:pPr>
        <w:pStyle w:val="a3"/>
        <w:rPr>
          <w:sz w:val="20"/>
        </w:rPr>
      </w:pPr>
    </w:p>
    <w:p w14:paraId="2EB6FAE9" w14:textId="77777777" w:rsidR="0094309D" w:rsidRDefault="0094309D">
      <w:pPr>
        <w:pStyle w:val="a3"/>
        <w:rPr>
          <w:sz w:val="20"/>
        </w:rPr>
      </w:pPr>
    </w:p>
    <w:p w14:paraId="3CC48181" w14:textId="77777777" w:rsidR="0094309D" w:rsidRPr="008F2A3F" w:rsidRDefault="007D6DEE" w:rsidP="008F2A3F">
      <w:pPr>
        <w:pStyle w:val="a3"/>
        <w:spacing w:before="2"/>
        <w:rPr>
          <w:sz w:val="10"/>
        </w:rPr>
      </w:pPr>
      <w:r>
        <w:pict w14:anchorId="124D2800">
          <v:group id="_x0000_s1026" style="position:absolute;margin-left:67.55pt;margin-top:8.4pt;width:490.45pt;height:332.95pt;z-index:-15728640;mso-wrap-distance-left:0;mso-wrap-distance-right:0;mso-position-horizontal-relative:page" coordorigin="1351,168" coordsize="9809,6659">
            <v:rect id="_x0000_s1050" style="position:absolute;left:5220;top:857;width:1800;height:857" fillcolor="#5b9ad4" stroked="f"/>
            <v:line id="_x0000_s1049" style="position:absolute" from="6120,168" to="6120,751" strokecolor="#5691c8" strokeweight=".48pt"/>
            <v:shape id="_x0000_s1048" style="position:absolute;left:6060;top:734;width:123;height:123" coordorigin="6060,735" coordsize="123,123" path="m6120,857l6060,735r122,l6120,857xe" fillcolor="#5691c8" stroked="f">
              <v:path arrowok="t"/>
            </v:shape>
            <v:shape id="_x0000_s1047" style="position:absolute;left:3894;top:2474;width:4488;height:4348" coordorigin="3894,2475" coordsize="4488,4348" path="m6257,6822r-71,-1l6115,6818r-71,-5l5974,6806r-70,-10l5834,6784r-70,-13l5695,6755r-69,-18l5558,6716r-68,-22l5423,6670r-66,-26l5291,6616r-64,-31l5163,6553r-63,-34l5038,6483r-61,-38l4917,6405r-59,-42l4800,6319r-56,-45l4689,6227r-54,-49l4582,6127r-51,-53l4482,6020r-48,-56l4387,5906r-45,-59l4299,5786r-41,-63l4218,5659r-37,-66l4145,5525r-34,-70l4079,5385r-29,-71l4023,5242r-24,-71l3978,5099r-19,-72l3942,4955r-14,-73l3917,4810r-10,-73l3901,4665r-5,-72l3894,4521r1,-72l3897,4378r5,-71l3910,4236r9,-70l3931,4096r14,-69l3961,3958r19,-67l4001,3823r22,-66l4048,3692r28,-65l4105,3563r31,-62l4170,3439r35,-60l4243,3319r39,-58l4324,3204r44,-55l4413,3095r48,-53l4510,2991r51,-49l4615,2894r55,-46l4727,2803r59,-43l4846,2720r63,-39l4973,2643r66,-35l5107,2575r-45,-100l5400,2698r-58,384l5297,2981r-73,36l5154,3056r-68,42l5020,3144r-63,48l4896,3243r-58,53l4782,3353r-52,59l4680,3473r-47,64l4589,3602r-41,69l4510,3741r-35,72l4444,3887r-28,76l4394,4033r-19,71l4359,4175r-13,72l4337,4318r-7,72l4326,4462r,71l4328,4604r5,71l4341,4746r11,70l4365,4886r17,69l4401,5024r21,67l4446,5158r27,66l4502,5289r32,64l4568,5416r37,61l4644,5538r41,58l4729,5654r46,56l4823,5764r50,52l4925,5867r54,49l5036,5963r58,44l5155,6050r62,40l5281,6129r66,35l5415,6198r70,31l5556,6257r72,25l5701,6305r73,19l5847,6340r73,13l5993,6363r72,7l6137,6374r72,1l6281,6373r71,-5l6422,6361r70,-10l6561,6338r68,-16l6697,6304r66,-21l6828,6260r65,-26l6956,6205r61,-31l7078,6141r59,-36l7194,6067r56,-41l7304,5983r52,-45l7407,5891r48,-50l7502,5789r45,-53l7589,5680r40,-58l7667,5561r36,-62l7736,5435r30,-65l7794,5302r25,-70l7841,5161r19,-71l7876,5019r13,-72l7899,4876r6,-72l7909,4732r1,-71l7908,4590r-6,-72l7895,4448r-11,-70l7870,4308r-16,-69l7835,4170r-21,-68l7790,4036r-27,-66l7734,3905r-32,-64l7668,3778r-37,-61l7592,3656r-41,-58l7507,3540r-45,-55l7414,3431r-51,-53l7311,3328r-54,-49l7200,3232r-58,-45l7081,3145r-62,-41l6955,3066r-67,-36l6820,2997r-69,-31l6679,2938r161,-420l6912,2546r72,31l7054,2610r69,35l7190,2682r66,39l7321,2763r64,43l7446,2851r61,48l7566,2948r57,51l7678,3052r54,54l7784,3163r51,58l7883,3280r46,61l7974,3404r42,64l8057,3534r38,67l8131,3670r34,70l8197,3810r29,71l8253,3952r24,72l8298,4096r19,72l8334,4240r14,72l8359,4385r10,72l8375,4529r5,72l8382,4673r-1,72l8379,4816r-5,71l8366,4958r-9,70l8345,5098r-14,69l8314,5236r-18,67l8275,5371r-23,66l8227,5502r-27,65l8171,5631r-32,62l8106,5755r-36,60l8033,5874r-40,59l7951,5989r-43,56l7862,6099r-48,52l7765,6203r-52,49l7660,6300r-55,46l7547,6391r-59,43l7428,6475r-63,39l7301,6551r-67,35l7166,6619r-67,30l7031,6677r-69,25l6893,6725r-70,20l6753,6763r-70,15l6612,6791r-71,11l6470,6811r-71,6l6328,6820r-71,2xe" fillcolor="#5b9ad4" stroked="f">
              <v:path arrowok="t"/>
            </v:shape>
            <v:shape id="_x0000_s1046" style="position:absolute;left:3894;top:2474;width:4488;height:4348" coordorigin="3894,2475" coordsize="4488,4348" path="m5400,2698l5062,2475r45,100l5039,2608r-66,35l4909,2681r-63,39l4786,2760r-59,43l4670,2848r-55,46l4561,2942r-51,49l4461,3042r-48,53l4368,3149r-44,55l4282,3261r-39,58l4205,3379r-35,60l4136,3501r-31,62l4076,3627r-28,65l4023,3757r-22,66l3980,3891r-19,67l3945,4027r-14,69l3919,4166r-9,70l3902,4307r-5,71l3895,4449r-1,72l3896,4593r5,72l3907,4737r10,73l3928,4882r14,73l3959,5027r19,72l3999,5171r24,71l4050,5314r29,71l4111,5455r34,70l4181,5593r37,66l4258,5723r41,63l4342,5847r45,59l4434,5964r48,56l4531,6074r51,53l4635,6178r54,49l4744,6274r56,45l4858,6363r59,42l4977,6445r61,38l5100,6519r63,34l5227,6585r64,31l5357,6644r66,26l5490,6694r68,22l5626,6737r69,18l5764,6771r70,13l5904,6796r70,10l6044,6813r71,5l6186,6821r71,1l6328,6820r71,-3l6470,6811r71,-9l6612,6791r71,-13l6753,6763r70,-18l6893,6725r69,-23l7031,6677r68,-28l7166,6619r68,-33l7301,6551r64,-37l7428,6475r60,-41l7547,6391r58,-45l7660,6300r53,-48l7765,6203r49,-52l7862,6099r46,-54l7951,5989r42,-56l8033,5874r37,-59l8106,5755r33,-62l8171,5631r29,-64l8227,5502r25,-65l8275,5371r21,-68l8314,5236r17,-69l8345,5098r12,-70l8366,4958r8,-71l8379,4816r2,-71l8382,4673r-2,-72l8375,4529r-6,-72l8359,4385r-11,-73l8334,4240r-17,-72l8298,4096r-21,-72l8253,3952r-27,-71l8197,3810r-32,-70l8131,3670r-36,-69l8057,3534r-41,-66l7974,3404r-45,-63l7883,3280r-48,-59l7784,3163r-52,-57l7678,3052r-55,-53l7566,2948r-59,-49l7446,2851r-61,-45l7321,2763r-65,-42l7190,2682r-67,-37l7054,2610r-70,-33l6912,2546r-72,-28l6679,2938r72,28l6820,2997r68,33l6955,3066r64,38l7081,3145r61,42l7200,3232r57,47l7311,3328r52,50l7414,3431r48,54l7507,3540r44,58l7592,3656r39,61l7668,3778r34,63l7734,3905r29,65l7790,4036r24,66l7835,4170r19,69l7870,4308r14,70l7895,4448r7,70l7908,4590r2,71l7909,4732r-4,72l7899,4876r-10,71l7876,5019r-16,71l7841,5161r-22,71l7794,5302r-28,68l7736,5435r-33,64l7667,5561r-38,61l7589,5680r-42,56l7502,5789r-47,52l7407,5891r-51,47l7304,5983r-54,43l7194,6067r-57,38l7078,6141r-61,33l6956,6205r-63,29l6828,6260r-65,23l6697,6304r-68,18l6561,6338r-69,13l6422,6361r-70,7l6281,6373r-72,2l6137,6374r-72,-4l5993,6363r-73,-10l5847,6340r-73,-16l5701,6305r-73,-23l5556,6257r-71,-28l5415,6198r-68,-34l5281,6129r-64,-39l5155,6050r-61,-43l5036,5963r-57,-47l4925,5867r-52,-51l4823,5764r-48,-54l4729,5654r-44,-58l4644,5538r-39,-61l4568,5416r-34,-63l4502,5289r-29,-65l4446,5158r-24,-67l4401,5024r-19,-69l4365,4886r-13,-70l4341,4746r-8,-71l4328,4604r-2,-71l4326,4462r4,-72l4337,4318r9,-71l4359,4175r16,-71l4394,4033r22,-70l4444,3887r31,-74l4510,3741r38,-70l4589,3602r44,-65l4680,3473r50,-61l4782,3353r56,-57l4896,3243r61,-51l5020,3144r66,-46l5154,3056r70,-39l5297,2981r45,101l5400,2698xe" filled="f" strokecolor="#5b9ad4" strokeweight=".48pt">
              <v:path arrowok="t"/>
            </v:shape>
            <v:line id="_x0000_s1045" style="position:absolute" from="8909,2947" to="7654,2947" strokecolor="#5691c8" strokeweight=".48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8880;top:2885;width:120;height:123">
              <v:imagedata r:id="rId6" o:title=""/>
            </v:shape>
            <v:shape id="_x0000_s1043" type="#_x0000_t75" style="position:absolute;left:7562;top:2885;width:123;height:123">
              <v:imagedata r:id="rId7" o:title=""/>
            </v:shape>
            <v:line id="_x0000_s1042" style="position:absolute" from="8729,5849" to="8153,5849" strokecolor="#5691c8" strokeweight=".48pt"/>
            <v:shape id="_x0000_s1041" type="#_x0000_t75" style="position:absolute;left:8700;top:5789;width:120;height:120">
              <v:imagedata r:id="rId8" o:title=""/>
            </v:shape>
            <v:shape id="_x0000_s1040" style="position:absolute;left:8047;top:5789;width:123;height:120" coordorigin="8047,5789" coordsize="123,120" path="m8170,5909r-123,-60l8170,5789r,120xe" fillcolor="#5691c8" stroked="f">
              <v:path arrowok="t"/>
            </v:shape>
            <v:shape id="_x0000_s1039" style="position:absolute;left:2047;top:809;width:3264;height:1935" coordorigin="2047,809" coordsize="3264,1935" path="m2059,809r-12,302l2071,1387r63,250l2232,1863r139,199l2546,2237r214,146l3010,2508r288,96l3626,2676r363,46l4392,2743r439,-4l5311,2707e" filled="f" strokecolor="#5691c8" strokeweight=".48pt">
              <v:path arrowok="t"/>
            </v:shape>
            <v:shape id="_x0000_s1038" type="#_x0000_t75" style="position:absolute;left:1996;top:717;width:120;height:128">
              <v:imagedata r:id="rId9" o:title=""/>
            </v:shape>
            <v:shape id="_x0000_s1037" type="#_x0000_t75" style="position:absolute;left:5275;top:2649;width:125;height:120">
              <v:imagedata r:id="rId10" o:title=""/>
            </v:shape>
            <v:shape id="_x0000_s1036" type="#_x0000_t75" style="position:absolute;left:3151;top:5846;width:120;height:120">
              <v:imagedata r:id="rId11" o:title=""/>
            </v:shape>
            <v:shape id="_x0000_s1035" style="position:absolute;left:4267;top:5846;width:120;height:120" coordorigin="4267,5847" coordsize="120,120" path="m4267,5967r,-120l4387,5907r-120,60xe" fillcolor="#5691c8" stroked="f">
              <v:path arrowok="t"/>
            </v:shape>
            <v:line id="_x0000_s1034" style="position:absolute" from="6120,1714" to="6120,4013" strokecolor="#5691c8" strokeweight=".48pt"/>
            <v:shape id="_x0000_s1033" style="position:absolute;left:6060;top:3998;width:123;height:120" coordorigin="6060,3999" coordsize="123,120" path="m6120,4119r-60,-120l6182,3999r-62,120xe" fillcolor="#5691c8" stroked="f">
              <v:path arrowok="t"/>
            </v:shape>
            <v:shape id="_x0000_s1032" type="#_x0000_t202" style="position:absolute;left:3242;top:5620;width:1120;height:266" filled="f" stroked="f">
              <v:textbox inset="0,0,0,0">
                <w:txbxContent>
                  <w:p w14:paraId="64CD69E9" w14:textId="77777777" w:rsidR="0094309D" w:rsidRDefault="00AE1266">
                    <w:pPr>
                      <w:tabs>
                        <w:tab w:val="left" w:pos="1098"/>
                      </w:tabs>
                      <w:spacing w:line="266" w:lineRule="exac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z w:val="24"/>
                        <w:u w:val="single" w:color="5691C8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z w:val="24"/>
                        <w:u w:val="single" w:color="5691C8"/>
                      </w:rPr>
                      <w:tab/>
                    </w:r>
                  </w:p>
                </w:txbxContent>
              </v:textbox>
            </v:shape>
            <v:shape id="_x0000_s1031" type="#_x0000_t202" style="position:absolute;left:5220;top:857;width:1800;height:857" filled="f" stroked="f">
              <v:textbox inset="0,0,0,0">
                <w:txbxContent>
                  <w:p w14:paraId="35DC8608" w14:textId="77777777" w:rsidR="0094309D" w:rsidRDefault="00AE1266">
                    <w:pPr>
                      <w:spacing w:before="133" w:line="235" w:lineRule="auto"/>
                      <w:ind w:left="86" w:right="75" w:firstLine="10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Внедряване и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функциониране</w:t>
                    </w:r>
                  </w:p>
                </w:txbxContent>
              </v:textbox>
            </v:shape>
            <v:shape id="_x0000_s1030" type="#_x0000_t202" style="position:absolute;left:1351;top:5333;width:1800;height:1145" fillcolor="#5b9ad4" stroked="f">
              <v:textbox inset="0,0,0,0">
                <w:txbxContent>
                  <w:p w14:paraId="13E073F2" w14:textId="77777777" w:rsidR="0094309D" w:rsidRDefault="0094309D">
                    <w:pPr>
                      <w:spacing w:before="9"/>
                      <w:rPr>
                        <w:b/>
                      </w:rPr>
                    </w:pPr>
                  </w:p>
                  <w:p w14:paraId="24CCD52C" w14:textId="77777777" w:rsidR="0094309D" w:rsidRDefault="00AE1266">
                    <w:pPr>
                      <w:spacing w:line="235" w:lineRule="auto"/>
                      <w:ind w:left="566" w:right="101" w:hanging="445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Вътрешен одит</w:t>
                    </w:r>
                    <w:r>
                      <w:rPr>
                        <w:color w:val="FFFFFF"/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на СЕУ</w:t>
                    </w:r>
                  </w:p>
                </w:txbxContent>
              </v:textbox>
            </v:shape>
            <v:shape id="_x0000_s1029" type="#_x0000_t202" style="position:absolute;left:8820;top:5105;width:2340;height:1488" fillcolor="#5b9ad4" stroked="f">
              <v:textbox inset="0,0,0,0">
                <w:txbxContent>
                  <w:p w14:paraId="575F9C26" w14:textId="77777777" w:rsidR="0094309D" w:rsidRDefault="00AE1266">
                    <w:pPr>
                      <w:spacing w:before="18" w:line="235" w:lineRule="auto"/>
                      <w:ind w:left="343" w:right="336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1"/>
                        <w:sz w:val="24"/>
                      </w:rPr>
                      <w:t>Несъответствия,</w:t>
                    </w:r>
                    <w:r>
                      <w:rPr>
                        <w:color w:val="FFFFFF"/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корекция,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коригиращи и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превантивни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действия</w:t>
                    </w:r>
                  </w:p>
                </w:txbxContent>
              </v:textbox>
            </v:shape>
            <v:shape id="_x0000_s1028" type="#_x0000_t202" style="position:absolute;left:5220;top:4118;width:1800;height:860" fillcolor="#5b9ad4" stroked="f">
              <v:textbox inset="0,0,0,0">
                <w:txbxContent>
                  <w:p w14:paraId="4995BA83" w14:textId="77777777" w:rsidR="0094309D" w:rsidRDefault="0094309D">
                    <w:pPr>
                      <w:spacing w:before="6"/>
                      <w:rPr>
                        <w:b/>
                      </w:rPr>
                    </w:pPr>
                  </w:p>
                  <w:p w14:paraId="10211B25" w14:textId="77777777" w:rsidR="0094309D" w:rsidRDefault="00AE1266">
                    <w:pPr>
                      <w:spacing w:before="1"/>
                      <w:ind w:left="40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Проверка</w:t>
                    </w:r>
                  </w:p>
                </w:txbxContent>
              </v:textbox>
            </v:shape>
            <v:shape id="_x0000_s1027" type="#_x0000_t202" style="position:absolute;left:9000;top:2373;width:1800;height:1145" fillcolor="#5b9ad4" stroked="f">
              <v:textbox inset="0,0,0,0">
                <w:txbxContent>
                  <w:p w14:paraId="661A003B" w14:textId="77777777" w:rsidR="0094309D" w:rsidRDefault="00AE1266">
                    <w:pPr>
                      <w:spacing w:before="133" w:line="235" w:lineRule="auto"/>
                      <w:ind w:left="235" w:right="226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Мониторинг,</w:t>
                    </w:r>
                    <w:r>
                      <w:rPr>
                        <w:color w:val="FFFFFF"/>
                        <w:spacing w:val="-53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измерване и</w:t>
                    </w:r>
                    <w:r>
                      <w:rPr>
                        <w:color w:val="FFFFFF"/>
                        <w:spacing w:val="-5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анализ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A908EE" w14:textId="77777777" w:rsidR="0094309D" w:rsidRDefault="0094309D">
      <w:pPr>
        <w:pStyle w:val="a3"/>
        <w:rPr>
          <w:sz w:val="20"/>
        </w:rPr>
      </w:pPr>
    </w:p>
    <w:p w14:paraId="44C86ED9" w14:textId="77777777" w:rsidR="0094309D" w:rsidRDefault="0094309D">
      <w:pPr>
        <w:pStyle w:val="a3"/>
        <w:spacing w:before="6"/>
        <w:rPr>
          <w:sz w:val="18"/>
        </w:rPr>
      </w:pPr>
    </w:p>
    <w:p w14:paraId="5851533F" w14:textId="77777777" w:rsidR="0094309D" w:rsidRDefault="00AE1266">
      <w:pPr>
        <w:ind w:left="105"/>
        <w:rPr>
          <w:sz w:val="20"/>
        </w:rPr>
      </w:pPr>
      <w:r>
        <w:rPr>
          <w:color w:val="5B9AD4"/>
          <w:sz w:val="20"/>
        </w:rPr>
        <w:t>Приложение</w:t>
      </w:r>
      <w:r>
        <w:rPr>
          <w:color w:val="5B9AD4"/>
          <w:spacing w:val="-2"/>
          <w:sz w:val="20"/>
        </w:rPr>
        <w:t xml:space="preserve"> </w:t>
      </w:r>
      <w:r>
        <w:rPr>
          <w:color w:val="5B9AD4"/>
          <w:sz w:val="20"/>
        </w:rPr>
        <w:t>1</w:t>
      </w:r>
      <w:r>
        <w:rPr>
          <w:color w:val="5B9AD4"/>
          <w:spacing w:val="-2"/>
          <w:sz w:val="20"/>
        </w:rPr>
        <w:t xml:space="preserve"> </w:t>
      </w:r>
      <w:r>
        <w:rPr>
          <w:color w:val="5B9AD4"/>
          <w:sz w:val="20"/>
        </w:rPr>
        <w:t>към</w:t>
      </w:r>
      <w:r>
        <w:rPr>
          <w:color w:val="5B9AD4"/>
          <w:spacing w:val="-3"/>
          <w:sz w:val="20"/>
        </w:rPr>
        <w:t xml:space="preserve"> </w:t>
      </w:r>
      <w:r>
        <w:rPr>
          <w:color w:val="5B9AD4"/>
          <w:sz w:val="20"/>
        </w:rPr>
        <w:t>Н</w:t>
      </w:r>
      <w:r>
        <w:rPr>
          <w:color w:val="5B9AD4"/>
          <w:spacing w:val="-1"/>
          <w:sz w:val="20"/>
        </w:rPr>
        <w:t xml:space="preserve"> </w:t>
      </w:r>
      <w:r>
        <w:rPr>
          <w:color w:val="5B9AD4"/>
          <w:sz w:val="20"/>
        </w:rPr>
        <w:t>СЕУ</w:t>
      </w:r>
    </w:p>
    <w:sectPr w:rsidR="0094309D">
      <w:headerReference w:type="default" r:id="rId12"/>
      <w:footerReference w:type="default" r:id="rId13"/>
      <w:type w:val="continuous"/>
      <w:pgSz w:w="12240" w:h="15840"/>
      <w:pgMar w:top="1060" w:right="980" w:bottom="280" w:left="6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BEFF9" w14:textId="77777777" w:rsidR="007D6DEE" w:rsidRDefault="007D6DEE" w:rsidP="008F2A3F">
      <w:r>
        <w:separator/>
      </w:r>
    </w:p>
  </w:endnote>
  <w:endnote w:type="continuationSeparator" w:id="0">
    <w:p w14:paraId="5BA3AD74" w14:textId="77777777" w:rsidR="007D6DEE" w:rsidRDefault="007D6DEE" w:rsidP="008F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3AB8" w14:textId="77777777" w:rsidR="008F2A3F" w:rsidRPr="00D92803" w:rsidRDefault="008F2A3F" w:rsidP="00D92803">
    <w:pPr>
      <w:tabs>
        <w:tab w:val="center" w:pos="4153"/>
        <w:tab w:val="right" w:pos="8306"/>
      </w:tabs>
      <w:jc w:val="center"/>
      <w:rPr>
        <w:rFonts w:ascii="Times New Roman" w:hAnsi="Times New Roman" w:cs="Times New Roman"/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B22F7" w14:textId="77777777" w:rsidR="007D6DEE" w:rsidRDefault="007D6DEE" w:rsidP="008F2A3F">
      <w:r>
        <w:separator/>
      </w:r>
    </w:p>
  </w:footnote>
  <w:footnote w:type="continuationSeparator" w:id="0">
    <w:p w14:paraId="777BF621" w14:textId="77777777" w:rsidR="007D6DEE" w:rsidRDefault="007D6DEE" w:rsidP="008F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0D29B" w14:textId="0A9F5BB4" w:rsidR="008F2A3F" w:rsidRPr="008F2A3F" w:rsidRDefault="008F2A3F" w:rsidP="008F2A3F">
    <w:pPr>
      <w:pStyle w:val="a5"/>
      <w:pBdr>
        <w:bottom w:val="single" w:sz="6" w:space="1" w:color="auto"/>
      </w:pBdr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09D"/>
    <w:rsid w:val="00231685"/>
    <w:rsid w:val="006C0A6D"/>
    <w:rsid w:val="007D6DEE"/>
    <w:rsid w:val="008F2A3F"/>
    <w:rsid w:val="00931E35"/>
    <w:rsid w:val="0094309D"/>
    <w:rsid w:val="00AE1266"/>
    <w:rsid w:val="00D92803"/>
    <w:rsid w:val="00EC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37F21441"/>
  <w15:docId w15:val="{86FF3035-10BD-4D84-8BF2-858B9AA5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48"/>
      <w:szCs w:val="4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nhideWhenUsed/>
    <w:rsid w:val="008F2A3F"/>
    <w:pPr>
      <w:tabs>
        <w:tab w:val="center" w:pos="4536"/>
        <w:tab w:val="right" w:pos="9072"/>
      </w:tabs>
    </w:pPr>
  </w:style>
  <w:style w:type="character" w:customStyle="1" w:styleId="a6">
    <w:name w:val="Горен колонтитул Знак"/>
    <w:basedOn w:val="a0"/>
    <w:link w:val="a5"/>
    <w:rsid w:val="008F2A3F"/>
    <w:rPr>
      <w:rFonts w:ascii="Calibri" w:eastAsia="Calibri" w:hAnsi="Calibri" w:cs="Calibri"/>
      <w:lang w:val="bg-BG"/>
    </w:rPr>
  </w:style>
  <w:style w:type="paragraph" w:styleId="a7">
    <w:name w:val="footer"/>
    <w:basedOn w:val="a"/>
    <w:link w:val="a8"/>
    <w:uiPriority w:val="99"/>
    <w:unhideWhenUsed/>
    <w:rsid w:val="008F2A3F"/>
    <w:pPr>
      <w:tabs>
        <w:tab w:val="center" w:pos="4536"/>
        <w:tab w:val="right" w:pos="9072"/>
      </w:tabs>
    </w:pPr>
  </w:style>
  <w:style w:type="character" w:customStyle="1" w:styleId="a8">
    <w:name w:val="Долен колонтитул Знак"/>
    <w:basedOn w:val="a0"/>
    <w:link w:val="a7"/>
    <w:uiPriority w:val="99"/>
    <w:rsid w:val="008F2A3F"/>
    <w:rPr>
      <w:rFonts w:ascii="Calibri" w:eastAsia="Calibri" w:hAnsi="Calibri" w:cs="Calibri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Visio-ÐﾟÑ•Ð¸Ð»Ð¾Ð¶ÐµÐ½Ð¸Ðµ1 ÐºÑ−Ð¼ Ðš Ð¡ÐŁÐ£.vsdx</dc:title>
  <dc:creator>offic</dc:creator>
  <cp:lastModifiedBy>dell</cp:lastModifiedBy>
  <cp:revision>6</cp:revision>
  <dcterms:created xsi:type="dcterms:W3CDTF">2023-01-14T07:30:00Z</dcterms:created>
  <dcterms:modified xsi:type="dcterms:W3CDTF">2024-11-07T10:56:00Z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2018-10-28T00:00:00Z</vt:filetime>
  </property>
  <property fmtid="{D5CDD505-2E9C-101B-9397-08002B2CF9AE}" pid="3" name="LastSaved">
    <vt:filetime>2023-01-14T00:00:00Z</vt:filetime>
  </property>
</Properties>
</file>