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ind w:start="360" w:end="0"/>
        <w:rPr>
          <w:sz w:val="20"/>
          <w:szCs w:val="20"/>
          <w:lang w:val="bg-BG"/>
        </w:rPr>
      </w:pPr>
      <w:r>
        <w:rPr>
          <w:sz w:val="20"/>
          <w:szCs w:val="20"/>
          <w:lang w:val="bg-BG"/>
        </w:rPr>
        <w:tab/>
        <w:tab/>
        <w:tab/>
        <w:t xml:space="preserve">    </w:t>
        <w:tab/>
        <w:tab/>
        <w:tab/>
        <w:t xml:space="preserve"> </w:t>
      </w:r>
    </w:p>
    <w:p>
      <w:pPr>
        <w:pStyle w:val="Normal"/>
        <w:ind w:start="360" w:end="0"/>
        <w:jc w:val="center"/>
        <w:rPr>
          <w:sz w:val="20"/>
          <w:szCs w:val="20"/>
          <w:lang w:val="bg-BG"/>
        </w:rPr>
      </w:pPr>
      <w:r>
        <w:rPr>
          <w:sz w:val="20"/>
          <w:szCs w:val="20"/>
          <w:lang w:val="bg-BG"/>
        </w:rPr>
      </w:r>
    </w:p>
    <w:p>
      <w:pPr>
        <w:pStyle w:val="Normal"/>
        <w:ind w:start="360" w:end="0"/>
        <w:jc w:val="center"/>
        <w:rPr>
          <w:lang w:val="bg-BG"/>
        </w:rPr>
      </w:pPr>
      <w:r>
        <w:rPr>
          <w:lang w:val="bg-BG"/>
        </w:rPr>
      </w:r>
    </w:p>
    <w:p>
      <w:pPr>
        <w:pStyle w:val="Normal"/>
        <w:ind w:start="360" w:end="0"/>
        <w:jc w:val="center"/>
        <w:rPr>
          <w:b/>
          <w:lang w:val="bg-BG"/>
        </w:rPr>
      </w:pPr>
      <w:r>
        <w:rPr>
          <w:b/>
          <w:lang w:val="bg-BG"/>
        </w:rPr>
        <w:t xml:space="preserve">                                                                    </w:t>
      </w:r>
    </w:p>
    <w:p>
      <w:pPr>
        <w:pStyle w:val="Normal"/>
        <w:ind w:start="360" w:end="0"/>
        <w:rPr>
          <w:b/>
          <w:lang w:val="bg-BG"/>
        </w:rPr>
      </w:pPr>
      <w:r>
        <w:rPr>
          <w:b/>
          <w:lang w:val="bg-BG"/>
        </w:rPr>
      </w:r>
    </w:p>
    <w:p>
      <w:pPr>
        <w:pStyle w:val="Normal"/>
        <w:ind w:start="360" w:end="0"/>
        <w:jc w:val="center"/>
        <w:rPr>
          <w:b/>
          <w:lang w:val="bg-BG"/>
        </w:rPr>
      </w:pPr>
      <w:r>
        <w:rPr>
          <w:b/>
          <w:lang w:val="bg-BG"/>
        </w:rPr>
      </w:r>
    </w:p>
    <w:p>
      <w:pPr>
        <w:pStyle w:val="Normal"/>
        <w:ind w:start="360" w:end="0"/>
        <w:jc w:val="center"/>
        <w:rPr/>
      </w:pPr>
      <w:r>
        <w:rPr>
          <w:b/>
          <w:lang w:val="bg-BG"/>
        </w:rPr>
        <w:t xml:space="preserve">                                                                        </w:t>
      </w:r>
      <w:r>
        <w:rPr>
          <w:b/>
          <w:lang w:val="bg-BG"/>
        </w:rPr>
        <w:t>УТВЪРДИЛ:...................................</w:t>
      </w:r>
    </w:p>
    <w:p>
      <w:pPr>
        <w:pStyle w:val="Normal"/>
        <w:ind w:start="360" w:end="0"/>
        <w:jc w:val="center"/>
        <w:rPr>
          <w:b/>
          <w:lang w:val="bg-BG"/>
        </w:rPr>
      </w:pPr>
      <w:r>
        <w:rPr>
          <w:b/>
          <w:lang w:val="bg-BG"/>
        </w:rPr>
        <w:t xml:space="preserve">                                                                                         </w:t>
      </w:r>
      <w:r>
        <w:rPr>
          <w:b/>
          <w:lang w:val="bg-BG"/>
        </w:rPr>
        <w:t>/Управител/</w:t>
      </w:r>
    </w:p>
    <w:p>
      <w:pPr>
        <w:pStyle w:val="Normal"/>
        <w:ind w:start="360" w:end="0"/>
        <w:jc w:val="center"/>
        <w:rPr>
          <w:b/>
          <w:lang w:val="bg-BG"/>
        </w:rPr>
      </w:pPr>
      <w:r>
        <w:rPr>
          <w:b/>
          <w:lang w:val="bg-BG"/>
        </w:rPr>
      </w:r>
    </w:p>
    <w:p>
      <w:pPr>
        <w:pStyle w:val="Normal"/>
        <w:ind w:start="360" w:end="0"/>
        <w:jc w:val="center"/>
        <w:rPr/>
      </w:pPr>
      <w:r>
        <w:rPr>
          <w:b/>
          <w:lang w:val="bg-BG"/>
        </w:rPr>
        <w:t>ГОДИШНА ПРОГРАМА НА ВЪТРЕШНИТЕ ОДИТИ ЗА 2020 г.</w:t>
      </w:r>
    </w:p>
    <w:p>
      <w:pPr>
        <w:pStyle w:val="Normal"/>
        <w:ind w:start="360" w:end="0"/>
        <w:jc w:val="center"/>
        <w:rPr>
          <w:b/>
          <w:lang w:val="bg-BG"/>
        </w:rPr>
      </w:pPr>
      <w:r>
        <w:rPr>
          <w:b/>
          <w:lang w:val="bg-BG"/>
        </w:rPr>
        <w:t>ПО МЕСЕЦИ</w:t>
      </w:r>
    </w:p>
    <w:p>
      <w:pPr>
        <w:pStyle w:val="Normal"/>
        <w:ind w:start="360" w:end="0"/>
        <w:jc w:val="center"/>
        <w:rPr>
          <w:b/>
          <w:lang w:val="bg-BG"/>
        </w:rPr>
      </w:pPr>
      <w:r>
        <w:rPr>
          <w:b/>
          <w:lang w:val="bg-BG"/>
        </w:rPr>
      </w:r>
    </w:p>
    <w:p>
      <w:pPr>
        <w:pStyle w:val="Normal"/>
        <w:ind w:start="360" w:end="0"/>
        <w:jc w:val="center"/>
        <w:rPr>
          <w:lang w:val="bg-BG"/>
        </w:rPr>
      </w:pPr>
      <w:r>
        <w:rPr>
          <w:lang w:val="bg-BG"/>
        </w:rPr>
      </w:r>
    </w:p>
    <w:tbl>
      <w:tblPr>
        <w:tblW w:w="910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620"/>
        <w:gridCol w:w="548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</w:tblGrid>
      <w:tr>
        <w:trPr>
          <w:trHeight w:val="492" w:hRule="atLeast"/>
        </w:trPr>
        <w:tc>
          <w:tcPr>
            <w:tcW w:w="2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jc w:val="center"/>
              <w:rPr>
                <w:b/>
              </w:rPr>
            </w:pPr>
            <w:r>
              <w:rPr>
                <w:b/>
              </w:rPr>
              <w:t>Одитирана област</w:t>
            </w:r>
          </w:p>
        </w:tc>
        <w:tc>
          <w:tcPr>
            <w:tcW w:w="5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jc w:val="center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jc w:val="center"/>
              <w:rPr>
                <w:b/>
              </w:rPr>
            </w:pPr>
            <w:r>
              <w:rPr>
                <w:b/>
              </w:rPr>
              <w:t>2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jc w:val="center"/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jc w:val="center"/>
              <w:rPr>
                <w:b/>
              </w:rPr>
            </w:pPr>
            <w:r>
              <w:rPr>
                <w:b/>
              </w:rPr>
              <w:t>4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jc w:val="center"/>
              <w:rPr>
                <w:b/>
              </w:rPr>
            </w:pPr>
            <w:r>
              <w:rPr>
                <w:b/>
              </w:rPr>
              <w:t>5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jc w:val="center"/>
              <w:rPr>
                <w:b/>
              </w:rPr>
            </w:pPr>
            <w:r>
              <w:rPr>
                <w:b/>
              </w:rPr>
              <w:t>6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jc w:val="center"/>
              <w:rPr>
                <w:b/>
              </w:rPr>
            </w:pPr>
            <w:r>
              <w:rPr>
                <w:b/>
              </w:rPr>
              <w:t>7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jc w:val="center"/>
              <w:rPr>
                <w:b/>
              </w:rPr>
            </w:pPr>
            <w:r>
              <w:rPr>
                <w:b/>
              </w:rPr>
              <w:t>8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jc w:val="center"/>
              <w:rPr>
                <w:b/>
              </w:rPr>
            </w:pPr>
            <w:r>
              <w:rPr>
                <w:b/>
              </w:rPr>
              <w:t>9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jc w:val="center"/>
              <w:rPr>
                <w:b/>
              </w:rPr>
            </w:pPr>
            <w:r>
              <w:rPr>
                <w:b/>
              </w:rPr>
              <w:t>10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jc w:val="center"/>
              <w:rPr>
                <w:b/>
              </w:rPr>
            </w:pPr>
            <w:r>
              <w:rPr>
                <w:b/>
              </w:rPr>
              <w:t>11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jc w:val="center"/>
              <w:rPr>
                <w:b/>
              </w:rPr>
            </w:pPr>
            <w:r>
              <w:rPr>
                <w:b/>
              </w:rPr>
              <w:t>12</w:t>
            </w:r>
          </w:p>
        </w:tc>
      </w:tr>
      <w:tr>
        <w:trPr/>
        <w:tc>
          <w:tcPr>
            <w:tcW w:w="2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rFonts w:cs="Arial"/>
                <w:sz w:val="22"/>
                <w:lang w:val="bg-BG"/>
              </w:rPr>
              <w:t>Политика по качеството</w:t>
            </w:r>
            <w:r>
              <w:rPr>
                <w:rFonts w:cs="Arial"/>
                <w:sz w:val="22"/>
              </w:rPr>
              <w:t xml:space="preserve">, </w:t>
            </w:r>
            <w:r>
              <w:rPr>
                <w:rFonts w:cs="Arial"/>
                <w:sz w:val="22"/>
                <w:lang w:val="bg-BG"/>
              </w:rPr>
              <w:t>БЗР и ОС</w:t>
            </w:r>
          </w:p>
        </w:tc>
        <w:tc>
          <w:tcPr>
            <w:tcW w:w="5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snapToGrid w:val="false"/>
              <w:jc w:val="center"/>
              <w:rPr>
                <w:rFonts w:cs="Arial"/>
                <w:b/>
                <w:sz w:val="22"/>
                <w:lang w:val="en-US"/>
              </w:rPr>
            </w:pPr>
            <w:r>
              <w:rPr>
                <w:rFonts w:cs="Arial"/>
                <w:b/>
                <w:sz w:val="22"/>
                <w:lang w:val="en-US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snapToGrid w:val="false"/>
              <w:jc w:val="start"/>
              <w:rPr>
                <w:b/>
                <w:lang w:val="en-US"/>
              </w:rPr>
            </w:pPr>
            <w:r>
              <w:rPr>
                <w:b/>
                <w:lang w:val="en-US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snapToGrid w:val="false"/>
              <w:jc w:val="start"/>
              <w:rPr/>
            </w:pPr>
            <w:r>
              <w:rPr/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snapToGrid w:val="false"/>
              <w:jc w:val="start"/>
              <w:rPr>
                <w:b/>
                <w:sz w:val="40"/>
                <w:szCs w:val="40"/>
              </w:rPr>
            </w:pPr>
            <w:r>
              <w:rPr>
                <w:b/>
                <w:sz w:val="40"/>
                <w:szCs w:val="40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snapToGrid w:val="false"/>
              <w:jc w:val="start"/>
              <w:rPr>
                <w:b/>
                <w:sz w:val="40"/>
                <w:szCs w:val="40"/>
              </w:rPr>
            </w:pPr>
            <w:r>
              <w:rPr>
                <w:b/>
                <w:sz w:val="40"/>
                <w:szCs w:val="40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jc w:val="start"/>
              <w:rPr/>
            </w:pPr>
            <w:r>
              <w:rPr/>
              <w:t>х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napToGrid w:val="false"/>
              <w:rPr/>
            </w:pPr>
            <w:r>
              <w:rPr/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napToGrid w:val="false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napToGrid w:val="false"/>
              <w:rPr>
                <w:b/>
                <w:lang w:val="en-US"/>
              </w:rPr>
            </w:pPr>
            <w:r>
              <w:rPr>
                <w:b/>
                <w:lang w:val="en-US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napToGrid w:val="false"/>
              <w:rPr>
                <w:b/>
                <w:lang w:val="en-US"/>
              </w:rPr>
            </w:pPr>
            <w:r>
              <w:rPr>
                <w:b/>
                <w:lang w:val="en-US"/>
              </w:rPr>
            </w:r>
          </w:p>
        </w:tc>
      </w:tr>
      <w:tr>
        <w:trPr/>
        <w:tc>
          <w:tcPr>
            <w:tcW w:w="2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Arial"/>
                <w:sz w:val="22"/>
                <w:lang w:val="bg-BG"/>
              </w:rPr>
            </w:pPr>
            <w:r>
              <w:rPr>
                <w:rFonts w:cs="Arial"/>
                <w:sz w:val="22"/>
                <w:lang w:val="bg-BG"/>
              </w:rPr>
              <w:t>Преглед от ръководството</w:t>
            </w:r>
          </w:p>
        </w:tc>
        <w:tc>
          <w:tcPr>
            <w:tcW w:w="5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snapToGrid w:val="false"/>
              <w:jc w:val="center"/>
              <w:rPr>
                <w:rFonts w:cs="Arial"/>
                <w:b/>
                <w:sz w:val="22"/>
                <w:lang w:val="en-US"/>
              </w:rPr>
            </w:pPr>
            <w:r>
              <w:rPr>
                <w:rFonts w:cs="Arial"/>
                <w:b/>
                <w:sz w:val="22"/>
                <w:lang w:val="en-US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snapToGrid w:val="false"/>
              <w:jc w:val="start"/>
              <w:rPr>
                <w:b/>
                <w:lang w:val="en-US"/>
              </w:rPr>
            </w:pPr>
            <w:r>
              <w:rPr>
                <w:b/>
                <w:lang w:val="en-US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snapToGrid w:val="false"/>
              <w:jc w:val="start"/>
              <w:rPr/>
            </w:pPr>
            <w:r>
              <w:rPr/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snapToGrid w:val="false"/>
              <w:jc w:val="start"/>
              <w:rPr>
                <w:b/>
                <w:sz w:val="40"/>
                <w:szCs w:val="40"/>
              </w:rPr>
            </w:pPr>
            <w:r>
              <w:rPr>
                <w:b/>
                <w:sz w:val="40"/>
                <w:szCs w:val="40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snapToGrid w:val="false"/>
              <w:jc w:val="start"/>
              <w:rPr>
                <w:b/>
                <w:sz w:val="40"/>
                <w:szCs w:val="40"/>
              </w:rPr>
            </w:pPr>
            <w:r>
              <w:rPr>
                <w:b/>
                <w:sz w:val="40"/>
                <w:szCs w:val="40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jc w:val="start"/>
              <w:rPr/>
            </w:pPr>
            <w:r>
              <w:rPr/>
              <w:t>х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napToGrid w:val="false"/>
              <w:rPr/>
            </w:pPr>
            <w:r>
              <w:rPr/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napToGrid w:val="false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napToGrid w:val="false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napToGrid w:val="false"/>
              <w:rPr/>
            </w:pPr>
            <w:r>
              <w:rPr/>
            </w:r>
          </w:p>
        </w:tc>
      </w:tr>
      <w:tr>
        <w:trPr/>
        <w:tc>
          <w:tcPr>
            <w:tcW w:w="2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Arial"/>
                <w:sz w:val="22"/>
                <w:lang w:val="bg-BG"/>
              </w:rPr>
            </w:pPr>
            <w:r>
              <w:rPr>
                <w:rFonts w:cs="Arial"/>
                <w:sz w:val="22"/>
                <w:lang w:val="bg-BG"/>
              </w:rPr>
              <w:t>Документи и записи</w:t>
            </w:r>
          </w:p>
        </w:tc>
        <w:tc>
          <w:tcPr>
            <w:tcW w:w="5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snapToGrid w:val="false"/>
              <w:jc w:val="center"/>
              <w:rPr>
                <w:rFonts w:cs="Arial"/>
                <w:b/>
                <w:sz w:val="22"/>
                <w:lang w:val="en-US"/>
              </w:rPr>
            </w:pPr>
            <w:r>
              <w:rPr>
                <w:rFonts w:cs="Arial"/>
                <w:b/>
                <w:sz w:val="22"/>
                <w:lang w:val="en-US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snapToGrid w:val="false"/>
              <w:jc w:val="start"/>
              <w:rPr>
                <w:b/>
                <w:lang w:val="en-US"/>
              </w:rPr>
            </w:pPr>
            <w:r>
              <w:rPr>
                <w:b/>
                <w:lang w:val="en-US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snapToGrid w:val="false"/>
              <w:jc w:val="start"/>
              <w:rPr/>
            </w:pPr>
            <w:r>
              <w:rPr/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snapToGrid w:val="false"/>
              <w:jc w:val="start"/>
              <w:rPr>
                <w:b/>
                <w:sz w:val="40"/>
                <w:szCs w:val="40"/>
              </w:rPr>
            </w:pPr>
            <w:r>
              <w:rPr>
                <w:b/>
                <w:sz w:val="40"/>
                <w:szCs w:val="40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snapToGrid w:val="false"/>
              <w:jc w:val="start"/>
              <w:rPr>
                <w:b/>
                <w:sz w:val="40"/>
                <w:szCs w:val="40"/>
              </w:rPr>
            </w:pPr>
            <w:r>
              <w:rPr>
                <w:b/>
                <w:sz w:val="40"/>
                <w:szCs w:val="40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jc w:val="start"/>
              <w:rPr/>
            </w:pPr>
            <w:r>
              <w:rPr/>
              <w:t>х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napToGrid w:val="false"/>
              <w:rPr/>
            </w:pPr>
            <w:r>
              <w:rPr/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napToGrid w:val="false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napToGrid w:val="false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napToGrid w:val="false"/>
              <w:rPr/>
            </w:pPr>
            <w:r>
              <w:rPr/>
            </w:r>
          </w:p>
        </w:tc>
      </w:tr>
      <w:tr>
        <w:trPr/>
        <w:tc>
          <w:tcPr>
            <w:tcW w:w="2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Arial"/>
                <w:sz w:val="22"/>
                <w:lang w:val="bg-BG"/>
              </w:rPr>
            </w:pPr>
            <w:r>
              <w:rPr>
                <w:rFonts w:cs="Arial"/>
                <w:sz w:val="22"/>
                <w:lang w:val="bg-BG"/>
              </w:rPr>
              <w:t>Предоставяне на услуги</w:t>
            </w:r>
          </w:p>
        </w:tc>
        <w:tc>
          <w:tcPr>
            <w:tcW w:w="5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snapToGrid w:val="false"/>
              <w:jc w:val="center"/>
              <w:rPr>
                <w:rFonts w:cs="Arial"/>
                <w:b/>
                <w:sz w:val="22"/>
                <w:lang w:val="en-US"/>
              </w:rPr>
            </w:pPr>
            <w:r>
              <w:rPr>
                <w:rFonts w:cs="Arial"/>
                <w:b/>
                <w:sz w:val="22"/>
                <w:lang w:val="en-US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snapToGrid w:val="false"/>
              <w:jc w:val="start"/>
              <w:rPr>
                <w:b/>
                <w:lang w:val="en-US"/>
              </w:rPr>
            </w:pPr>
            <w:r>
              <w:rPr>
                <w:b/>
                <w:lang w:val="en-US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snapToGrid w:val="false"/>
              <w:jc w:val="start"/>
              <w:rPr/>
            </w:pPr>
            <w:r>
              <w:rPr/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snapToGrid w:val="false"/>
              <w:jc w:val="start"/>
              <w:rPr>
                <w:b/>
                <w:sz w:val="40"/>
                <w:szCs w:val="40"/>
              </w:rPr>
            </w:pPr>
            <w:r>
              <w:rPr>
                <w:b/>
                <w:sz w:val="40"/>
                <w:szCs w:val="40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snapToGrid w:val="false"/>
              <w:jc w:val="start"/>
              <w:rPr>
                <w:b/>
                <w:sz w:val="40"/>
                <w:szCs w:val="40"/>
              </w:rPr>
            </w:pPr>
            <w:r>
              <w:rPr>
                <w:b/>
                <w:sz w:val="40"/>
                <w:szCs w:val="40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jc w:val="start"/>
              <w:rPr/>
            </w:pPr>
            <w:r>
              <w:rPr/>
              <w:t>х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napToGrid w:val="false"/>
              <w:rPr/>
            </w:pPr>
            <w:r>
              <w:rPr/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napToGrid w:val="false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napToGrid w:val="false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napToGrid w:val="false"/>
              <w:rPr/>
            </w:pPr>
            <w:r>
              <w:rPr/>
            </w:r>
          </w:p>
        </w:tc>
      </w:tr>
      <w:tr>
        <w:trPr/>
        <w:tc>
          <w:tcPr>
            <w:tcW w:w="2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Arial"/>
                <w:sz w:val="22"/>
                <w:lang w:val="bg-BG"/>
              </w:rPr>
            </w:pPr>
            <w:r>
              <w:rPr>
                <w:rFonts w:cs="Arial"/>
                <w:sz w:val="22"/>
                <w:lang w:val="bg-BG"/>
              </w:rPr>
              <w:t>Закупуване</w:t>
            </w:r>
          </w:p>
        </w:tc>
        <w:tc>
          <w:tcPr>
            <w:tcW w:w="5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snapToGrid w:val="false"/>
              <w:jc w:val="center"/>
              <w:rPr>
                <w:rFonts w:cs="Arial"/>
                <w:b/>
                <w:sz w:val="22"/>
                <w:lang w:val="en-US"/>
              </w:rPr>
            </w:pPr>
            <w:r>
              <w:rPr>
                <w:rFonts w:cs="Arial"/>
                <w:b/>
                <w:sz w:val="22"/>
                <w:lang w:val="en-US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snapToGrid w:val="false"/>
              <w:jc w:val="start"/>
              <w:rPr>
                <w:b/>
                <w:lang w:val="en-US"/>
              </w:rPr>
            </w:pPr>
            <w:r>
              <w:rPr>
                <w:b/>
                <w:lang w:val="en-US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snapToGrid w:val="false"/>
              <w:jc w:val="start"/>
              <w:rPr/>
            </w:pPr>
            <w:r>
              <w:rPr/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snapToGrid w:val="false"/>
              <w:jc w:val="start"/>
              <w:rPr>
                <w:b/>
                <w:sz w:val="40"/>
                <w:szCs w:val="40"/>
              </w:rPr>
            </w:pPr>
            <w:r>
              <w:rPr>
                <w:b/>
                <w:sz w:val="40"/>
                <w:szCs w:val="40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snapToGrid w:val="false"/>
              <w:jc w:val="start"/>
              <w:rPr>
                <w:b/>
                <w:sz w:val="40"/>
                <w:szCs w:val="40"/>
              </w:rPr>
            </w:pPr>
            <w:r>
              <w:rPr>
                <w:b/>
                <w:sz w:val="40"/>
                <w:szCs w:val="40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jc w:val="start"/>
              <w:rPr/>
            </w:pPr>
            <w:r>
              <w:rPr/>
              <w:t>х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napToGrid w:val="false"/>
              <w:rPr/>
            </w:pPr>
            <w:r>
              <w:rPr/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napToGrid w:val="false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napToGrid w:val="false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napToGrid w:val="false"/>
              <w:rPr/>
            </w:pPr>
            <w:r>
              <w:rPr/>
            </w:r>
          </w:p>
        </w:tc>
      </w:tr>
      <w:tr>
        <w:trPr/>
        <w:tc>
          <w:tcPr>
            <w:tcW w:w="2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Arial"/>
                <w:sz w:val="22"/>
                <w:lang w:val="bg-BG"/>
              </w:rPr>
            </w:pPr>
            <w:r>
              <w:rPr>
                <w:rFonts w:cs="Arial"/>
                <w:sz w:val="22"/>
                <w:lang w:val="bg-BG"/>
              </w:rPr>
              <w:t>Работа с клиенти</w:t>
            </w:r>
          </w:p>
        </w:tc>
        <w:tc>
          <w:tcPr>
            <w:tcW w:w="5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snapToGrid w:val="false"/>
              <w:jc w:val="center"/>
              <w:rPr>
                <w:rFonts w:cs="Arial"/>
                <w:b/>
                <w:sz w:val="22"/>
                <w:lang w:val="en-US"/>
              </w:rPr>
            </w:pPr>
            <w:r>
              <w:rPr>
                <w:rFonts w:cs="Arial"/>
                <w:b/>
                <w:sz w:val="22"/>
                <w:lang w:val="en-US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snapToGrid w:val="false"/>
              <w:jc w:val="start"/>
              <w:rPr>
                <w:b/>
                <w:lang w:val="en-US"/>
              </w:rPr>
            </w:pPr>
            <w:r>
              <w:rPr>
                <w:b/>
                <w:lang w:val="en-US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snapToGrid w:val="false"/>
              <w:jc w:val="start"/>
              <w:rPr/>
            </w:pPr>
            <w:r>
              <w:rPr/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snapToGrid w:val="false"/>
              <w:jc w:val="start"/>
              <w:rPr>
                <w:b/>
                <w:sz w:val="40"/>
                <w:szCs w:val="40"/>
              </w:rPr>
            </w:pPr>
            <w:r>
              <w:rPr>
                <w:b/>
                <w:sz w:val="40"/>
                <w:szCs w:val="40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snapToGrid w:val="false"/>
              <w:jc w:val="start"/>
              <w:rPr>
                <w:b/>
                <w:sz w:val="40"/>
                <w:szCs w:val="40"/>
              </w:rPr>
            </w:pPr>
            <w:r>
              <w:rPr>
                <w:b/>
                <w:sz w:val="40"/>
                <w:szCs w:val="40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jc w:val="start"/>
              <w:rPr/>
            </w:pPr>
            <w:r>
              <w:rPr/>
              <w:t>х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napToGrid w:val="false"/>
              <w:rPr/>
            </w:pPr>
            <w:r>
              <w:rPr/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napToGrid w:val="false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napToGrid w:val="false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napToGrid w:val="false"/>
              <w:rPr/>
            </w:pPr>
            <w:r>
              <w:rPr/>
            </w:r>
          </w:p>
        </w:tc>
      </w:tr>
      <w:tr>
        <w:trPr/>
        <w:tc>
          <w:tcPr>
            <w:tcW w:w="2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Arial"/>
                <w:sz w:val="22"/>
                <w:lang w:val="bg-BG"/>
              </w:rPr>
            </w:pPr>
            <w:r>
              <w:rPr>
                <w:rFonts w:cs="Arial"/>
                <w:sz w:val="22"/>
                <w:lang w:val="bg-BG"/>
              </w:rPr>
              <w:t>Проектиране</w:t>
            </w:r>
          </w:p>
        </w:tc>
        <w:tc>
          <w:tcPr>
            <w:tcW w:w="5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snapToGrid w:val="false"/>
              <w:jc w:val="center"/>
              <w:rPr>
                <w:rFonts w:cs="Arial"/>
                <w:b/>
                <w:sz w:val="22"/>
                <w:lang w:val="en-US"/>
              </w:rPr>
            </w:pPr>
            <w:r>
              <w:rPr>
                <w:rFonts w:cs="Arial"/>
                <w:b/>
                <w:sz w:val="22"/>
                <w:lang w:val="en-US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snapToGrid w:val="false"/>
              <w:jc w:val="start"/>
              <w:rPr>
                <w:b/>
                <w:lang w:val="en-US"/>
              </w:rPr>
            </w:pPr>
            <w:r>
              <w:rPr>
                <w:b/>
                <w:lang w:val="en-US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snapToGrid w:val="false"/>
              <w:jc w:val="start"/>
              <w:rPr/>
            </w:pPr>
            <w:r>
              <w:rPr/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snapToGrid w:val="false"/>
              <w:jc w:val="start"/>
              <w:rPr>
                <w:b/>
                <w:sz w:val="40"/>
                <w:szCs w:val="40"/>
              </w:rPr>
            </w:pPr>
            <w:r>
              <w:rPr>
                <w:b/>
                <w:sz w:val="40"/>
                <w:szCs w:val="40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snapToGrid w:val="false"/>
              <w:jc w:val="start"/>
              <w:rPr>
                <w:b/>
                <w:sz w:val="40"/>
                <w:szCs w:val="40"/>
              </w:rPr>
            </w:pPr>
            <w:r>
              <w:rPr>
                <w:b/>
                <w:sz w:val="40"/>
                <w:szCs w:val="40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jc w:val="start"/>
              <w:rPr/>
            </w:pPr>
            <w:r>
              <w:rPr/>
              <w:t>х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napToGrid w:val="false"/>
              <w:rPr/>
            </w:pPr>
            <w:r>
              <w:rPr/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napToGrid w:val="false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napToGrid w:val="false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napToGrid w:val="false"/>
              <w:rPr/>
            </w:pPr>
            <w:r>
              <w:rPr/>
            </w:r>
          </w:p>
        </w:tc>
      </w:tr>
      <w:tr>
        <w:trPr/>
        <w:tc>
          <w:tcPr>
            <w:tcW w:w="2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Arial"/>
                <w:sz w:val="22"/>
                <w:lang w:val="bg-BG"/>
              </w:rPr>
            </w:pPr>
            <w:r>
              <w:rPr>
                <w:rFonts w:cs="Arial"/>
                <w:sz w:val="22"/>
                <w:lang w:val="bg-BG"/>
              </w:rPr>
              <w:t>Измерване, анализ и подобрение</w:t>
            </w:r>
          </w:p>
        </w:tc>
        <w:tc>
          <w:tcPr>
            <w:tcW w:w="5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snapToGrid w:val="false"/>
              <w:jc w:val="center"/>
              <w:rPr>
                <w:rFonts w:cs="Arial"/>
                <w:b/>
                <w:sz w:val="22"/>
                <w:lang w:val="en-US"/>
              </w:rPr>
            </w:pPr>
            <w:r>
              <w:rPr>
                <w:rFonts w:cs="Arial"/>
                <w:b/>
                <w:sz w:val="22"/>
                <w:lang w:val="en-US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snapToGrid w:val="false"/>
              <w:jc w:val="start"/>
              <w:rPr>
                <w:b/>
                <w:lang w:val="en-US"/>
              </w:rPr>
            </w:pPr>
            <w:r>
              <w:rPr>
                <w:b/>
                <w:lang w:val="en-US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snapToGrid w:val="false"/>
              <w:jc w:val="start"/>
              <w:rPr/>
            </w:pPr>
            <w:r>
              <w:rPr/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snapToGrid w:val="false"/>
              <w:jc w:val="start"/>
              <w:rPr>
                <w:b/>
                <w:sz w:val="40"/>
                <w:szCs w:val="40"/>
              </w:rPr>
            </w:pPr>
            <w:r>
              <w:rPr>
                <w:b/>
                <w:sz w:val="40"/>
                <w:szCs w:val="40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snapToGrid w:val="false"/>
              <w:jc w:val="start"/>
              <w:rPr>
                <w:b/>
                <w:sz w:val="40"/>
                <w:szCs w:val="40"/>
              </w:rPr>
            </w:pPr>
            <w:r>
              <w:rPr>
                <w:b/>
                <w:sz w:val="40"/>
                <w:szCs w:val="40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jc w:val="start"/>
              <w:rPr/>
            </w:pPr>
            <w:r>
              <w:rPr/>
              <w:t>х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napToGrid w:val="false"/>
              <w:rPr/>
            </w:pPr>
            <w:r>
              <w:rPr/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napToGrid w:val="false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napToGrid w:val="false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napToGrid w:val="false"/>
              <w:rPr/>
            </w:pPr>
            <w:r>
              <w:rPr/>
            </w:r>
          </w:p>
        </w:tc>
      </w:tr>
      <w:tr>
        <w:trPr/>
        <w:tc>
          <w:tcPr>
            <w:tcW w:w="2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Arial"/>
                <w:sz w:val="22"/>
                <w:lang w:val="bg-BG"/>
              </w:rPr>
            </w:pPr>
            <w:r>
              <w:rPr>
                <w:rFonts w:cs="Arial"/>
                <w:sz w:val="22"/>
                <w:lang w:val="bg-BG"/>
              </w:rPr>
              <w:t>Отговорност на ръководството</w:t>
            </w:r>
          </w:p>
        </w:tc>
        <w:tc>
          <w:tcPr>
            <w:tcW w:w="5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snapToGrid w:val="false"/>
              <w:jc w:val="center"/>
              <w:rPr>
                <w:rFonts w:cs="Arial"/>
                <w:b/>
                <w:sz w:val="22"/>
                <w:lang w:val="en-US"/>
              </w:rPr>
            </w:pPr>
            <w:r>
              <w:rPr>
                <w:rFonts w:cs="Arial"/>
                <w:b/>
                <w:sz w:val="22"/>
                <w:lang w:val="en-US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snapToGrid w:val="false"/>
              <w:jc w:val="start"/>
              <w:rPr>
                <w:b/>
                <w:lang w:val="en-US"/>
              </w:rPr>
            </w:pPr>
            <w:r>
              <w:rPr>
                <w:b/>
                <w:lang w:val="en-US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snapToGrid w:val="false"/>
              <w:jc w:val="start"/>
              <w:rPr/>
            </w:pPr>
            <w:r>
              <w:rPr/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snapToGrid w:val="false"/>
              <w:jc w:val="start"/>
              <w:rPr>
                <w:b/>
                <w:sz w:val="40"/>
                <w:szCs w:val="40"/>
              </w:rPr>
            </w:pPr>
            <w:r>
              <w:rPr>
                <w:b/>
                <w:sz w:val="40"/>
                <w:szCs w:val="40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snapToGrid w:val="false"/>
              <w:jc w:val="start"/>
              <w:rPr>
                <w:b/>
                <w:sz w:val="40"/>
                <w:szCs w:val="40"/>
              </w:rPr>
            </w:pPr>
            <w:r>
              <w:rPr>
                <w:b/>
                <w:sz w:val="40"/>
                <w:szCs w:val="40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jc w:val="start"/>
              <w:rPr/>
            </w:pPr>
            <w:r>
              <w:rPr/>
              <w:t>х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napToGrid w:val="false"/>
              <w:rPr/>
            </w:pPr>
            <w:r>
              <w:rPr/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napToGrid w:val="false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napToGrid w:val="false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napToGrid w:val="false"/>
              <w:rPr/>
            </w:pPr>
            <w:r>
              <w:rPr/>
            </w:r>
          </w:p>
        </w:tc>
      </w:tr>
      <w:tr>
        <w:trPr/>
        <w:tc>
          <w:tcPr>
            <w:tcW w:w="2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cs="Arial"/>
                <w:sz w:val="22"/>
                <w:lang w:val="bg-BG"/>
              </w:rPr>
            </w:pPr>
            <w:r>
              <w:rPr>
                <w:rFonts w:cs="Arial"/>
                <w:sz w:val="22"/>
                <w:lang w:val="bg-BG"/>
              </w:rPr>
              <w:t>Дейности, свързани с овладяване на рисковете</w:t>
            </w:r>
          </w:p>
        </w:tc>
        <w:tc>
          <w:tcPr>
            <w:tcW w:w="5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snapToGrid w:val="false"/>
              <w:jc w:val="center"/>
              <w:rPr>
                <w:rFonts w:cs="Arial"/>
                <w:b/>
                <w:sz w:val="22"/>
                <w:lang w:val="en-US"/>
              </w:rPr>
            </w:pPr>
            <w:r>
              <w:rPr>
                <w:rFonts w:cs="Arial"/>
                <w:b/>
                <w:sz w:val="22"/>
                <w:lang w:val="en-US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snapToGrid w:val="false"/>
              <w:jc w:val="start"/>
              <w:rPr>
                <w:b/>
                <w:lang w:val="en-US"/>
              </w:rPr>
            </w:pPr>
            <w:r>
              <w:rPr>
                <w:b/>
                <w:lang w:val="en-US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snapToGrid w:val="false"/>
              <w:jc w:val="start"/>
              <w:rPr/>
            </w:pPr>
            <w:r>
              <w:rPr/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snapToGrid w:val="false"/>
              <w:jc w:val="start"/>
              <w:rPr>
                <w:b/>
                <w:sz w:val="40"/>
                <w:szCs w:val="40"/>
              </w:rPr>
            </w:pPr>
            <w:r>
              <w:rPr>
                <w:b/>
                <w:sz w:val="40"/>
                <w:szCs w:val="40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snapToGrid w:val="false"/>
              <w:jc w:val="start"/>
              <w:rPr>
                <w:b/>
                <w:sz w:val="40"/>
                <w:szCs w:val="40"/>
              </w:rPr>
            </w:pPr>
            <w:r>
              <w:rPr>
                <w:b/>
                <w:sz w:val="40"/>
                <w:szCs w:val="40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jc w:val="start"/>
              <w:rPr/>
            </w:pPr>
            <w:r>
              <w:rPr/>
              <w:t>х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napToGrid w:val="false"/>
              <w:rPr/>
            </w:pPr>
            <w:r>
              <w:rPr/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napToGrid w:val="false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napToGrid w:val="false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snapToGrid w:val="false"/>
              <w:rPr/>
            </w:pPr>
            <w:r>
              <w:rPr/>
            </w:r>
          </w:p>
        </w:tc>
      </w:tr>
    </w:tbl>
    <w:p>
      <w:pPr>
        <w:pStyle w:val="Normal"/>
        <w:ind w:start="360" w:end="0"/>
        <w:rPr>
          <w:lang w:val="bg-BG"/>
        </w:rPr>
      </w:pPr>
      <w:r>
        <w:rPr>
          <w:lang w:val="bg-BG"/>
        </w:rPr>
      </w:r>
    </w:p>
    <w:p>
      <w:pPr>
        <w:pStyle w:val="Normal"/>
        <w:ind w:start="360" w:end="0"/>
        <w:rPr>
          <w:lang w:val="bg-BG"/>
        </w:rPr>
      </w:pPr>
      <w:r>
        <w:rPr>
          <w:lang w:val="bg-BG"/>
        </w:rPr>
      </w:r>
    </w:p>
    <w:p>
      <w:pPr>
        <w:pStyle w:val="Normal"/>
        <w:ind w:start="360" w:end="0"/>
        <w:rPr>
          <w:lang w:val="bg-BG"/>
        </w:rPr>
      </w:pPr>
      <w:r>
        <w:rPr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ind w:start="360" w:end="0"/>
        <w:rPr>
          <w:lang w:val="bg-BG"/>
        </w:rPr>
      </w:pPr>
      <w:r>
        <w:rPr>
          <w:lang w:val="bg-BG"/>
        </w:rPr>
      </w:r>
    </w:p>
    <w:p>
      <w:pPr>
        <w:pStyle w:val="Normal"/>
        <w:rPr/>
      </w:pPr>
      <w:r>
        <w:rPr>
          <w:b/>
          <w:lang w:val="bg-BG"/>
        </w:rPr>
        <w:t>ПОДГОТВИЛ</w:t>
      </w:r>
      <w:r>
        <w:rPr>
          <w:lang w:val="bg-BG"/>
        </w:rPr>
        <w:t>:..................................</w:t>
      </w:r>
    </w:p>
    <w:p>
      <w:pPr>
        <w:pStyle w:val="Normal"/>
        <w:rPr>
          <w:b/>
          <w:lang w:val="bg-BG"/>
        </w:rPr>
      </w:pPr>
      <w:r>
        <w:rPr>
          <w:b/>
          <w:lang w:val="bg-BG"/>
        </w:rPr>
        <w:t>/Представител от ръководството/</w:t>
      </w:r>
    </w:p>
    <w:p>
      <w:pPr>
        <w:pStyle w:val="Normal"/>
        <w:rPr>
          <w:b/>
          <w:lang w:val="bg-BG"/>
        </w:rPr>
      </w:pPr>
      <w:r>
        <w:rPr>
          <w:b/>
          <w:lang w:val="bg-BG"/>
        </w:rPr>
      </w:r>
    </w:p>
    <w:p>
      <w:pPr>
        <w:pStyle w:val="Normal"/>
        <w:rPr>
          <w:b/>
          <w:lang w:val="bg-BG"/>
        </w:rPr>
      </w:pPr>
      <w:r>
        <w:rPr>
          <w:b/>
          <w:lang w:val="bg-BG"/>
        </w:rPr>
      </w:r>
    </w:p>
    <w:p>
      <w:pPr>
        <w:pStyle w:val="Normal"/>
        <w:rPr>
          <w:lang w:val="bg-BG"/>
        </w:rPr>
      </w:pPr>
      <w:r>
        <w:rPr>
          <w:b/>
          <w:lang w:val="bg-BG"/>
        </w:rPr>
        <w:t>Дата на изготвяне</w:t>
      </w:r>
      <w:r>
        <w:rPr>
          <w:lang w:val="bg-BG"/>
        </w:rPr>
        <w:t xml:space="preserve">: </w:t>
      </w:r>
      <w:r>
        <w:rPr>
          <w:b/>
          <w:lang w:val="bg-BG"/>
        </w:rPr>
        <w:t>27.05.2020г.</w:t>
      </w:r>
    </w:p>
    <w:p>
      <w:pPr>
        <w:pStyle w:val="Normal"/>
        <w:rPr>
          <w:b/>
          <w:lang w:val="bg-BG"/>
        </w:rPr>
      </w:pPr>
      <w:r>
        <w:rPr>
          <w:b/>
          <w:lang w:val="bg-BG"/>
        </w:rPr>
      </w:r>
    </w:p>
    <w:p>
      <w:pPr>
        <w:pStyle w:val="Normal"/>
        <w:ind w:start="360" w:end="0"/>
        <w:rPr>
          <w:b/>
          <w:lang w:val="bg-BG"/>
        </w:rPr>
      </w:pPr>
      <w:r>
        <w:rPr>
          <w:b/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</w:r>
    </w:p>
    <w:sectPr>
      <w:headerReference w:type="default" r:id="rId2"/>
      <w:type w:val="nextPage"/>
      <w:pgSz w:w="11906" w:h="16838"/>
      <w:pgMar w:left="1417" w:right="1417" w:gutter="0" w:header="708" w:top="764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Times New Roman"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  <w:font w:name="Arial">
    <w:charset w:val="cc" w:characterSet="windows-1251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/>
    </w:pPr>
    <w:r>
      <w:rPr>
        <w:rFonts w:cs="Arial" w:ascii="Arial" w:hAnsi="Arial"/>
        <w:b/>
        <w:sz w:val="40"/>
        <w:szCs w:val="48"/>
        <w:lang w:val="bg-BG"/>
      </w:rPr>
      <w:t>“</w:t>
    </w:r>
    <w:r>
      <w:rPr>
        <w:rFonts w:cs="Arial" w:ascii="Arial" w:hAnsi="Arial"/>
        <w:b/>
        <w:sz w:val="40"/>
        <w:szCs w:val="48"/>
        <w:lang w:val="bg-BG"/>
      </w:rPr>
      <w:t>Артпласт” ЕООД</w:t>
    </w:r>
  </w:p>
</w:hdr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bg-BG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character" w:styleId="Style14">
    <w:name w:val="Шрифт на абзаца по подразбиране"/>
    <w:qFormat/>
    <w:rPr/>
  </w:style>
  <w:style w:type="character" w:styleId="Style15">
    <w:name w:val="Основен текст Знак"/>
    <w:qFormat/>
    <w:rPr>
      <w:rFonts w:ascii="Times New Roman" w:hAnsi="Times New Roman" w:eastAsia="Times New Roman" w:cs="Times New Roman"/>
      <w:sz w:val="24"/>
      <w:szCs w:val="24"/>
    </w:rPr>
  </w:style>
  <w:style w:type="character" w:styleId="Style16">
    <w:name w:val="Горен колонтитул Знак"/>
    <w:qFormat/>
    <w:rPr>
      <w:rFonts w:ascii="Times New Roman" w:hAnsi="Times New Roman" w:eastAsia="Times New Roman" w:cs="Times New Roman"/>
      <w:sz w:val="24"/>
      <w:szCs w:val="24"/>
    </w:rPr>
  </w:style>
  <w:style w:type="character" w:styleId="Style17">
    <w:name w:val="Долен колонтитул Знак"/>
    <w:qFormat/>
    <w:rPr>
      <w:rFonts w:ascii="Times New Roman" w:hAnsi="Times New Roman" w:eastAsia="Times New Roman" w:cs="Times New Roman"/>
      <w:sz w:val="24"/>
      <w:szCs w:val="24"/>
    </w:rPr>
  </w:style>
  <w:style w:type="paragraph" w:styleId="Style18">
    <w:name w:val="Заглавие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jc w:val="both"/>
    </w:pPr>
    <w:rPr>
      <w:lang w:val="bg-BG"/>
    </w:rPr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9">
    <w:name w:val="Указател"/>
    <w:basedOn w:val="Normal"/>
    <w:qFormat/>
    <w:pPr>
      <w:suppressLineNumbers/>
    </w:pPr>
    <w:rPr>
      <w:rFonts w:cs="Arial"/>
    </w:rPr>
  </w:style>
  <w:style w:type="paragraph" w:styleId="Style20">
    <w:name w:val="Колонтитули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703" w:leader="none"/>
        <w:tab w:val="right" w:pos="9406" w:leader="none"/>
      </w:tabs>
    </w:pPr>
    <w:rPr/>
  </w:style>
  <w:style w:type="paragraph" w:styleId="Footer">
    <w:name w:val="footer"/>
    <w:basedOn w:val="Normal"/>
    <w:pPr>
      <w:tabs>
        <w:tab w:val="clear" w:pos="708"/>
        <w:tab w:val="center" w:pos="4703" w:leader="none"/>
        <w:tab w:val="right" w:pos="9406" w:leader="none"/>
      </w:tabs>
    </w:pPr>
    <w:rPr/>
  </w:style>
  <w:style w:type="paragraph" w:styleId="-">
    <w:name w:val="Таблица - съдържание"/>
    <w:basedOn w:val="Normal"/>
    <w:qFormat/>
    <w:pPr>
      <w:widowControl w:val="false"/>
      <w:suppressLineNumbers/>
    </w:pPr>
    <w:rPr/>
  </w:style>
  <w:style w:type="paragraph" w:styleId="-1">
    <w:name w:val="Таблица - заглавие"/>
    <w:basedOn w:val="-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2017-08-17T21:58:00Z</dcterms:created>
  <dc:creator>Georgi</dc:creator>
  <dc:description/>
  <cp:keywords/>
  <dc:language>bg-BG</dc:language>
  <cp:lastModifiedBy>lenovo</cp:lastModifiedBy>
  <dcterms:modified xsi:type="dcterms:W3CDTF">2020-07-28T18:25:00Z</dcterms:modified>
  <cp:revision>20</cp:revision>
  <dc:subject/>
  <dc:title/>
</cp:coreProperties>
</file>