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0B7" w:rsidRDefault="006F60B7" w:rsidP="00D8449A">
      <w:pPr>
        <w:pStyle w:val="a3"/>
        <w:spacing w:before="120" w:after="120"/>
      </w:pPr>
    </w:p>
    <w:p w:rsidR="009A77F1" w:rsidRDefault="009A77F1" w:rsidP="00AB54F1">
      <w:pPr>
        <w:pStyle w:val="a3"/>
        <w:spacing w:before="120" w:after="120"/>
      </w:pPr>
      <w:r>
        <w:t>СПИСЪК, МЕРКИ ЗА УПРАВЛЕНИЕ И ПОСЛЕДВАЩА ОЦЕНКА НА РИСКОВЕТЕ И ВЪЗМОЖНОСТИТЕ</w:t>
      </w:r>
    </w:p>
    <w:p w:rsidR="00D8449A" w:rsidRPr="009A77F1" w:rsidRDefault="008339AB" w:rsidP="00AB54F1">
      <w:pPr>
        <w:pStyle w:val="a3"/>
        <w:spacing w:before="120" w:after="120"/>
      </w:pPr>
      <w:r>
        <w:t>2020</w:t>
      </w:r>
      <w:r w:rsidR="00D8449A">
        <w:t xml:space="preserve">г. </w:t>
      </w:r>
    </w:p>
    <w:tbl>
      <w:tblPr>
        <w:tblpPr w:leftFromText="141" w:rightFromText="141" w:vertAnchor="text" w:horzAnchor="margin" w:tblpX="-459" w:tblpY="706"/>
        <w:tblW w:w="14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6"/>
        <w:gridCol w:w="2883"/>
        <w:gridCol w:w="1363"/>
        <w:gridCol w:w="1412"/>
        <w:gridCol w:w="1308"/>
        <w:gridCol w:w="1146"/>
        <w:gridCol w:w="1108"/>
        <w:gridCol w:w="1437"/>
        <w:gridCol w:w="1076"/>
        <w:gridCol w:w="947"/>
        <w:gridCol w:w="1589"/>
      </w:tblGrid>
      <w:tr w:rsidR="009A77F1" w:rsidRPr="009A77F1" w:rsidTr="00FE50E4">
        <w:tc>
          <w:tcPr>
            <w:tcW w:w="676" w:type="dxa"/>
            <w:vMerge w:val="restart"/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Пор. №</w:t>
            </w:r>
          </w:p>
        </w:tc>
        <w:tc>
          <w:tcPr>
            <w:tcW w:w="2883" w:type="dxa"/>
            <w:vMerge w:val="restart"/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Риск / възможност</w:t>
            </w:r>
          </w:p>
        </w:tc>
        <w:tc>
          <w:tcPr>
            <w:tcW w:w="5229" w:type="dxa"/>
            <w:gridSpan w:val="4"/>
            <w:shd w:val="pct10" w:color="auto" w:fill="auto"/>
            <w:vAlign w:val="center"/>
          </w:tcPr>
          <w:p w:rsidR="009A77F1" w:rsidRPr="009A77F1" w:rsidRDefault="009A77F1" w:rsidP="00660E8C">
            <w:pPr>
              <w:jc w:val="center"/>
              <w:rPr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Оценка на риска</w:t>
            </w:r>
          </w:p>
        </w:tc>
        <w:tc>
          <w:tcPr>
            <w:tcW w:w="4568" w:type="dxa"/>
            <w:gridSpan w:val="4"/>
            <w:shd w:val="pct10" w:color="auto" w:fill="auto"/>
            <w:vAlign w:val="center"/>
          </w:tcPr>
          <w:p w:rsidR="009A77F1" w:rsidRPr="009A77F1" w:rsidRDefault="009A77F1" w:rsidP="00660E8C">
            <w:pPr>
              <w:jc w:val="center"/>
              <w:rPr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Мерки за овладяване (при обща оценка &gt;70)</w:t>
            </w:r>
          </w:p>
        </w:tc>
        <w:tc>
          <w:tcPr>
            <w:tcW w:w="1589" w:type="dxa"/>
            <w:vMerge w:val="restart"/>
            <w:shd w:val="pct10" w:color="auto" w:fill="auto"/>
            <w:vAlign w:val="center"/>
          </w:tcPr>
          <w:p w:rsidR="009A77F1" w:rsidRPr="009A77F1" w:rsidRDefault="009A77F1" w:rsidP="00660E8C">
            <w:pPr>
              <w:jc w:val="center"/>
              <w:rPr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Оценка на предприетите мерки</w:t>
            </w:r>
          </w:p>
        </w:tc>
      </w:tr>
      <w:tr w:rsidR="009A77F1" w:rsidRPr="009A77F1" w:rsidTr="00FE50E4">
        <w:tc>
          <w:tcPr>
            <w:tcW w:w="676" w:type="dxa"/>
            <w:vMerge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vMerge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eastAsia="bg-BG"/>
              </w:rPr>
            </w:pPr>
          </w:p>
        </w:tc>
        <w:tc>
          <w:tcPr>
            <w:tcW w:w="1363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Вероятност /В/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Експозиция /Е/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Последици /П/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Обща оценка</w:t>
            </w:r>
          </w:p>
          <w:p w:rsidR="009A77F1" w:rsidRPr="009A77F1" w:rsidRDefault="009A77F1" w:rsidP="00660E8C">
            <w:pPr>
              <w:keepNext/>
              <w:keepLines/>
              <w:jc w:val="center"/>
              <w:rPr>
                <w:b/>
                <w:sz w:val="22"/>
                <w:szCs w:val="22"/>
                <w:lang w:eastAsia="bg-BG"/>
              </w:rPr>
            </w:pPr>
          </w:p>
        </w:tc>
        <w:tc>
          <w:tcPr>
            <w:tcW w:w="1108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Мярка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Отговорник</w:t>
            </w:r>
          </w:p>
        </w:tc>
        <w:tc>
          <w:tcPr>
            <w:tcW w:w="1076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Ресурси</w:t>
            </w:r>
          </w:p>
        </w:tc>
        <w:tc>
          <w:tcPr>
            <w:tcW w:w="947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  <w:r w:rsidRPr="009A77F1">
              <w:rPr>
                <w:b/>
                <w:sz w:val="22"/>
                <w:szCs w:val="22"/>
                <w:lang w:val="bg-BG" w:eastAsia="bg-BG"/>
              </w:rPr>
              <w:t>Срок</w:t>
            </w:r>
          </w:p>
        </w:tc>
        <w:tc>
          <w:tcPr>
            <w:tcW w:w="1589" w:type="dxa"/>
            <w:vMerge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b/>
                <w:sz w:val="22"/>
                <w:szCs w:val="22"/>
                <w:lang w:val="bg-BG" w:eastAsia="bg-BG"/>
              </w:rPr>
            </w:pPr>
          </w:p>
        </w:tc>
      </w:tr>
      <w:tr w:rsidR="009A77F1" w:rsidRPr="009A77F1" w:rsidTr="00FE50E4">
        <w:tc>
          <w:tcPr>
            <w:tcW w:w="676" w:type="dxa"/>
            <w:shd w:val="clear" w:color="auto" w:fill="auto"/>
            <w:vAlign w:val="center"/>
          </w:tcPr>
          <w:p w:rsidR="009A77F1" w:rsidRPr="009A77F1" w:rsidRDefault="009A77F1" w:rsidP="00BD11CA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9A77F1" w:rsidRPr="009A77F1" w:rsidRDefault="009A77F1" w:rsidP="00660E8C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Влошаване на политико-правната среда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9A77F1" w:rsidRPr="00D65EDC" w:rsidRDefault="00D65EDC" w:rsidP="00B02F89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9A77F1" w:rsidRPr="009A77F1" w:rsidRDefault="00D65EDC" w:rsidP="00B02F89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9A77F1" w:rsidRPr="00D65EDC" w:rsidRDefault="00D65EDC" w:rsidP="00B02F89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9A77F1" w:rsidRPr="00D65EDC" w:rsidRDefault="00D65EDC" w:rsidP="00B02F89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9A77F1" w:rsidRPr="00FE50E4" w:rsidRDefault="00FE50E4" w:rsidP="00BC6758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9A77F1" w:rsidRPr="00BC6758" w:rsidRDefault="00FE50E4" w:rsidP="00BC6758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УП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9A77F1" w:rsidRPr="00FE50E4" w:rsidRDefault="00FE50E4" w:rsidP="00BC6758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9A77F1" w:rsidRPr="00FE50E4" w:rsidRDefault="00FE50E4" w:rsidP="00BC6758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9A77F1" w:rsidRPr="009A77F1" w:rsidRDefault="009A77F1" w:rsidP="00BC6758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Влошаване на икономическата среда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BC675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УП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Засилена конкуренция в отрасъла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10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Природни бедствия / катаклизми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0,2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ОБЗР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Влошаван</w:t>
            </w:r>
            <w:r>
              <w:rPr>
                <w:sz w:val="22"/>
                <w:szCs w:val="22"/>
                <w:lang w:val="bg-BG" w:eastAsia="bg-BG"/>
              </w:rPr>
              <w:t>е на отношенията с доставчиците / загуба на основни доставчици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14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51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1022EE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Спо</w:t>
            </w:r>
            <w:r w:rsidR="00FE50E4">
              <w:rPr>
                <w:sz w:val="22"/>
                <w:szCs w:val="22"/>
                <w:lang w:val="bg-BG" w:eastAsia="bg-BG"/>
              </w:rPr>
              <w:t>СУ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rPr>
                <w:sz w:val="22"/>
                <w:szCs w:val="22"/>
                <w:lang w:val="bg-BG" w:eastAsia="bg-BG"/>
              </w:rPr>
            </w:pPr>
            <w:r w:rsidRPr="009A77F1">
              <w:rPr>
                <w:sz w:val="22"/>
                <w:szCs w:val="22"/>
                <w:lang w:val="bg-BG" w:eastAsia="bg-BG"/>
              </w:rPr>
              <w:t>Накърняване на репутацията на фирмата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30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70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9A77F1" w:rsidRDefault="001022EE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Спо</w:t>
            </w:r>
            <w:r w:rsidR="00FE50E4">
              <w:rPr>
                <w:sz w:val="22"/>
                <w:szCs w:val="22"/>
                <w:lang w:val="bg-BG" w:eastAsia="bg-BG"/>
              </w:rPr>
              <w:t>СУ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Загуба на ключови ръководни и изпълнителски кадри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55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ЧР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Високо текучество на персонала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63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68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ЧР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Забавяне в събирането на задълженията от клиенти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63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68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Съдебни проблеми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УП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Изпадане в неплатежоспособност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40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УП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Pr="00C93C47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Невъзможност за адаптиране с актуалните пазарни и технологични специфики/трендове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33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Спад в пазарното търсене на предлаганата гама продукти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0,2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5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Високо ниво на неудовлетвореност от страна на клиентите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10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ТО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Несъобразяване с изискванията на заинтересованите страни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22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ПР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Изтичане на конфиденциална бизнес информация/данни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7,5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55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ПР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  <w:tr w:rsidR="00FE50E4" w:rsidRPr="009A77F1" w:rsidTr="00FE50E4">
        <w:tc>
          <w:tcPr>
            <w:tcW w:w="676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numPr>
                <w:ilvl w:val="0"/>
                <w:numId w:val="1"/>
              </w:numPr>
              <w:ind w:left="470" w:hanging="357"/>
              <w:rPr>
                <w:sz w:val="22"/>
                <w:szCs w:val="22"/>
                <w:lang w:eastAsia="bg-BG"/>
              </w:rPr>
            </w:pPr>
          </w:p>
        </w:tc>
        <w:tc>
          <w:tcPr>
            <w:tcW w:w="2883" w:type="dxa"/>
            <w:shd w:val="clear" w:color="auto" w:fill="auto"/>
            <w:vAlign w:val="center"/>
          </w:tcPr>
          <w:p w:rsidR="00FE50E4" w:rsidRDefault="00FE50E4" w:rsidP="00FE50E4">
            <w:pPr>
              <w:keepNext/>
              <w:keepLines/>
              <w:ind w:right="174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Възникване на трудов инцидент</w:t>
            </w:r>
          </w:p>
        </w:tc>
        <w:tc>
          <w:tcPr>
            <w:tcW w:w="1363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0,5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FE50E4" w:rsidRPr="00D65EDC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15</w:t>
            </w:r>
          </w:p>
        </w:tc>
        <w:tc>
          <w:tcPr>
            <w:tcW w:w="1146" w:type="dxa"/>
            <w:shd w:val="clear" w:color="auto" w:fill="auto"/>
            <w:vAlign w:val="center"/>
          </w:tcPr>
          <w:p w:rsidR="00FE50E4" w:rsidRPr="00C96968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3,75</w:t>
            </w:r>
          </w:p>
        </w:tc>
        <w:tc>
          <w:tcPr>
            <w:tcW w:w="1108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22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ОБЗР</w:t>
            </w:r>
          </w:p>
        </w:tc>
        <w:tc>
          <w:tcPr>
            <w:tcW w:w="1076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НП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FE50E4" w:rsidRPr="00FE50E4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val="bg-BG" w:eastAsia="bg-BG"/>
              </w:rPr>
            </w:pPr>
            <w:r>
              <w:rPr>
                <w:sz w:val="22"/>
                <w:szCs w:val="22"/>
                <w:lang w:val="bg-BG" w:eastAsia="bg-BG"/>
              </w:rPr>
              <w:t>1г.</w:t>
            </w:r>
          </w:p>
        </w:tc>
        <w:tc>
          <w:tcPr>
            <w:tcW w:w="1589" w:type="dxa"/>
            <w:shd w:val="clear" w:color="auto" w:fill="auto"/>
            <w:vAlign w:val="center"/>
          </w:tcPr>
          <w:p w:rsidR="00FE50E4" w:rsidRPr="009A77F1" w:rsidRDefault="00FE50E4" w:rsidP="00FE50E4">
            <w:pPr>
              <w:keepNext/>
              <w:keepLines/>
              <w:jc w:val="center"/>
              <w:rPr>
                <w:sz w:val="22"/>
                <w:szCs w:val="22"/>
                <w:lang w:eastAsia="bg-BG"/>
              </w:rPr>
            </w:pPr>
          </w:p>
        </w:tc>
      </w:tr>
    </w:tbl>
    <w:p w:rsidR="009A77F1" w:rsidRDefault="009A77F1" w:rsidP="009A77F1">
      <w:pPr>
        <w:rPr>
          <w:lang w:val="bg-BG"/>
        </w:rPr>
      </w:pPr>
    </w:p>
    <w:p w:rsidR="009A77F1" w:rsidRDefault="009A77F1" w:rsidP="009A77F1">
      <w:pPr>
        <w:rPr>
          <w:lang w:val="bg-BG"/>
        </w:rPr>
      </w:pPr>
    </w:p>
    <w:p w:rsidR="0073524F" w:rsidRDefault="0073524F" w:rsidP="009A77F1">
      <w:pPr>
        <w:rPr>
          <w:lang w:val="bg-BG"/>
        </w:rPr>
      </w:pPr>
    </w:p>
    <w:p w:rsidR="0073524F" w:rsidRDefault="0073524F" w:rsidP="009A77F1">
      <w:pPr>
        <w:rPr>
          <w:lang w:val="bg-BG"/>
        </w:rPr>
      </w:pPr>
    </w:p>
    <w:p w:rsidR="009A77F1" w:rsidRDefault="009A77F1" w:rsidP="009A77F1">
      <w:pPr>
        <w:rPr>
          <w:lang w:val="bg-BG"/>
        </w:rPr>
      </w:pPr>
      <w:r>
        <w:rPr>
          <w:lang w:val="bg-BG"/>
        </w:rPr>
        <w:t>Изготвил:</w:t>
      </w:r>
      <w:r w:rsidR="00AB54F1">
        <w:rPr>
          <w:lang w:val="bg-BG"/>
        </w:rPr>
        <w:t xml:space="preserve"> ............................ПР</w:t>
      </w:r>
    </w:p>
    <w:p w:rsidR="009A77F1" w:rsidRPr="0063767C" w:rsidRDefault="009A77F1" w:rsidP="009A77F1">
      <w:pPr>
        <w:rPr>
          <w:lang w:val="bg-BG"/>
        </w:rPr>
      </w:pPr>
      <w:r>
        <w:rPr>
          <w:lang w:val="bg-BG"/>
        </w:rPr>
        <w:t>Дата:</w:t>
      </w:r>
      <w:r w:rsidR="001C643D" w:rsidRPr="001C643D">
        <w:rPr>
          <w:b/>
        </w:rPr>
        <w:t xml:space="preserve"> </w:t>
      </w:r>
      <w:bookmarkStart w:id="0" w:name="_GoBack"/>
      <w:bookmarkEnd w:id="0"/>
      <w:r w:rsidR="001C643D" w:rsidRPr="001C643D">
        <w:t>07</w:t>
      </w:r>
      <w:r w:rsidR="001C643D" w:rsidRPr="001C643D">
        <w:rPr>
          <w:lang w:val="bg-BG"/>
        </w:rPr>
        <w:t>.04.2020г</w:t>
      </w:r>
      <w:r w:rsidR="00C96968" w:rsidRPr="00B62F1C">
        <w:rPr>
          <w:lang w:val="bg-BG"/>
        </w:rPr>
        <w:t>.</w:t>
      </w:r>
    </w:p>
    <w:p w:rsidR="00BB7022" w:rsidRDefault="00BB7022"/>
    <w:sectPr w:rsidR="00BB7022" w:rsidSect="00AB54F1">
      <w:headerReference w:type="default" r:id="rId7"/>
      <w:pgSz w:w="16838" w:h="11906" w:orient="landscape"/>
      <w:pgMar w:top="709" w:right="1440" w:bottom="1418" w:left="1440" w:header="708" w:footer="281" w:gutter="0"/>
      <w:pgNumType w:start="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9BE" w:rsidRDefault="001049BE" w:rsidP="009A77F1">
      <w:r>
        <w:separator/>
      </w:r>
    </w:p>
  </w:endnote>
  <w:endnote w:type="continuationSeparator" w:id="0">
    <w:p w:rsidR="001049BE" w:rsidRDefault="001049BE" w:rsidP="009A7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9BE" w:rsidRDefault="001049BE" w:rsidP="009A77F1">
      <w:r>
        <w:separator/>
      </w:r>
    </w:p>
  </w:footnote>
  <w:footnote w:type="continuationSeparator" w:id="0">
    <w:p w:rsidR="001049BE" w:rsidRDefault="001049BE" w:rsidP="009A7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7C" w:rsidRPr="001C643D" w:rsidRDefault="003E3646" w:rsidP="001C643D">
    <w:pPr>
      <w:pStyle w:val="a5"/>
      <w:jc w:val="center"/>
    </w:pPr>
    <w:r w:rsidRPr="003E3646">
      <w:rPr>
        <w:rFonts w:ascii="Arial" w:hAnsi="Arial"/>
        <w:b/>
        <w:sz w:val="40"/>
        <w:szCs w:val="48"/>
        <w:lang w:val="bg-BG"/>
      </w:rPr>
      <w:t>“</w:t>
    </w:r>
    <w:proofErr w:type="spellStart"/>
    <w:r w:rsidRPr="003E3646">
      <w:rPr>
        <w:rFonts w:ascii="Arial" w:hAnsi="Arial"/>
        <w:b/>
        <w:sz w:val="40"/>
        <w:szCs w:val="48"/>
        <w:lang w:val="bg-BG"/>
      </w:rPr>
      <w:t>Артпласт</w:t>
    </w:r>
    <w:proofErr w:type="spellEnd"/>
    <w:r w:rsidRPr="003E3646">
      <w:rPr>
        <w:rFonts w:ascii="Arial" w:hAnsi="Arial"/>
        <w:b/>
        <w:sz w:val="40"/>
        <w:szCs w:val="48"/>
        <w:lang w:val="bg-BG"/>
      </w:rPr>
      <w:t>” ЕООД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95A8A"/>
    <w:multiLevelType w:val="hybridMultilevel"/>
    <w:tmpl w:val="58CC14A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7F1"/>
    <w:rsid w:val="000D6819"/>
    <w:rsid w:val="000F474C"/>
    <w:rsid w:val="001022EE"/>
    <w:rsid w:val="001049BE"/>
    <w:rsid w:val="001C643D"/>
    <w:rsid w:val="001E3199"/>
    <w:rsid w:val="001F0715"/>
    <w:rsid w:val="002A772A"/>
    <w:rsid w:val="002B7770"/>
    <w:rsid w:val="00302F59"/>
    <w:rsid w:val="003E3646"/>
    <w:rsid w:val="00471A1E"/>
    <w:rsid w:val="004E7E38"/>
    <w:rsid w:val="005B236F"/>
    <w:rsid w:val="00660E8C"/>
    <w:rsid w:val="00671168"/>
    <w:rsid w:val="006E7296"/>
    <w:rsid w:val="006F60B7"/>
    <w:rsid w:val="0073524F"/>
    <w:rsid w:val="00785047"/>
    <w:rsid w:val="007B0317"/>
    <w:rsid w:val="007B69F1"/>
    <w:rsid w:val="008339AB"/>
    <w:rsid w:val="00837026"/>
    <w:rsid w:val="00966356"/>
    <w:rsid w:val="009A77F1"/>
    <w:rsid w:val="009F3783"/>
    <w:rsid w:val="00A31C18"/>
    <w:rsid w:val="00AB54F1"/>
    <w:rsid w:val="00B02F89"/>
    <w:rsid w:val="00B53D41"/>
    <w:rsid w:val="00B62F1C"/>
    <w:rsid w:val="00BB7022"/>
    <w:rsid w:val="00BC6758"/>
    <w:rsid w:val="00BD11CA"/>
    <w:rsid w:val="00C2337C"/>
    <w:rsid w:val="00C93C47"/>
    <w:rsid w:val="00C95E09"/>
    <w:rsid w:val="00C96968"/>
    <w:rsid w:val="00D65EDC"/>
    <w:rsid w:val="00D8449A"/>
    <w:rsid w:val="00DF3B68"/>
    <w:rsid w:val="00EC4BED"/>
    <w:rsid w:val="00ED00F2"/>
    <w:rsid w:val="00F26254"/>
    <w:rsid w:val="00F722B6"/>
    <w:rsid w:val="00F947EA"/>
    <w:rsid w:val="00FE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1D10EE-A9B4-4647-9EC2-FEFCC0C1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7F1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9A77F1"/>
    <w:pPr>
      <w:keepNext/>
      <w:jc w:val="center"/>
      <w:outlineLvl w:val="0"/>
    </w:pPr>
    <w:rPr>
      <w:sz w:val="36"/>
      <w:szCs w:val="20"/>
      <w:lang w:val="bg-BG"/>
    </w:rPr>
  </w:style>
  <w:style w:type="paragraph" w:styleId="2">
    <w:name w:val="heading 2"/>
    <w:basedOn w:val="a"/>
    <w:next w:val="a"/>
    <w:link w:val="20"/>
    <w:qFormat/>
    <w:rsid w:val="009A77F1"/>
    <w:pPr>
      <w:keepNext/>
      <w:jc w:val="center"/>
      <w:outlineLvl w:val="1"/>
    </w:pPr>
    <w:rPr>
      <w:b/>
      <w:bCs/>
      <w:sz w:val="28"/>
      <w:szCs w:val="20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link w:val="1"/>
    <w:rsid w:val="009A77F1"/>
    <w:rPr>
      <w:rFonts w:ascii="Times New Roman" w:eastAsia="Times New Roman" w:hAnsi="Times New Roman" w:cs="Times New Roman"/>
      <w:sz w:val="36"/>
      <w:szCs w:val="20"/>
    </w:rPr>
  </w:style>
  <w:style w:type="character" w:customStyle="1" w:styleId="20">
    <w:name w:val="Заглавие 2 Знак"/>
    <w:link w:val="2"/>
    <w:rsid w:val="009A77F1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Title"/>
    <w:basedOn w:val="a"/>
    <w:link w:val="a4"/>
    <w:qFormat/>
    <w:rsid w:val="009A77F1"/>
    <w:pPr>
      <w:jc w:val="center"/>
    </w:pPr>
    <w:rPr>
      <w:b/>
      <w:bCs/>
      <w:lang w:val="bg-BG"/>
    </w:rPr>
  </w:style>
  <w:style w:type="character" w:customStyle="1" w:styleId="a4">
    <w:name w:val="Заглавие Знак"/>
    <w:link w:val="a3"/>
    <w:rsid w:val="009A77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5">
    <w:name w:val="header"/>
    <w:basedOn w:val="a"/>
    <w:link w:val="a6"/>
    <w:rsid w:val="009A77F1"/>
    <w:pPr>
      <w:tabs>
        <w:tab w:val="center" w:pos="4153"/>
        <w:tab w:val="right" w:pos="8306"/>
      </w:tabs>
    </w:pPr>
  </w:style>
  <w:style w:type="character" w:customStyle="1" w:styleId="a6">
    <w:name w:val="Горен колонтитул Знак"/>
    <w:link w:val="a5"/>
    <w:rsid w:val="009A77F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page number"/>
    <w:rsid w:val="009A77F1"/>
  </w:style>
  <w:style w:type="paragraph" w:styleId="a8">
    <w:name w:val="footer"/>
    <w:basedOn w:val="a"/>
    <w:link w:val="a9"/>
    <w:uiPriority w:val="99"/>
    <w:unhideWhenUsed/>
    <w:rsid w:val="009A77F1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link w:val="a8"/>
    <w:uiPriority w:val="99"/>
    <w:rsid w:val="009A77F1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aa">
    <w:name w:val="Table Grid"/>
    <w:basedOn w:val="a1"/>
    <w:rsid w:val="009A77F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Joro</dc:creator>
  <cp:keywords/>
  <dc:description/>
  <cp:lastModifiedBy>lenovo</cp:lastModifiedBy>
  <cp:revision>15</cp:revision>
  <dcterms:created xsi:type="dcterms:W3CDTF">2018-10-17T12:15:00Z</dcterms:created>
  <dcterms:modified xsi:type="dcterms:W3CDTF">2020-07-28T15:49:00Z</dcterms:modified>
</cp:coreProperties>
</file>