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 w:eastAsia="bg-BG"/>
        </w:rPr>
      </w:pPr>
      <w:r>
        <w:rPr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128270</wp:posOffset>
                </wp:positionV>
                <wp:extent cx="1289050" cy="559435"/>
                <wp:effectExtent l="0" t="0" r="0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5594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lang w:val="bg-BG"/>
                              </w:rPr>
                              <w:t>Собсвеници, управители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1.5pt;height:44.05pt;mso-wrap-distance-left:9.05pt;mso-wrap-distance-right:9.05pt;mso-wrap-distance-top:0pt;mso-wrap-distance-bottom:0pt;margin-top:10.1pt;mso-position-vertical-relative:text;margin-left:202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b/>
                          <w:lang w:val="bg-BG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lang w:val="bg-BG"/>
                        </w:rPr>
                        <w:t>Собсвеници, управители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b/>
                          <w:lang w:val="bg-BG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4166235</wp:posOffset>
                </wp:positionH>
                <wp:positionV relativeFrom="paragraph">
                  <wp:posOffset>1148080</wp:posOffset>
                </wp:positionV>
                <wp:extent cx="257175" cy="0"/>
                <wp:effectExtent l="0" t="38100" r="0" b="3810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7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05pt,90.4pt" to="348.25pt,90.4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530860</wp:posOffset>
                </wp:positionV>
                <wp:extent cx="0" cy="365760"/>
                <wp:effectExtent l="38100" t="0" r="3810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1pt,41.8pt" to="73.1pt,70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3404870</wp:posOffset>
                </wp:positionH>
                <wp:positionV relativeFrom="paragraph">
                  <wp:posOffset>1355725</wp:posOffset>
                </wp:positionV>
                <wp:extent cx="0" cy="365760"/>
                <wp:effectExtent l="38100" t="0" r="3810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1pt,106.75pt" to="268.1pt,135.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530860</wp:posOffset>
                </wp:positionV>
                <wp:extent cx="3905250" cy="0"/>
                <wp:effectExtent l="0" t="5080" r="0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1pt,41.8pt" to="380.55pt,41.8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157480</wp:posOffset>
                </wp:positionV>
                <wp:extent cx="0" cy="373380"/>
                <wp:effectExtent l="5080" t="0" r="508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33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1pt,12.4pt" to="253.1pt,41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3709670</wp:posOffset>
                </wp:positionH>
                <wp:positionV relativeFrom="paragraph">
                  <wp:posOffset>530860</wp:posOffset>
                </wp:positionV>
                <wp:extent cx="0" cy="365760"/>
                <wp:effectExtent l="38100" t="0" r="3810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1pt,41.8pt" to="292.1pt,70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4814570</wp:posOffset>
                </wp:positionH>
                <wp:positionV relativeFrom="paragraph">
                  <wp:posOffset>530860</wp:posOffset>
                </wp:positionV>
                <wp:extent cx="0" cy="365760"/>
                <wp:effectExtent l="38100" t="0" r="3810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9.1pt,41.8pt" to="379.1pt,70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2802890</wp:posOffset>
                </wp:positionH>
                <wp:positionV relativeFrom="paragraph">
                  <wp:posOffset>1148080</wp:posOffset>
                </wp:positionV>
                <wp:extent cx="278130" cy="0"/>
                <wp:effectExtent l="0" t="38100" r="0" b="3810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7pt,90.4pt" to="242.55pt,90.4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1355725</wp:posOffset>
                </wp:positionV>
                <wp:extent cx="17145" cy="382905"/>
                <wp:effectExtent l="34925" t="635" r="24765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280" cy="3830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2pt,106.75pt" to="122.5pt,136.8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892175</wp:posOffset>
                </wp:positionV>
                <wp:extent cx="1047115" cy="467995"/>
                <wp:effectExtent l="0" t="0" r="0" b="0"/>
                <wp:wrapNone/>
                <wp:docPr id="11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115" cy="467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 xml:space="preserve">Счетоводител </w:t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2.45pt;height:36.85pt;mso-wrap-distance-left:9.05pt;mso-wrap-distance-right:9.05pt;mso-wrap-distance-top:0pt;mso-wrap-distance-bottom:0pt;margin-top:70.25pt;mso-position-vertical-relative:text;margin-left:246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 xml:space="preserve">Счетоводител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892175</wp:posOffset>
                </wp:positionV>
                <wp:extent cx="2599690" cy="467995"/>
                <wp:effectExtent l="0" t="0" r="0" b="0"/>
                <wp:wrapNone/>
                <wp:docPr id="12" name="Рам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690" cy="467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sz w:val="28"/>
                                <w:szCs w:val="28"/>
                                <w:lang w:val="bg-BG"/>
                              </w:rPr>
                              <w:t>Мениджър производство</w:t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04.7pt;height:36.85pt;mso-wrap-distance-left:9.05pt;mso-wrap-distance-right:9.05pt;mso-wrap-distance-top:0pt;mso-wrap-distance-bottom:0pt;margin-top:70.25pt;mso-position-vertical-relative:text;margin-left:16.35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 Narrow" w:ascii="Arial Narrow" w:hAnsi="Arial Narrow"/>
                          <w:b/>
                          <w:sz w:val="28"/>
                          <w:szCs w:val="28"/>
                          <w:lang w:val="bg-BG"/>
                        </w:rPr>
                        <w:t>Мениджър производство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892175</wp:posOffset>
                </wp:positionV>
                <wp:extent cx="831850" cy="467995"/>
                <wp:effectExtent l="0" t="0" r="0" b="0"/>
                <wp:wrapNone/>
                <wp:docPr id="13" name="Рам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0" cy="4679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lang w:val="bg-BG"/>
                              </w:rPr>
                              <w:t>Офис мениджър</w:t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5.5pt;height:36.85pt;mso-wrap-distance-left:9.05pt;mso-wrap-distance-right:9.05pt;mso-wrap-distance-top:0pt;mso-wrap-distance-bottom:0pt;margin-top:70.25pt;mso-position-vertical-relative:text;margin-left:348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b/>
                          <w:lang w:val="bg-BG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lang w:val="bg-BG"/>
                        </w:rPr>
                        <w:t>Офис мениджър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2701925</wp:posOffset>
                </wp:positionH>
                <wp:positionV relativeFrom="paragraph">
                  <wp:posOffset>1681480</wp:posOffset>
                </wp:positionV>
                <wp:extent cx="874395" cy="449580"/>
                <wp:effectExtent l="0" t="0" r="0" b="0"/>
                <wp:wrapNone/>
                <wp:docPr id="14" name="Рам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395" cy="4495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lang w:val="bg-BG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lang w:val="bg-BG"/>
                              </w:rPr>
                              <w:t>Отговорник склад</w:t>
                            </w:r>
                          </w:p>
                        </w:txbxContent>
                      </wps:txbx>
                      <wps:bodyPr anchor="t" lIns="8890" tIns="45720" rIns="889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8.85pt;height:35.4pt;mso-wrap-distance-left:9.05pt;mso-wrap-distance-right:9.05pt;mso-wrap-distance-top:0pt;mso-wrap-distance-bottom:0pt;margin-top:132.4pt;mso-position-vertical-relative:text;margin-left:212.75pt;mso-position-horizontal-relative:text">
                <v:textbox inset="0.00972222222222222in,0.05in,0.00972222222222222in">
                  <w:txbxContent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lang w:val="bg-BG"/>
                        </w:rPr>
                      </w:pPr>
                      <w:r>
                        <w:rPr>
                          <w:rFonts w:cs="Arial Narrow" w:ascii="Arial Narrow" w:hAnsi="Arial Narrow"/>
                          <w:lang w:val="bg-BG"/>
                        </w:rPr>
                        <w:t>Отговорник склад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1711960</wp:posOffset>
                </wp:positionV>
                <wp:extent cx="977265" cy="569595"/>
                <wp:effectExtent l="0" t="0" r="0" b="0"/>
                <wp:wrapNone/>
                <wp:docPr id="15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265" cy="5695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 Narrow" w:ascii="Arial Narrow" w:hAnsi="Arial Narrow"/>
                                <w:lang w:val="bg-BG"/>
                              </w:rPr>
                              <w:t xml:space="preserve">Машинни оператори </w:t>
                            </w:r>
                          </w:p>
                        </w:txbxContent>
                      </wps:txbx>
                      <wps:bodyPr anchor="t" lIns="8890" tIns="45720" rIns="889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6.95pt;height:44.85pt;mso-wrap-distance-left:9.05pt;mso-wrap-distance-right:9.05pt;mso-wrap-distance-top:0pt;mso-wrap-distance-bottom:0pt;margin-top:134.8pt;mso-position-vertical-relative:text;margin-left:84.5pt;mso-position-horizontal-relative:text">
                <v:textbox inset="0.00972222222222222in,0.05in,0.00972222222222222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 Narrow" w:ascii="Arial Narrow" w:hAnsi="Arial Narrow"/>
                          <w:lang w:val="bg-BG"/>
                        </w:rPr>
                        <w:t xml:space="preserve">Машинни оператори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836" w:footer="75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10"/>
      <w:gridCol w:w="1976"/>
      <w:gridCol w:w="3969"/>
      <w:gridCol w:w="2791"/>
    </w:tblGrid>
    <w:tr>
      <w:trPr>
        <w:trHeight w:val="1140" w:hRule="atLeast"/>
        <w:cantSplit/>
      </w:trPr>
      <w:tc>
        <w:tcPr>
          <w:tcW w:w="3686" w:type="dxa"/>
          <w:gridSpan w:val="2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Heading5"/>
            <w:ind w:hanging="0" w:start="0"/>
            <w:rPr>
              <w:b w:val="false"/>
              <w:sz w:val="24"/>
              <w:szCs w:val="24"/>
              <w:lang w:eastAsia="en-US"/>
            </w:rPr>
          </w:pPr>
          <w:r>
            <w:rPr>
              <w:sz w:val="24"/>
              <w:szCs w:val="24"/>
            </w:rPr>
            <w:t>ДЕОН-БГ ЕООД</w:t>
          </w:r>
        </w:p>
      </w:tc>
      <w:tc>
        <w:tcPr>
          <w:tcW w:w="3969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120" w:after="0"/>
            <w:jc w:val="center"/>
            <w:rPr>
              <w:b/>
              <w:bCs/>
              <w:sz w:val="36"/>
              <w:szCs w:val="36"/>
              <w:lang w:val="bg-BG"/>
            </w:rPr>
          </w:pPr>
          <w:r>
            <w:rPr>
              <w:b/>
              <w:bCs/>
              <w:sz w:val="36"/>
              <w:szCs w:val="36"/>
              <w:lang w:val="en-US"/>
            </w:rPr>
            <w:t>НАРЪЧНИК</w:t>
          </w:r>
        </w:p>
        <w:p>
          <w:pPr>
            <w:pStyle w:val="Heading2"/>
            <w:spacing w:before="120" w:after="0"/>
            <w:ind w:hanging="0" w:start="0"/>
            <w:rPr>
              <w:b w:val="false"/>
              <w:bCs w:val="false"/>
              <w:sz w:val="24"/>
              <w:lang w:val="ru-RU" w:eastAsia="en-US"/>
            </w:rPr>
          </w:pPr>
          <w:r>
            <w:rPr>
              <w:b w:val="false"/>
              <w:bCs w:val="false"/>
              <w:sz w:val="24"/>
              <w:lang w:val="ru-RU" w:eastAsia="en-US"/>
            </w:rPr>
            <w:t xml:space="preserve">СИСТЕМА ЗА УПРАВЛЕНЕНИЕ НА КАЧЕСТВОТО </w:t>
          </w:r>
        </w:p>
        <w:p>
          <w:pPr>
            <w:pStyle w:val="Normal"/>
            <w:jc w:val="center"/>
            <w:rPr>
              <w:sz w:val="32"/>
            </w:rPr>
          </w:pPr>
          <w:r>
            <w:rPr>
              <w:lang w:val="ru-RU"/>
            </w:rPr>
            <w:t xml:space="preserve">ISO 9001:2015 </w:t>
          </w:r>
        </w:p>
      </w:tc>
      <w:tc>
        <w:tcPr>
          <w:tcW w:w="2791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BodyText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>НК - Ф - 7 Организационна структура</w:t>
          </w:r>
        </w:p>
      </w:tc>
    </w:tr>
    <w:tr>
      <w:trPr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jc w:val="start"/>
            <w:rPr/>
          </w:pPr>
          <w:r>
            <w:rPr>
              <w:bCs/>
              <w:sz w:val="20"/>
              <w:lang w:eastAsia="en-US"/>
            </w:rPr>
            <w:t>Издание</w:t>
          </w:r>
          <w:r>
            <w:rPr>
              <w:sz w:val="20"/>
              <w:lang w:eastAsia="en-US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rPr>
              <w:bCs/>
              <w:i/>
              <w:lang w:eastAsia="en-US"/>
            </w:rPr>
          </w:pPr>
          <w:r>
            <w:rPr>
              <w:bCs/>
              <w:i/>
              <w:lang w:eastAsia="en-US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jc w:val="center"/>
            <w:rPr>
              <w:bCs/>
              <w:i/>
              <w:sz w:val="36"/>
              <w:szCs w:val="36"/>
              <w:lang w:eastAsia="en-US"/>
            </w:rPr>
          </w:pPr>
          <w:r>
            <w:rPr>
              <w:bCs/>
              <w:i/>
              <w:sz w:val="36"/>
              <w:szCs w:val="36"/>
              <w:lang w:eastAsia="en-US"/>
            </w:rPr>
          </w:r>
        </w:p>
      </w:tc>
      <w:tc>
        <w:tcPr>
          <w:tcW w:w="2791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80" w:after="0"/>
            <w:jc w:val="center"/>
            <w:rPr>
              <w:b/>
              <w:szCs w:val="24"/>
              <w:lang w:val="bg-BG"/>
            </w:rPr>
          </w:pPr>
          <w:r>
            <w:rPr>
              <w:b/>
              <w:szCs w:val="24"/>
              <w:lang w:val="bg-BG"/>
            </w:rPr>
            <w:t>11.05.2022г.</w:t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>
              <w:lang w:val="bg-BG"/>
            </w:rPr>
          </w:pPr>
          <w:r>
            <w:rPr>
              <w:lang w:val="bg-BG"/>
            </w:rPr>
            <w:t>Версия: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rStyle w:val="PageNumber"/>
              <w:i/>
              <w:sz w:val="28"/>
              <w:szCs w:val="28"/>
              <w:lang w:val="bg-BG"/>
            </w:rPr>
          </w:pPr>
          <w:r>
            <w:rPr>
              <w:rStyle w:val="PageNumber"/>
              <w:i/>
              <w:sz w:val="28"/>
              <w:szCs w:val="28"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rStyle w:val="PageNumber"/>
              <w:b/>
              <w:bCs/>
              <w:i/>
              <w:sz w:val="28"/>
              <w:szCs w:val="28"/>
              <w:lang w:val="bg-BG"/>
            </w:rPr>
          </w:pPr>
          <w:r>
            <w:rPr/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/>
          </w:pPr>
          <w:r>
            <w:rPr>
              <w:lang w:val="en-US"/>
            </w:rPr>
            <w:t>Страница</w:t>
          </w:r>
          <w:r>
            <w:rPr>
              <w:lang w:val="bg-BG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b/>
              <w:iCs/>
              <w:lang w:val="bg-BG"/>
            </w:rPr>
          </w:pPr>
          <w:r>
            <w:rPr>
              <w:b/>
              <w:iCs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b/>
              <w:bCs/>
              <w:iCs/>
              <w:lang w:val="bg-BG"/>
            </w:rPr>
          </w:pPr>
          <w:r>
            <w:rPr>
              <w:b/>
              <w:bCs/>
              <w:iCs/>
              <w:lang w:val="bg-BG"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false"/>
      <w:jc w:val="center"/>
      <w:outlineLvl w:val="1"/>
    </w:pPr>
    <w:rPr>
      <w:b/>
      <w:bCs/>
      <w:sz w:val="36"/>
      <w:szCs w:val="36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autoSpaceDE w:val="false"/>
      <w:jc w:val="center"/>
      <w:outlineLvl w:val="3"/>
    </w:pPr>
    <w:rPr>
      <w:sz w:val="28"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autoSpaceDE w:val="false"/>
      <w:jc w:val="center"/>
      <w:outlineLvl w:val="4"/>
    </w:pPr>
    <w:rPr>
      <w:b/>
      <w:bCs/>
      <w:sz w:val="32"/>
      <w:lang w:val="bg-BG"/>
    </w:rPr>
  </w:style>
  <w:style w:type="character" w:styleId="WW8Num1z0">
    <w:name w:val="WW8Num1z0"/>
    <w:qFormat/>
    <w:rPr>
      <w:u w:val="single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b/>
      <w:bCs/>
      <w:sz w:val="36"/>
      <w:szCs w:val="36"/>
    </w:rPr>
  </w:style>
  <w:style w:type="character" w:styleId="Heading4Char">
    <w:name w:val="Heading 4 Char"/>
    <w:qFormat/>
    <w:rPr>
      <w:sz w:val="28"/>
    </w:rPr>
  </w:style>
  <w:style w:type="character" w:styleId="Heading5Char">
    <w:name w:val="Heading 5 Char"/>
    <w:qFormat/>
    <w:rPr>
      <w:b/>
      <w:bCs/>
      <w:sz w:val="32"/>
    </w:rPr>
  </w:style>
  <w:style w:type="character" w:styleId="HeaderChar">
    <w:name w:val="Header Char"/>
    <w:qFormat/>
    <w:rPr>
      <w:sz w:val="24"/>
    </w:rPr>
  </w:style>
  <w:style w:type="character" w:styleId="PageNumber">
    <w:name w:val="page number"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 Narrow" w:hAnsi="Arial Narrow" w:cs="Arial Narrow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bg-BG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>
      <w:ind w:hanging="0" w:start="0" w:end="-61"/>
      <w:jc w:val="center"/>
    </w:pPr>
    <w:rPr>
      <w:rFonts w:ascii="Arial Narrow" w:hAnsi="Arial Narrow" w:cs="Arial Narrow"/>
      <w:b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2019-11-25T01:45:00Z</dcterms:created>
  <dc:creator>ws</dc:creator>
  <dc:description/>
  <cp:keywords/>
  <dc:language>bg-BG</dc:language>
  <cp:lastModifiedBy>Георги Георгиев</cp:lastModifiedBy>
  <cp:lastPrinted>2019-11-28T11:26:00Z</cp:lastPrinted>
  <dcterms:modified xsi:type="dcterms:W3CDTF">2025-01-02T22:38:00Z</dcterms:modified>
  <cp:revision>15</cp:revision>
  <dc:subject/>
  <dc:title>1</dc:title>
</cp:coreProperties>
</file>