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79B" w:rsidRPr="00CC3BF1" w:rsidRDefault="0057279B" w:rsidP="0057279B">
      <w:pPr>
        <w:rPr>
          <w:sz w:val="2"/>
          <w:szCs w:val="2"/>
        </w:rPr>
      </w:pPr>
    </w:p>
    <w:tbl>
      <w:tblPr>
        <w:tblW w:w="14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78"/>
        <w:gridCol w:w="540"/>
        <w:gridCol w:w="499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9"/>
      </w:tblGrid>
      <w:tr w:rsidR="0057279B" w:rsidRPr="00CC3BF1" w:rsidTr="00F459A7">
        <w:trPr>
          <w:trHeight w:val="168"/>
        </w:trPr>
        <w:tc>
          <w:tcPr>
            <w:tcW w:w="307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8DB3E2" w:themeFill="text2" w:themeFillTint="66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val="ru-RU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  <w:t>Мероприятие</w:t>
            </w:r>
          </w:p>
        </w:tc>
        <w:tc>
          <w:tcPr>
            <w:tcW w:w="11520" w:type="dxa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  <w:t>Месец</w:t>
            </w:r>
          </w:p>
        </w:tc>
      </w:tr>
      <w:tr w:rsidR="0057279B" w:rsidRPr="00CC3BF1" w:rsidTr="00F459A7">
        <w:trPr>
          <w:trHeight w:val="51"/>
        </w:trPr>
        <w:tc>
          <w:tcPr>
            <w:tcW w:w="3078" w:type="dxa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8DB3E2" w:themeFill="text2" w:themeFillTint="66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  <w:lang w:val="bg-BG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</w:t>
            </w:r>
          </w:p>
        </w:tc>
        <w:tc>
          <w:tcPr>
            <w:tcW w:w="4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IV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IX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XI</w:t>
            </w:r>
          </w:p>
        </w:tc>
        <w:tc>
          <w:tcPr>
            <w:tcW w:w="10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XII</w:t>
            </w:r>
          </w:p>
        </w:tc>
      </w:tr>
      <w:tr w:rsidR="0057279B" w:rsidRPr="003045F2" w:rsidTr="00F459A7">
        <w:trPr>
          <w:trHeight w:val="156"/>
        </w:trPr>
        <w:tc>
          <w:tcPr>
            <w:tcW w:w="3078" w:type="dxa"/>
            <w:tcBorders>
              <w:top w:val="single" w:sz="6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b/>
                <w:sz w:val="14"/>
                <w:szCs w:val="14"/>
                <w:lang w:val="bg-BG"/>
              </w:rPr>
              <w:t>Преглед на хардуер</w:t>
            </w:r>
          </w:p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1.Сървъри: Почистване от запрашаване;Преглед на вентилаторите;</w:t>
            </w:r>
          </w:p>
        </w:tc>
        <w:tc>
          <w:tcPr>
            <w:tcW w:w="54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1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i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 xml:space="preserve">2. Преглед и профилактика на </w:t>
            </w:r>
            <w:r w:rsidRPr="00CC3BF1">
              <w:rPr>
                <w:rFonts w:cstheme="minorHAnsi"/>
                <w:sz w:val="14"/>
                <w:szCs w:val="14"/>
                <w:lang w:val="en-GB"/>
              </w:rPr>
              <w:t>UPS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3045F2">
              <w:rPr>
                <w:rFonts w:cstheme="minorHAnsi"/>
                <w:sz w:val="14"/>
                <w:szCs w:val="14"/>
                <w:lang w:val="ru-RU"/>
              </w:rPr>
              <w:t xml:space="preserve">3. </w:t>
            </w:r>
            <w:r w:rsidRPr="00CC3BF1">
              <w:rPr>
                <w:rFonts w:cstheme="minorHAnsi"/>
                <w:sz w:val="14"/>
                <w:szCs w:val="14"/>
                <w:lang w:val="bg-BG"/>
              </w:rPr>
              <w:t>Профилактика на климатик в сървърното помещение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4. Преглед на окабеляване в</w:t>
            </w:r>
            <w:r w:rsidRPr="003045F2">
              <w:rPr>
                <w:rFonts w:cstheme="minorHAnsi"/>
                <w:sz w:val="14"/>
                <w:szCs w:val="14"/>
                <w:lang w:val="ru-RU"/>
              </w:rPr>
              <w:t xml:space="preserve"> </w:t>
            </w:r>
            <w:r w:rsidRPr="00CC3BF1">
              <w:rPr>
                <w:rFonts w:cstheme="minorHAnsi"/>
                <w:sz w:val="14"/>
                <w:szCs w:val="14"/>
                <w:lang w:val="bg-BG"/>
              </w:rPr>
              <w:t>сървърни шкафове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5. Преглед и профилактика на принтери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CC3BF1" w:rsidTr="00F459A7">
        <w:trPr>
          <w:trHeight w:val="59"/>
        </w:trPr>
        <w:tc>
          <w:tcPr>
            <w:tcW w:w="3078" w:type="dxa"/>
            <w:tcBorders>
              <w:top w:val="single" w:sz="12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b/>
                <w:sz w:val="14"/>
                <w:szCs w:val="14"/>
                <w:lang w:val="bg-BG"/>
              </w:rPr>
              <w:t>Преглед на софтуера:</w:t>
            </w:r>
          </w:p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1. Актуалност на антивир. Дефиниции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CC3BF1" w:rsidTr="00F459A7"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2. Актуалност на системните обновявания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64722">
        <w:tc>
          <w:tcPr>
            <w:tcW w:w="307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ru-RU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3. Проверка за неправомерно инсталиран софтуер.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F64722" w:rsidRPr="00CC3BF1" w:rsidTr="00F64722">
        <w:tc>
          <w:tcPr>
            <w:tcW w:w="307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64722" w:rsidRPr="00151D8B" w:rsidRDefault="00F64722" w:rsidP="003045F2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151D8B">
              <w:rPr>
                <w:rFonts w:cstheme="minorHAnsi"/>
                <w:b/>
                <w:sz w:val="14"/>
                <w:szCs w:val="14"/>
                <w:lang w:val="bg-BG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4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</w:tbl>
    <w:p w:rsidR="0057279B" w:rsidRPr="003045F2" w:rsidRDefault="0057279B" w:rsidP="0057279B">
      <w:pPr>
        <w:spacing w:after="0" w:line="240" w:lineRule="auto"/>
        <w:rPr>
          <w:rFonts w:cstheme="minorHAnsi"/>
          <w:sz w:val="18"/>
          <w:szCs w:val="18"/>
          <w:lang w:val="ru-RU"/>
        </w:rPr>
      </w:pPr>
    </w:p>
    <w:p w:rsidR="0057279B" w:rsidRPr="006A5EA2" w:rsidRDefault="0057279B" w:rsidP="0057279B">
      <w:pPr>
        <w:spacing w:after="0" w:line="240" w:lineRule="auto"/>
        <w:rPr>
          <w:rFonts w:cstheme="minorHAnsi"/>
          <w:b/>
          <w:lang w:val="bg-BG"/>
        </w:rPr>
      </w:pPr>
    </w:p>
    <w:p w:rsidR="0057279B" w:rsidRPr="006A5EA2" w:rsidRDefault="0057279B" w:rsidP="0057279B">
      <w:pPr>
        <w:spacing w:after="0" w:line="240" w:lineRule="auto"/>
        <w:rPr>
          <w:rFonts w:cstheme="minorHAnsi"/>
          <w:lang w:val="bg-BG"/>
        </w:rPr>
      </w:pPr>
      <w:r w:rsidRPr="006A5EA2">
        <w:rPr>
          <w:rFonts w:cstheme="minorHAnsi"/>
          <w:lang w:val="bg-BG"/>
        </w:rPr>
        <w:t>Легенда:</w:t>
      </w:r>
    </w:p>
    <w:p w:rsidR="0057279B" w:rsidRPr="006A5EA2" w:rsidRDefault="0057279B" w:rsidP="0057279B">
      <w:pPr>
        <w:spacing w:after="0" w:line="240" w:lineRule="auto"/>
        <w:rPr>
          <w:rFonts w:cstheme="minorHAnsi"/>
          <w:lang w:val="bg-BG"/>
        </w:rPr>
      </w:pPr>
      <w:r w:rsidRPr="006A5EA2">
        <w:rPr>
          <w:rFonts w:cstheme="minorHAnsi"/>
          <w:lang w:val="bg-BG"/>
        </w:rPr>
        <w:t>Х – Планирано</w:t>
      </w:r>
    </w:p>
    <w:p w:rsidR="0057279B" w:rsidRDefault="0057279B" w:rsidP="0057279B">
      <w:pPr>
        <w:spacing w:after="0" w:line="240" w:lineRule="auto"/>
        <w:rPr>
          <w:rFonts w:cstheme="minorHAnsi"/>
        </w:rPr>
      </w:pPr>
      <w:r w:rsidRPr="006A5EA2">
        <w:rPr>
          <w:rFonts w:cstheme="minorHAnsi"/>
          <w:lang w:val="bg-BG"/>
        </w:rPr>
        <w:t xml:space="preserve">О </w:t>
      </w:r>
      <w:r>
        <w:rPr>
          <w:rFonts w:cstheme="minorHAnsi"/>
          <w:lang w:val="bg-BG"/>
        </w:rPr>
        <w:t>–</w:t>
      </w:r>
      <w:r w:rsidRPr="006A5EA2">
        <w:rPr>
          <w:rFonts w:cstheme="minorHAnsi"/>
          <w:lang w:val="bg-BG"/>
        </w:rPr>
        <w:t xml:space="preserve"> Извършено</w:t>
      </w:r>
    </w:p>
    <w:p w:rsidR="0057279B" w:rsidRPr="000D5B36" w:rsidRDefault="0057279B" w:rsidP="0057279B">
      <w:pPr>
        <w:spacing w:after="0" w:line="240" w:lineRule="auto"/>
        <w:rPr>
          <w:rFonts w:cstheme="minorHAnsi"/>
          <w:lang w:val="bg-BG"/>
        </w:rPr>
      </w:pPr>
    </w:p>
    <w:p w:rsidR="005F5880" w:rsidRPr="0057279B" w:rsidRDefault="005F5880" w:rsidP="0057279B"/>
    <w:sectPr w:rsidR="005F5880" w:rsidRPr="0057279B" w:rsidSect="0057279B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B4E" w:rsidRDefault="00092B4E" w:rsidP="00B26FC3">
      <w:pPr>
        <w:spacing w:after="0" w:line="240" w:lineRule="auto"/>
      </w:pPr>
      <w:r>
        <w:separator/>
      </w:r>
    </w:p>
  </w:endnote>
  <w:endnote w:type="continuationSeparator" w:id="0">
    <w:p w:rsidR="00092B4E" w:rsidRDefault="00092B4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0179D8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045F2" w:rsidRPr="00336218" w:rsidTr="00A46E52">
      <w:trPr>
        <w:jc w:val="center"/>
      </w:trPr>
      <w:tc>
        <w:tcPr>
          <w:tcW w:w="2970" w:type="dxa"/>
        </w:tcPr>
        <w:p w:rsidR="003045F2" w:rsidRPr="003045F2" w:rsidRDefault="003045F2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bg-BG"/>
            </w:rPr>
            <w:t xml:space="preserve"> 21.08.2020 г.</w:t>
          </w:r>
        </w:p>
      </w:tc>
      <w:tc>
        <w:tcPr>
          <w:tcW w:w="7095" w:type="dxa"/>
        </w:tcPr>
        <w:p w:rsidR="003045F2" w:rsidRPr="003045F2" w:rsidRDefault="003045F2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EFA73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58D99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B4E" w:rsidRDefault="00092B4E" w:rsidP="00B26FC3">
      <w:pPr>
        <w:spacing w:after="0" w:line="240" w:lineRule="auto"/>
      </w:pPr>
      <w:r>
        <w:separator/>
      </w:r>
    </w:p>
  </w:footnote>
  <w:footnote w:type="continuationSeparator" w:id="0">
    <w:p w:rsidR="00092B4E" w:rsidRDefault="00092B4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52FEDD7" wp14:editId="2AC443D3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66AACA6" wp14:editId="056E429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045F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 w:rsidR="003D61A9"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 w:rsidR="0057279B">
            <w:rPr>
              <w:rFonts w:ascii="Arial" w:hAnsi="Arial" w:cs="Arial"/>
            </w:rPr>
            <w:t>2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045F2" w:rsidRDefault="0057279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57279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ПРОФИЛАКТИКА И ПОДДРЪЖКА ПРЕЗ …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6472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6472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3045F2" w:rsidRDefault="00106E17" w:rsidP="00FD423E">
    <w:pPr>
      <w:pStyle w:val="Header"/>
      <w:ind w:left="-720" w:right="-432"/>
      <w:rPr>
        <w:noProof/>
        <w:lang w:val="bg-BG"/>
      </w:rPr>
    </w:pPr>
    <w:r w:rsidRPr="003045F2">
      <w:rPr>
        <w:noProof/>
        <w:lang w:val="bg-BG" w:eastAsia="bg-BG"/>
      </w:rPr>
      <w:drawing>
        <wp:inline distT="0" distB="0" distL="0" distR="0" wp14:anchorId="20ED2927" wp14:editId="4550779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3045F2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3045F2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noProof/>
              <w:lang w:val="bg-BG" w:eastAsia="bg-BG"/>
            </w:rPr>
            <w:drawing>
              <wp:inline distT="0" distB="0" distL="0" distR="0" wp14:anchorId="3B098F96" wp14:editId="78D6474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RDI 08-0</w:t>
          </w:r>
          <w:r w:rsidR="0057279B" w:rsidRPr="003045F2">
            <w:rPr>
              <w:rFonts w:ascii="Arial" w:hAnsi="Arial" w:cs="Arial"/>
              <w:lang w:val="bg-BG"/>
            </w:rPr>
            <w:t>2</w:t>
          </w:r>
        </w:p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3045F2" w:rsidRDefault="003045F2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24.08.2020</w:t>
          </w:r>
        </w:p>
      </w:tc>
    </w:tr>
    <w:tr w:rsidR="00106E17" w:rsidRPr="003045F2" w:rsidTr="00106E17">
      <w:tc>
        <w:tcPr>
          <w:tcW w:w="1037" w:type="pct"/>
          <w:vMerge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3045F2" w:rsidRDefault="003045F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Вътреш</w:t>
          </w:r>
          <w:r w:rsidR="00106E17" w:rsidRPr="003045F2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045F2" w:rsidTr="00106E17">
      <w:tc>
        <w:tcPr>
          <w:tcW w:w="1037" w:type="pct"/>
          <w:vMerge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5F2" w:rsidRDefault="0057279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045F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ПРОФИЛАКТИКА И ПОДДРЪЖКА ПРЕЗ …</w:t>
          </w:r>
        </w:p>
      </w:tc>
      <w:tc>
        <w:tcPr>
          <w:tcW w:w="1191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 xml:space="preserve">Стр. </w:t>
          </w:r>
          <w:r w:rsidRPr="003045F2">
            <w:rPr>
              <w:rFonts w:ascii="Arial" w:hAnsi="Arial" w:cs="Arial"/>
              <w:lang w:val="bg-BG"/>
            </w:rPr>
            <w:fldChar w:fldCharType="begin"/>
          </w:r>
          <w:r w:rsidRPr="003045F2">
            <w:rPr>
              <w:rFonts w:ascii="Arial" w:hAnsi="Arial" w:cs="Arial"/>
              <w:lang w:val="bg-BG"/>
            </w:rPr>
            <w:instrText xml:space="preserve"> PAGE </w:instrText>
          </w:r>
          <w:r w:rsidRPr="003045F2">
            <w:rPr>
              <w:rFonts w:ascii="Arial" w:hAnsi="Arial" w:cs="Arial"/>
              <w:lang w:val="bg-BG"/>
            </w:rPr>
            <w:fldChar w:fldCharType="separate"/>
          </w:r>
          <w:r w:rsidR="003045F2">
            <w:rPr>
              <w:rFonts w:ascii="Arial" w:hAnsi="Arial" w:cs="Arial"/>
              <w:noProof/>
              <w:lang w:val="bg-BG"/>
            </w:rPr>
            <w:t>1</w:t>
          </w:r>
          <w:r w:rsidRPr="003045F2">
            <w:rPr>
              <w:rFonts w:ascii="Arial" w:hAnsi="Arial" w:cs="Arial"/>
              <w:lang w:val="bg-BG"/>
            </w:rPr>
            <w:fldChar w:fldCharType="end"/>
          </w:r>
          <w:r w:rsidRPr="003045F2">
            <w:rPr>
              <w:rFonts w:ascii="Arial" w:hAnsi="Arial" w:cs="Arial"/>
              <w:lang w:val="bg-BG"/>
            </w:rPr>
            <w:t xml:space="preserve"> от </w:t>
          </w:r>
          <w:r w:rsidRPr="003045F2">
            <w:rPr>
              <w:rFonts w:ascii="Arial" w:hAnsi="Arial" w:cs="Arial"/>
              <w:lang w:val="bg-BG"/>
            </w:rPr>
            <w:fldChar w:fldCharType="begin"/>
          </w:r>
          <w:r w:rsidRPr="003045F2">
            <w:rPr>
              <w:rFonts w:ascii="Arial" w:hAnsi="Arial" w:cs="Arial"/>
              <w:lang w:val="bg-BG"/>
            </w:rPr>
            <w:instrText xml:space="preserve"> NUMPAGES  </w:instrText>
          </w:r>
          <w:r w:rsidRPr="003045F2">
            <w:rPr>
              <w:rFonts w:ascii="Arial" w:hAnsi="Arial" w:cs="Arial"/>
              <w:lang w:val="bg-BG"/>
            </w:rPr>
            <w:fldChar w:fldCharType="separate"/>
          </w:r>
          <w:r w:rsidR="003045F2">
            <w:rPr>
              <w:rFonts w:ascii="Arial" w:hAnsi="Arial" w:cs="Arial"/>
              <w:noProof/>
              <w:lang w:val="bg-BG"/>
            </w:rPr>
            <w:t>1</w:t>
          </w:r>
          <w:r w:rsidRPr="003045F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3045F2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92B4E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1D8B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11DCB"/>
    <w:rsid w:val="0022127D"/>
    <w:rsid w:val="002407FD"/>
    <w:rsid w:val="002446BA"/>
    <w:rsid w:val="00252C8B"/>
    <w:rsid w:val="002544D5"/>
    <w:rsid w:val="002562D7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50C5"/>
    <w:rsid w:val="002B26FB"/>
    <w:rsid w:val="002B5DC3"/>
    <w:rsid w:val="00301DDF"/>
    <w:rsid w:val="003045F2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279B"/>
    <w:rsid w:val="0057736F"/>
    <w:rsid w:val="00582253"/>
    <w:rsid w:val="00584875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17AEE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403B"/>
    <w:rsid w:val="008F1FEB"/>
    <w:rsid w:val="008F685D"/>
    <w:rsid w:val="0091257F"/>
    <w:rsid w:val="0093028E"/>
    <w:rsid w:val="00935FBE"/>
    <w:rsid w:val="00936511"/>
    <w:rsid w:val="00942D81"/>
    <w:rsid w:val="00942E68"/>
    <w:rsid w:val="0095624B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C4C0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17"/>
    <w:rsid w:val="00B43B5C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95A9E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722"/>
    <w:rsid w:val="00F725DC"/>
    <w:rsid w:val="00F8258C"/>
    <w:rsid w:val="00F828FE"/>
    <w:rsid w:val="00F9136C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58F98C"/>
  <w15:docId w15:val="{9044BC41-7871-4C22-90E3-014372E9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82BF86-2C96-44CD-B8F0-CA697BE4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профилактика и поддръжка</vt:lpstr>
    </vt:vector>
  </TitlesOfParts>
  <Company>suis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профилактика и поддръжка</dc:title>
  <dc:subject/>
  <dc:creator>Georgy Verbachev</dc:creator>
  <cp:keywords/>
  <dc:description/>
  <cp:lastModifiedBy>Alexander Atanassov</cp:lastModifiedBy>
  <cp:revision>3</cp:revision>
  <cp:lastPrinted>2015-08-14T12:35:00Z</cp:lastPrinted>
  <dcterms:created xsi:type="dcterms:W3CDTF">2020-05-15T11:17:00Z</dcterms:created>
  <dcterms:modified xsi:type="dcterms:W3CDTF">2020-09-19T13:03:00Z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