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79B" w:rsidRPr="00CC3BF1" w:rsidRDefault="0057279B" w:rsidP="0057279B">
      <w:pPr>
        <w:rPr>
          <w:sz w:val="2"/>
          <w:szCs w:val="2"/>
        </w:rPr>
      </w:pPr>
    </w:p>
    <w:tbl>
      <w:tblPr>
        <w:tblW w:w="145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078"/>
        <w:gridCol w:w="540"/>
        <w:gridCol w:w="499"/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9"/>
      </w:tblGrid>
      <w:tr w:rsidR="0057279B" w:rsidRPr="00CC3BF1" w:rsidTr="00F459A7">
        <w:trPr>
          <w:trHeight w:val="168"/>
        </w:trPr>
        <w:tc>
          <w:tcPr>
            <w:tcW w:w="3078" w:type="dxa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8DB3E2" w:themeFill="text2" w:themeFillTint="66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lang w:val="ru-RU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  <w:lang w:val="bg-BG"/>
              </w:rPr>
              <w:t>Мероприятие</w:t>
            </w:r>
          </w:p>
        </w:tc>
        <w:tc>
          <w:tcPr>
            <w:tcW w:w="11520" w:type="dxa"/>
            <w:gridSpan w:val="1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  <w:lang w:val="bg-BG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  <w:lang w:val="bg-BG"/>
              </w:rPr>
              <w:t>Месец</w:t>
            </w:r>
          </w:p>
        </w:tc>
      </w:tr>
      <w:tr w:rsidR="0057279B" w:rsidRPr="00CC3BF1" w:rsidTr="00F459A7">
        <w:trPr>
          <w:trHeight w:val="51"/>
        </w:trPr>
        <w:tc>
          <w:tcPr>
            <w:tcW w:w="3078" w:type="dxa"/>
            <w:vMerge/>
            <w:tcBorders>
              <w:bottom w:val="single" w:sz="6" w:space="0" w:color="auto"/>
              <w:right w:val="single" w:sz="12" w:space="0" w:color="auto"/>
            </w:tcBorders>
            <w:shd w:val="clear" w:color="auto" w:fill="8DB3E2" w:themeFill="text2" w:themeFillTint="66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sz w:val="14"/>
                <w:szCs w:val="14"/>
                <w:lang w:val="bg-BG"/>
              </w:rPr>
            </w:pPr>
          </w:p>
        </w:tc>
        <w:tc>
          <w:tcPr>
            <w:tcW w:w="54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I</w:t>
            </w:r>
          </w:p>
        </w:tc>
        <w:tc>
          <w:tcPr>
            <w:tcW w:w="4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II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III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IV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V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VI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VII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VIII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IX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X</w:t>
            </w:r>
          </w:p>
        </w:tc>
        <w:tc>
          <w:tcPr>
            <w:tcW w:w="104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XI</w:t>
            </w:r>
          </w:p>
        </w:tc>
        <w:tc>
          <w:tcPr>
            <w:tcW w:w="104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pStyle w:val="text"/>
              <w:tabs>
                <w:tab w:val="clear" w:pos="907"/>
              </w:tabs>
              <w:ind w:left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CC3BF1">
              <w:rPr>
                <w:rFonts w:asciiTheme="minorHAnsi" w:hAnsiTheme="minorHAnsi" w:cstheme="minorHAnsi"/>
                <w:b/>
                <w:sz w:val="14"/>
                <w:szCs w:val="14"/>
              </w:rPr>
              <w:t>XII</w:t>
            </w:r>
          </w:p>
        </w:tc>
      </w:tr>
      <w:tr w:rsidR="0057279B" w:rsidRPr="003045F2" w:rsidTr="00F459A7">
        <w:trPr>
          <w:trHeight w:val="156"/>
        </w:trPr>
        <w:tc>
          <w:tcPr>
            <w:tcW w:w="3078" w:type="dxa"/>
            <w:tcBorders>
              <w:top w:val="single" w:sz="6" w:space="0" w:color="auto"/>
              <w:right w:val="single" w:sz="12" w:space="0" w:color="auto"/>
            </w:tcBorders>
          </w:tcPr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b/>
                <w:sz w:val="14"/>
                <w:szCs w:val="14"/>
                <w:lang w:val="bg-BG"/>
              </w:rPr>
            </w:pPr>
            <w:r w:rsidRPr="00CC3BF1">
              <w:rPr>
                <w:rFonts w:cstheme="minorHAnsi"/>
                <w:b/>
                <w:sz w:val="14"/>
                <w:szCs w:val="14"/>
                <w:lang w:val="bg-BG"/>
              </w:rPr>
              <w:t>Преглед на хардуер</w:t>
            </w:r>
          </w:p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sz w:val="14"/>
                <w:szCs w:val="14"/>
                <w:lang w:val="bg-BG"/>
              </w:rPr>
            </w:pPr>
            <w:r w:rsidRPr="00CC3BF1">
              <w:rPr>
                <w:rFonts w:cstheme="minorHAnsi"/>
                <w:sz w:val="14"/>
                <w:szCs w:val="14"/>
                <w:lang w:val="bg-BG"/>
              </w:rPr>
              <w:t>1.Сървъри: Почистване от запрашаване;Преглед на вентилаторите;</w:t>
            </w:r>
          </w:p>
        </w:tc>
        <w:tc>
          <w:tcPr>
            <w:tcW w:w="540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  <w:tr w:rsidR="0057279B" w:rsidRPr="003045F2" w:rsidTr="00F459A7">
        <w:trPr>
          <w:trHeight w:val="51"/>
        </w:trPr>
        <w:tc>
          <w:tcPr>
            <w:tcW w:w="3078" w:type="dxa"/>
            <w:tcBorders>
              <w:top w:val="nil"/>
              <w:right w:val="single" w:sz="12" w:space="0" w:color="auto"/>
            </w:tcBorders>
          </w:tcPr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i/>
                <w:sz w:val="14"/>
                <w:szCs w:val="14"/>
                <w:lang w:val="bg-BG"/>
              </w:rPr>
            </w:pPr>
            <w:r w:rsidRPr="00CC3BF1">
              <w:rPr>
                <w:rFonts w:cstheme="minorHAnsi"/>
                <w:sz w:val="14"/>
                <w:szCs w:val="14"/>
                <w:lang w:val="bg-BG"/>
              </w:rPr>
              <w:t xml:space="preserve">2. Преглед и профилактика на </w:t>
            </w:r>
            <w:r w:rsidRPr="00CC3BF1">
              <w:rPr>
                <w:rFonts w:cstheme="minorHAnsi"/>
                <w:sz w:val="14"/>
                <w:szCs w:val="14"/>
                <w:lang w:val="en-GB"/>
              </w:rPr>
              <w:t>UPS</w:t>
            </w:r>
          </w:p>
        </w:tc>
        <w:tc>
          <w:tcPr>
            <w:tcW w:w="5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  <w:tr w:rsidR="0057279B" w:rsidRPr="003045F2" w:rsidTr="00F459A7">
        <w:trPr>
          <w:trHeight w:val="59"/>
        </w:trPr>
        <w:tc>
          <w:tcPr>
            <w:tcW w:w="3078" w:type="dxa"/>
            <w:tcBorders>
              <w:top w:val="nil"/>
              <w:right w:val="single" w:sz="12" w:space="0" w:color="auto"/>
            </w:tcBorders>
          </w:tcPr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sz w:val="14"/>
                <w:szCs w:val="14"/>
                <w:lang w:val="bg-BG"/>
              </w:rPr>
            </w:pPr>
            <w:r w:rsidRPr="003045F2">
              <w:rPr>
                <w:rFonts w:cstheme="minorHAnsi"/>
                <w:sz w:val="14"/>
                <w:szCs w:val="14"/>
                <w:lang w:val="ru-RU"/>
              </w:rPr>
              <w:t xml:space="preserve">3. </w:t>
            </w:r>
            <w:r w:rsidRPr="00CC3BF1">
              <w:rPr>
                <w:rFonts w:cstheme="minorHAnsi"/>
                <w:sz w:val="14"/>
                <w:szCs w:val="14"/>
                <w:lang w:val="bg-BG"/>
              </w:rPr>
              <w:t>Профилактика на климатик в сървърното помещение</w:t>
            </w:r>
          </w:p>
        </w:tc>
        <w:tc>
          <w:tcPr>
            <w:tcW w:w="5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3045F2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ru-RU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3045F2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ru-RU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3045F2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ru-RU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  <w:tr w:rsidR="0057279B" w:rsidRPr="003045F2" w:rsidTr="00F459A7">
        <w:trPr>
          <w:trHeight w:val="59"/>
        </w:trPr>
        <w:tc>
          <w:tcPr>
            <w:tcW w:w="3078" w:type="dxa"/>
            <w:tcBorders>
              <w:top w:val="nil"/>
              <w:right w:val="single" w:sz="12" w:space="0" w:color="auto"/>
            </w:tcBorders>
          </w:tcPr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sz w:val="14"/>
                <w:szCs w:val="14"/>
                <w:lang w:val="bg-BG"/>
              </w:rPr>
            </w:pPr>
            <w:r w:rsidRPr="00CC3BF1">
              <w:rPr>
                <w:rFonts w:cstheme="minorHAnsi"/>
                <w:sz w:val="14"/>
                <w:szCs w:val="14"/>
                <w:lang w:val="bg-BG"/>
              </w:rPr>
              <w:t>4. Преглед на окабеляване в</w:t>
            </w:r>
            <w:r w:rsidRPr="003045F2">
              <w:rPr>
                <w:rFonts w:cstheme="minorHAnsi"/>
                <w:sz w:val="14"/>
                <w:szCs w:val="14"/>
                <w:lang w:val="ru-RU"/>
              </w:rPr>
              <w:t xml:space="preserve"> </w:t>
            </w:r>
            <w:r w:rsidRPr="00CC3BF1">
              <w:rPr>
                <w:rFonts w:cstheme="minorHAnsi"/>
                <w:sz w:val="14"/>
                <w:szCs w:val="14"/>
                <w:lang w:val="bg-BG"/>
              </w:rPr>
              <w:t>сървърни шкафове</w:t>
            </w:r>
          </w:p>
        </w:tc>
        <w:tc>
          <w:tcPr>
            <w:tcW w:w="5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3045F2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ru-RU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3045F2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ru-RU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  <w:tr w:rsidR="0057279B" w:rsidRPr="003045F2" w:rsidTr="00F459A7">
        <w:trPr>
          <w:trHeight w:val="59"/>
        </w:trPr>
        <w:tc>
          <w:tcPr>
            <w:tcW w:w="3078" w:type="dxa"/>
            <w:tcBorders>
              <w:top w:val="nil"/>
              <w:right w:val="single" w:sz="12" w:space="0" w:color="auto"/>
            </w:tcBorders>
          </w:tcPr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sz w:val="14"/>
                <w:szCs w:val="14"/>
                <w:lang w:val="bg-BG"/>
              </w:rPr>
            </w:pPr>
            <w:r w:rsidRPr="00CC3BF1">
              <w:rPr>
                <w:rFonts w:cstheme="minorHAnsi"/>
                <w:sz w:val="14"/>
                <w:szCs w:val="14"/>
                <w:lang w:val="bg-BG"/>
              </w:rPr>
              <w:t>5. Преглед и профилактика на принтери</w:t>
            </w:r>
          </w:p>
        </w:tc>
        <w:tc>
          <w:tcPr>
            <w:tcW w:w="5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  <w:tr w:rsidR="0057279B" w:rsidRPr="00CC3BF1" w:rsidTr="00F459A7">
        <w:trPr>
          <w:trHeight w:val="59"/>
        </w:trPr>
        <w:tc>
          <w:tcPr>
            <w:tcW w:w="3078" w:type="dxa"/>
            <w:tcBorders>
              <w:top w:val="single" w:sz="12" w:space="0" w:color="auto"/>
              <w:right w:val="single" w:sz="12" w:space="0" w:color="auto"/>
            </w:tcBorders>
          </w:tcPr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b/>
                <w:sz w:val="14"/>
                <w:szCs w:val="14"/>
                <w:lang w:val="bg-BG"/>
              </w:rPr>
            </w:pPr>
            <w:r w:rsidRPr="00CC3BF1">
              <w:rPr>
                <w:rFonts w:cstheme="minorHAnsi"/>
                <w:b/>
                <w:sz w:val="14"/>
                <w:szCs w:val="14"/>
                <w:lang w:val="bg-BG"/>
              </w:rPr>
              <w:t>Преглед на софтуера:</w:t>
            </w:r>
          </w:p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sz w:val="14"/>
                <w:szCs w:val="14"/>
                <w:lang w:val="bg-BG"/>
              </w:rPr>
            </w:pPr>
            <w:r w:rsidRPr="00CC3BF1">
              <w:rPr>
                <w:rFonts w:cstheme="minorHAnsi"/>
                <w:sz w:val="14"/>
                <w:szCs w:val="14"/>
                <w:lang w:val="bg-BG"/>
              </w:rPr>
              <w:t>1. Актуалност на антивир. Дефиниции</w:t>
            </w:r>
          </w:p>
        </w:tc>
        <w:tc>
          <w:tcPr>
            <w:tcW w:w="5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  <w:tr w:rsidR="0057279B" w:rsidRPr="00CC3BF1" w:rsidTr="00F459A7">
        <w:tc>
          <w:tcPr>
            <w:tcW w:w="3078" w:type="dxa"/>
            <w:tcBorders>
              <w:top w:val="nil"/>
              <w:right w:val="single" w:sz="12" w:space="0" w:color="auto"/>
            </w:tcBorders>
          </w:tcPr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sz w:val="14"/>
                <w:szCs w:val="14"/>
                <w:lang w:val="bg-BG"/>
              </w:rPr>
            </w:pPr>
            <w:r w:rsidRPr="00CC3BF1">
              <w:rPr>
                <w:rFonts w:cstheme="minorHAnsi"/>
                <w:sz w:val="14"/>
                <w:szCs w:val="14"/>
                <w:lang w:val="bg-BG"/>
              </w:rPr>
              <w:t>2. Актуалност на системните обновявания</w:t>
            </w:r>
          </w:p>
        </w:tc>
        <w:tc>
          <w:tcPr>
            <w:tcW w:w="5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  <w:tr w:rsidR="0057279B" w:rsidRPr="003045F2" w:rsidTr="00F64722">
        <w:tc>
          <w:tcPr>
            <w:tcW w:w="3078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57279B" w:rsidRPr="00CC3BF1" w:rsidRDefault="0057279B" w:rsidP="00F459A7">
            <w:pPr>
              <w:spacing w:after="0" w:line="240" w:lineRule="auto"/>
              <w:rPr>
                <w:rFonts w:cstheme="minorHAnsi"/>
                <w:sz w:val="14"/>
                <w:szCs w:val="14"/>
                <w:lang w:val="ru-RU"/>
              </w:rPr>
            </w:pPr>
            <w:r w:rsidRPr="00CC3BF1">
              <w:rPr>
                <w:rFonts w:cstheme="minorHAnsi"/>
                <w:sz w:val="14"/>
                <w:szCs w:val="14"/>
                <w:lang w:val="bg-BG"/>
              </w:rPr>
              <w:t>3. Проверка за неправомерно инсталиран софтуер.</w:t>
            </w:r>
          </w:p>
        </w:tc>
        <w:tc>
          <w:tcPr>
            <w:tcW w:w="540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:rsidR="0057279B" w:rsidRPr="00CC3BF1" w:rsidRDefault="0057279B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  <w:tr w:rsidR="00F64722" w:rsidRPr="00CC3BF1" w:rsidTr="00F64722">
        <w:tc>
          <w:tcPr>
            <w:tcW w:w="3078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F64722" w:rsidRPr="00151D8B" w:rsidRDefault="00F64722" w:rsidP="003045F2">
            <w:pPr>
              <w:spacing w:after="0" w:line="240" w:lineRule="auto"/>
              <w:rPr>
                <w:rFonts w:cstheme="minorHAnsi"/>
                <w:b/>
                <w:sz w:val="14"/>
                <w:szCs w:val="14"/>
                <w:lang w:val="bg-BG"/>
              </w:rPr>
            </w:pPr>
            <w:r w:rsidRPr="00151D8B">
              <w:rPr>
                <w:rFonts w:cstheme="minorHAnsi"/>
                <w:b/>
                <w:sz w:val="14"/>
                <w:szCs w:val="14"/>
                <w:lang w:val="bg-BG"/>
              </w:rPr>
              <w:t xml:space="preserve"> </w:t>
            </w:r>
          </w:p>
        </w:tc>
        <w:tc>
          <w:tcPr>
            <w:tcW w:w="540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4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  <w:tc>
          <w:tcPr>
            <w:tcW w:w="104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64722" w:rsidRPr="00CC3BF1" w:rsidRDefault="00F64722" w:rsidP="00F459A7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14"/>
                <w:lang w:val="bg-BG"/>
              </w:rPr>
            </w:pPr>
          </w:p>
        </w:tc>
      </w:tr>
    </w:tbl>
    <w:p w:rsidR="0057279B" w:rsidRPr="003045F2" w:rsidRDefault="0057279B" w:rsidP="0057279B">
      <w:pPr>
        <w:spacing w:after="0" w:line="240" w:lineRule="auto"/>
        <w:rPr>
          <w:rFonts w:cstheme="minorHAnsi"/>
          <w:sz w:val="18"/>
          <w:szCs w:val="18"/>
          <w:lang w:val="ru-RU"/>
        </w:rPr>
      </w:pPr>
    </w:p>
    <w:p w:rsidR="0057279B" w:rsidRPr="006A5EA2" w:rsidRDefault="0057279B" w:rsidP="0057279B">
      <w:pPr>
        <w:spacing w:after="0" w:line="240" w:lineRule="auto"/>
        <w:rPr>
          <w:rFonts w:cstheme="minorHAnsi"/>
          <w:b/>
          <w:lang w:val="bg-BG"/>
        </w:rPr>
      </w:pPr>
    </w:p>
    <w:p w:rsidR="0057279B" w:rsidRPr="006A5EA2" w:rsidRDefault="0057279B" w:rsidP="0057279B">
      <w:pPr>
        <w:spacing w:after="0" w:line="240" w:lineRule="auto"/>
        <w:rPr>
          <w:rFonts w:cstheme="minorHAnsi"/>
          <w:lang w:val="bg-BG"/>
        </w:rPr>
      </w:pPr>
      <w:r w:rsidRPr="006A5EA2">
        <w:rPr>
          <w:rFonts w:cstheme="minorHAnsi"/>
          <w:lang w:val="bg-BG"/>
        </w:rPr>
        <w:t>Легенда:</w:t>
      </w:r>
    </w:p>
    <w:p w:rsidR="0057279B" w:rsidRPr="006A5EA2" w:rsidRDefault="0057279B" w:rsidP="0057279B">
      <w:pPr>
        <w:spacing w:after="0" w:line="240" w:lineRule="auto"/>
        <w:rPr>
          <w:rFonts w:cstheme="minorHAnsi"/>
          <w:lang w:val="bg-BG"/>
        </w:rPr>
      </w:pPr>
      <w:r w:rsidRPr="006A5EA2">
        <w:rPr>
          <w:rFonts w:cstheme="minorHAnsi"/>
          <w:lang w:val="bg-BG"/>
        </w:rPr>
        <w:t>Х – Планирано</w:t>
      </w:r>
    </w:p>
    <w:p w:rsidR="0057279B" w:rsidRDefault="0057279B" w:rsidP="0057279B">
      <w:pPr>
        <w:spacing w:after="0" w:line="240" w:lineRule="auto"/>
        <w:rPr>
          <w:rFonts w:cstheme="minorHAnsi"/>
        </w:rPr>
      </w:pPr>
      <w:r w:rsidRPr="006A5EA2">
        <w:rPr>
          <w:rFonts w:cstheme="minorHAnsi"/>
          <w:lang w:val="bg-BG"/>
        </w:rPr>
        <w:t xml:space="preserve">О </w:t>
      </w:r>
      <w:r>
        <w:rPr>
          <w:rFonts w:cstheme="minorHAnsi"/>
          <w:lang w:val="bg-BG"/>
        </w:rPr>
        <w:t>–</w:t>
      </w:r>
      <w:r w:rsidRPr="006A5EA2">
        <w:rPr>
          <w:rFonts w:cstheme="minorHAnsi"/>
          <w:lang w:val="bg-BG"/>
        </w:rPr>
        <w:t xml:space="preserve"> Извършено</w:t>
      </w:r>
    </w:p>
    <w:p w:rsidR="0057279B" w:rsidRPr="000D5B36" w:rsidRDefault="0057279B" w:rsidP="0057279B">
      <w:pPr>
        <w:spacing w:after="0" w:line="240" w:lineRule="auto"/>
        <w:rPr>
          <w:rFonts w:cstheme="minorHAnsi"/>
          <w:lang w:val="bg-BG"/>
        </w:rPr>
      </w:pPr>
    </w:p>
    <w:p w:rsidR="005F5880" w:rsidRPr="0057279B" w:rsidRDefault="005F5880" w:rsidP="0057279B"/>
    <w:sectPr w:rsidR="005F5880" w:rsidRPr="0057279B" w:rsidSect="0057279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19F5" w:rsidRDefault="005619F5" w:rsidP="00B26FC3">
      <w:pPr>
        <w:spacing w:after="0" w:line="240" w:lineRule="auto"/>
      </w:pPr>
      <w:r>
        <w:separator/>
      </w:r>
    </w:p>
  </w:endnote>
  <w:endnote w:type="continuationSeparator" w:id="0">
    <w:p w:rsidR="005619F5" w:rsidRDefault="005619F5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14A7" w:rsidRDefault="000E14A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E17" w:rsidRDefault="00106E17">
    <w:pPr>
      <w:pStyle w:val="Footer"/>
    </w:pPr>
  </w:p>
  <w:p w:rsidR="00106E17" w:rsidRDefault="00106E17">
    <w:pPr>
      <w:pStyle w:val="Footer"/>
    </w:pPr>
  </w:p>
  <w:p w:rsidR="00106E17" w:rsidRDefault="00106E1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B2257E" wp14:editId="76551D7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C0179D8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3045F2" w:rsidRPr="00336218" w:rsidTr="00A46E52">
      <w:trPr>
        <w:jc w:val="center"/>
      </w:trPr>
      <w:tc>
        <w:tcPr>
          <w:tcW w:w="2970" w:type="dxa"/>
        </w:tcPr>
        <w:p w:rsidR="003045F2" w:rsidRPr="003045F2" w:rsidRDefault="003045F2" w:rsidP="001A3E90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3</w:t>
          </w:r>
          <w:r>
            <w:rPr>
              <w:sz w:val="18"/>
              <w:szCs w:val="18"/>
              <w:lang w:val="bg-BG"/>
            </w:rPr>
            <w:t xml:space="preserve"> </w:t>
          </w:r>
          <w:r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bg-BG"/>
            </w:rPr>
            <w:t xml:space="preserve"> </w:t>
          </w:r>
          <w:r w:rsidR="000E14A7">
            <w:rPr>
              <w:sz w:val="18"/>
              <w:szCs w:val="18"/>
              <w:lang w:val="bg-BG"/>
            </w:rPr>
            <w:t>24.03.2022</w:t>
          </w:r>
          <w:r w:rsidR="000E14A7">
            <w:rPr>
              <w:sz w:val="18"/>
              <w:szCs w:val="18"/>
              <w:lang w:val="bg-BG"/>
            </w:rPr>
            <w:t xml:space="preserve"> </w:t>
          </w:r>
          <w:bookmarkStart w:id="0" w:name="_GoBack"/>
          <w:bookmarkEnd w:id="0"/>
          <w:r>
            <w:rPr>
              <w:sz w:val="18"/>
              <w:szCs w:val="18"/>
              <w:lang w:val="bg-BG"/>
            </w:rPr>
            <w:t>г.</w:t>
          </w:r>
        </w:p>
      </w:tc>
      <w:tc>
        <w:tcPr>
          <w:tcW w:w="7095" w:type="dxa"/>
        </w:tcPr>
        <w:p w:rsidR="003045F2" w:rsidRPr="003045F2" w:rsidRDefault="003045F2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0E14A7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:rsidR="00106E17" w:rsidRDefault="00106E1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0482FF" wp14:editId="7622282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59EFA732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76B773A" wp14:editId="10C9A6B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5F58D99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19F5" w:rsidRDefault="005619F5" w:rsidP="00B26FC3">
      <w:pPr>
        <w:spacing w:after="0" w:line="240" w:lineRule="auto"/>
      </w:pPr>
      <w:r>
        <w:separator/>
      </w:r>
    </w:p>
  </w:footnote>
  <w:footnote w:type="continuationSeparator" w:id="0">
    <w:p w:rsidR="005619F5" w:rsidRDefault="005619F5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14A7" w:rsidRDefault="000E14A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E17" w:rsidRPr="00A92252" w:rsidRDefault="00106E1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52FEDD7" wp14:editId="2AC443D3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Default="00106E17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106E17" w:rsidRPr="00336218" w:rsidTr="00106E1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466AACA6" wp14:editId="056E4296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41072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3045F2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Default="00106E17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</w:t>
          </w:r>
          <w:r>
            <w:rPr>
              <w:rFonts w:ascii="Arial" w:hAnsi="Arial" w:cs="Arial"/>
            </w:rPr>
            <w:t>I</w:t>
          </w:r>
          <w:r w:rsidRPr="00FB2C55">
            <w:rPr>
              <w:rFonts w:ascii="Arial" w:hAnsi="Arial" w:cs="Arial"/>
            </w:rPr>
            <w:t xml:space="preserve"> 0</w:t>
          </w:r>
          <w:r w:rsidR="003D61A9">
            <w:rPr>
              <w:rFonts w:ascii="Arial" w:hAnsi="Arial" w:cs="Arial"/>
            </w:rPr>
            <w:t>8</w:t>
          </w:r>
          <w:r w:rsidRPr="00FB2C55">
            <w:rPr>
              <w:rFonts w:ascii="Arial" w:hAnsi="Arial" w:cs="Arial"/>
            </w:rPr>
            <w:t>-0</w:t>
          </w:r>
          <w:r w:rsidR="0057279B">
            <w:rPr>
              <w:rFonts w:ascii="Arial" w:hAnsi="Arial" w:cs="Arial"/>
            </w:rPr>
            <w:t>2</w:t>
          </w:r>
        </w:p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106E17" w:rsidRPr="00336218" w:rsidTr="00106E17">
      <w:trPr>
        <w:trHeight w:val="482"/>
        <w:jc w:val="center"/>
      </w:trPr>
      <w:tc>
        <w:tcPr>
          <w:tcW w:w="1037" w:type="pct"/>
          <w:vMerge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106E17" w:rsidRPr="003045F2" w:rsidRDefault="0057279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57279B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ПРОФИЛАКТИКА И ПОДДРЪЖКА ПРЕЗ …</w:t>
          </w:r>
        </w:p>
      </w:tc>
      <w:tc>
        <w:tcPr>
          <w:tcW w:w="1191" w:type="pct"/>
          <w:vAlign w:val="center"/>
        </w:tcPr>
        <w:p w:rsidR="00106E17" w:rsidRPr="00336218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F6472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F64722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106E17" w:rsidRDefault="00106E17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E17" w:rsidRPr="003045F2" w:rsidRDefault="00106E17" w:rsidP="00FD423E">
    <w:pPr>
      <w:pStyle w:val="Header"/>
      <w:ind w:left="-720" w:right="-432"/>
      <w:rPr>
        <w:noProof/>
        <w:lang w:val="bg-BG"/>
      </w:rPr>
    </w:pPr>
    <w:r w:rsidRPr="003045F2">
      <w:rPr>
        <w:noProof/>
        <w:lang w:val="bg-BG" w:eastAsia="bg-BG"/>
      </w:rPr>
      <w:drawing>
        <wp:inline distT="0" distB="0" distL="0" distR="0" wp14:anchorId="0BA7DEA1" wp14:editId="42148893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Pr="003045F2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106E17" w:rsidRPr="003045F2" w:rsidTr="00106E17">
      <w:trPr>
        <w:trHeight w:val="800"/>
      </w:trPr>
      <w:tc>
        <w:tcPr>
          <w:tcW w:w="1037" w:type="pct"/>
          <w:vMerge w:val="restart"/>
          <w:vAlign w:val="center"/>
        </w:tcPr>
        <w:p w:rsidR="00106E17" w:rsidRPr="003045F2" w:rsidRDefault="000E14A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106E17" w:rsidRPr="003045F2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3045F2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Pr="003045F2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5F2">
            <w:rPr>
              <w:rFonts w:ascii="Arial" w:hAnsi="Arial" w:cs="Arial"/>
              <w:lang w:val="bg-BG"/>
            </w:rPr>
            <w:t>RDI 08-0</w:t>
          </w:r>
          <w:r w:rsidR="0057279B" w:rsidRPr="003045F2">
            <w:rPr>
              <w:rFonts w:ascii="Arial" w:hAnsi="Arial" w:cs="Arial"/>
              <w:lang w:val="bg-BG"/>
            </w:rPr>
            <w:t>2</w:t>
          </w:r>
        </w:p>
        <w:p w:rsidR="00106E17" w:rsidRPr="003045F2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5F2">
            <w:rPr>
              <w:rFonts w:ascii="Arial" w:hAnsi="Arial" w:cs="Arial"/>
              <w:lang w:val="bg-BG"/>
            </w:rPr>
            <w:t>Влиза в сила от:</w:t>
          </w:r>
        </w:p>
        <w:p w:rsidR="00106E17" w:rsidRPr="003045F2" w:rsidRDefault="000E14A7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106E17" w:rsidRPr="003045F2" w:rsidTr="00106E17">
      <w:tc>
        <w:tcPr>
          <w:tcW w:w="1037" w:type="pct"/>
          <w:vMerge/>
          <w:vAlign w:val="center"/>
        </w:tcPr>
        <w:p w:rsidR="00106E17" w:rsidRPr="003045F2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3045F2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5F2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106E17" w:rsidRPr="003045F2" w:rsidRDefault="003045F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5F2">
            <w:rPr>
              <w:rFonts w:ascii="Arial" w:hAnsi="Arial" w:cs="Arial"/>
              <w:lang w:val="bg-BG"/>
            </w:rPr>
            <w:t>Вътреш</w:t>
          </w:r>
          <w:r w:rsidR="00106E17" w:rsidRPr="003045F2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3045F2" w:rsidTr="00106E17">
      <w:tc>
        <w:tcPr>
          <w:tcW w:w="1037" w:type="pct"/>
          <w:vMerge/>
          <w:vAlign w:val="center"/>
        </w:tcPr>
        <w:p w:rsidR="00106E17" w:rsidRPr="003045F2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3045F2" w:rsidRDefault="0057279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045F2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ПРОФИЛАКТИКА И ПОДДРЪЖКА ПРЕЗ …</w:t>
          </w:r>
        </w:p>
      </w:tc>
      <w:tc>
        <w:tcPr>
          <w:tcW w:w="1191" w:type="pct"/>
          <w:vAlign w:val="center"/>
        </w:tcPr>
        <w:p w:rsidR="00106E17" w:rsidRPr="003045F2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045F2">
            <w:rPr>
              <w:rFonts w:ascii="Arial" w:hAnsi="Arial" w:cs="Arial"/>
              <w:lang w:val="bg-BG"/>
            </w:rPr>
            <w:t xml:space="preserve">Стр. </w:t>
          </w:r>
          <w:r w:rsidRPr="003045F2">
            <w:rPr>
              <w:rFonts w:ascii="Arial" w:hAnsi="Arial" w:cs="Arial"/>
              <w:lang w:val="bg-BG"/>
            </w:rPr>
            <w:fldChar w:fldCharType="begin"/>
          </w:r>
          <w:r w:rsidRPr="003045F2">
            <w:rPr>
              <w:rFonts w:ascii="Arial" w:hAnsi="Arial" w:cs="Arial"/>
              <w:lang w:val="bg-BG"/>
            </w:rPr>
            <w:instrText xml:space="preserve"> PAGE </w:instrText>
          </w:r>
          <w:r w:rsidRPr="003045F2">
            <w:rPr>
              <w:rFonts w:ascii="Arial" w:hAnsi="Arial" w:cs="Arial"/>
              <w:lang w:val="bg-BG"/>
            </w:rPr>
            <w:fldChar w:fldCharType="separate"/>
          </w:r>
          <w:r w:rsidR="000E14A7">
            <w:rPr>
              <w:rFonts w:ascii="Arial" w:hAnsi="Arial" w:cs="Arial"/>
              <w:noProof/>
              <w:lang w:val="bg-BG"/>
            </w:rPr>
            <w:t>1</w:t>
          </w:r>
          <w:r w:rsidRPr="003045F2">
            <w:rPr>
              <w:rFonts w:ascii="Arial" w:hAnsi="Arial" w:cs="Arial"/>
              <w:lang w:val="bg-BG"/>
            </w:rPr>
            <w:fldChar w:fldCharType="end"/>
          </w:r>
          <w:r w:rsidRPr="003045F2">
            <w:rPr>
              <w:rFonts w:ascii="Arial" w:hAnsi="Arial" w:cs="Arial"/>
              <w:lang w:val="bg-BG"/>
            </w:rPr>
            <w:t xml:space="preserve"> от </w:t>
          </w:r>
          <w:r w:rsidRPr="003045F2">
            <w:rPr>
              <w:rFonts w:ascii="Arial" w:hAnsi="Arial" w:cs="Arial"/>
              <w:lang w:val="bg-BG"/>
            </w:rPr>
            <w:fldChar w:fldCharType="begin"/>
          </w:r>
          <w:r w:rsidRPr="003045F2">
            <w:rPr>
              <w:rFonts w:ascii="Arial" w:hAnsi="Arial" w:cs="Arial"/>
              <w:lang w:val="bg-BG"/>
            </w:rPr>
            <w:instrText xml:space="preserve"> NUMPAGES  </w:instrText>
          </w:r>
          <w:r w:rsidRPr="003045F2">
            <w:rPr>
              <w:rFonts w:ascii="Arial" w:hAnsi="Arial" w:cs="Arial"/>
              <w:lang w:val="bg-BG"/>
            </w:rPr>
            <w:fldChar w:fldCharType="separate"/>
          </w:r>
          <w:r w:rsidR="000E14A7">
            <w:rPr>
              <w:rFonts w:ascii="Arial" w:hAnsi="Arial" w:cs="Arial"/>
              <w:noProof/>
              <w:lang w:val="bg-BG"/>
            </w:rPr>
            <w:t>1</w:t>
          </w:r>
          <w:r w:rsidRPr="003045F2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106E17" w:rsidRPr="003045F2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92B4E"/>
    <w:rsid w:val="000B0C4F"/>
    <w:rsid w:val="000C49A1"/>
    <w:rsid w:val="000E14A7"/>
    <w:rsid w:val="000E782E"/>
    <w:rsid w:val="00106E17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1D8B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7E72"/>
    <w:rsid w:val="001F20AF"/>
    <w:rsid w:val="002026E8"/>
    <w:rsid w:val="00211DCB"/>
    <w:rsid w:val="0022127D"/>
    <w:rsid w:val="002407FD"/>
    <w:rsid w:val="002446BA"/>
    <w:rsid w:val="00252C8B"/>
    <w:rsid w:val="002544D5"/>
    <w:rsid w:val="002562D7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A50C5"/>
    <w:rsid w:val="002B26FB"/>
    <w:rsid w:val="002B5DC3"/>
    <w:rsid w:val="00301DDF"/>
    <w:rsid w:val="003045F2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04DC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619F5"/>
    <w:rsid w:val="0057279B"/>
    <w:rsid w:val="0057736F"/>
    <w:rsid w:val="00582253"/>
    <w:rsid w:val="00584875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17AEE"/>
    <w:rsid w:val="0062381E"/>
    <w:rsid w:val="0063022A"/>
    <w:rsid w:val="006308B0"/>
    <w:rsid w:val="0063202A"/>
    <w:rsid w:val="00636CD7"/>
    <w:rsid w:val="0064440A"/>
    <w:rsid w:val="00645DA4"/>
    <w:rsid w:val="00690B8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5895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D403B"/>
    <w:rsid w:val="008F1FEB"/>
    <w:rsid w:val="008F685D"/>
    <w:rsid w:val="0091257F"/>
    <w:rsid w:val="0093028E"/>
    <w:rsid w:val="00935FBE"/>
    <w:rsid w:val="00936511"/>
    <w:rsid w:val="00942D81"/>
    <w:rsid w:val="00942E68"/>
    <w:rsid w:val="0095624B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C4C0B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4D17"/>
    <w:rsid w:val="00B43B5C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95A9E"/>
    <w:rsid w:val="00DA2DDF"/>
    <w:rsid w:val="00DA4BEA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64722"/>
    <w:rsid w:val="00F725DC"/>
    <w:rsid w:val="00F8258C"/>
    <w:rsid w:val="00F828FE"/>
    <w:rsid w:val="00F9136C"/>
    <w:rsid w:val="00F94C54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9044BC41-7871-4C22-90E3-014372E9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text">
    <w:name w:val="text"/>
    <w:basedOn w:val="Normal"/>
    <w:rsid w:val="0057279B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363FA2E7-C98B-4DE2-A1CB-7FB9D91A8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План за профилактика и поддръжка</vt:lpstr>
    </vt:vector>
  </TitlesOfParts>
  <Company>suis</Company>
  <LinksUpToDate>false</LinksUpToDate>
  <CharactersWithSpaces>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за профилактика и поддръжка</dc:title>
  <dc:subject/>
  <dc:creator>Georgy Verbachev</dc:creator>
  <cp:keywords/>
  <dc:description/>
  <cp:lastModifiedBy>Microsoft account</cp:lastModifiedBy>
  <cp:revision>4</cp:revision>
  <cp:lastPrinted>2015-08-14T12:35:00Z</cp:lastPrinted>
  <dcterms:created xsi:type="dcterms:W3CDTF">2020-05-15T11:17:00Z</dcterms:created>
  <dcterms:modified xsi:type="dcterms:W3CDTF">2022-06-06T04:36:00Z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