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014312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14:paraId="7B40980B" w14:textId="75D23D52" w:rsidR="00937ADC" w:rsidRPr="007B5123" w:rsidRDefault="0074557A" w:rsidP="0074557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B5123">
        <w:rPr>
          <w:rFonts w:ascii="Arial" w:hAnsi="Arial" w:cs="Arial"/>
          <w:lang w:val="bg-BG"/>
        </w:rPr>
        <w:t xml:space="preserve">Целта на настоящата политика е да се постигне и поддържа подходящо ниво на защита на активите на </w:t>
      </w:r>
      <w:r w:rsidR="0031716E" w:rsidRPr="007B5123">
        <w:rPr>
          <w:rFonts w:ascii="Arial" w:hAnsi="Arial" w:cs="Arial"/>
          <w:lang w:val="bg-BG"/>
        </w:rPr>
        <w:t>„</w:t>
      </w:r>
      <w:r w:rsidRPr="007B5123">
        <w:rPr>
          <w:rFonts w:ascii="Arial" w:hAnsi="Arial" w:cs="Arial"/>
          <w:lang w:val="bg-BG"/>
        </w:rPr>
        <w:t>С</w:t>
      </w:r>
      <w:r w:rsidR="0031716E" w:rsidRPr="007B5123">
        <w:rPr>
          <w:rFonts w:ascii="Arial" w:hAnsi="Arial" w:cs="Arial"/>
          <w:lang w:val="bg-BG"/>
        </w:rPr>
        <w:t xml:space="preserve">&amp;T БЪЛГАРИЯ” ЕООД. </w:t>
      </w:r>
    </w:p>
    <w:p w14:paraId="6E38A96A" w14:textId="77777777" w:rsidR="0031716E" w:rsidRPr="007F68BD" w:rsidRDefault="0031716E" w:rsidP="0031716E">
      <w:pPr>
        <w:spacing w:after="0" w:line="240" w:lineRule="auto"/>
        <w:rPr>
          <w:b/>
          <w:bCs/>
          <w:lang w:val="ru-RU"/>
        </w:rPr>
      </w:pPr>
    </w:p>
    <w:p w14:paraId="0E30D661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ОБЛАСТ НА ПРИЛОЖЕНИЕ</w:t>
      </w:r>
    </w:p>
    <w:p w14:paraId="69C886A4" w14:textId="5F061679" w:rsidR="00937ADC" w:rsidRPr="00AA7F5E" w:rsidRDefault="00AA7F5E" w:rsidP="0031716E">
      <w:pPr>
        <w:pStyle w:val="ListParagraph"/>
        <w:numPr>
          <w:ilvl w:val="0"/>
          <w:numId w:val="0"/>
        </w:numPr>
        <w:spacing w:after="0" w:line="240" w:lineRule="auto"/>
        <w:ind w:left="1418"/>
      </w:pPr>
      <w:r>
        <w:t>Политиката е приложима за всички структурни звена и служители на „</w:t>
      </w:r>
      <w:r w:rsidRPr="00F043BD">
        <w:t>С&amp;Т България</w:t>
      </w:r>
      <w:r>
        <w:t>“</w:t>
      </w:r>
      <w:r w:rsidRPr="00F043BD">
        <w:t xml:space="preserve"> ЕООД</w:t>
      </w:r>
      <w:r w:rsidR="0074557A">
        <w:t>.</w:t>
      </w:r>
    </w:p>
    <w:p w14:paraId="4CE227EE" w14:textId="77777777" w:rsidR="00937ADC" w:rsidRPr="00937ADC" w:rsidRDefault="00937ADC" w:rsidP="0031716E">
      <w:pPr>
        <w:pStyle w:val="ListParagraph"/>
        <w:numPr>
          <w:ilvl w:val="0"/>
          <w:numId w:val="0"/>
        </w:numPr>
        <w:spacing w:after="0" w:line="240" w:lineRule="auto"/>
        <w:ind w:left="709"/>
        <w:rPr>
          <w:b/>
          <w:bCs/>
        </w:rPr>
      </w:pPr>
    </w:p>
    <w:p w14:paraId="6C12B2A0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ТЕРМИНИ</w:t>
      </w:r>
      <w:r>
        <w:rPr>
          <w:b/>
          <w:bCs/>
        </w:rPr>
        <w:t>,</w:t>
      </w:r>
      <w:r w:rsidRPr="00B1494B">
        <w:rPr>
          <w:b/>
          <w:bCs/>
        </w:rPr>
        <w:t xml:space="preserve"> ОПРЕДЕЛ</w:t>
      </w:r>
      <w:r>
        <w:rPr>
          <w:b/>
          <w:bCs/>
          <w:lang w:val="en-US"/>
        </w:rPr>
        <w:t>E</w:t>
      </w:r>
      <w:r w:rsidRPr="00B1494B">
        <w:rPr>
          <w:b/>
          <w:bCs/>
        </w:rPr>
        <w:t>НИЯ</w:t>
      </w:r>
      <w:r>
        <w:rPr>
          <w:b/>
          <w:bCs/>
        </w:rPr>
        <w:t>, ОЗНАЧЕНИЯ И СЪКРАЩЕНИЯ</w:t>
      </w:r>
    </w:p>
    <w:p w14:paraId="28AC77A9" w14:textId="06A516E1" w:rsidR="00AA7F5E" w:rsidRPr="0031716E" w:rsidRDefault="00AA7F5E" w:rsidP="0031716E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1716E">
        <w:rPr>
          <w:rFonts w:ascii="Arial" w:hAnsi="Arial" w:cs="Arial"/>
          <w:lang w:val="bg-BG"/>
        </w:rPr>
        <w:t xml:space="preserve">За всички термини, използвани в настоящата </w:t>
      </w:r>
      <w:r w:rsidR="0031716E" w:rsidRPr="0031716E">
        <w:rPr>
          <w:rFonts w:ascii="Arial" w:hAnsi="Arial" w:cs="Arial"/>
          <w:lang w:val="bg-BG"/>
        </w:rPr>
        <w:t>политика</w:t>
      </w:r>
      <w:r w:rsidRPr="0031716E">
        <w:rPr>
          <w:rFonts w:ascii="Arial" w:hAnsi="Arial" w:cs="Arial"/>
          <w:lang w:val="bg-BG"/>
        </w:rPr>
        <w:t>, са валидни определенията дадени в ISO 9001:2015, ISO 20000-1:201</w:t>
      </w:r>
      <w:r w:rsidR="007B5123" w:rsidRPr="007B5123">
        <w:rPr>
          <w:rFonts w:ascii="Arial" w:hAnsi="Arial" w:cs="Arial"/>
          <w:lang w:val="ru-RU"/>
        </w:rPr>
        <w:t>8</w:t>
      </w:r>
      <w:r w:rsidRPr="0031716E">
        <w:rPr>
          <w:rFonts w:ascii="Arial" w:hAnsi="Arial" w:cs="Arial"/>
          <w:lang w:val="bg-BG"/>
        </w:rPr>
        <w:t xml:space="preserve"> и ISO/IEC 27000:2013 и Приложение 3 към НИСУ.</w:t>
      </w:r>
    </w:p>
    <w:p w14:paraId="42D6904B" w14:textId="77777777" w:rsidR="002C220F" w:rsidRPr="007F68BD" w:rsidRDefault="002C220F" w:rsidP="0031716E">
      <w:pPr>
        <w:spacing w:after="0" w:line="240" w:lineRule="auto"/>
        <w:rPr>
          <w:b/>
          <w:bCs/>
          <w:lang w:val="ru-RU"/>
        </w:rPr>
      </w:pPr>
    </w:p>
    <w:p w14:paraId="3C6A5F98" w14:textId="77777777" w:rsidR="002C220F" w:rsidRPr="007F2406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F2406">
        <w:rPr>
          <w:b/>
          <w:bCs/>
        </w:rPr>
        <w:t xml:space="preserve">ОПИСАНИЕ НА </w:t>
      </w:r>
      <w:r>
        <w:rPr>
          <w:b/>
          <w:bCs/>
        </w:rPr>
        <w:t>ПОЛИТИКАТА</w:t>
      </w:r>
    </w:p>
    <w:p w14:paraId="57E21598" w14:textId="601AAA50" w:rsidR="002C220F" w:rsidRDefault="002C220F" w:rsidP="0031716E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/>
          <w:smallCaps/>
        </w:rPr>
      </w:pPr>
    </w:p>
    <w:p w14:paraId="5527445C" w14:textId="201CF315" w:rsidR="0031716E" w:rsidRPr="0074557A" w:rsidRDefault="0074557A" w:rsidP="0031716E">
      <w:pPr>
        <w:pStyle w:val="ListParagraph"/>
        <w:spacing w:after="0" w:line="240" w:lineRule="auto"/>
        <w:ind w:left="1418" w:firstLine="0"/>
        <w:rPr>
          <w:b/>
          <w:smallCaps/>
        </w:rPr>
      </w:pPr>
      <w:r w:rsidRPr="0074557A">
        <w:rPr>
          <w:b/>
          <w:smallCaps/>
        </w:rPr>
        <w:t>Поддържане на опис на активите</w:t>
      </w:r>
    </w:p>
    <w:p w14:paraId="237E6526" w14:textId="77777777" w:rsidR="00855641" w:rsidRPr="00855641" w:rsidRDefault="00855641" w:rsidP="0085564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 xml:space="preserve">Ръководството на “С&amp;T България” ЕООД определя следните категории информационни активи, които са управлявани от ИСУ, част ИС: </w:t>
      </w:r>
    </w:p>
    <w:p w14:paraId="42FB1515" w14:textId="4D7CA0C7" w:rsidR="00855641" w:rsidRPr="00855641" w:rsidRDefault="00855641" w:rsidP="00113A74">
      <w:pPr>
        <w:spacing w:after="0" w:line="240" w:lineRule="auto"/>
        <w:ind w:left="2268" w:hanging="284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a)</w:t>
      </w:r>
      <w:r w:rsidRPr="00855641">
        <w:rPr>
          <w:rFonts w:ascii="Arial" w:hAnsi="Arial" w:cs="Arial"/>
          <w:lang w:val="bg-BG"/>
        </w:rPr>
        <w:tab/>
        <w:t>информация: бази данни и файлове, материали за обучение, архивирани информационни масиви</w:t>
      </w:r>
      <w:r>
        <w:rPr>
          <w:rFonts w:ascii="Arial" w:hAnsi="Arial" w:cs="Arial"/>
          <w:lang w:val="bg-BG"/>
        </w:rPr>
        <w:t xml:space="preserve"> и други</w:t>
      </w:r>
      <w:r w:rsidRPr="00855641">
        <w:rPr>
          <w:rFonts w:ascii="Arial" w:hAnsi="Arial" w:cs="Arial"/>
          <w:lang w:val="bg-BG"/>
        </w:rPr>
        <w:t>;</w:t>
      </w:r>
    </w:p>
    <w:p w14:paraId="35649BE6" w14:textId="77777777" w:rsidR="00855641" w:rsidRPr="00855641" w:rsidRDefault="00855641" w:rsidP="00113A74">
      <w:pPr>
        <w:spacing w:after="0" w:line="240" w:lineRule="auto"/>
        <w:ind w:left="2268" w:hanging="284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b)</w:t>
      </w:r>
      <w:r w:rsidRPr="00855641">
        <w:rPr>
          <w:rFonts w:ascii="Arial" w:hAnsi="Arial" w:cs="Arial"/>
          <w:lang w:val="bg-BG"/>
        </w:rPr>
        <w:tab/>
        <w:t>документи: договори, процедури за работа или поддръжка, планове за непрекъснатост на дейността и други;</w:t>
      </w:r>
    </w:p>
    <w:p w14:paraId="6FBD9527" w14:textId="77777777" w:rsidR="00855641" w:rsidRPr="00855641" w:rsidRDefault="00855641" w:rsidP="00113A74">
      <w:pPr>
        <w:spacing w:after="0" w:line="240" w:lineRule="auto"/>
        <w:ind w:left="2268" w:hanging="284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c)</w:t>
      </w:r>
      <w:r w:rsidRPr="00855641">
        <w:rPr>
          <w:rFonts w:ascii="Arial" w:hAnsi="Arial" w:cs="Arial"/>
          <w:lang w:val="bg-BG"/>
        </w:rPr>
        <w:tab/>
        <w:t>софтуерни активи: приложен и системен софтуер, обслужващи програми;</w:t>
      </w:r>
    </w:p>
    <w:p w14:paraId="570FE7C3" w14:textId="77777777" w:rsidR="00855641" w:rsidRPr="00855641" w:rsidRDefault="00855641" w:rsidP="00113A74">
      <w:pPr>
        <w:spacing w:after="0" w:line="240" w:lineRule="auto"/>
        <w:ind w:left="2268" w:hanging="284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d)</w:t>
      </w:r>
      <w:r w:rsidRPr="00855641">
        <w:rPr>
          <w:rFonts w:ascii="Arial" w:hAnsi="Arial" w:cs="Arial"/>
          <w:lang w:val="bg-BG"/>
        </w:rPr>
        <w:tab/>
        <w:t>хардуер: компютърно и комуникационно оборудване, преносими носители и друго оборудване, свързано с обработката, съхранението и преноса на данни;</w:t>
      </w:r>
    </w:p>
    <w:p w14:paraId="183B0194" w14:textId="77777777" w:rsidR="00855641" w:rsidRPr="00855641" w:rsidRDefault="00855641" w:rsidP="00113A74">
      <w:pPr>
        <w:spacing w:after="0" w:line="240" w:lineRule="auto"/>
        <w:ind w:left="2268" w:hanging="284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e)</w:t>
      </w:r>
      <w:r w:rsidRPr="00855641">
        <w:rPr>
          <w:rFonts w:ascii="Arial" w:hAnsi="Arial" w:cs="Arial"/>
          <w:lang w:val="bg-BG"/>
        </w:rPr>
        <w:tab/>
        <w:t>мрежа: всички телекомуникационни устройства, използвани за свързване на различни физически отдалечени компютри или елементи на информационна система;</w:t>
      </w:r>
    </w:p>
    <w:p w14:paraId="2AB84729" w14:textId="77777777" w:rsidR="00855641" w:rsidRPr="00855641" w:rsidRDefault="00855641" w:rsidP="00113A74">
      <w:pPr>
        <w:spacing w:after="0" w:line="240" w:lineRule="auto"/>
        <w:ind w:left="2268" w:hanging="284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f)</w:t>
      </w:r>
      <w:r w:rsidRPr="00855641">
        <w:rPr>
          <w:rFonts w:ascii="Arial" w:hAnsi="Arial" w:cs="Arial"/>
          <w:lang w:val="bg-BG"/>
        </w:rPr>
        <w:tab/>
        <w:t xml:space="preserve">физически активи: поддържащи инсталации, СОТ, пожароизвестителна техника, охладителни системи, системи видеонаблюдение и други; </w:t>
      </w:r>
    </w:p>
    <w:p w14:paraId="7A8EB2CD" w14:textId="77777777" w:rsidR="00855641" w:rsidRPr="00855641" w:rsidRDefault="00855641" w:rsidP="00113A74">
      <w:pPr>
        <w:spacing w:after="0" w:line="240" w:lineRule="auto"/>
        <w:ind w:left="2268" w:hanging="284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g)</w:t>
      </w:r>
      <w:r w:rsidRPr="00855641">
        <w:rPr>
          <w:rFonts w:ascii="Arial" w:hAnsi="Arial" w:cs="Arial"/>
          <w:lang w:val="bg-BG"/>
        </w:rPr>
        <w:tab/>
        <w:t>услуги: комуникационни услуги, услуги по поддържане на информационни системи и други;</w:t>
      </w:r>
    </w:p>
    <w:p w14:paraId="4F6E6A8B" w14:textId="77777777" w:rsidR="00855641" w:rsidRPr="00855641" w:rsidRDefault="00855641" w:rsidP="00113A74">
      <w:pPr>
        <w:spacing w:after="0" w:line="240" w:lineRule="auto"/>
        <w:ind w:left="2268" w:hanging="284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h)</w:t>
      </w:r>
      <w:r w:rsidRPr="00855641">
        <w:rPr>
          <w:rFonts w:ascii="Arial" w:hAnsi="Arial" w:cs="Arial"/>
          <w:lang w:val="bg-BG"/>
        </w:rPr>
        <w:tab/>
        <w:t>човешки ресурси: персонал на трудов договор и договор за управление;</w:t>
      </w:r>
    </w:p>
    <w:p w14:paraId="59FA2AF0" w14:textId="4B4CE800" w:rsidR="00855641" w:rsidRPr="00855641" w:rsidRDefault="00855641" w:rsidP="00113A74">
      <w:pPr>
        <w:spacing w:after="0" w:line="240" w:lineRule="auto"/>
        <w:ind w:left="2268" w:hanging="284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i)</w:t>
      </w:r>
      <w:r w:rsidRPr="00855641">
        <w:rPr>
          <w:rFonts w:ascii="Arial" w:hAnsi="Arial" w:cs="Arial"/>
          <w:lang w:val="bg-BG"/>
        </w:rPr>
        <w:tab/>
        <w:t>репутация: сертификати, дипломи, членства, доказателства за специализации и придобити професионални умения, партньорски споразумения, награди, отличия, препоръки, пат</w:t>
      </w:r>
      <w:r w:rsidR="00DD6504">
        <w:rPr>
          <w:rFonts w:ascii="Arial" w:hAnsi="Arial" w:cs="Arial"/>
          <w:lang w:val="bg-BG"/>
        </w:rPr>
        <w:t>енти, лицензи и търговски марки.</w:t>
      </w:r>
    </w:p>
    <w:p w14:paraId="6B9022BD" w14:textId="77777777" w:rsidR="00113A74" w:rsidRPr="007F68BD" w:rsidRDefault="00113A74" w:rsidP="00855641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6D4E2E39" w14:textId="4130C769" w:rsidR="00855641" w:rsidRPr="00855641" w:rsidRDefault="00855641" w:rsidP="0085564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Всички информационни активи, касаещи дейността на “С&amp;T България” ЕООД са описани по структурни звена в RD NISU-06 Регистър на информационните активи, процесите, услугите и обстоятелствата, управлявана от СУ.</w:t>
      </w:r>
    </w:p>
    <w:p w14:paraId="6B503644" w14:textId="77777777" w:rsidR="00855641" w:rsidRPr="00855641" w:rsidRDefault="00855641" w:rsidP="0085564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 xml:space="preserve">Активите се категоризират съобразно Приложение 6 към NISU - Критерии за категоризация на информацията. </w:t>
      </w:r>
    </w:p>
    <w:p w14:paraId="73EEDD1A" w14:textId="7F3ECEC1" w:rsidR="002C220F" w:rsidRPr="00855641" w:rsidRDefault="00855641" w:rsidP="0085564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База данни RD NISU-06 съдържа необходимата информация за издирването и възстановяването на информационните активи в случай на бедствие.</w:t>
      </w:r>
    </w:p>
    <w:p w14:paraId="17B5DF1B" w14:textId="77777777" w:rsidR="0074557A" w:rsidRPr="007F68BD" w:rsidRDefault="0074557A" w:rsidP="00855641">
      <w:pPr>
        <w:spacing w:after="0" w:line="240" w:lineRule="auto"/>
        <w:ind w:left="1418"/>
        <w:jc w:val="both"/>
        <w:rPr>
          <w:rFonts w:ascii="Arial" w:hAnsi="Arial" w:cs="Arial"/>
          <w:smallCaps/>
          <w:lang w:val="ru-RU"/>
        </w:rPr>
      </w:pPr>
    </w:p>
    <w:p w14:paraId="43DA0B7D" w14:textId="1D637161" w:rsidR="00855641" w:rsidRPr="0074557A" w:rsidRDefault="00855641" w:rsidP="00855641">
      <w:pPr>
        <w:pStyle w:val="ListParagraph"/>
        <w:spacing w:after="0" w:line="240" w:lineRule="auto"/>
        <w:ind w:left="1418" w:firstLine="0"/>
        <w:rPr>
          <w:b/>
          <w:smallCaps/>
        </w:rPr>
      </w:pPr>
      <w:r>
        <w:rPr>
          <w:b/>
          <w:smallCaps/>
        </w:rPr>
        <w:t>Притежание на активи</w:t>
      </w:r>
    </w:p>
    <w:p w14:paraId="5C18DAE4" w14:textId="77777777" w:rsidR="00855641" w:rsidRPr="00855641" w:rsidRDefault="00855641" w:rsidP="0085564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 xml:space="preserve">Всеки актив, заложен в базата данни </w:t>
      </w:r>
      <w:r w:rsidRPr="00A345CC">
        <w:rPr>
          <w:rFonts w:ascii="Arial" w:hAnsi="Arial" w:cs="Arial"/>
          <w:lang w:val="bg-BG"/>
        </w:rPr>
        <w:t>RD NISU-06</w:t>
      </w:r>
      <w:r w:rsidRPr="00855641">
        <w:rPr>
          <w:rFonts w:ascii="Arial" w:hAnsi="Arial" w:cs="Arial"/>
          <w:lang w:val="bg-BG"/>
        </w:rPr>
        <w:t>,</w:t>
      </w:r>
      <w:r w:rsidRPr="00A345CC">
        <w:rPr>
          <w:rFonts w:ascii="Arial" w:hAnsi="Arial" w:cs="Arial"/>
          <w:lang w:val="bg-BG"/>
        </w:rPr>
        <w:t xml:space="preserve"> </w:t>
      </w:r>
      <w:r w:rsidRPr="00855641">
        <w:rPr>
          <w:rFonts w:ascii="Arial" w:hAnsi="Arial" w:cs="Arial"/>
          <w:lang w:val="bg-BG"/>
        </w:rPr>
        <w:t xml:space="preserve">има определен „собственик”, който управлява актива. Собственикът на актив е служител на </w:t>
      </w:r>
      <w:r w:rsidRPr="00A345CC">
        <w:rPr>
          <w:rFonts w:ascii="Arial" w:hAnsi="Arial" w:cs="Arial"/>
          <w:lang w:val="bg-BG"/>
        </w:rPr>
        <w:t>“С&amp;T България” ЕООД</w:t>
      </w:r>
      <w:r w:rsidRPr="00855641">
        <w:rPr>
          <w:rFonts w:ascii="Arial" w:hAnsi="Arial" w:cs="Arial"/>
          <w:lang w:val="bg-BG"/>
        </w:rPr>
        <w:t>, на когото ръководството е възложило следните отговорности:</w:t>
      </w:r>
    </w:p>
    <w:p w14:paraId="4092402F" w14:textId="77777777" w:rsidR="00855641" w:rsidRPr="00855641" w:rsidRDefault="00855641" w:rsidP="00113A74">
      <w:pPr>
        <w:pStyle w:val="ListParagraph"/>
        <w:numPr>
          <w:ilvl w:val="0"/>
          <w:numId w:val="69"/>
        </w:numPr>
        <w:tabs>
          <w:tab w:val="num" w:pos="851"/>
        </w:tabs>
        <w:spacing w:after="0" w:line="240" w:lineRule="auto"/>
        <w:ind w:left="2694" w:hanging="284"/>
      </w:pPr>
      <w:r w:rsidRPr="00855641">
        <w:t>правилно да съхранява поверените му активи;</w:t>
      </w:r>
    </w:p>
    <w:p w14:paraId="45B51F5E" w14:textId="77777777" w:rsidR="00855641" w:rsidRPr="00855641" w:rsidRDefault="00855641" w:rsidP="00113A74">
      <w:pPr>
        <w:pStyle w:val="ListParagraph"/>
        <w:numPr>
          <w:ilvl w:val="0"/>
          <w:numId w:val="69"/>
        </w:numPr>
        <w:tabs>
          <w:tab w:val="num" w:pos="851"/>
        </w:tabs>
        <w:spacing w:after="0" w:line="240" w:lineRule="auto"/>
        <w:ind w:left="2694" w:hanging="284"/>
      </w:pPr>
      <w:r w:rsidRPr="00855641">
        <w:t>да съдейства при категоризирането на активите и да следи за това те да бъдат съхранявани съобразно направената категоризация;</w:t>
      </w:r>
    </w:p>
    <w:p w14:paraId="50814040" w14:textId="77777777" w:rsidR="00855641" w:rsidRPr="00855641" w:rsidRDefault="00855641" w:rsidP="00113A74">
      <w:pPr>
        <w:pStyle w:val="ListParagraph"/>
        <w:numPr>
          <w:ilvl w:val="0"/>
          <w:numId w:val="69"/>
        </w:numPr>
        <w:tabs>
          <w:tab w:val="num" w:pos="851"/>
        </w:tabs>
        <w:spacing w:after="0" w:line="240" w:lineRule="auto"/>
        <w:ind w:left="2694" w:hanging="284"/>
      </w:pPr>
      <w:r w:rsidRPr="00855641">
        <w:lastRenderedPageBreak/>
        <w:t>да извършва периодичен преглед на ограниченията за достъп до активите и на категоризирането им;</w:t>
      </w:r>
    </w:p>
    <w:p w14:paraId="098AAEB2" w14:textId="687B93F9" w:rsidR="00855641" w:rsidRPr="00855641" w:rsidRDefault="00055ABE" w:rsidP="00113A74">
      <w:pPr>
        <w:pStyle w:val="ListParagraph"/>
        <w:numPr>
          <w:ilvl w:val="0"/>
          <w:numId w:val="69"/>
        </w:numPr>
        <w:tabs>
          <w:tab w:val="num" w:pos="851"/>
        </w:tabs>
        <w:spacing w:after="0" w:line="240" w:lineRule="auto"/>
        <w:ind w:left="2694" w:hanging="284"/>
      </w:pPr>
      <w:r>
        <w:t xml:space="preserve">по решение на СУ може </w:t>
      </w:r>
      <w:r w:rsidR="00855641" w:rsidRPr="00855641">
        <w:t>да участва при извършването на оценка и преоценка на риска за поверените му активи.</w:t>
      </w:r>
    </w:p>
    <w:p w14:paraId="1457A96B" w14:textId="77777777" w:rsidR="00113A74" w:rsidRPr="007F68BD" w:rsidRDefault="00113A74" w:rsidP="00855641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285C952B" w14:textId="77777777" w:rsidR="00855641" w:rsidRPr="00855641" w:rsidRDefault="00855641" w:rsidP="0085564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Определеният собственик няма фактически права на собственост или разпореждане върху управляваните от него активи на “С&amp;T България” ЕООД, с изключение на тези, които са пряко свързани с негова персонална квалификация – дипломи, сертификати, удостоверения. Ако обучението за придобиване на въпросната квалификация е изцяло или отчасти финансирано от “С&amp;T България” ЕООД, правата на фактическа собственост могат да бъдат споделени, което не ограничава “С&amp;T България” ЕООД в ползването на актива, когато той попада в категорията „репутация”.</w:t>
      </w:r>
    </w:p>
    <w:p w14:paraId="5FE3DE75" w14:textId="77777777" w:rsidR="00855641" w:rsidRPr="007F68BD" w:rsidRDefault="00855641" w:rsidP="00855641">
      <w:pPr>
        <w:spacing w:after="0" w:line="240" w:lineRule="auto"/>
        <w:ind w:left="1418"/>
        <w:jc w:val="both"/>
        <w:rPr>
          <w:rFonts w:ascii="Arial" w:hAnsi="Arial" w:cs="Arial"/>
          <w:smallCaps/>
          <w:lang w:val="ru-RU"/>
        </w:rPr>
      </w:pPr>
    </w:p>
    <w:p w14:paraId="020B3595" w14:textId="77777777" w:rsidR="00113A74" w:rsidRPr="007F68BD" w:rsidRDefault="00113A74" w:rsidP="00855641">
      <w:pPr>
        <w:spacing w:after="0" w:line="240" w:lineRule="auto"/>
        <w:ind w:left="1418"/>
        <w:jc w:val="both"/>
        <w:rPr>
          <w:rFonts w:ascii="Arial" w:hAnsi="Arial" w:cs="Arial"/>
          <w:smallCaps/>
          <w:lang w:val="ru-RU"/>
        </w:rPr>
      </w:pPr>
    </w:p>
    <w:p w14:paraId="64E05D6B" w14:textId="7EF21E03" w:rsidR="00855641" w:rsidRPr="0074557A" w:rsidRDefault="00855641" w:rsidP="00855641">
      <w:pPr>
        <w:pStyle w:val="ListParagraph"/>
        <w:spacing w:after="0" w:line="240" w:lineRule="auto"/>
        <w:ind w:left="1418" w:firstLine="0"/>
        <w:rPr>
          <w:b/>
          <w:smallCaps/>
        </w:rPr>
      </w:pPr>
      <w:r>
        <w:rPr>
          <w:b/>
          <w:smallCaps/>
        </w:rPr>
        <w:t>Допустимо използване на активи</w:t>
      </w:r>
    </w:p>
    <w:p w14:paraId="03134217" w14:textId="77777777" w:rsidR="00113A74" w:rsidRDefault="00113A74" w:rsidP="00855641">
      <w:pPr>
        <w:spacing w:after="0" w:line="240" w:lineRule="auto"/>
        <w:ind w:left="1418"/>
        <w:jc w:val="both"/>
        <w:rPr>
          <w:rFonts w:ascii="Arial" w:hAnsi="Arial" w:cs="Arial"/>
        </w:rPr>
      </w:pPr>
    </w:p>
    <w:p w14:paraId="6311F249" w14:textId="2087562A" w:rsidR="00855641" w:rsidRPr="00855641" w:rsidRDefault="00855641" w:rsidP="0085564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 xml:space="preserve">Определени са и се прилагат политики за допустима употреба на информация и активи, свързани с обработка на информацията. Тези политики са описани в PIS 01 ОБЩА ПОЛИТИКА ПО ИНФОРМАЦИОННА СИГУРНОСТ и частично са засегнати в различни други документи на ИСУ, част ИС, например Приложение 6 към NISU- Критерии за категоризация на информацията, </w:t>
      </w:r>
      <w:r w:rsidR="001C65BC">
        <w:rPr>
          <w:rFonts w:ascii="Arial" w:hAnsi="Arial" w:cs="Arial"/>
        </w:rPr>
        <w:t>PU</w:t>
      </w:r>
      <w:r w:rsidRPr="00855641">
        <w:rPr>
          <w:rFonts w:ascii="Arial" w:hAnsi="Arial" w:cs="Arial"/>
          <w:lang w:val="bg-BG"/>
        </w:rPr>
        <w:t xml:space="preserve"> 33 Процедура за управление на взаимоотношенията с доставчиците и други политики и процедури по ИС.</w:t>
      </w:r>
    </w:p>
    <w:p w14:paraId="52F1F20B" w14:textId="4288B8EE" w:rsidR="00855641" w:rsidRPr="00855641" w:rsidRDefault="00855641" w:rsidP="0085564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Всички служители, контрагенти и потребители от трети страни са длъжни да спазват определените и обявени от “С&amp;Т БЪЛГАРИЯ” ЕООД политики и правила за допустимо използване на информация и активи.</w:t>
      </w:r>
    </w:p>
    <w:p w14:paraId="373CC548" w14:textId="77777777" w:rsidR="0074557A" w:rsidRPr="007F68BD" w:rsidRDefault="0074557A" w:rsidP="0031716E">
      <w:pPr>
        <w:spacing w:after="0" w:line="240" w:lineRule="auto"/>
        <w:rPr>
          <w:b/>
          <w:smallCaps/>
          <w:lang w:val="ru-RU"/>
        </w:rPr>
      </w:pPr>
    </w:p>
    <w:p w14:paraId="14DB1F3D" w14:textId="77777777" w:rsidR="00113A74" w:rsidRPr="007F68BD" w:rsidRDefault="00113A74" w:rsidP="0031716E">
      <w:pPr>
        <w:spacing w:after="0" w:line="240" w:lineRule="auto"/>
        <w:rPr>
          <w:b/>
          <w:smallCaps/>
          <w:lang w:val="ru-RU"/>
        </w:rPr>
      </w:pPr>
    </w:p>
    <w:p w14:paraId="4B8B9143" w14:textId="6248BE99" w:rsidR="00855641" w:rsidRPr="0074557A" w:rsidRDefault="00855641" w:rsidP="00855641">
      <w:pPr>
        <w:pStyle w:val="ListParagraph"/>
        <w:spacing w:after="0" w:line="240" w:lineRule="auto"/>
        <w:ind w:left="1418" w:firstLine="0"/>
        <w:rPr>
          <w:b/>
          <w:smallCaps/>
        </w:rPr>
      </w:pPr>
      <w:r>
        <w:rPr>
          <w:b/>
          <w:smallCaps/>
        </w:rPr>
        <w:t>Връщане на активи</w:t>
      </w:r>
    </w:p>
    <w:p w14:paraId="2C7088D1" w14:textId="6053E350" w:rsidR="0074557A" w:rsidRDefault="00855641" w:rsidP="0085564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Постоянният персонал и контрагенти и потребители от трета страна при напускане или прекратяване на договора или споразумението връщат на организацията всички активи, които са им били предоставени.</w:t>
      </w:r>
    </w:p>
    <w:p w14:paraId="6404783B" w14:textId="6EACF8F6" w:rsidR="00855641" w:rsidRDefault="00855641" w:rsidP="00855641">
      <w:pPr>
        <w:pStyle w:val="text"/>
        <w:tabs>
          <w:tab w:val="clear" w:pos="851"/>
          <w:tab w:val="clear" w:pos="907"/>
        </w:tabs>
        <w:ind w:left="1418" w:right="-11"/>
        <w:rPr>
          <w:rFonts w:ascii="Arial" w:hAnsi="Arial" w:cs="Arial"/>
          <w:szCs w:val="22"/>
          <w:lang w:val="bg-BG"/>
        </w:rPr>
      </w:pPr>
      <w:r w:rsidRPr="005E0DC6">
        <w:rPr>
          <w:rFonts w:ascii="Arial" w:hAnsi="Arial" w:cs="Arial"/>
          <w:szCs w:val="22"/>
          <w:lang w:val="bg-BG"/>
        </w:rPr>
        <w:t>При прекратяване на трудовите взаимоотношения на служител с „</w:t>
      </w:r>
      <w:r>
        <w:rPr>
          <w:rFonts w:ascii="Arial" w:hAnsi="Arial" w:cs="Arial"/>
          <w:szCs w:val="22"/>
          <w:lang w:val="bg-BG"/>
        </w:rPr>
        <w:t>С</w:t>
      </w:r>
      <w:r w:rsidRPr="005E0DC6">
        <w:rPr>
          <w:rFonts w:ascii="Arial" w:hAnsi="Arial" w:cs="Arial"/>
          <w:szCs w:val="22"/>
          <w:lang w:val="bg-BG"/>
        </w:rPr>
        <w:t xml:space="preserve">&amp;T България” ЕООД, се водят записи </w:t>
      </w:r>
      <w:r>
        <w:rPr>
          <w:rFonts w:ascii="Arial" w:hAnsi="Arial" w:cs="Arial"/>
          <w:szCs w:val="22"/>
          <w:lang w:val="bg-BG"/>
        </w:rPr>
        <w:t xml:space="preserve">съгласно </w:t>
      </w:r>
      <w:r>
        <w:rPr>
          <w:rFonts w:ascii="Arial" w:hAnsi="Arial" w:cs="Arial"/>
          <w:szCs w:val="22"/>
        </w:rPr>
        <w:t>PU</w:t>
      </w:r>
      <w:r w:rsidRPr="007F68BD">
        <w:rPr>
          <w:rFonts w:ascii="Arial" w:hAnsi="Arial" w:cs="Arial"/>
          <w:szCs w:val="22"/>
          <w:lang w:val="ru-RU"/>
        </w:rPr>
        <w:t xml:space="preserve"> 05</w:t>
      </w:r>
      <w:r>
        <w:rPr>
          <w:rFonts w:ascii="Arial" w:hAnsi="Arial" w:cs="Arial"/>
          <w:szCs w:val="22"/>
          <w:lang w:val="bg-BG"/>
        </w:rPr>
        <w:t xml:space="preserve"> Управление на човешките ресурси </w:t>
      </w:r>
      <w:r w:rsidRPr="005E0DC6">
        <w:rPr>
          <w:rFonts w:ascii="Arial" w:hAnsi="Arial" w:cs="Arial"/>
          <w:szCs w:val="22"/>
          <w:lang w:val="bg-BG"/>
        </w:rPr>
        <w:t>в RD 0</w:t>
      </w:r>
      <w:r>
        <w:rPr>
          <w:rFonts w:ascii="Arial" w:hAnsi="Arial" w:cs="Arial"/>
          <w:szCs w:val="22"/>
          <w:lang w:val="bg-BG"/>
        </w:rPr>
        <w:t>5</w:t>
      </w:r>
      <w:r w:rsidRPr="005E0DC6">
        <w:rPr>
          <w:rFonts w:ascii="Arial" w:hAnsi="Arial" w:cs="Arial"/>
          <w:szCs w:val="22"/>
          <w:lang w:val="bg-BG"/>
        </w:rPr>
        <w:t>-06</w:t>
      </w:r>
      <w:r w:rsidRPr="007F68BD">
        <w:rPr>
          <w:rFonts w:ascii="Arial" w:hAnsi="Arial" w:cs="Arial"/>
          <w:szCs w:val="22"/>
          <w:lang w:val="ru-RU"/>
        </w:rPr>
        <w:t xml:space="preserve"> </w:t>
      </w:r>
      <w:r w:rsidRPr="005E0DC6">
        <w:rPr>
          <w:rFonts w:ascii="Arial" w:hAnsi="Arial" w:cs="Arial"/>
          <w:szCs w:val="22"/>
          <w:lang w:val="bg-BG"/>
        </w:rPr>
        <w:t>Обходен лист.</w:t>
      </w:r>
      <w:r>
        <w:rPr>
          <w:rFonts w:ascii="Arial" w:hAnsi="Arial" w:cs="Arial"/>
          <w:szCs w:val="22"/>
          <w:lang w:val="bg-BG"/>
        </w:rPr>
        <w:t xml:space="preserve"> </w:t>
      </w:r>
    </w:p>
    <w:p w14:paraId="7CD7DB31" w14:textId="5AC08E6F" w:rsidR="00855641" w:rsidRDefault="00855641" w:rsidP="00855641">
      <w:pPr>
        <w:pStyle w:val="text"/>
        <w:tabs>
          <w:tab w:val="clear" w:pos="851"/>
          <w:tab w:val="clear" w:pos="907"/>
        </w:tabs>
        <w:ind w:left="1418" w:right="-11"/>
        <w:rPr>
          <w:rFonts w:ascii="Arial" w:hAnsi="Arial" w:cs="Arial"/>
          <w:lang w:val="bg-BG"/>
        </w:rPr>
      </w:pPr>
      <w:r>
        <w:rPr>
          <w:rFonts w:ascii="Arial" w:hAnsi="Arial" w:cs="Arial"/>
          <w:szCs w:val="22"/>
          <w:lang w:val="bg-BG"/>
        </w:rPr>
        <w:t xml:space="preserve">При прекратяване на взаимоотношения с външни страни, на които са предоставяни активи и достъп до ресурси на </w:t>
      </w:r>
      <w:r w:rsidRPr="00855641">
        <w:rPr>
          <w:rFonts w:ascii="Arial" w:hAnsi="Arial" w:cs="Arial"/>
          <w:lang w:val="bg-BG"/>
        </w:rPr>
        <w:t>“С&amp;Т БЪЛГАРИЯ” ЕООД</w:t>
      </w:r>
      <w:r>
        <w:rPr>
          <w:rFonts w:ascii="Arial" w:hAnsi="Arial" w:cs="Arial"/>
          <w:lang w:val="bg-BG"/>
        </w:rPr>
        <w:t xml:space="preserve">, </w:t>
      </w:r>
      <w:r w:rsidR="00A66CAA">
        <w:rPr>
          <w:rFonts w:ascii="Arial" w:hAnsi="Arial" w:cs="Arial"/>
          <w:lang w:val="bg-BG"/>
        </w:rPr>
        <w:t>Ръководителят на звеното, което комуникира с външната страна</w:t>
      </w:r>
      <w:r w:rsidR="002464EE">
        <w:rPr>
          <w:rFonts w:ascii="Arial" w:hAnsi="Arial" w:cs="Arial"/>
          <w:lang w:val="bg-BG"/>
        </w:rPr>
        <w:t>,</w:t>
      </w:r>
      <w:r w:rsidR="00A66CAA">
        <w:rPr>
          <w:rFonts w:ascii="Arial" w:hAnsi="Arial" w:cs="Arial"/>
          <w:lang w:val="bg-BG"/>
        </w:rPr>
        <w:t xml:space="preserve"> уведомява </w:t>
      </w:r>
      <w:r w:rsidR="002464EE">
        <w:rPr>
          <w:rFonts w:ascii="Arial" w:hAnsi="Arial" w:cs="Arial"/>
          <w:lang w:val="bg-BG"/>
        </w:rPr>
        <w:t xml:space="preserve">чрез заявка </w:t>
      </w:r>
      <w:r w:rsidR="002464EE" w:rsidRPr="007F68BD">
        <w:rPr>
          <w:rFonts w:ascii="Arial" w:hAnsi="Arial" w:cs="Arial"/>
          <w:lang w:val="ru-RU"/>
        </w:rPr>
        <w:t>(</w:t>
      </w:r>
      <w:r w:rsidR="002464EE" w:rsidRPr="002464EE">
        <w:rPr>
          <w:rFonts w:ascii="Arial" w:hAnsi="Arial" w:cs="Arial"/>
        </w:rPr>
        <w:t>RDI</w:t>
      </w:r>
      <w:r w:rsidR="002464EE" w:rsidRPr="007F68BD">
        <w:rPr>
          <w:rFonts w:ascii="Arial" w:hAnsi="Arial" w:cs="Arial"/>
          <w:lang w:val="ru-RU"/>
        </w:rPr>
        <w:t xml:space="preserve"> 21-01) </w:t>
      </w:r>
      <w:bookmarkStart w:id="0" w:name="_GoBack"/>
      <w:r w:rsidR="00F46CEB" w:rsidRPr="00F46CEB">
        <w:rPr>
          <w:rFonts w:ascii="Arial" w:hAnsi="Arial" w:cs="Arial"/>
          <w:lang w:val="bg-BG"/>
        </w:rPr>
        <w:t xml:space="preserve">Отговорник </w:t>
      </w:r>
      <w:bookmarkEnd w:id="0"/>
      <w:r w:rsidR="00A66CAA">
        <w:rPr>
          <w:rFonts w:ascii="Arial" w:hAnsi="Arial" w:cs="Arial"/>
          <w:lang w:val="bg-BG"/>
        </w:rPr>
        <w:t>СИС</w:t>
      </w:r>
      <w:r w:rsidR="00F46CEB">
        <w:rPr>
          <w:rFonts w:ascii="Arial" w:hAnsi="Arial" w:cs="Arial"/>
          <w:lang w:val="bg-BG"/>
        </w:rPr>
        <w:t xml:space="preserve"> и СКМО</w:t>
      </w:r>
      <w:r w:rsidR="00A66CAA">
        <w:rPr>
          <w:rFonts w:ascii="Arial" w:hAnsi="Arial" w:cs="Arial"/>
          <w:lang w:val="bg-BG"/>
        </w:rPr>
        <w:t xml:space="preserve"> за правата, които трябва да бъдат прекратени и активите, които трябва да бъдат върнати. </w:t>
      </w:r>
      <w:r>
        <w:rPr>
          <w:rFonts w:ascii="Arial" w:hAnsi="Arial" w:cs="Arial"/>
          <w:lang w:val="bg-BG"/>
        </w:rPr>
        <w:t xml:space="preserve">Прилагат се изискванията на </w:t>
      </w:r>
      <w:r>
        <w:rPr>
          <w:rFonts w:ascii="Arial" w:hAnsi="Arial" w:cs="Arial"/>
        </w:rPr>
        <w:t>PU</w:t>
      </w:r>
      <w:r w:rsidRPr="007F68BD">
        <w:rPr>
          <w:rFonts w:ascii="Arial" w:hAnsi="Arial" w:cs="Arial"/>
          <w:lang w:val="ru-RU"/>
        </w:rPr>
        <w:t xml:space="preserve"> 21</w:t>
      </w:r>
      <w:r>
        <w:rPr>
          <w:rFonts w:ascii="Arial" w:hAnsi="Arial" w:cs="Arial"/>
          <w:lang w:val="bg-BG"/>
        </w:rPr>
        <w:t xml:space="preserve"> </w:t>
      </w:r>
      <w:r w:rsidRPr="00855641">
        <w:rPr>
          <w:rFonts w:ascii="Arial" w:hAnsi="Arial" w:cs="Arial"/>
          <w:lang w:val="bg-BG"/>
        </w:rPr>
        <w:t>РЕД НА ПРЕДОСТАВЯНЕ, ИЗМЕНЕНИЕ И ПРЕКРАТЯВАНЕ НА ДОСТЪПА НА ПОТРЕБИТЕЛИ ДО СПОДЕЛЕНИ ИНФОРМАЦИОННИ РЕСУРСИ</w:t>
      </w:r>
      <w:r>
        <w:rPr>
          <w:rFonts w:ascii="Arial" w:hAnsi="Arial" w:cs="Arial"/>
          <w:lang w:val="bg-BG"/>
        </w:rPr>
        <w:t xml:space="preserve"> и </w:t>
      </w:r>
      <w:r w:rsidRPr="00855641">
        <w:rPr>
          <w:rFonts w:ascii="Arial" w:hAnsi="Arial" w:cs="Arial"/>
          <w:lang w:val="bg-BG"/>
        </w:rPr>
        <w:t>PU 22</w:t>
      </w:r>
      <w:r>
        <w:rPr>
          <w:rFonts w:ascii="Arial" w:hAnsi="Arial" w:cs="Arial"/>
          <w:lang w:val="bg-BG"/>
        </w:rPr>
        <w:t xml:space="preserve"> </w:t>
      </w:r>
      <w:r w:rsidRPr="00855641">
        <w:rPr>
          <w:rFonts w:ascii="Arial" w:hAnsi="Arial" w:cs="Arial"/>
          <w:lang w:val="bg-BG"/>
        </w:rPr>
        <w:t>РЕД ЗА ПРЕДОСТАВЯНЕ НА ОТДАЛЕЧЕН ДОСТЪП  ДО ИНФОРМАЦИОННИ РЕСУРСИ</w:t>
      </w:r>
      <w:r>
        <w:rPr>
          <w:rFonts w:ascii="Arial" w:hAnsi="Arial" w:cs="Arial"/>
          <w:lang w:val="bg-BG"/>
        </w:rPr>
        <w:t xml:space="preserve"> .</w:t>
      </w:r>
    </w:p>
    <w:p w14:paraId="408E5B28" w14:textId="77777777" w:rsidR="00855641" w:rsidRPr="007F68BD" w:rsidRDefault="00855641" w:rsidP="00855641">
      <w:pPr>
        <w:pStyle w:val="text"/>
        <w:tabs>
          <w:tab w:val="clear" w:pos="851"/>
          <w:tab w:val="clear" w:pos="907"/>
        </w:tabs>
        <w:ind w:left="1418" w:right="-11"/>
        <w:rPr>
          <w:rFonts w:ascii="Arial" w:hAnsi="Arial" w:cs="Arial"/>
          <w:lang w:val="ru-RU"/>
        </w:rPr>
      </w:pPr>
    </w:p>
    <w:p w14:paraId="67F447ED" w14:textId="54C74EAC" w:rsidR="00855641" w:rsidRDefault="00855641" w:rsidP="00855641">
      <w:pPr>
        <w:pStyle w:val="ListParagraph"/>
        <w:spacing w:after="0" w:line="240" w:lineRule="auto"/>
        <w:ind w:left="1418" w:firstLine="0"/>
        <w:rPr>
          <w:b/>
          <w:smallCaps/>
        </w:rPr>
      </w:pPr>
      <w:r>
        <w:rPr>
          <w:b/>
          <w:smallCaps/>
        </w:rPr>
        <w:t xml:space="preserve">Класифициране </w:t>
      </w:r>
      <w:r w:rsidR="00BC6AC7">
        <w:rPr>
          <w:b/>
          <w:smallCaps/>
        </w:rPr>
        <w:t xml:space="preserve">и означаване </w:t>
      </w:r>
      <w:r>
        <w:rPr>
          <w:b/>
          <w:smallCaps/>
        </w:rPr>
        <w:t>на информацията</w:t>
      </w:r>
    </w:p>
    <w:p w14:paraId="2187440F" w14:textId="77777777" w:rsidR="000E1B73" w:rsidRPr="007B5123" w:rsidRDefault="00855641" w:rsidP="000E1B7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B5123">
        <w:rPr>
          <w:rFonts w:ascii="Arial" w:hAnsi="Arial" w:cs="Arial"/>
          <w:lang w:val="bg-BG"/>
        </w:rPr>
        <w:t xml:space="preserve">Информацията се класифицира според нормативните и договорни изисквания, нейната стойност, критичност и чувствителност към неоторизирано разкриване или модифициране съгласно Приложение 6 към NISU </w:t>
      </w:r>
      <w:r w:rsidR="000E1B73" w:rsidRPr="007B5123">
        <w:rPr>
          <w:rFonts w:ascii="Arial" w:hAnsi="Arial" w:cs="Arial"/>
          <w:lang w:val="bg-BG"/>
        </w:rPr>
        <w:t xml:space="preserve">Критерии за категоризация на информацията. </w:t>
      </w:r>
    </w:p>
    <w:p w14:paraId="6D39BF30" w14:textId="7D30C180" w:rsidR="00855641" w:rsidRDefault="00BC6AC7" w:rsidP="00855641">
      <w:pPr>
        <w:pStyle w:val="text"/>
        <w:tabs>
          <w:tab w:val="clear" w:pos="851"/>
          <w:tab w:val="clear" w:pos="907"/>
        </w:tabs>
        <w:ind w:left="1418" w:right="-11"/>
        <w:rPr>
          <w:rFonts w:ascii="Arial" w:hAnsi="Arial" w:cs="Arial"/>
          <w:szCs w:val="22"/>
          <w:lang w:val="bg-BG"/>
        </w:rPr>
      </w:pPr>
      <w:r>
        <w:rPr>
          <w:rFonts w:ascii="Arial" w:hAnsi="Arial" w:cs="Arial"/>
          <w:szCs w:val="22"/>
          <w:lang w:val="bg-BG"/>
        </w:rPr>
        <w:t>Всеки служител</w:t>
      </w:r>
      <w:r w:rsidRPr="00BC6AC7">
        <w:rPr>
          <w:rFonts w:ascii="Arial" w:hAnsi="Arial" w:cs="Arial"/>
          <w:szCs w:val="22"/>
          <w:lang w:val="bg-BG"/>
        </w:rPr>
        <w:t>,</w:t>
      </w:r>
      <w:r>
        <w:rPr>
          <w:rFonts w:ascii="Arial" w:hAnsi="Arial" w:cs="Arial"/>
          <w:szCs w:val="22"/>
          <w:lang w:val="bg-BG"/>
        </w:rPr>
        <w:t xml:space="preserve"> </w:t>
      </w:r>
      <w:r w:rsidRPr="00BC6AC7">
        <w:rPr>
          <w:rFonts w:ascii="Arial" w:hAnsi="Arial" w:cs="Arial"/>
          <w:szCs w:val="22"/>
          <w:lang w:val="bg-BG"/>
        </w:rPr>
        <w:t>койт</w:t>
      </w:r>
      <w:r>
        <w:rPr>
          <w:rFonts w:ascii="Arial" w:hAnsi="Arial" w:cs="Arial"/>
          <w:szCs w:val="22"/>
          <w:lang w:val="bg-BG"/>
        </w:rPr>
        <w:t>о създава, обработва, съхранява</w:t>
      </w:r>
      <w:r w:rsidRPr="00BC6AC7">
        <w:rPr>
          <w:rFonts w:ascii="Arial" w:hAnsi="Arial" w:cs="Arial"/>
          <w:szCs w:val="22"/>
          <w:lang w:val="bg-BG"/>
        </w:rPr>
        <w:t xml:space="preserve">, предоставя и получава чувствителна информация, трябва да изпълнява изискванията на </w:t>
      </w:r>
      <w:r w:rsidR="00055ABE" w:rsidRPr="00BC6AC7">
        <w:rPr>
          <w:rFonts w:ascii="Arial" w:hAnsi="Arial" w:cs="Arial"/>
          <w:szCs w:val="22"/>
          <w:lang w:val="bg-BG"/>
        </w:rPr>
        <w:t>политик</w:t>
      </w:r>
      <w:r w:rsidR="00055ABE">
        <w:rPr>
          <w:rFonts w:ascii="Arial" w:hAnsi="Arial" w:cs="Arial"/>
          <w:szCs w:val="22"/>
          <w:lang w:val="bg-BG"/>
        </w:rPr>
        <w:t>и</w:t>
      </w:r>
      <w:r w:rsidR="00055ABE" w:rsidRPr="00BC6AC7">
        <w:rPr>
          <w:rFonts w:ascii="Arial" w:hAnsi="Arial" w:cs="Arial"/>
          <w:szCs w:val="22"/>
          <w:lang w:val="bg-BG"/>
        </w:rPr>
        <w:t>т</w:t>
      </w:r>
      <w:r w:rsidR="00055ABE">
        <w:rPr>
          <w:rFonts w:ascii="Arial" w:hAnsi="Arial" w:cs="Arial"/>
          <w:szCs w:val="22"/>
          <w:lang w:val="bg-BG"/>
        </w:rPr>
        <w:t>е</w:t>
      </w:r>
      <w:r w:rsidR="00055ABE" w:rsidRPr="00BC6AC7">
        <w:rPr>
          <w:rFonts w:ascii="Arial" w:hAnsi="Arial" w:cs="Arial"/>
          <w:szCs w:val="22"/>
          <w:lang w:val="bg-BG"/>
        </w:rPr>
        <w:t xml:space="preserve"> </w:t>
      </w:r>
      <w:r w:rsidRPr="00BC6AC7">
        <w:rPr>
          <w:rFonts w:ascii="Arial" w:hAnsi="Arial" w:cs="Arial"/>
          <w:szCs w:val="22"/>
          <w:lang w:val="bg-BG"/>
        </w:rPr>
        <w:t>за управление</w:t>
      </w:r>
      <w:r>
        <w:rPr>
          <w:rFonts w:ascii="Arial" w:hAnsi="Arial" w:cs="Arial"/>
          <w:szCs w:val="22"/>
          <w:lang w:val="bg-BG"/>
        </w:rPr>
        <w:t xml:space="preserve"> на категоризираната информация</w:t>
      </w:r>
      <w:r w:rsidR="00055ABE">
        <w:rPr>
          <w:rFonts w:ascii="Arial" w:hAnsi="Arial" w:cs="Arial"/>
          <w:szCs w:val="22"/>
          <w:lang w:val="bg-BG"/>
        </w:rPr>
        <w:t xml:space="preserve"> и активи.</w:t>
      </w:r>
      <w:r w:rsidRPr="00BC6AC7">
        <w:rPr>
          <w:rFonts w:ascii="Arial" w:hAnsi="Arial" w:cs="Arial"/>
          <w:szCs w:val="22"/>
          <w:lang w:val="bg-BG"/>
        </w:rPr>
        <w:t xml:space="preserve"> </w:t>
      </w:r>
    </w:p>
    <w:p w14:paraId="412BC9BD" w14:textId="6C87469A" w:rsidR="003A30A4" w:rsidRDefault="003A30A4" w:rsidP="00855641">
      <w:pPr>
        <w:pStyle w:val="text"/>
        <w:tabs>
          <w:tab w:val="clear" w:pos="851"/>
          <w:tab w:val="clear" w:pos="907"/>
        </w:tabs>
        <w:ind w:left="1418" w:right="-11"/>
        <w:rPr>
          <w:rFonts w:ascii="Arial" w:hAnsi="Arial" w:cs="Arial"/>
          <w:szCs w:val="22"/>
          <w:lang w:val="bg-BG"/>
        </w:rPr>
      </w:pPr>
      <w:r>
        <w:rPr>
          <w:rFonts w:ascii="Arial" w:hAnsi="Arial" w:cs="Arial"/>
          <w:szCs w:val="22"/>
          <w:lang w:val="bg-BG"/>
        </w:rPr>
        <w:t>Документите съобразно тяхната категоризация се означават и съхраняват по следния ред:</w:t>
      </w:r>
    </w:p>
    <w:p w14:paraId="021CC533" w14:textId="4B8A091F" w:rsidR="00922A10" w:rsidRDefault="003A30A4" w:rsidP="00922A10">
      <w:pPr>
        <w:pStyle w:val="text"/>
        <w:numPr>
          <w:ilvl w:val="0"/>
          <w:numId w:val="70"/>
        </w:numPr>
        <w:tabs>
          <w:tab w:val="clear" w:pos="851"/>
          <w:tab w:val="clear" w:pos="907"/>
        </w:tabs>
        <w:ind w:right="-11"/>
        <w:rPr>
          <w:rFonts w:ascii="Arial" w:hAnsi="Arial" w:cs="Arial"/>
          <w:szCs w:val="22"/>
          <w:lang w:val="bg-BG"/>
        </w:rPr>
      </w:pPr>
      <w:r>
        <w:rPr>
          <w:rFonts w:ascii="Arial" w:hAnsi="Arial" w:cs="Arial"/>
          <w:szCs w:val="22"/>
          <w:lang w:val="bg-BG"/>
        </w:rPr>
        <w:t xml:space="preserve">Конфиденциални документи – </w:t>
      </w:r>
      <w:r w:rsidR="00922A10">
        <w:rPr>
          <w:rFonts w:ascii="Arial" w:hAnsi="Arial" w:cs="Arial"/>
          <w:szCs w:val="22"/>
          <w:lang w:val="bg-BG"/>
        </w:rPr>
        <w:t>означават се</w:t>
      </w:r>
      <w:r w:rsidR="00055ABE">
        <w:rPr>
          <w:rFonts w:ascii="Arial" w:hAnsi="Arial" w:cs="Arial"/>
          <w:szCs w:val="22"/>
          <w:lang w:val="bg-BG"/>
        </w:rPr>
        <w:t xml:space="preserve"> </w:t>
      </w:r>
      <w:r w:rsidR="00922A10">
        <w:rPr>
          <w:rFonts w:ascii="Arial" w:hAnsi="Arial" w:cs="Arial"/>
          <w:szCs w:val="22"/>
          <w:lang w:val="bg-BG"/>
        </w:rPr>
        <w:t>с печат или стикер „КОНФИДЕНЦИАЛНО“, съхраняват се в каса или шкаф с ключалка.</w:t>
      </w:r>
    </w:p>
    <w:p w14:paraId="1CAC69A6" w14:textId="501C9314" w:rsidR="003A30A4" w:rsidRDefault="003A30A4" w:rsidP="003A30A4">
      <w:pPr>
        <w:pStyle w:val="text"/>
        <w:numPr>
          <w:ilvl w:val="0"/>
          <w:numId w:val="70"/>
        </w:numPr>
        <w:tabs>
          <w:tab w:val="clear" w:pos="851"/>
          <w:tab w:val="clear" w:pos="907"/>
        </w:tabs>
        <w:ind w:right="-11"/>
        <w:rPr>
          <w:rFonts w:ascii="Arial" w:hAnsi="Arial" w:cs="Arial"/>
          <w:szCs w:val="22"/>
          <w:lang w:val="bg-BG"/>
        </w:rPr>
      </w:pPr>
      <w:r>
        <w:rPr>
          <w:rFonts w:ascii="Arial" w:hAnsi="Arial" w:cs="Arial"/>
          <w:szCs w:val="22"/>
          <w:lang w:val="bg-BG"/>
        </w:rPr>
        <w:t xml:space="preserve">Документи за служебно ползване – </w:t>
      </w:r>
      <w:r w:rsidR="00922A10" w:rsidRPr="00076D2E">
        <w:rPr>
          <w:rFonts w:ascii="Arial" w:hAnsi="Arial" w:cs="Arial"/>
          <w:szCs w:val="22"/>
          <w:lang w:val="bg-BG"/>
        </w:rPr>
        <w:t>означават се с печат или стикер „</w:t>
      </w:r>
      <w:r w:rsidR="007B5123">
        <w:rPr>
          <w:rFonts w:ascii="Arial" w:hAnsi="Arial" w:cs="Arial"/>
          <w:szCs w:val="22"/>
          <w:lang w:val="bg-BG"/>
        </w:rPr>
        <w:t>ЗА ВЪТРЕШНО</w:t>
      </w:r>
      <w:r w:rsidR="00922A10">
        <w:rPr>
          <w:rFonts w:ascii="Arial" w:hAnsi="Arial" w:cs="Arial"/>
          <w:szCs w:val="22"/>
          <w:lang w:val="bg-BG"/>
        </w:rPr>
        <w:t xml:space="preserve"> ПОЛЗВАНЕ“, след ползване се прибират в шкаф или контейнер и при необходимост се заключват.</w:t>
      </w:r>
    </w:p>
    <w:p w14:paraId="7D5622DD" w14:textId="3BCAA057" w:rsidR="003A30A4" w:rsidRPr="00855641" w:rsidRDefault="003A30A4" w:rsidP="003A30A4">
      <w:pPr>
        <w:pStyle w:val="text"/>
        <w:numPr>
          <w:ilvl w:val="0"/>
          <w:numId w:val="70"/>
        </w:numPr>
        <w:tabs>
          <w:tab w:val="clear" w:pos="851"/>
          <w:tab w:val="clear" w:pos="907"/>
        </w:tabs>
        <w:ind w:right="-11"/>
        <w:rPr>
          <w:rFonts w:ascii="Arial" w:hAnsi="Arial" w:cs="Arial"/>
          <w:szCs w:val="22"/>
          <w:lang w:val="bg-BG"/>
        </w:rPr>
      </w:pPr>
      <w:r>
        <w:rPr>
          <w:rFonts w:ascii="Arial" w:hAnsi="Arial" w:cs="Arial"/>
          <w:szCs w:val="22"/>
          <w:lang w:val="bg-BG"/>
        </w:rPr>
        <w:t xml:space="preserve">Общодостъпни документи - </w:t>
      </w:r>
      <w:r w:rsidR="00922A10">
        <w:rPr>
          <w:rFonts w:ascii="Arial" w:hAnsi="Arial" w:cs="Arial"/>
          <w:szCs w:val="22"/>
          <w:lang w:val="bg-BG"/>
        </w:rPr>
        <w:t>без специално означение.</w:t>
      </w:r>
    </w:p>
    <w:p w14:paraId="7A42C5D8" w14:textId="56ED5C9F" w:rsidR="00855641" w:rsidRPr="005E0DC6" w:rsidRDefault="003A30A4" w:rsidP="00855641">
      <w:pPr>
        <w:pStyle w:val="text"/>
        <w:tabs>
          <w:tab w:val="clear" w:pos="851"/>
          <w:tab w:val="clear" w:pos="907"/>
        </w:tabs>
        <w:ind w:left="1418" w:right="-11"/>
        <w:rPr>
          <w:rFonts w:ascii="Arial" w:hAnsi="Arial" w:cs="Arial"/>
          <w:szCs w:val="22"/>
          <w:lang w:val="bg-BG"/>
        </w:rPr>
      </w:pPr>
      <w:r>
        <w:rPr>
          <w:rFonts w:ascii="Arial" w:hAnsi="Arial" w:cs="Arial"/>
          <w:szCs w:val="22"/>
          <w:lang w:val="bg-BG"/>
        </w:rPr>
        <w:t>Съхранението на електронните документи и информация се извършва съобразно правата за достъп, предоставени на потребителите.</w:t>
      </w:r>
    </w:p>
    <w:p w14:paraId="768AC74B" w14:textId="77777777" w:rsidR="00113A74" w:rsidRPr="007F68BD" w:rsidRDefault="00113A74" w:rsidP="0031716E">
      <w:pPr>
        <w:spacing w:after="0" w:line="240" w:lineRule="auto"/>
        <w:rPr>
          <w:b/>
          <w:smallCaps/>
          <w:lang w:val="ru-RU"/>
        </w:rPr>
      </w:pPr>
    </w:p>
    <w:p w14:paraId="2DA5219D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ОТГОВОРНОСТИ И ПЪЛНОМОЩИЯ</w:t>
      </w:r>
    </w:p>
    <w:p w14:paraId="297652C6" w14:textId="3B524F2B" w:rsidR="00855641" w:rsidRPr="00855641" w:rsidRDefault="00855641" w:rsidP="0074557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Всеки служител има отговорност за изпълнение на изискванията на настоящата политика.</w:t>
      </w:r>
    </w:p>
    <w:p w14:paraId="7BA7528A" w14:textId="79084BD9" w:rsidR="00F043BD" w:rsidRPr="007B5123" w:rsidRDefault="007B5123" w:rsidP="0074557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B5123">
        <w:rPr>
          <w:rFonts w:ascii="Arial" w:hAnsi="Arial" w:cs="Arial"/>
          <w:lang w:val="bg-BG"/>
        </w:rPr>
        <w:t>Отговорник СИС и СКМО</w:t>
      </w:r>
      <w:r w:rsidR="00F043BD" w:rsidRPr="007B5123">
        <w:rPr>
          <w:rFonts w:ascii="Arial" w:hAnsi="Arial" w:cs="Arial"/>
          <w:lang w:val="bg-BG"/>
        </w:rPr>
        <w:t xml:space="preserve"> извършва контрол за спазване на правилата, описани в настоящата </w:t>
      </w:r>
      <w:r w:rsidR="000A38CB" w:rsidRPr="007B5123">
        <w:rPr>
          <w:rFonts w:ascii="Arial" w:hAnsi="Arial" w:cs="Arial"/>
          <w:lang w:val="bg-BG"/>
        </w:rPr>
        <w:t>политика</w:t>
      </w:r>
      <w:r w:rsidR="00F043BD" w:rsidRPr="007B5123">
        <w:rPr>
          <w:rFonts w:ascii="Arial" w:hAnsi="Arial" w:cs="Arial"/>
          <w:lang w:val="bg-BG"/>
        </w:rPr>
        <w:t xml:space="preserve">. </w:t>
      </w:r>
    </w:p>
    <w:p w14:paraId="450C84ED" w14:textId="77777777" w:rsidR="00113A74" w:rsidRPr="007F68BD" w:rsidRDefault="00113A74" w:rsidP="0031716E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  <w:rPr>
          <w:lang w:val="ru-RU"/>
        </w:rPr>
      </w:pPr>
    </w:p>
    <w:p w14:paraId="3212BB74" w14:textId="77777777" w:rsidR="002C220F" w:rsidRP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ПОЗОВАВАНИЯ И СВЪРЗАНИ ДОКУМЕНТИ</w:t>
      </w:r>
    </w:p>
    <w:p w14:paraId="02C1B917" w14:textId="6854A0DC" w:rsidR="0031716E" w:rsidRDefault="005C4D35" w:rsidP="00047BC0">
      <w:pPr>
        <w:spacing w:after="0" w:line="240" w:lineRule="auto"/>
        <w:ind w:left="1418"/>
        <w:jc w:val="both"/>
        <w:rPr>
          <w:rFonts w:ascii="Arial" w:hAnsi="Arial" w:cs="Arial"/>
          <w:b/>
          <w:bCs/>
          <w:lang w:val="bg-BG"/>
        </w:rPr>
      </w:pPr>
      <w:r w:rsidRPr="00855641">
        <w:rPr>
          <w:rFonts w:ascii="Arial" w:hAnsi="Arial" w:cs="Arial"/>
          <w:lang w:val="bg-BG"/>
        </w:rPr>
        <w:t>RD NISU-06</w:t>
      </w:r>
      <w:r>
        <w:rPr>
          <w:rFonts w:ascii="Arial" w:hAnsi="Arial" w:cs="Arial"/>
          <w:lang w:val="bg-BG"/>
        </w:rPr>
        <w:tab/>
      </w:r>
      <w:r w:rsidRPr="00855641">
        <w:rPr>
          <w:rFonts w:ascii="Arial" w:hAnsi="Arial" w:cs="Arial"/>
          <w:lang w:val="bg-BG"/>
        </w:rPr>
        <w:t>Регистър на информационните активи, процесите, услугите и обстоятелствата</w:t>
      </w:r>
    </w:p>
    <w:p w14:paraId="5CE64ACC" w14:textId="33CE2FDC" w:rsidR="0031716E" w:rsidRDefault="005C4D35" w:rsidP="00047BC0">
      <w:pPr>
        <w:spacing w:after="0" w:line="240" w:lineRule="auto"/>
        <w:ind w:left="1418"/>
        <w:rPr>
          <w:rFonts w:ascii="Arial" w:hAnsi="Arial" w:cs="Arial"/>
          <w:b/>
          <w:bCs/>
          <w:lang w:val="bg-BG"/>
        </w:rPr>
      </w:pPr>
      <w:r w:rsidRPr="00855641">
        <w:rPr>
          <w:rFonts w:ascii="Arial" w:hAnsi="Arial" w:cs="Arial"/>
          <w:lang w:val="bg-BG"/>
        </w:rPr>
        <w:t xml:space="preserve">Приложение 6 към NISU </w:t>
      </w:r>
      <w:r>
        <w:rPr>
          <w:rFonts w:ascii="Arial" w:hAnsi="Arial" w:cs="Arial"/>
          <w:lang w:val="bg-BG"/>
        </w:rPr>
        <w:t xml:space="preserve"> </w:t>
      </w:r>
      <w:r w:rsidRPr="00855641">
        <w:rPr>
          <w:rFonts w:ascii="Arial" w:hAnsi="Arial" w:cs="Arial"/>
          <w:lang w:val="bg-BG"/>
        </w:rPr>
        <w:t>Критерии за категоризация на информацията</w:t>
      </w:r>
    </w:p>
    <w:p w14:paraId="7CEEDFE9" w14:textId="02DB0524" w:rsidR="00E84ACC" w:rsidRDefault="005319F1" w:rsidP="00047BC0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 xml:space="preserve">PIS 01 </w:t>
      </w:r>
      <w:r>
        <w:rPr>
          <w:rFonts w:ascii="Arial" w:hAnsi="Arial" w:cs="Arial"/>
          <w:lang w:val="bg-BG"/>
        </w:rPr>
        <w:tab/>
      </w:r>
      <w:r w:rsidR="0048398D">
        <w:rPr>
          <w:rFonts w:ascii="Arial" w:hAnsi="Arial" w:cs="Arial"/>
          <w:lang w:val="bg-BG"/>
        </w:rPr>
        <w:t>Обща политика по информационна сигурност</w:t>
      </w:r>
    </w:p>
    <w:p w14:paraId="16CFB184" w14:textId="2D840242" w:rsidR="0031716E" w:rsidRDefault="001C65BC" w:rsidP="00047BC0">
      <w:pPr>
        <w:spacing w:after="0" w:line="240" w:lineRule="auto"/>
        <w:ind w:left="1418"/>
        <w:rPr>
          <w:rFonts w:ascii="Arial" w:hAnsi="Arial" w:cs="Arial"/>
          <w:b/>
          <w:bCs/>
          <w:lang w:val="bg-BG"/>
        </w:rPr>
      </w:pPr>
      <w:r>
        <w:rPr>
          <w:rFonts w:ascii="Arial" w:hAnsi="Arial" w:cs="Arial"/>
        </w:rPr>
        <w:t>PU</w:t>
      </w:r>
      <w:r w:rsidR="005319F1" w:rsidRPr="00855641">
        <w:rPr>
          <w:rFonts w:ascii="Arial" w:hAnsi="Arial" w:cs="Arial"/>
          <w:lang w:val="bg-BG"/>
        </w:rPr>
        <w:t xml:space="preserve"> 33 Процедура за управление на взаимоотношенията с доставчиците</w:t>
      </w:r>
    </w:p>
    <w:p w14:paraId="38D9D6AA" w14:textId="7B5A458C" w:rsidR="0031716E" w:rsidRDefault="005319F1" w:rsidP="00047BC0">
      <w:pPr>
        <w:spacing w:after="0" w:line="240" w:lineRule="auto"/>
        <w:ind w:left="1418"/>
        <w:rPr>
          <w:rFonts w:ascii="Arial" w:hAnsi="Arial" w:cs="Arial"/>
          <w:b/>
          <w:bCs/>
          <w:lang w:val="bg-BG"/>
        </w:rPr>
      </w:pPr>
      <w:r>
        <w:rPr>
          <w:rFonts w:ascii="Arial" w:hAnsi="Arial" w:cs="Arial"/>
        </w:rPr>
        <w:t>PU</w:t>
      </w:r>
      <w:r w:rsidRPr="007F68BD">
        <w:rPr>
          <w:rFonts w:ascii="Arial" w:hAnsi="Arial" w:cs="Arial"/>
          <w:lang w:val="ru-RU"/>
        </w:rPr>
        <w:t xml:space="preserve"> 05</w:t>
      </w:r>
      <w:r>
        <w:rPr>
          <w:rFonts w:ascii="Arial" w:hAnsi="Arial" w:cs="Arial"/>
          <w:lang w:val="bg-BG"/>
        </w:rPr>
        <w:t xml:space="preserve"> Управление на човешките ресурси</w:t>
      </w:r>
    </w:p>
    <w:p w14:paraId="2760DF97" w14:textId="465F88B4" w:rsidR="0048398D" w:rsidRDefault="005319F1" w:rsidP="00047BC0">
      <w:pPr>
        <w:spacing w:after="0" w:line="240" w:lineRule="auto"/>
        <w:ind w:left="1418"/>
        <w:rPr>
          <w:rFonts w:ascii="Arial" w:hAnsi="Arial" w:cs="Arial"/>
          <w:lang w:val="bg-BG"/>
        </w:rPr>
      </w:pPr>
      <w:r>
        <w:rPr>
          <w:rFonts w:ascii="Arial" w:hAnsi="Arial" w:cs="Arial"/>
        </w:rPr>
        <w:t>PU</w:t>
      </w:r>
      <w:r w:rsidRPr="007F68BD">
        <w:rPr>
          <w:rFonts w:ascii="Arial" w:hAnsi="Arial" w:cs="Arial"/>
          <w:lang w:val="ru-RU"/>
        </w:rPr>
        <w:t xml:space="preserve"> 21</w:t>
      </w:r>
      <w:r>
        <w:rPr>
          <w:rFonts w:ascii="Arial" w:hAnsi="Arial" w:cs="Arial"/>
          <w:lang w:val="bg-BG"/>
        </w:rPr>
        <w:t xml:space="preserve"> </w:t>
      </w:r>
      <w:r w:rsidR="0048398D">
        <w:rPr>
          <w:rFonts w:ascii="Arial" w:hAnsi="Arial" w:cs="Arial"/>
          <w:lang w:val="bg-BG"/>
        </w:rPr>
        <w:t>Ред на предоставяне, изменение и прекратяване на достъпа на потребители до споделени информационни ресурси</w:t>
      </w:r>
    </w:p>
    <w:p w14:paraId="5A0C35FC" w14:textId="41EDA8DA" w:rsidR="0048398D" w:rsidRDefault="005319F1" w:rsidP="00047BC0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PU 22</w:t>
      </w:r>
      <w:r>
        <w:rPr>
          <w:rFonts w:ascii="Arial" w:hAnsi="Arial" w:cs="Arial"/>
          <w:lang w:val="bg-BG"/>
        </w:rPr>
        <w:t xml:space="preserve"> </w:t>
      </w:r>
      <w:r w:rsidR="0048398D">
        <w:rPr>
          <w:rFonts w:ascii="Arial" w:hAnsi="Arial" w:cs="Arial"/>
          <w:lang w:val="bg-BG"/>
        </w:rPr>
        <w:t>Ред за предоставяне на отдалечен достъп до информационни ресурси</w:t>
      </w:r>
    </w:p>
    <w:p w14:paraId="64519C46" w14:textId="4D0A8309" w:rsidR="0031716E" w:rsidRDefault="005319F1" w:rsidP="00047BC0">
      <w:pPr>
        <w:spacing w:after="0" w:line="240" w:lineRule="auto"/>
        <w:ind w:left="1418"/>
        <w:rPr>
          <w:rFonts w:ascii="Arial" w:hAnsi="Arial" w:cs="Arial"/>
          <w:b/>
          <w:bCs/>
          <w:lang w:val="bg-BG"/>
        </w:rPr>
      </w:pPr>
      <w:r w:rsidRPr="00BC6AC7">
        <w:rPr>
          <w:rFonts w:ascii="Arial" w:hAnsi="Arial" w:cs="Arial"/>
          <w:lang w:val="bg-BG"/>
        </w:rPr>
        <w:t>PU 23 Индексиране, получаване, съхранение и унищожаване на електронни носители</w:t>
      </w:r>
    </w:p>
    <w:p w14:paraId="29E50A9D" w14:textId="77777777" w:rsidR="0031716E" w:rsidRDefault="0031716E" w:rsidP="0031716E">
      <w:pPr>
        <w:spacing w:after="0" w:line="240" w:lineRule="auto"/>
        <w:ind w:firstLine="1418"/>
        <w:rPr>
          <w:rFonts w:ascii="Arial" w:hAnsi="Arial" w:cs="Arial"/>
          <w:b/>
          <w:bCs/>
          <w:lang w:val="bg-BG"/>
        </w:rPr>
      </w:pPr>
    </w:p>
    <w:p w14:paraId="52D4F310" w14:textId="77777777" w:rsidR="0031716E" w:rsidRDefault="0031716E" w:rsidP="0031716E">
      <w:pPr>
        <w:spacing w:after="0" w:line="240" w:lineRule="auto"/>
        <w:ind w:firstLine="1418"/>
        <w:rPr>
          <w:rFonts w:ascii="Arial" w:hAnsi="Arial" w:cs="Arial"/>
          <w:b/>
          <w:bCs/>
          <w:lang w:val="bg-BG"/>
        </w:rPr>
      </w:pPr>
    </w:p>
    <w:p w14:paraId="7F3ECA10" w14:textId="77777777" w:rsidR="0031716E" w:rsidRPr="007F68BD" w:rsidRDefault="0031716E" w:rsidP="00055ABE">
      <w:pPr>
        <w:spacing w:after="0" w:line="240" w:lineRule="auto"/>
        <w:rPr>
          <w:rFonts w:ascii="Arial" w:hAnsi="Arial" w:cs="Arial"/>
          <w:b/>
          <w:bCs/>
          <w:lang w:val="ru-RU"/>
        </w:rPr>
      </w:pPr>
    </w:p>
    <w:sectPr w:rsidR="0031716E" w:rsidRPr="007F68BD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F47F30" w14:textId="77777777" w:rsidR="00B81B39" w:rsidRDefault="00B81B39" w:rsidP="00B26FC3">
      <w:pPr>
        <w:spacing w:after="0" w:line="240" w:lineRule="auto"/>
      </w:pPr>
      <w:r>
        <w:separator/>
      </w:r>
    </w:p>
  </w:endnote>
  <w:endnote w:type="continuationSeparator" w:id="0">
    <w:p w14:paraId="3C5F560E" w14:textId="77777777" w:rsidR="00B81B39" w:rsidRDefault="00B81B39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795F87" w14:textId="77777777" w:rsidR="00FD423E" w:rsidRDefault="00FD423E">
    <w:pPr>
      <w:pStyle w:val="Footer"/>
    </w:pPr>
  </w:p>
  <w:p w14:paraId="44529542" w14:textId="77777777" w:rsidR="00FD423E" w:rsidRDefault="00FD423E">
    <w:pPr>
      <w:pStyle w:val="Footer"/>
    </w:pPr>
  </w:p>
  <w:p w14:paraId="2F34EF4D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411405" wp14:editId="48A9E7B2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FB080D0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7B5123" w:rsidRPr="00336218" w14:paraId="248FBD44" w14:textId="77777777" w:rsidTr="00681669">
      <w:trPr>
        <w:jc w:val="center"/>
      </w:trPr>
      <w:tc>
        <w:tcPr>
          <w:tcW w:w="2970" w:type="dxa"/>
        </w:tcPr>
        <w:p w14:paraId="4ECCA05D" w14:textId="5695C5EB" w:rsidR="007B5123" w:rsidRPr="00FD423E" w:rsidRDefault="007B5123" w:rsidP="00794C46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14:paraId="3DB359FB" w14:textId="5ECC2FB4" w:rsidR="007B5123" w:rsidRPr="00336218" w:rsidRDefault="007B5123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70162A19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C8F00" wp14:editId="3DA6C259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7BF92D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17AB7E2" wp14:editId="1BED33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8AD19D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A6B4C2" w14:textId="77777777" w:rsidR="00B81B39" w:rsidRDefault="00B81B39" w:rsidP="00B26FC3">
      <w:pPr>
        <w:spacing w:after="0" w:line="240" w:lineRule="auto"/>
      </w:pPr>
      <w:r>
        <w:separator/>
      </w:r>
    </w:p>
  </w:footnote>
  <w:footnote w:type="continuationSeparator" w:id="0">
    <w:p w14:paraId="687D2625" w14:textId="77777777" w:rsidR="00B81B39" w:rsidRDefault="00B81B39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CEC632" w14:textId="77777777" w:rsidR="00FD423E" w:rsidRPr="007B5123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7B5123">
      <w:rPr>
        <w:noProof/>
        <w:lang w:val="bg-BG" w:eastAsia="bg-BG"/>
      </w:rPr>
      <w:drawing>
        <wp:inline distT="0" distB="0" distL="0" distR="0" wp14:anchorId="1DD847C8" wp14:editId="0D469675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9625F0" w14:textId="77777777" w:rsidR="00D7150D" w:rsidRPr="007B5123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7B5123" w14:paraId="5099A3F9" w14:textId="77777777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3D3A1D63" w14:textId="77777777" w:rsidR="00FD423E" w:rsidRPr="007B5123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B5123">
            <w:rPr>
              <w:noProof/>
              <w:lang w:val="bg-BG" w:eastAsia="bg-BG"/>
            </w:rPr>
            <w:drawing>
              <wp:inline distT="0" distB="0" distL="0" distR="0" wp14:anchorId="6806AEF7" wp14:editId="637316DD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79863774" w14:textId="77777777" w:rsidR="00FD423E" w:rsidRPr="007B512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B5123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2D0A4AD6" w14:textId="220EBE9B" w:rsidR="002C220F" w:rsidRPr="007B5123" w:rsidRDefault="00F043BD" w:rsidP="002C220F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B5123">
            <w:rPr>
              <w:rFonts w:ascii="Arial" w:hAnsi="Arial" w:cs="Arial"/>
              <w:lang w:val="bg-BG"/>
            </w:rPr>
            <w:t>PIS 1</w:t>
          </w:r>
          <w:r w:rsidR="0074557A" w:rsidRPr="007B5123">
            <w:rPr>
              <w:rFonts w:ascii="Arial" w:hAnsi="Arial" w:cs="Arial"/>
              <w:lang w:val="bg-BG"/>
            </w:rPr>
            <w:t>6</w:t>
          </w:r>
        </w:p>
        <w:p w14:paraId="7EE5CA95" w14:textId="0A6A107A" w:rsidR="00FD423E" w:rsidRPr="007B5123" w:rsidRDefault="007B512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B5123">
            <w:rPr>
              <w:rFonts w:ascii="Arial" w:hAnsi="Arial" w:cs="Arial"/>
              <w:lang w:val="bg-BG"/>
            </w:rPr>
            <w:t>Вътреш</w:t>
          </w:r>
          <w:r w:rsidR="00FD423E" w:rsidRPr="007B5123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7B5123" w14:paraId="61F8E018" w14:textId="77777777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14:paraId="31346C63" w14:textId="77777777" w:rsidR="00FD423E" w:rsidRPr="007B512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432EDF24" w14:textId="0DC4C670" w:rsidR="00FD423E" w:rsidRPr="007B5123" w:rsidRDefault="0074557A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7B5123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АКТИВИ</w:t>
          </w:r>
        </w:p>
      </w:tc>
      <w:tc>
        <w:tcPr>
          <w:tcW w:w="1191" w:type="pct"/>
          <w:vAlign w:val="center"/>
        </w:tcPr>
        <w:p w14:paraId="7833455C" w14:textId="50497A80" w:rsidR="00FD423E" w:rsidRPr="007B512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B5123">
            <w:rPr>
              <w:rFonts w:ascii="Arial" w:hAnsi="Arial" w:cs="Arial"/>
              <w:lang w:val="bg-BG"/>
            </w:rPr>
            <w:t xml:space="preserve">Стр. </w:t>
          </w:r>
          <w:r w:rsidRPr="007B5123">
            <w:rPr>
              <w:rFonts w:ascii="Arial" w:hAnsi="Arial" w:cs="Arial"/>
              <w:lang w:val="bg-BG"/>
            </w:rPr>
            <w:fldChar w:fldCharType="begin"/>
          </w:r>
          <w:r w:rsidRPr="007B5123">
            <w:rPr>
              <w:rFonts w:ascii="Arial" w:hAnsi="Arial" w:cs="Arial"/>
              <w:lang w:val="bg-BG"/>
            </w:rPr>
            <w:instrText xml:space="preserve"> PAGE </w:instrText>
          </w:r>
          <w:r w:rsidRPr="007B5123">
            <w:rPr>
              <w:rFonts w:ascii="Arial" w:hAnsi="Arial" w:cs="Arial"/>
              <w:lang w:val="bg-BG"/>
            </w:rPr>
            <w:fldChar w:fldCharType="separate"/>
          </w:r>
          <w:r w:rsidR="00F46CEB">
            <w:rPr>
              <w:rFonts w:ascii="Arial" w:hAnsi="Arial" w:cs="Arial"/>
              <w:noProof/>
              <w:lang w:val="bg-BG"/>
            </w:rPr>
            <w:t>3</w:t>
          </w:r>
          <w:r w:rsidRPr="007B5123">
            <w:rPr>
              <w:rFonts w:ascii="Arial" w:hAnsi="Arial" w:cs="Arial"/>
              <w:lang w:val="bg-BG"/>
            </w:rPr>
            <w:fldChar w:fldCharType="end"/>
          </w:r>
          <w:r w:rsidRPr="007B5123">
            <w:rPr>
              <w:rFonts w:ascii="Arial" w:hAnsi="Arial" w:cs="Arial"/>
              <w:lang w:val="bg-BG"/>
            </w:rPr>
            <w:t xml:space="preserve"> от </w:t>
          </w:r>
          <w:r w:rsidRPr="007B5123">
            <w:rPr>
              <w:rFonts w:ascii="Arial" w:hAnsi="Arial" w:cs="Arial"/>
              <w:lang w:val="bg-BG"/>
            </w:rPr>
            <w:fldChar w:fldCharType="begin"/>
          </w:r>
          <w:r w:rsidRPr="007B5123">
            <w:rPr>
              <w:rFonts w:ascii="Arial" w:hAnsi="Arial" w:cs="Arial"/>
              <w:lang w:val="bg-BG"/>
            </w:rPr>
            <w:instrText xml:space="preserve"> NUMPAGES  </w:instrText>
          </w:r>
          <w:r w:rsidRPr="007B5123">
            <w:rPr>
              <w:rFonts w:ascii="Arial" w:hAnsi="Arial" w:cs="Arial"/>
              <w:lang w:val="bg-BG"/>
            </w:rPr>
            <w:fldChar w:fldCharType="separate"/>
          </w:r>
          <w:r w:rsidR="00F46CEB">
            <w:rPr>
              <w:rFonts w:ascii="Arial" w:hAnsi="Arial" w:cs="Arial"/>
              <w:noProof/>
              <w:lang w:val="bg-BG"/>
            </w:rPr>
            <w:t>3</w:t>
          </w:r>
          <w:r w:rsidRPr="007B5123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3B9D45C" w14:textId="77777777" w:rsidR="00FD423E" w:rsidRPr="007B5123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49CBEC" w14:textId="77777777" w:rsidR="00FD423E" w:rsidRPr="007B5123" w:rsidRDefault="008910C7" w:rsidP="00FD423E">
    <w:pPr>
      <w:pStyle w:val="Header"/>
      <w:ind w:left="-720" w:right="-432"/>
      <w:rPr>
        <w:noProof/>
        <w:lang w:val="bg-BG"/>
      </w:rPr>
    </w:pPr>
    <w:r w:rsidRPr="007B5123">
      <w:rPr>
        <w:noProof/>
        <w:lang w:val="bg-BG" w:eastAsia="bg-BG"/>
      </w:rPr>
      <w:drawing>
        <wp:inline distT="0" distB="0" distL="0" distR="0" wp14:anchorId="392A7660" wp14:editId="2D0C0B21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20CA4A" w14:textId="77777777" w:rsidR="00D7150D" w:rsidRPr="007B5123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7B5123" w14:paraId="2F7291CC" w14:textId="77777777" w:rsidTr="007E3727">
      <w:trPr>
        <w:trHeight w:val="800"/>
      </w:trPr>
      <w:tc>
        <w:tcPr>
          <w:tcW w:w="1037" w:type="pct"/>
          <w:vMerge w:val="restart"/>
          <w:vAlign w:val="center"/>
        </w:tcPr>
        <w:p w14:paraId="7CFD6381" w14:textId="77777777" w:rsidR="00FD423E" w:rsidRPr="007B5123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B5123">
            <w:rPr>
              <w:noProof/>
              <w:lang w:val="bg-BG" w:eastAsia="bg-BG"/>
            </w:rPr>
            <w:drawing>
              <wp:inline distT="0" distB="0" distL="0" distR="0" wp14:anchorId="4213CB0D" wp14:editId="0C61984E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1FDF37EA" w14:textId="77777777" w:rsidR="00FD423E" w:rsidRPr="007B512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B5123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170BCC9" w14:textId="45CA8A86" w:rsidR="00FD423E" w:rsidRPr="007B5123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B5123">
            <w:rPr>
              <w:rFonts w:ascii="Arial" w:hAnsi="Arial" w:cs="Arial"/>
              <w:lang w:val="bg-BG"/>
            </w:rPr>
            <w:t>PIS 1</w:t>
          </w:r>
          <w:r w:rsidR="0074557A" w:rsidRPr="007B5123">
            <w:rPr>
              <w:rFonts w:ascii="Arial" w:hAnsi="Arial" w:cs="Arial"/>
              <w:lang w:val="bg-BG"/>
            </w:rPr>
            <w:t>6</w:t>
          </w:r>
        </w:p>
        <w:p w14:paraId="6D074E5F" w14:textId="77777777" w:rsidR="00FD423E" w:rsidRPr="007B512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B5123">
            <w:rPr>
              <w:rFonts w:ascii="Arial" w:hAnsi="Arial" w:cs="Arial"/>
              <w:lang w:val="bg-BG"/>
            </w:rPr>
            <w:t>Влиза в сила от:</w:t>
          </w:r>
        </w:p>
        <w:p w14:paraId="4C568D2B" w14:textId="2C3105F2" w:rsidR="00FD423E" w:rsidRPr="007B5123" w:rsidRDefault="007B5123" w:rsidP="007B5123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B5123">
            <w:rPr>
              <w:rFonts w:ascii="Arial" w:hAnsi="Arial" w:cs="Arial"/>
              <w:lang w:val="bg-BG"/>
            </w:rPr>
            <w:t>24.08</w:t>
          </w:r>
          <w:r w:rsidR="002C220F" w:rsidRPr="007B5123">
            <w:rPr>
              <w:rFonts w:ascii="Arial" w:hAnsi="Arial" w:cs="Arial"/>
              <w:lang w:val="bg-BG"/>
            </w:rPr>
            <w:t>.20</w:t>
          </w:r>
          <w:r w:rsidRPr="007B5123">
            <w:rPr>
              <w:rFonts w:ascii="Arial" w:hAnsi="Arial" w:cs="Arial"/>
              <w:lang w:val="bg-BG"/>
            </w:rPr>
            <w:t>20</w:t>
          </w:r>
        </w:p>
      </w:tc>
    </w:tr>
    <w:tr w:rsidR="00FD423E" w:rsidRPr="007B5123" w14:paraId="65B3ACDD" w14:textId="77777777" w:rsidTr="007E3727">
      <w:tc>
        <w:tcPr>
          <w:tcW w:w="1037" w:type="pct"/>
          <w:vMerge/>
          <w:vAlign w:val="center"/>
        </w:tcPr>
        <w:p w14:paraId="59501D85" w14:textId="77777777" w:rsidR="00FD423E" w:rsidRPr="007B512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71894C0F" w14:textId="77777777" w:rsidR="00FD423E" w:rsidRPr="007B5123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B5123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1191" w:type="pct"/>
          <w:vAlign w:val="center"/>
        </w:tcPr>
        <w:p w14:paraId="3B37C5FF" w14:textId="2205C207" w:rsidR="00FD423E" w:rsidRPr="007B5123" w:rsidRDefault="007B512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B5123">
            <w:rPr>
              <w:rFonts w:ascii="Arial" w:hAnsi="Arial" w:cs="Arial"/>
              <w:lang w:val="bg-BG"/>
            </w:rPr>
            <w:t>Вътреш</w:t>
          </w:r>
          <w:r w:rsidR="00FD423E" w:rsidRPr="007B5123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7B5123" w14:paraId="39B31963" w14:textId="77777777" w:rsidTr="007E3727">
      <w:tc>
        <w:tcPr>
          <w:tcW w:w="1037" w:type="pct"/>
          <w:vMerge/>
          <w:vAlign w:val="center"/>
        </w:tcPr>
        <w:p w14:paraId="38FB8356" w14:textId="77777777" w:rsidR="00FD423E" w:rsidRPr="007B512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23EA470C" w14:textId="2B2C63B5" w:rsidR="00FD423E" w:rsidRPr="007B5123" w:rsidRDefault="0074557A" w:rsidP="002C220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7B5123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АКТИВИ</w:t>
          </w:r>
        </w:p>
      </w:tc>
      <w:tc>
        <w:tcPr>
          <w:tcW w:w="1191" w:type="pct"/>
          <w:vAlign w:val="center"/>
        </w:tcPr>
        <w:p w14:paraId="6DB451CD" w14:textId="35FA8AB1" w:rsidR="00FD423E" w:rsidRPr="007B512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B5123">
            <w:rPr>
              <w:rFonts w:ascii="Arial" w:hAnsi="Arial" w:cs="Arial"/>
              <w:lang w:val="bg-BG"/>
            </w:rPr>
            <w:t xml:space="preserve">Стр. </w:t>
          </w:r>
          <w:r w:rsidRPr="007B5123">
            <w:rPr>
              <w:rFonts w:ascii="Arial" w:hAnsi="Arial" w:cs="Arial"/>
              <w:lang w:val="bg-BG"/>
            </w:rPr>
            <w:fldChar w:fldCharType="begin"/>
          </w:r>
          <w:r w:rsidRPr="007B5123">
            <w:rPr>
              <w:rFonts w:ascii="Arial" w:hAnsi="Arial" w:cs="Arial"/>
              <w:lang w:val="bg-BG"/>
            </w:rPr>
            <w:instrText xml:space="preserve"> PAGE </w:instrText>
          </w:r>
          <w:r w:rsidRPr="007B5123">
            <w:rPr>
              <w:rFonts w:ascii="Arial" w:hAnsi="Arial" w:cs="Arial"/>
              <w:lang w:val="bg-BG"/>
            </w:rPr>
            <w:fldChar w:fldCharType="separate"/>
          </w:r>
          <w:r w:rsidR="00B81B39">
            <w:rPr>
              <w:rFonts w:ascii="Arial" w:hAnsi="Arial" w:cs="Arial"/>
              <w:noProof/>
              <w:lang w:val="bg-BG"/>
            </w:rPr>
            <w:t>1</w:t>
          </w:r>
          <w:r w:rsidRPr="007B5123">
            <w:rPr>
              <w:rFonts w:ascii="Arial" w:hAnsi="Arial" w:cs="Arial"/>
              <w:lang w:val="bg-BG"/>
            </w:rPr>
            <w:fldChar w:fldCharType="end"/>
          </w:r>
          <w:r w:rsidRPr="007B5123">
            <w:rPr>
              <w:rFonts w:ascii="Arial" w:hAnsi="Arial" w:cs="Arial"/>
              <w:lang w:val="bg-BG"/>
            </w:rPr>
            <w:t xml:space="preserve"> от </w:t>
          </w:r>
          <w:r w:rsidRPr="007B5123">
            <w:rPr>
              <w:rFonts w:ascii="Arial" w:hAnsi="Arial" w:cs="Arial"/>
              <w:lang w:val="bg-BG"/>
            </w:rPr>
            <w:fldChar w:fldCharType="begin"/>
          </w:r>
          <w:r w:rsidRPr="007B5123">
            <w:rPr>
              <w:rFonts w:ascii="Arial" w:hAnsi="Arial" w:cs="Arial"/>
              <w:lang w:val="bg-BG"/>
            </w:rPr>
            <w:instrText xml:space="preserve"> NUMPAGES  </w:instrText>
          </w:r>
          <w:r w:rsidRPr="007B5123">
            <w:rPr>
              <w:rFonts w:ascii="Arial" w:hAnsi="Arial" w:cs="Arial"/>
              <w:lang w:val="bg-BG"/>
            </w:rPr>
            <w:fldChar w:fldCharType="separate"/>
          </w:r>
          <w:r w:rsidR="00B81B39">
            <w:rPr>
              <w:rFonts w:ascii="Arial" w:hAnsi="Arial" w:cs="Arial"/>
              <w:noProof/>
              <w:lang w:val="bg-BG"/>
            </w:rPr>
            <w:t>1</w:t>
          </w:r>
          <w:r w:rsidRPr="007B5123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0594DCE2" w14:textId="77777777" w:rsidR="00FD423E" w:rsidRPr="007B5123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2A56B38"/>
    <w:multiLevelType w:val="multilevel"/>
    <w:tmpl w:val="467A44A8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04" w:hanging="495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139B4EAB"/>
    <w:multiLevelType w:val="hybridMultilevel"/>
    <w:tmpl w:val="68A607EE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5" w15:restartNumberingAfterBreak="0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204C43E3"/>
    <w:multiLevelType w:val="multilevel"/>
    <w:tmpl w:val="427CE81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BB321CC"/>
    <w:multiLevelType w:val="multilevel"/>
    <w:tmpl w:val="D92600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5505D"/>
    <w:multiLevelType w:val="multilevel"/>
    <w:tmpl w:val="DF4E33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317C17A6"/>
    <w:multiLevelType w:val="multilevel"/>
    <w:tmpl w:val="3B244F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9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5B025D4"/>
    <w:multiLevelType w:val="multilevel"/>
    <w:tmpl w:val="F7CE2E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21" w15:restartNumberingAfterBreak="0">
    <w:nsid w:val="4EEA1FBA"/>
    <w:multiLevelType w:val="hybridMultilevel"/>
    <w:tmpl w:val="CE5E903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2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4" w15:restartNumberingAfterBreak="0">
    <w:nsid w:val="636C00B8"/>
    <w:multiLevelType w:val="hybridMultilevel"/>
    <w:tmpl w:val="990E5140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 w15:restartNumberingAfterBreak="0">
    <w:nsid w:val="64FE2E89"/>
    <w:multiLevelType w:val="hybridMultilevel"/>
    <w:tmpl w:val="E1DE864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B0C613A"/>
    <w:multiLevelType w:val="multilevel"/>
    <w:tmpl w:val="92680E8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0" w15:restartNumberingAfterBreak="0">
    <w:nsid w:val="7CEC3663"/>
    <w:multiLevelType w:val="multilevel"/>
    <w:tmpl w:val="B12EE6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13"/>
  </w:num>
  <w:num w:numId="2">
    <w:abstractNumId w:val="14"/>
  </w:num>
  <w:num w:numId="3">
    <w:abstractNumId w:val="2"/>
  </w:num>
  <w:num w:numId="4">
    <w:abstractNumId w:val="16"/>
  </w:num>
  <w:num w:numId="5">
    <w:abstractNumId w:val="19"/>
  </w:num>
  <w:num w:numId="6">
    <w:abstractNumId w:val="28"/>
  </w:num>
  <w:num w:numId="7">
    <w:abstractNumId w:val="9"/>
  </w:num>
  <w:num w:numId="8">
    <w:abstractNumId w:val="13"/>
  </w:num>
  <w:num w:numId="9">
    <w:abstractNumId w:val="26"/>
  </w:num>
  <w:num w:numId="10">
    <w:abstractNumId w:val="13"/>
  </w:num>
  <w:num w:numId="11">
    <w:abstractNumId w:val="13"/>
  </w:num>
  <w:num w:numId="12">
    <w:abstractNumId w:val="22"/>
  </w:num>
  <w:num w:numId="13">
    <w:abstractNumId w:val="13"/>
  </w:num>
  <w:num w:numId="14">
    <w:abstractNumId w:val="13"/>
  </w:num>
  <w:num w:numId="15">
    <w:abstractNumId w:val="7"/>
  </w:num>
  <w:num w:numId="16">
    <w:abstractNumId w:val="27"/>
  </w:num>
  <w:num w:numId="17">
    <w:abstractNumId w:val="17"/>
  </w:num>
  <w:num w:numId="18">
    <w:abstractNumId w:val="13"/>
  </w:num>
  <w:num w:numId="19">
    <w:abstractNumId w:val="13"/>
  </w:num>
  <w:num w:numId="20">
    <w:abstractNumId w:val="13"/>
  </w:num>
  <w:num w:numId="21">
    <w:abstractNumId w:val="13"/>
  </w:num>
  <w:num w:numId="22">
    <w:abstractNumId w:val="13"/>
  </w:num>
  <w:num w:numId="23">
    <w:abstractNumId w:val="13"/>
  </w:num>
  <w:num w:numId="24">
    <w:abstractNumId w:val="13"/>
  </w:num>
  <w:num w:numId="25">
    <w:abstractNumId w:val="13"/>
  </w:num>
  <w:num w:numId="26">
    <w:abstractNumId w:val="0"/>
  </w:num>
  <w:num w:numId="27">
    <w:abstractNumId w:val="10"/>
  </w:num>
  <w:num w:numId="28">
    <w:abstractNumId w:val="18"/>
  </w:num>
  <w:num w:numId="29">
    <w:abstractNumId w:val="13"/>
  </w:num>
  <w:num w:numId="30">
    <w:abstractNumId w:val="15"/>
  </w:num>
  <w:num w:numId="31">
    <w:abstractNumId w:val="1"/>
  </w:num>
  <w:num w:numId="32">
    <w:abstractNumId w:val="13"/>
  </w:num>
  <w:num w:numId="33">
    <w:abstractNumId w:val="13"/>
  </w:num>
  <w:num w:numId="34">
    <w:abstractNumId w:val="3"/>
  </w:num>
  <w:num w:numId="35">
    <w:abstractNumId w:val="13"/>
  </w:num>
  <w:num w:numId="36">
    <w:abstractNumId w:val="13"/>
  </w:num>
  <w:num w:numId="37">
    <w:abstractNumId w:val="13"/>
  </w:num>
  <w:num w:numId="38">
    <w:abstractNumId w:val="13"/>
  </w:num>
  <w:num w:numId="39">
    <w:abstractNumId w:val="13"/>
  </w:num>
  <w:num w:numId="40">
    <w:abstractNumId w:val="13"/>
  </w:num>
  <w:num w:numId="41">
    <w:abstractNumId w:val="13"/>
  </w:num>
  <w:num w:numId="42">
    <w:abstractNumId w:val="24"/>
  </w:num>
  <w:num w:numId="43">
    <w:abstractNumId w:val="13"/>
  </w:num>
  <w:num w:numId="44">
    <w:abstractNumId w:val="13"/>
  </w:num>
  <w:num w:numId="45">
    <w:abstractNumId w:val="23"/>
  </w:num>
  <w:num w:numId="46">
    <w:abstractNumId w:val="5"/>
  </w:num>
  <w:num w:numId="47">
    <w:abstractNumId w:val="20"/>
  </w:num>
  <w:num w:numId="48">
    <w:abstractNumId w:val="13"/>
  </w:num>
  <w:num w:numId="49">
    <w:abstractNumId w:val="13"/>
  </w:num>
  <w:num w:numId="50">
    <w:abstractNumId w:val="13"/>
  </w:num>
  <w:num w:numId="51">
    <w:abstractNumId w:val="13"/>
  </w:num>
  <w:num w:numId="52">
    <w:abstractNumId w:val="13"/>
  </w:num>
  <w:num w:numId="53">
    <w:abstractNumId w:val="13"/>
  </w:num>
  <w:num w:numId="54">
    <w:abstractNumId w:val="13"/>
  </w:num>
  <w:num w:numId="55">
    <w:abstractNumId w:val="30"/>
  </w:num>
  <w:num w:numId="56">
    <w:abstractNumId w:val="8"/>
  </w:num>
  <w:num w:numId="57">
    <w:abstractNumId w:val="11"/>
  </w:num>
  <w:num w:numId="58">
    <w:abstractNumId w:val="12"/>
  </w:num>
  <w:num w:numId="59">
    <w:abstractNumId w:val="29"/>
  </w:num>
  <w:num w:numId="60">
    <w:abstractNumId w:val="13"/>
  </w:num>
  <w:num w:numId="61">
    <w:abstractNumId w:val="13"/>
  </w:num>
  <w:num w:numId="62">
    <w:abstractNumId w:val="13"/>
  </w:num>
  <w:num w:numId="63">
    <w:abstractNumId w:val="13"/>
    <w:lvlOverride w:ilvl="0">
      <w:startOverride w:val="4"/>
    </w:lvlOverride>
    <w:lvlOverride w:ilvl="1">
      <w:startOverride w:val="1"/>
    </w:lvlOverride>
    <w:lvlOverride w:ilvl="2">
      <w:startOverride w:val="3"/>
    </w:lvlOverride>
  </w:num>
  <w:num w:numId="64">
    <w:abstractNumId w:val="13"/>
  </w:num>
  <w:num w:numId="65">
    <w:abstractNumId w:val="13"/>
  </w:num>
  <w:num w:numId="66">
    <w:abstractNumId w:val="6"/>
  </w:num>
  <w:num w:numId="6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25"/>
  </w:num>
  <w:num w:numId="69">
    <w:abstractNumId w:val="4"/>
  </w:num>
  <w:num w:numId="70">
    <w:abstractNumId w:val="21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2572"/>
    <w:rsid w:val="000072CA"/>
    <w:rsid w:val="00017BA1"/>
    <w:rsid w:val="00020389"/>
    <w:rsid w:val="00021D5A"/>
    <w:rsid w:val="000447F8"/>
    <w:rsid w:val="00046032"/>
    <w:rsid w:val="00047BC0"/>
    <w:rsid w:val="00050FDD"/>
    <w:rsid w:val="00055ABE"/>
    <w:rsid w:val="00057472"/>
    <w:rsid w:val="0007215F"/>
    <w:rsid w:val="00076AF8"/>
    <w:rsid w:val="0008255D"/>
    <w:rsid w:val="0009210D"/>
    <w:rsid w:val="00097673"/>
    <w:rsid w:val="000A38CB"/>
    <w:rsid w:val="000B0C4F"/>
    <w:rsid w:val="000C49A1"/>
    <w:rsid w:val="000E1B73"/>
    <w:rsid w:val="000E782E"/>
    <w:rsid w:val="00111371"/>
    <w:rsid w:val="00113A74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3016"/>
    <w:rsid w:val="00174A77"/>
    <w:rsid w:val="00182CD7"/>
    <w:rsid w:val="001843CB"/>
    <w:rsid w:val="0019203D"/>
    <w:rsid w:val="001927A2"/>
    <w:rsid w:val="001938B7"/>
    <w:rsid w:val="001A0F40"/>
    <w:rsid w:val="001A315D"/>
    <w:rsid w:val="001A43F6"/>
    <w:rsid w:val="001A4F24"/>
    <w:rsid w:val="001C450E"/>
    <w:rsid w:val="001C65BC"/>
    <w:rsid w:val="001D03FF"/>
    <w:rsid w:val="001D7E72"/>
    <w:rsid w:val="001F20AF"/>
    <w:rsid w:val="001F700C"/>
    <w:rsid w:val="002026E8"/>
    <w:rsid w:val="0022127D"/>
    <w:rsid w:val="002233F3"/>
    <w:rsid w:val="002407FD"/>
    <w:rsid w:val="002446BA"/>
    <w:rsid w:val="002464EE"/>
    <w:rsid w:val="00252C8B"/>
    <w:rsid w:val="0025365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126A"/>
    <w:rsid w:val="002A35E6"/>
    <w:rsid w:val="002A38AB"/>
    <w:rsid w:val="002B26FB"/>
    <w:rsid w:val="002B5DC3"/>
    <w:rsid w:val="002C220F"/>
    <w:rsid w:val="00301DDF"/>
    <w:rsid w:val="0031716E"/>
    <w:rsid w:val="003272B5"/>
    <w:rsid w:val="003274E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A30A4"/>
    <w:rsid w:val="003B25D0"/>
    <w:rsid w:val="003C1089"/>
    <w:rsid w:val="003C4453"/>
    <w:rsid w:val="003E220A"/>
    <w:rsid w:val="003E3A20"/>
    <w:rsid w:val="003E7B14"/>
    <w:rsid w:val="003F2E36"/>
    <w:rsid w:val="003F5AA3"/>
    <w:rsid w:val="00410728"/>
    <w:rsid w:val="0041096C"/>
    <w:rsid w:val="00410FA2"/>
    <w:rsid w:val="00411AE7"/>
    <w:rsid w:val="00424FFD"/>
    <w:rsid w:val="00431AE3"/>
    <w:rsid w:val="0044021A"/>
    <w:rsid w:val="0044449D"/>
    <w:rsid w:val="004538DA"/>
    <w:rsid w:val="00465846"/>
    <w:rsid w:val="004672EE"/>
    <w:rsid w:val="0048398D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319F1"/>
    <w:rsid w:val="00551B75"/>
    <w:rsid w:val="0057736F"/>
    <w:rsid w:val="00582253"/>
    <w:rsid w:val="00587A54"/>
    <w:rsid w:val="00595864"/>
    <w:rsid w:val="005A5BA8"/>
    <w:rsid w:val="005A608F"/>
    <w:rsid w:val="005B3E93"/>
    <w:rsid w:val="005B5984"/>
    <w:rsid w:val="005C1D44"/>
    <w:rsid w:val="005C4D35"/>
    <w:rsid w:val="005C4F29"/>
    <w:rsid w:val="005D628C"/>
    <w:rsid w:val="00602640"/>
    <w:rsid w:val="006047F5"/>
    <w:rsid w:val="0062381E"/>
    <w:rsid w:val="0063022A"/>
    <w:rsid w:val="006308B0"/>
    <w:rsid w:val="0063202A"/>
    <w:rsid w:val="0064440A"/>
    <w:rsid w:val="006748A6"/>
    <w:rsid w:val="00690445"/>
    <w:rsid w:val="00694714"/>
    <w:rsid w:val="006A24E1"/>
    <w:rsid w:val="006B2B55"/>
    <w:rsid w:val="006B5A0E"/>
    <w:rsid w:val="006B787F"/>
    <w:rsid w:val="006B7E31"/>
    <w:rsid w:val="006C1BD2"/>
    <w:rsid w:val="006E4AFB"/>
    <w:rsid w:val="007008A4"/>
    <w:rsid w:val="00702EA0"/>
    <w:rsid w:val="007044D6"/>
    <w:rsid w:val="007055E8"/>
    <w:rsid w:val="007209F3"/>
    <w:rsid w:val="0072107B"/>
    <w:rsid w:val="00723C27"/>
    <w:rsid w:val="00725B90"/>
    <w:rsid w:val="0073596E"/>
    <w:rsid w:val="0074262D"/>
    <w:rsid w:val="0074557A"/>
    <w:rsid w:val="00750026"/>
    <w:rsid w:val="00757103"/>
    <w:rsid w:val="00760502"/>
    <w:rsid w:val="00767C47"/>
    <w:rsid w:val="007759A5"/>
    <w:rsid w:val="00785906"/>
    <w:rsid w:val="00794C46"/>
    <w:rsid w:val="007A52FC"/>
    <w:rsid w:val="007B5123"/>
    <w:rsid w:val="007B67F1"/>
    <w:rsid w:val="007D37C6"/>
    <w:rsid w:val="007D4ADE"/>
    <w:rsid w:val="007D4C36"/>
    <w:rsid w:val="007E07FE"/>
    <w:rsid w:val="007E152D"/>
    <w:rsid w:val="007F68BD"/>
    <w:rsid w:val="00812ADA"/>
    <w:rsid w:val="00817B97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55641"/>
    <w:rsid w:val="00870959"/>
    <w:rsid w:val="008720CE"/>
    <w:rsid w:val="00881748"/>
    <w:rsid w:val="00882FA2"/>
    <w:rsid w:val="00884AC9"/>
    <w:rsid w:val="00885053"/>
    <w:rsid w:val="008910C7"/>
    <w:rsid w:val="00891AB1"/>
    <w:rsid w:val="008967D2"/>
    <w:rsid w:val="008A1D18"/>
    <w:rsid w:val="008A4ABF"/>
    <w:rsid w:val="008B227E"/>
    <w:rsid w:val="008B462B"/>
    <w:rsid w:val="008C4EF1"/>
    <w:rsid w:val="008C75AB"/>
    <w:rsid w:val="008D0EFC"/>
    <w:rsid w:val="008F1FEB"/>
    <w:rsid w:val="008F685D"/>
    <w:rsid w:val="0091257F"/>
    <w:rsid w:val="00922A10"/>
    <w:rsid w:val="0092781F"/>
    <w:rsid w:val="0093028E"/>
    <w:rsid w:val="00935FBE"/>
    <w:rsid w:val="00936511"/>
    <w:rsid w:val="00937ADC"/>
    <w:rsid w:val="00942D81"/>
    <w:rsid w:val="00942E68"/>
    <w:rsid w:val="00961494"/>
    <w:rsid w:val="00964B6F"/>
    <w:rsid w:val="0096574E"/>
    <w:rsid w:val="009732F2"/>
    <w:rsid w:val="00977135"/>
    <w:rsid w:val="00987E42"/>
    <w:rsid w:val="00995C26"/>
    <w:rsid w:val="0099610D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66CAA"/>
    <w:rsid w:val="00A72E4B"/>
    <w:rsid w:val="00A732E4"/>
    <w:rsid w:val="00A94F80"/>
    <w:rsid w:val="00A97801"/>
    <w:rsid w:val="00AA07D0"/>
    <w:rsid w:val="00AA0A0C"/>
    <w:rsid w:val="00AA625E"/>
    <w:rsid w:val="00AA7F5E"/>
    <w:rsid w:val="00AD110D"/>
    <w:rsid w:val="00AD5127"/>
    <w:rsid w:val="00B04FA5"/>
    <w:rsid w:val="00B11964"/>
    <w:rsid w:val="00B13F3C"/>
    <w:rsid w:val="00B1494B"/>
    <w:rsid w:val="00B16CEB"/>
    <w:rsid w:val="00B24394"/>
    <w:rsid w:val="00B269F3"/>
    <w:rsid w:val="00B26FC3"/>
    <w:rsid w:val="00B31387"/>
    <w:rsid w:val="00B46D1A"/>
    <w:rsid w:val="00B52B34"/>
    <w:rsid w:val="00B6361A"/>
    <w:rsid w:val="00B67A15"/>
    <w:rsid w:val="00B754B6"/>
    <w:rsid w:val="00B75C1C"/>
    <w:rsid w:val="00B81B39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C6AC7"/>
    <w:rsid w:val="00BD1A85"/>
    <w:rsid w:val="00BE60D7"/>
    <w:rsid w:val="00BF23A3"/>
    <w:rsid w:val="00C07586"/>
    <w:rsid w:val="00C15FAB"/>
    <w:rsid w:val="00C225E0"/>
    <w:rsid w:val="00C43060"/>
    <w:rsid w:val="00C645A9"/>
    <w:rsid w:val="00C74AF9"/>
    <w:rsid w:val="00C84C7D"/>
    <w:rsid w:val="00C87DD6"/>
    <w:rsid w:val="00C9443B"/>
    <w:rsid w:val="00C961E8"/>
    <w:rsid w:val="00C96C56"/>
    <w:rsid w:val="00CA0580"/>
    <w:rsid w:val="00CB3132"/>
    <w:rsid w:val="00CB62CD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D6504"/>
    <w:rsid w:val="00DE2480"/>
    <w:rsid w:val="00DE759B"/>
    <w:rsid w:val="00E034A5"/>
    <w:rsid w:val="00E10DCB"/>
    <w:rsid w:val="00E11015"/>
    <w:rsid w:val="00E13B20"/>
    <w:rsid w:val="00E1516E"/>
    <w:rsid w:val="00E242B1"/>
    <w:rsid w:val="00E266F0"/>
    <w:rsid w:val="00E36DDD"/>
    <w:rsid w:val="00E410A4"/>
    <w:rsid w:val="00E52CED"/>
    <w:rsid w:val="00E552E4"/>
    <w:rsid w:val="00E675D1"/>
    <w:rsid w:val="00E70F55"/>
    <w:rsid w:val="00E83757"/>
    <w:rsid w:val="00E84ACC"/>
    <w:rsid w:val="00E94C86"/>
    <w:rsid w:val="00E95A97"/>
    <w:rsid w:val="00EA54F3"/>
    <w:rsid w:val="00EB5486"/>
    <w:rsid w:val="00EC03C6"/>
    <w:rsid w:val="00EC4B68"/>
    <w:rsid w:val="00EC52C2"/>
    <w:rsid w:val="00ED0920"/>
    <w:rsid w:val="00EE02AC"/>
    <w:rsid w:val="00EE1F73"/>
    <w:rsid w:val="00EF7329"/>
    <w:rsid w:val="00F043BD"/>
    <w:rsid w:val="00F04ED6"/>
    <w:rsid w:val="00F10586"/>
    <w:rsid w:val="00F10E8D"/>
    <w:rsid w:val="00F17B48"/>
    <w:rsid w:val="00F26451"/>
    <w:rsid w:val="00F44A3F"/>
    <w:rsid w:val="00F46CEB"/>
    <w:rsid w:val="00F51A34"/>
    <w:rsid w:val="00F51ADF"/>
    <w:rsid w:val="00F63AE7"/>
    <w:rsid w:val="00F63E1C"/>
    <w:rsid w:val="00F725DC"/>
    <w:rsid w:val="00F7786E"/>
    <w:rsid w:val="00F8258C"/>
    <w:rsid w:val="00F828FE"/>
    <w:rsid w:val="00FB42E8"/>
    <w:rsid w:val="00FD423E"/>
    <w:rsid w:val="00FF0BDE"/>
    <w:rsid w:val="00FF1C2B"/>
    <w:rsid w:val="00FF25FC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6AE539"/>
  <w15:docId w15:val="{186DE413-183F-4F19-A7D5-DCB066764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Style1">
    <w:name w:val="Style1"/>
    <w:basedOn w:val="Normal"/>
    <w:uiPriority w:val="99"/>
    <w:rsid w:val="00F043BD"/>
    <w:pPr>
      <w:numPr>
        <w:numId w:val="45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BlockText">
    <w:name w:val="Block Text"/>
    <w:basedOn w:val="Normal"/>
    <w:rsid w:val="0031716E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  <w:style w:type="paragraph" w:styleId="NormalWeb">
    <w:name w:val="Normal (Web)"/>
    <w:basedOn w:val="Normal"/>
    <w:uiPriority w:val="99"/>
    <w:unhideWhenUsed/>
    <w:rsid w:val="00317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Char">
    <w:name w:val="Normal text Char"/>
    <w:link w:val="Normaltext"/>
    <w:locked/>
    <w:rsid w:val="00855641"/>
    <w:rPr>
      <w:noProof/>
      <w:sz w:val="24"/>
      <w:szCs w:val="24"/>
    </w:rPr>
  </w:style>
  <w:style w:type="paragraph" w:customStyle="1" w:styleId="Normaltext">
    <w:name w:val="Normal text"/>
    <w:basedOn w:val="Normal"/>
    <w:link w:val="NormaltextChar"/>
    <w:rsid w:val="00855641"/>
    <w:pPr>
      <w:spacing w:after="0" w:line="240" w:lineRule="auto"/>
      <w:ind w:firstLine="709"/>
      <w:jc w:val="both"/>
    </w:pPr>
    <w:rPr>
      <w:rFonts w:cs="Times New Roman"/>
      <w:noProof/>
      <w:sz w:val="24"/>
      <w:szCs w:val="24"/>
    </w:rPr>
  </w:style>
  <w:style w:type="paragraph" w:customStyle="1" w:styleId="text">
    <w:name w:val="text"/>
    <w:basedOn w:val="Normal"/>
    <w:rsid w:val="00855641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1423C77-A45A-4112-AA13-836272C01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1008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АКТИВИ</vt:lpstr>
    </vt:vector>
  </TitlesOfParts>
  <Company>suis</Company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АКТИВИ</dc:title>
  <dc:subject/>
  <dc:creator>HEIC Alexander Atanassov</dc:creator>
  <cp:keywords/>
  <dc:description/>
  <cp:lastModifiedBy>Alexander Atanassov</cp:lastModifiedBy>
  <cp:revision>4</cp:revision>
  <cp:lastPrinted>2015-08-14T12:41:00Z</cp:lastPrinted>
  <dcterms:created xsi:type="dcterms:W3CDTF">2020-09-19T12:38:00Z</dcterms:created>
  <dcterms:modified xsi:type="dcterms:W3CDTF">2020-09-21T09:49:00Z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