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1613"/>
        <w:gridCol w:w="713"/>
        <w:gridCol w:w="2049"/>
      </w:tblGrid>
      <w:tr w:rsidR="00922D23" w:rsidTr="00204625">
        <w:trPr>
          <w:jc w:val="center"/>
        </w:trPr>
        <w:tc>
          <w:tcPr>
            <w:tcW w:w="442" w:type="dxa"/>
            <w:hideMark/>
          </w:tcPr>
          <w:p w:rsidR="00922D23" w:rsidRDefault="00922D23" w:rsidP="00922D23">
            <w:pPr>
              <w:spacing w:after="0" w:line="240" w:lineRule="auto"/>
            </w:pPr>
            <w:r>
              <w:t>№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22D23" w:rsidRDefault="00922D23" w:rsidP="00922D23">
            <w:pPr>
              <w:spacing w:after="0" w:line="240" w:lineRule="auto"/>
            </w:pPr>
          </w:p>
        </w:tc>
        <w:tc>
          <w:tcPr>
            <w:tcW w:w="713" w:type="dxa"/>
            <w:hideMark/>
          </w:tcPr>
          <w:p w:rsidR="00922D23" w:rsidRDefault="00922D23" w:rsidP="00922D23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22D23" w:rsidRDefault="00922D23" w:rsidP="00922D23">
            <w:pPr>
              <w:spacing w:after="0" w:line="240" w:lineRule="auto"/>
            </w:pPr>
          </w:p>
        </w:tc>
      </w:tr>
    </w:tbl>
    <w:p w:rsidR="00922D23" w:rsidRDefault="00922D23" w:rsidP="00922D23">
      <w:pPr>
        <w:spacing w:after="0" w:line="240" w:lineRule="auto"/>
        <w:rPr>
          <w:rFonts w:asciiTheme="minorHAnsi" w:hAnsiTheme="minorHAnsi" w:cstheme="minorBidi"/>
          <w:sz w:val="16"/>
          <w:szCs w:val="16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402"/>
        <w:gridCol w:w="1985"/>
        <w:gridCol w:w="3685"/>
      </w:tblGrid>
      <w:tr w:rsidR="00922D23" w:rsidTr="00204625">
        <w:trPr>
          <w:trHeight w:val="279"/>
        </w:trPr>
        <w:tc>
          <w:tcPr>
            <w:tcW w:w="1951" w:type="dxa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Име:</w:t>
            </w:r>
          </w:p>
        </w:tc>
        <w:tc>
          <w:tcPr>
            <w:tcW w:w="3402" w:type="dxa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nil"/>
            </w:tcBorders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rPr>
                <w:lang w:val="bg-BG"/>
              </w:rPr>
            </w:pPr>
          </w:p>
        </w:tc>
        <w:tc>
          <w:tcPr>
            <w:tcW w:w="1985" w:type="dxa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nil"/>
            </w:tcBorders>
            <w:hideMark/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Предаде на:</w:t>
            </w:r>
          </w:p>
        </w:tc>
        <w:tc>
          <w:tcPr>
            <w:tcW w:w="3685" w:type="dxa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922D23" w:rsidTr="00204625">
        <w:trPr>
          <w:trHeight w:val="279"/>
        </w:trPr>
        <w:tc>
          <w:tcPr>
            <w:tcW w:w="1951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Представител на:</w:t>
            </w:r>
          </w:p>
        </w:tc>
        <w:tc>
          <w:tcPr>
            <w:tcW w:w="3402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  <w:tc>
          <w:tcPr>
            <w:tcW w:w="1985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  <w:hideMark/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Име:</w:t>
            </w:r>
          </w:p>
        </w:tc>
        <w:tc>
          <w:tcPr>
            <w:tcW w:w="3685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922D23" w:rsidTr="00204625">
        <w:trPr>
          <w:trHeight w:val="279"/>
        </w:trPr>
        <w:tc>
          <w:tcPr>
            <w:tcW w:w="1951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right"/>
              <w:rPr>
                <w:b/>
                <w:lang w:val="bg-BG"/>
              </w:rPr>
            </w:pPr>
          </w:p>
        </w:tc>
        <w:tc>
          <w:tcPr>
            <w:tcW w:w="3402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  <w:tc>
          <w:tcPr>
            <w:tcW w:w="1985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Представител на:</w:t>
            </w:r>
          </w:p>
        </w:tc>
        <w:tc>
          <w:tcPr>
            <w:tcW w:w="3685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</w:tbl>
    <w:p w:rsidR="00922D23" w:rsidRDefault="00922D23" w:rsidP="00922D23">
      <w:pPr>
        <w:spacing w:after="0" w:line="240" w:lineRule="auto"/>
        <w:rPr>
          <w:rFonts w:asciiTheme="minorHAnsi" w:hAnsiTheme="minorHAnsi" w:cstheme="minorBidi"/>
          <w:sz w:val="2"/>
          <w:szCs w:val="2"/>
          <w:lang w:val="bg-BG"/>
        </w:rPr>
      </w:pPr>
    </w:p>
    <w:p w:rsidR="00922D23" w:rsidRDefault="00922D23" w:rsidP="00922D23">
      <w:pPr>
        <w:spacing w:after="0" w:line="240" w:lineRule="auto"/>
        <w:rPr>
          <w:sz w:val="2"/>
          <w:szCs w:val="2"/>
          <w:lang w:val="bg-BG"/>
        </w:rPr>
      </w:pPr>
    </w:p>
    <w:tbl>
      <w:tblPr>
        <w:tblStyle w:val="TableGrid"/>
        <w:tblW w:w="1102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24"/>
        <w:gridCol w:w="2015"/>
        <w:gridCol w:w="4334"/>
        <w:gridCol w:w="708"/>
        <w:gridCol w:w="2410"/>
        <w:gridCol w:w="1134"/>
      </w:tblGrid>
      <w:tr w:rsidR="00922D23" w:rsidTr="00204625">
        <w:trPr>
          <w:trHeight w:val="360"/>
        </w:trPr>
        <w:tc>
          <w:tcPr>
            <w:tcW w:w="42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№</w:t>
            </w:r>
          </w:p>
        </w:tc>
        <w:tc>
          <w:tcPr>
            <w:tcW w:w="2015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en-US"/>
              </w:rPr>
              <w:t>P/N</w:t>
            </w:r>
          </w:p>
        </w:tc>
        <w:tc>
          <w:tcPr>
            <w:tcW w:w="433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16"/>
                <w:szCs w:val="16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Описание</w:t>
            </w:r>
          </w:p>
        </w:tc>
        <w:tc>
          <w:tcPr>
            <w:tcW w:w="70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Кол.</w:t>
            </w:r>
          </w:p>
        </w:tc>
        <w:tc>
          <w:tcPr>
            <w:tcW w:w="2410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Забележка/</w:t>
            </w:r>
            <w:r>
              <w:rPr>
                <w:rFonts w:asciiTheme="minorHAnsi" w:hAnsiTheme="minorHAnsi" w:cs="Arial"/>
                <w:sz w:val="22"/>
                <w:szCs w:val="22"/>
                <w:lang w:val="en-US"/>
              </w:rPr>
              <w:t>SN</w:t>
            </w:r>
          </w:p>
        </w:tc>
        <w:tc>
          <w:tcPr>
            <w:tcW w:w="11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16"/>
                <w:szCs w:val="16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Гар. Срок</w:t>
            </w:r>
          </w:p>
        </w:tc>
      </w:tr>
      <w:tr w:rsidR="00922D23" w:rsidTr="00204625">
        <w:trPr>
          <w:trHeight w:val="443"/>
        </w:trPr>
        <w:tc>
          <w:tcPr>
            <w:tcW w:w="42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015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22D23" w:rsidRDefault="00922D23" w:rsidP="00922D23">
            <w:pPr>
              <w:spacing w:after="0" w:line="240" w:lineRule="auto"/>
              <w:jc w:val="right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433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spacing w:after="0" w:line="240" w:lineRule="auto"/>
              <w:rPr>
                <w:rStyle w:val="Formulaire-arialnarrow10"/>
                <w:rFonts w:asciiTheme="minorHAnsi" w:hAnsiTheme="minorHAnsi" w:cs="Arial"/>
              </w:rPr>
            </w:pPr>
          </w:p>
        </w:tc>
        <w:tc>
          <w:tcPr>
            <w:tcW w:w="70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en-US"/>
              </w:rPr>
            </w:pPr>
          </w:p>
        </w:tc>
        <w:tc>
          <w:tcPr>
            <w:tcW w:w="2410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1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</w:tr>
      <w:tr w:rsidR="00922D23" w:rsidTr="00204625">
        <w:trPr>
          <w:trHeight w:val="417"/>
        </w:trPr>
        <w:tc>
          <w:tcPr>
            <w:tcW w:w="423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0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22D23" w:rsidRDefault="00922D23" w:rsidP="00922D23">
            <w:pPr>
              <w:spacing w:after="0" w:line="240" w:lineRule="auto"/>
              <w:jc w:val="right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43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spacing w:after="0" w:line="240" w:lineRule="auto"/>
              <w:rPr>
                <w:rStyle w:val="Formulaire-arialnarrow10"/>
                <w:rFonts w:asciiTheme="minorHAnsi" w:hAnsiTheme="minorHAnsi" w:cs="Arial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</w:tr>
      <w:tr w:rsidR="00922D23" w:rsidTr="00204625">
        <w:trPr>
          <w:trHeight w:val="424"/>
        </w:trPr>
        <w:tc>
          <w:tcPr>
            <w:tcW w:w="423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0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22D23" w:rsidRDefault="00922D23" w:rsidP="00922D23">
            <w:pPr>
              <w:spacing w:after="0" w:line="240" w:lineRule="auto"/>
              <w:jc w:val="right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43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spacing w:after="0" w:line="240" w:lineRule="auto"/>
              <w:rPr>
                <w:rStyle w:val="Formulaire-arialnarrow10"/>
                <w:rFonts w:asciiTheme="minorHAnsi" w:hAnsiTheme="minorHAnsi" w:cs="Arial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</w:tr>
      <w:tr w:rsidR="00922D23" w:rsidTr="00204625">
        <w:trPr>
          <w:trHeight w:val="388"/>
        </w:trPr>
        <w:tc>
          <w:tcPr>
            <w:tcW w:w="423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0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22D23" w:rsidRDefault="00922D23" w:rsidP="00922D23">
            <w:pPr>
              <w:spacing w:after="0" w:line="240" w:lineRule="auto"/>
              <w:jc w:val="right"/>
              <w:rPr>
                <w:rFonts w:cs="Arial"/>
                <w:b/>
                <w:lang w:val="bg-BG"/>
              </w:rPr>
            </w:pPr>
          </w:p>
        </w:tc>
        <w:tc>
          <w:tcPr>
            <w:tcW w:w="43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spacing w:after="0" w:line="240" w:lineRule="auto"/>
              <w:rPr>
                <w:rStyle w:val="Formulaire-arialnarrow10"/>
                <w:rFonts w:asciiTheme="minorHAnsi" w:hAnsiTheme="minorHAnsi" w:cs="Arial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</w:tr>
      <w:tr w:rsidR="00922D23" w:rsidTr="00204625">
        <w:trPr>
          <w:trHeight w:val="422"/>
        </w:trPr>
        <w:tc>
          <w:tcPr>
            <w:tcW w:w="423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0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22D23" w:rsidRDefault="00922D23" w:rsidP="00922D23">
            <w:pPr>
              <w:spacing w:after="0" w:line="240" w:lineRule="auto"/>
              <w:jc w:val="right"/>
              <w:rPr>
                <w:rFonts w:cs="Arial"/>
                <w:b/>
              </w:rPr>
            </w:pPr>
          </w:p>
        </w:tc>
        <w:tc>
          <w:tcPr>
            <w:tcW w:w="43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spacing w:after="0" w:line="240" w:lineRule="auto"/>
              <w:rPr>
                <w:rStyle w:val="Formulaire-arialnarrow10"/>
                <w:rFonts w:asciiTheme="minorHAnsi" w:hAnsiTheme="minorHAnsi" w:cs="Arial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</w:tr>
      <w:tr w:rsidR="00922D23" w:rsidTr="00204625">
        <w:trPr>
          <w:trHeight w:val="396"/>
        </w:trPr>
        <w:tc>
          <w:tcPr>
            <w:tcW w:w="423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0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:rsidR="00922D23" w:rsidRDefault="00922D23" w:rsidP="00922D23">
            <w:pPr>
              <w:spacing w:after="0" w:line="240" w:lineRule="auto"/>
              <w:jc w:val="right"/>
              <w:rPr>
                <w:b/>
                <w:lang w:val="bg-BG"/>
              </w:rPr>
            </w:pPr>
          </w:p>
        </w:tc>
        <w:tc>
          <w:tcPr>
            <w:tcW w:w="43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spacing w:after="0" w:line="240" w:lineRule="auto"/>
              <w:rPr>
                <w:rStyle w:val="Formulaire-arialnarrow10"/>
                <w:rFonts w:asciiTheme="minorHAnsi" w:hAnsiTheme="minorHAnsi" w:cs="Arial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922D23" w:rsidRDefault="00922D23" w:rsidP="00922D23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</w:tr>
    </w:tbl>
    <w:p w:rsidR="00922D23" w:rsidRDefault="00922D23" w:rsidP="00922D23">
      <w:pPr>
        <w:spacing w:after="0" w:line="240" w:lineRule="auto"/>
        <w:rPr>
          <w:rFonts w:asciiTheme="minorHAnsi" w:hAnsiTheme="minorHAnsi" w:cstheme="minorBidi"/>
          <w:sz w:val="2"/>
          <w:szCs w:val="2"/>
          <w:lang w:val="bg-BG"/>
        </w:rPr>
      </w:pPr>
    </w:p>
    <w:p w:rsidR="00922D23" w:rsidRDefault="00922D23" w:rsidP="00922D23">
      <w:pPr>
        <w:spacing w:after="0" w:line="240" w:lineRule="auto"/>
        <w:rPr>
          <w:sz w:val="2"/>
          <w:szCs w:val="2"/>
          <w:lang w:val="bg-BG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23"/>
      </w:tblGrid>
      <w:tr w:rsidR="00922D23" w:rsidTr="00204625">
        <w:trPr>
          <w:trHeight w:val="1316"/>
        </w:trPr>
        <w:tc>
          <w:tcPr>
            <w:tcW w:w="110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22D23" w:rsidRDefault="00922D23" w:rsidP="00922D23">
            <w:pPr>
              <w:pStyle w:val="Header"/>
              <w:rPr>
                <w:b/>
                <w:i/>
                <w:sz w:val="16"/>
                <w:szCs w:val="16"/>
                <w:lang w:val="bg-BG"/>
              </w:rPr>
            </w:pPr>
            <w:r>
              <w:rPr>
                <w:b/>
                <w:i/>
                <w:sz w:val="16"/>
                <w:szCs w:val="16"/>
                <w:lang w:val="bg-BG"/>
              </w:rPr>
              <w:t>Доставката е извършена, съгласно общите условия при извършване на продажбите.</w:t>
            </w:r>
          </w:p>
          <w:p w:rsidR="00922D23" w:rsidRDefault="00922D23" w:rsidP="00922D23">
            <w:pPr>
              <w:pStyle w:val="Header"/>
              <w:rPr>
                <w:b/>
                <w:i/>
                <w:sz w:val="16"/>
                <w:szCs w:val="16"/>
                <w:lang w:val="bg-BG"/>
              </w:rPr>
            </w:pPr>
          </w:p>
          <w:p w:rsidR="00922D23" w:rsidRDefault="00922D23" w:rsidP="00922D23">
            <w:pPr>
              <w:pStyle w:val="Header"/>
              <w:rPr>
                <w:b/>
                <w:i/>
                <w:sz w:val="16"/>
                <w:szCs w:val="16"/>
                <w:lang w:val="bg-BG"/>
              </w:rPr>
            </w:pPr>
          </w:p>
          <w:p w:rsidR="00922D23" w:rsidRPr="00375B49" w:rsidRDefault="00922D23" w:rsidP="00922D23">
            <w:pPr>
              <w:pStyle w:val="BodyText"/>
              <w:spacing w:after="0"/>
              <w:rPr>
                <w:b/>
                <w:i/>
                <w:sz w:val="16"/>
                <w:szCs w:val="16"/>
                <w:lang w:val="bg-BG"/>
              </w:rPr>
            </w:pPr>
            <w:r w:rsidRPr="00375B49">
              <w:rPr>
                <w:b/>
                <w:i/>
                <w:sz w:val="16"/>
                <w:szCs w:val="16"/>
                <w:lang w:val="bg-BG"/>
              </w:rPr>
              <w:t>Гаранционни условия:</w:t>
            </w:r>
          </w:p>
          <w:p w:rsidR="00922D23" w:rsidRDefault="00922D23" w:rsidP="00922D23">
            <w:pPr>
              <w:pStyle w:val="Style1"/>
              <w:jc w:val="both"/>
              <w:rPr>
                <w:rFonts w:ascii="Arial" w:hAnsi="Arial"/>
                <w:sz w:val="16"/>
                <w:szCs w:val="16"/>
                <w:lang w:val="bg-BG"/>
              </w:rPr>
            </w:pPr>
            <w:r>
              <w:rPr>
                <w:rFonts w:ascii="Arial" w:hAnsi="Arial"/>
                <w:sz w:val="16"/>
                <w:szCs w:val="16"/>
                <w:lang w:val="bg-BG"/>
              </w:rPr>
              <w:t>Гаранционното обслужване се извършва от сервизните специалисти на “С&amp;Т България” ЕООД, като транспорта до сервизната база е за сметка на клиента.</w:t>
            </w:r>
          </w:p>
          <w:p w:rsidR="00922D23" w:rsidRDefault="00922D23" w:rsidP="00922D23">
            <w:pPr>
              <w:pStyle w:val="Style1"/>
              <w:jc w:val="both"/>
              <w:rPr>
                <w:rFonts w:ascii="Arial" w:hAnsi="Arial"/>
                <w:sz w:val="16"/>
                <w:szCs w:val="16"/>
                <w:lang w:val="bg-BG"/>
              </w:rPr>
            </w:pPr>
            <w:r>
              <w:rPr>
                <w:rFonts w:ascii="Arial" w:hAnsi="Arial"/>
                <w:sz w:val="16"/>
                <w:szCs w:val="16"/>
                <w:lang w:val="bg-BG"/>
              </w:rPr>
              <w:t>Ремонтните работи започват не по-късно от един работен ден след получаване на заявката в сервиза.</w:t>
            </w:r>
          </w:p>
          <w:p w:rsidR="00922D23" w:rsidRDefault="00922D23" w:rsidP="00922D23">
            <w:pPr>
              <w:pStyle w:val="Style1"/>
              <w:jc w:val="both"/>
              <w:rPr>
                <w:rFonts w:ascii="Arial" w:hAnsi="Arial"/>
                <w:sz w:val="16"/>
                <w:szCs w:val="16"/>
                <w:lang w:val="bg-BG"/>
              </w:rPr>
            </w:pPr>
            <w:r>
              <w:rPr>
                <w:rFonts w:ascii="Arial" w:hAnsi="Arial"/>
                <w:sz w:val="16"/>
                <w:szCs w:val="16"/>
                <w:lang w:val="bg-BG"/>
              </w:rPr>
              <w:t>Повреди причинени при транспортирането, неправилна експлоатация, неподходящо съхранение, неспазване на указанията в съпровождащата документация, липса на заземяване, неизправности в електрическата мрежа, ползуване на некачествени консумативи, опит за отстраняване на дефект от неупълномощени лица или по други, независещи от доставчика причини, се отстраняват за сметка на клиента.</w:t>
            </w:r>
          </w:p>
          <w:p w:rsidR="00922D23" w:rsidRDefault="00922D23" w:rsidP="00922D23">
            <w:pPr>
              <w:pStyle w:val="Style1"/>
              <w:jc w:val="both"/>
              <w:rPr>
                <w:rFonts w:ascii="Arial" w:hAnsi="Arial"/>
                <w:sz w:val="16"/>
                <w:szCs w:val="16"/>
                <w:lang w:val="bg-BG"/>
              </w:rPr>
            </w:pPr>
            <w:r>
              <w:rPr>
                <w:rFonts w:ascii="Arial" w:hAnsi="Arial"/>
                <w:sz w:val="16"/>
                <w:szCs w:val="16"/>
                <w:lang w:val="bg-BG"/>
              </w:rPr>
              <w:t>Гаранцията отпада при нарушен външен вид, при поправка или промени върху фактурата.</w:t>
            </w:r>
          </w:p>
          <w:p w:rsidR="00922D23" w:rsidRDefault="00922D23" w:rsidP="00922D23">
            <w:pPr>
              <w:pStyle w:val="Style1"/>
              <w:jc w:val="both"/>
              <w:rPr>
                <w:rFonts w:ascii="Arial" w:hAnsi="Arial"/>
                <w:sz w:val="16"/>
                <w:szCs w:val="16"/>
                <w:lang w:val="bg-BG"/>
              </w:rPr>
            </w:pPr>
            <w:r>
              <w:rPr>
                <w:rFonts w:ascii="Arial" w:hAnsi="Arial"/>
                <w:sz w:val="16"/>
                <w:szCs w:val="16"/>
                <w:lang w:val="bg-BG"/>
              </w:rPr>
              <w:t>Гаранцията отпада при повреди, които са причинени от други модули, използвани съвместно с доставената техника.</w:t>
            </w:r>
          </w:p>
          <w:p w:rsidR="00922D23" w:rsidRDefault="00922D23" w:rsidP="00922D23">
            <w:pPr>
              <w:pStyle w:val="BodyText"/>
              <w:spacing w:after="0"/>
              <w:jc w:val="both"/>
              <w:rPr>
                <w:sz w:val="16"/>
                <w:szCs w:val="16"/>
                <w:lang w:val="bg-BG"/>
              </w:rPr>
            </w:pPr>
            <w:r w:rsidRPr="00375B49">
              <w:rPr>
                <w:sz w:val="16"/>
                <w:szCs w:val="16"/>
                <w:lang w:val="bg-BG"/>
              </w:rPr>
              <w:t>Адреси на сервизните бази:</w:t>
            </w:r>
            <w:r w:rsidRPr="00375B49">
              <w:rPr>
                <w:sz w:val="16"/>
                <w:szCs w:val="16"/>
                <w:lang w:val="bg-BG"/>
              </w:rPr>
              <w:tab/>
              <w:t>София 1528, бул. Искърско шосе 7, тел</w:t>
            </w:r>
            <w:r>
              <w:rPr>
                <w:sz w:val="16"/>
                <w:szCs w:val="16"/>
              </w:rPr>
              <w:t>: (02) 965 17 90</w:t>
            </w:r>
          </w:p>
          <w:p w:rsidR="00922D23" w:rsidRDefault="00922D23" w:rsidP="00922D23">
            <w:pPr>
              <w:pStyle w:val="Style1"/>
              <w:rPr>
                <w:rFonts w:ascii="Arial" w:hAnsi="Arial"/>
                <w:sz w:val="16"/>
                <w:szCs w:val="16"/>
                <w:lang w:val="bg-BG"/>
              </w:rPr>
            </w:pPr>
            <w:r>
              <w:rPr>
                <w:rFonts w:ascii="Arial" w:hAnsi="Arial"/>
                <w:sz w:val="16"/>
                <w:szCs w:val="16"/>
                <w:lang w:val="bg-BG"/>
              </w:rPr>
              <w:tab/>
            </w:r>
            <w:r>
              <w:rPr>
                <w:rFonts w:ascii="Arial" w:hAnsi="Arial"/>
                <w:sz w:val="16"/>
                <w:szCs w:val="16"/>
                <w:lang w:val="bg-BG"/>
              </w:rPr>
              <w:tab/>
            </w:r>
            <w:r>
              <w:rPr>
                <w:rFonts w:ascii="Arial" w:hAnsi="Arial"/>
                <w:sz w:val="16"/>
                <w:szCs w:val="16"/>
                <w:lang w:val="bg-BG"/>
              </w:rPr>
              <w:tab/>
              <w:t>Пловдив, ул. Цар Асен 30, тел: (032) 622 944</w:t>
            </w:r>
          </w:p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rPr>
                <w:b/>
                <w:lang w:val="bg-BG"/>
              </w:rPr>
            </w:pPr>
          </w:p>
        </w:tc>
      </w:tr>
    </w:tbl>
    <w:p w:rsidR="00922D23" w:rsidRDefault="00922D23" w:rsidP="00922D23">
      <w:pPr>
        <w:spacing w:after="0" w:line="240" w:lineRule="auto"/>
        <w:rPr>
          <w:rFonts w:asciiTheme="minorHAnsi" w:hAnsiTheme="minorHAnsi" w:cstheme="minorBidi"/>
          <w:sz w:val="16"/>
          <w:szCs w:val="16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402"/>
        <w:gridCol w:w="1418"/>
        <w:gridCol w:w="4252"/>
      </w:tblGrid>
      <w:tr w:rsidR="00922D23" w:rsidTr="00204625">
        <w:trPr>
          <w:trHeight w:val="279"/>
        </w:trPr>
        <w:tc>
          <w:tcPr>
            <w:tcW w:w="1951" w:type="dxa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right"/>
              <w:rPr>
                <w:b/>
                <w:lang w:val="bg-BG"/>
              </w:rPr>
            </w:pPr>
          </w:p>
        </w:tc>
        <w:tc>
          <w:tcPr>
            <w:tcW w:w="3402" w:type="dxa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nil"/>
            </w:tcBorders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rPr>
                <w:lang w:val="bg-BG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nil"/>
            </w:tcBorders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right"/>
              <w:rPr>
                <w:lang w:val="bg-BG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922D23" w:rsidTr="00204625">
        <w:trPr>
          <w:trHeight w:val="440"/>
        </w:trPr>
        <w:tc>
          <w:tcPr>
            <w:tcW w:w="1951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vAlign w:val="bottom"/>
            <w:hideMark/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Предал:</w:t>
            </w:r>
          </w:p>
        </w:tc>
        <w:tc>
          <w:tcPr>
            <w:tcW w:w="3402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  <w:tc>
          <w:tcPr>
            <w:tcW w:w="1418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  <w:vAlign w:val="bottom"/>
            <w:hideMark/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Получил:</w:t>
            </w:r>
          </w:p>
        </w:tc>
        <w:tc>
          <w:tcPr>
            <w:tcW w:w="4252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922D23" w:rsidTr="00204625">
        <w:trPr>
          <w:trHeight w:val="547"/>
        </w:trPr>
        <w:tc>
          <w:tcPr>
            <w:tcW w:w="1951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vAlign w:val="bottom"/>
            <w:hideMark/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Подпис</w:t>
            </w:r>
          </w:p>
        </w:tc>
        <w:tc>
          <w:tcPr>
            <w:tcW w:w="3402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  <w:tc>
          <w:tcPr>
            <w:tcW w:w="1418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vAlign w:val="bottom"/>
            <w:hideMark/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Подпис</w:t>
            </w:r>
          </w:p>
        </w:tc>
        <w:tc>
          <w:tcPr>
            <w:tcW w:w="4252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922D23" w:rsidRDefault="00922D23" w:rsidP="00922D23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</w:tbl>
    <w:p w:rsidR="00922D23" w:rsidRPr="002A5810" w:rsidRDefault="00922D23" w:rsidP="00922D23">
      <w:pPr>
        <w:spacing w:after="0" w:line="240" w:lineRule="auto"/>
        <w:rPr>
          <w:lang w:val="bg-BG"/>
        </w:rPr>
      </w:pPr>
      <w:bookmarkStart w:id="0" w:name="_GoBack"/>
      <w:bookmarkEnd w:id="0"/>
    </w:p>
    <w:sectPr w:rsidR="00922D23" w:rsidRPr="002A5810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2382" w:rsidRDefault="00DC2382" w:rsidP="00B26FC3">
      <w:pPr>
        <w:spacing w:after="0" w:line="240" w:lineRule="auto"/>
      </w:pPr>
      <w:r>
        <w:separator/>
      </w:r>
    </w:p>
  </w:endnote>
  <w:endnote w:type="continuationSeparator" w:id="0">
    <w:p w:rsidR="00DC2382" w:rsidRDefault="00DC2382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058768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01E11" w:rsidRPr="00336218" w:rsidTr="00585402">
      <w:trPr>
        <w:jc w:val="center"/>
      </w:trPr>
      <w:tc>
        <w:tcPr>
          <w:tcW w:w="2970" w:type="dxa"/>
        </w:tcPr>
        <w:p w:rsidR="00101E11" w:rsidRPr="00FD423E" w:rsidRDefault="00101E11" w:rsidP="00CA0CB3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:rsidR="00101E11" w:rsidRPr="00336218" w:rsidRDefault="00101E11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C6EA8E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49B1FA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2382" w:rsidRDefault="00DC2382" w:rsidP="00B26FC3">
      <w:pPr>
        <w:spacing w:after="0" w:line="240" w:lineRule="auto"/>
      </w:pPr>
      <w:r>
        <w:separator/>
      </w:r>
    </w:p>
  </w:footnote>
  <w:footnote w:type="continuationSeparator" w:id="0">
    <w:p w:rsidR="00DC2382" w:rsidRDefault="00DC2382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0C926C7" wp14:editId="2FE164A1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74DE4123" wp14:editId="0D75D4F4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101E11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CA0CB3" w:rsidRPr="00922D23" w:rsidRDefault="00CA0CB3" w:rsidP="00CA0CB3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>RD 10-0</w:t>
          </w:r>
          <w:r w:rsidR="00922D23">
            <w:rPr>
              <w:rFonts w:ascii="Arial" w:hAnsi="Arial" w:cs="Arial"/>
              <w:lang w:val="bg-BG"/>
            </w:rPr>
            <w:t>2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01E11" w:rsidRDefault="00922D23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922D23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ПРИЕМО-ПРЕДАВАТЕЛЕН ПРОТОКОЛ</w:t>
          </w: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-ГАРАНЦИОННА КАРТА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922D23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2B4C1D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101E11" w:rsidRDefault="008910C7" w:rsidP="00FD423E">
    <w:pPr>
      <w:pStyle w:val="Header"/>
      <w:ind w:left="-720" w:right="-432"/>
      <w:rPr>
        <w:noProof/>
        <w:lang w:val="bg-BG"/>
      </w:rPr>
    </w:pPr>
    <w:r w:rsidRPr="00101E11">
      <w:rPr>
        <w:noProof/>
        <w:lang w:val="bg-BG" w:eastAsia="bg-BG"/>
      </w:rPr>
      <w:drawing>
        <wp:inline distT="0" distB="0" distL="0" distR="0" wp14:anchorId="4788E2D7" wp14:editId="69732D37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101E11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101E11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101E11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01E11">
            <w:rPr>
              <w:noProof/>
              <w:lang w:val="bg-BG" w:eastAsia="bg-BG"/>
            </w:rPr>
            <w:drawing>
              <wp:inline distT="0" distB="0" distL="0" distR="0" wp14:anchorId="029A9264" wp14:editId="7EEEC005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101E1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01E11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101E11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01E11">
            <w:rPr>
              <w:rFonts w:ascii="Arial" w:hAnsi="Arial" w:cs="Arial"/>
              <w:lang w:val="bg-BG"/>
            </w:rPr>
            <w:t>RD 10-0</w:t>
          </w:r>
          <w:r w:rsidR="00922D23" w:rsidRPr="00101E11">
            <w:rPr>
              <w:rFonts w:ascii="Arial" w:hAnsi="Arial" w:cs="Arial"/>
              <w:lang w:val="bg-BG"/>
            </w:rPr>
            <w:t>2</w:t>
          </w:r>
        </w:p>
        <w:p w:rsidR="00FD423E" w:rsidRPr="00101E1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01E11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101E11" w:rsidRDefault="00101E11" w:rsidP="00922D23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01E11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101E11" w:rsidTr="007E3727">
      <w:tc>
        <w:tcPr>
          <w:tcW w:w="1037" w:type="pct"/>
          <w:vMerge/>
          <w:vAlign w:val="center"/>
        </w:tcPr>
        <w:p w:rsidR="00FD423E" w:rsidRPr="00101E1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101E11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01E11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101E11" w:rsidRDefault="00101E1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01E11">
            <w:rPr>
              <w:rFonts w:ascii="Arial" w:hAnsi="Arial" w:cs="Arial"/>
              <w:lang w:val="bg-BG"/>
            </w:rPr>
            <w:t>Вътреш</w:t>
          </w:r>
          <w:r w:rsidR="00FD423E" w:rsidRPr="00101E11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101E11" w:rsidTr="007E3727">
      <w:tc>
        <w:tcPr>
          <w:tcW w:w="1037" w:type="pct"/>
          <w:vMerge/>
          <w:vAlign w:val="center"/>
        </w:tcPr>
        <w:p w:rsidR="00FD423E" w:rsidRPr="00101E1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101E11" w:rsidRDefault="00922D23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01E11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ПРИЕМО-ПРЕДАВАТЕЛЕН ПРОТОКОЛ-ГАРАНЦИОННА КАРТА</w:t>
          </w:r>
        </w:p>
      </w:tc>
      <w:tc>
        <w:tcPr>
          <w:tcW w:w="1191" w:type="pct"/>
          <w:vAlign w:val="center"/>
        </w:tcPr>
        <w:p w:rsidR="00FD423E" w:rsidRPr="00101E1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01E11">
            <w:rPr>
              <w:rFonts w:ascii="Arial" w:hAnsi="Arial" w:cs="Arial"/>
              <w:lang w:val="bg-BG"/>
            </w:rPr>
            <w:t xml:space="preserve">Стр. </w:t>
          </w:r>
          <w:r w:rsidRPr="00101E11">
            <w:rPr>
              <w:rFonts w:ascii="Arial" w:hAnsi="Arial" w:cs="Arial"/>
              <w:lang w:val="bg-BG"/>
            </w:rPr>
            <w:fldChar w:fldCharType="begin"/>
          </w:r>
          <w:r w:rsidRPr="00101E11">
            <w:rPr>
              <w:rFonts w:ascii="Arial" w:hAnsi="Arial" w:cs="Arial"/>
              <w:lang w:val="bg-BG"/>
            </w:rPr>
            <w:instrText xml:space="preserve"> PAGE </w:instrText>
          </w:r>
          <w:r w:rsidRPr="00101E11">
            <w:rPr>
              <w:rFonts w:ascii="Arial" w:hAnsi="Arial" w:cs="Arial"/>
              <w:lang w:val="bg-BG"/>
            </w:rPr>
            <w:fldChar w:fldCharType="separate"/>
          </w:r>
          <w:r w:rsidR="00DC2382">
            <w:rPr>
              <w:rFonts w:ascii="Arial" w:hAnsi="Arial" w:cs="Arial"/>
              <w:noProof/>
              <w:lang w:val="bg-BG"/>
            </w:rPr>
            <w:t>1</w:t>
          </w:r>
          <w:r w:rsidRPr="00101E11">
            <w:rPr>
              <w:rFonts w:ascii="Arial" w:hAnsi="Arial" w:cs="Arial"/>
              <w:lang w:val="bg-BG"/>
            </w:rPr>
            <w:fldChar w:fldCharType="end"/>
          </w:r>
          <w:r w:rsidRPr="00101E11">
            <w:rPr>
              <w:rFonts w:ascii="Arial" w:hAnsi="Arial" w:cs="Arial"/>
              <w:lang w:val="bg-BG"/>
            </w:rPr>
            <w:t xml:space="preserve"> от </w:t>
          </w:r>
          <w:r w:rsidRPr="00101E11">
            <w:rPr>
              <w:rFonts w:ascii="Arial" w:hAnsi="Arial" w:cs="Arial"/>
              <w:lang w:val="bg-BG"/>
            </w:rPr>
            <w:fldChar w:fldCharType="begin"/>
          </w:r>
          <w:r w:rsidRPr="00101E11">
            <w:rPr>
              <w:rFonts w:ascii="Arial" w:hAnsi="Arial" w:cs="Arial"/>
              <w:lang w:val="bg-BG"/>
            </w:rPr>
            <w:instrText xml:space="preserve"> NUMPAGES  </w:instrText>
          </w:r>
          <w:r w:rsidRPr="00101E11">
            <w:rPr>
              <w:rFonts w:ascii="Arial" w:hAnsi="Arial" w:cs="Arial"/>
              <w:lang w:val="bg-BG"/>
            </w:rPr>
            <w:fldChar w:fldCharType="separate"/>
          </w:r>
          <w:r w:rsidR="00DC2382">
            <w:rPr>
              <w:rFonts w:ascii="Arial" w:hAnsi="Arial" w:cs="Arial"/>
              <w:noProof/>
              <w:lang w:val="bg-BG"/>
            </w:rPr>
            <w:t>1</w:t>
          </w:r>
          <w:r w:rsidRPr="00101E11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101E11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2CC3"/>
    <w:rsid w:val="000C49A1"/>
    <w:rsid w:val="000E782E"/>
    <w:rsid w:val="00101E11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4C1D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6F6BA9"/>
    <w:rsid w:val="007008A4"/>
    <w:rsid w:val="00702EA0"/>
    <w:rsid w:val="007055E8"/>
    <w:rsid w:val="00710332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22D23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17189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A0CB3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C2382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8D324A9"/>
  <w15:docId w15:val="{E5E317F2-D3EA-4B77-9F51-CAFE883B2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CA0CB3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Formulairesoustitre12">
    <w:name w:val="Formulaire sous titre 12"/>
    <w:basedOn w:val="Normal"/>
    <w:rsid w:val="00922D23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922D23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922D23"/>
    <w:rPr>
      <w:rFonts w:ascii="Arial Narrow" w:hAnsi="Arial Narrow"/>
      <w:b/>
      <w:sz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922D23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Times New Roman"/>
      <w:szCs w:val="20"/>
      <w:lang w:val="fr-CA" w:eastAsia="bg-BG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22D23"/>
    <w:rPr>
      <w:rFonts w:ascii="Arial" w:eastAsia="Times New Roman" w:hAnsi="Arial"/>
      <w:sz w:val="22"/>
      <w:lang w:val="fr-CA" w:eastAsia="bg-BG"/>
    </w:rPr>
  </w:style>
  <w:style w:type="paragraph" w:customStyle="1" w:styleId="Style1">
    <w:name w:val="Style1"/>
    <w:basedOn w:val="Normal"/>
    <w:rsid w:val="00922D23"/>
    <w:pPr>
      <w:snapToGrid w:val="0"/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2015-08-14T10:55:00Z</cp:lastPrinted>
  <dcterms:created xsi:type="dcterms:W3CDTF">2020-05-15T11:55:00Z</dcterms:created>
  <dcterms:modified xsi:type="dcterms:W3CDTF">2020-09-21T09:57:00Z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