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C1F78" w14:textId="77777777" w:rsidR="00453914" w:rsidRDefault="00D272B0">
      <w:pPr>
        <w:spacing w:after="0" w:line="240" w:lineRule="auto"/>
        <w:ind w:left="19" w:firstLine="0"/>
        <w:jc w:val="left"/>
      </w:pPr>
      <w:r>
        <w:t xml:space="preserve"> </w:t>
      </w:r>
    </w:p>
    <w:p w14:paraId="69DFFAD5" w14:textId="77777777" w:rsidR="00453914" w:rsidRDefault="00D272B0">
      <w:pPr>
        <w:spacing w:after="0" w:line="240" w:lineRule="auto"/>
        <w:ind w:left="19" w:firstLine="0"/>
        <w:jc w:val="left"/>
      </w:pPr>
      <w:r>
        <w:t xml:space="preserve"> </w:t>
      </w:r>
    </w:p>
    <w:p w14:paraId="50A6BF14" w14:textId="77777777" w:rsidR="00453914" w:rsidRDefault="00D272B0">
      <w:pPr>
        <w:spacing w:after="0" w:line="240" w:lineRule="auto"/>
        <w:ind w:left="19" w:firstLine="0"/>
        <w:jc w:val="left"/>
      </w:pPr>
      <w:r>
        <w:t xml:space="preserve"> </w:t>
      </w:r>
    </w:p>
    <w:p w14:paraId="27FD4C37" w14:textId="77777777" w:rsidR="00453914" w:rsidRDefault="00D272B0">
      <w:pPr>
        <w:spacing w:after="0" w:line="240" w:lineRule="auto"/>
        <w:ind w:left="19" w:firstLine="0"/>
        <w:jc w:val="left"/>
      </w:pPr>
      <w:r>
        <w:t xml:space="preserve"> </w:t>
      </w:r>
    </w:p>
    <w:p w14:paraId="3B61ADAD" w14:textId="77777777" w:rsidR="00453914" w:rsidRDefault="00D272B0">
      <w:pPr>
        <w:spacing w:after="0" w:line="240" w:lineRule="auto"/>
        <w:ind w:left="19" w:firstLine="0"/>
        <w:jc w:val="left"/>
      </w:pPr>
      <w:r>
        <w:t xml:space="preserve"> </w:t>
      </w:r>
    </w:p>
    <w:p w14:paraId="2D509B91" w14:textId="77777777" w:rsidR="00453914" w:rsidRDefault="00D272B0">
      <w:pPr>
        <w:spacing w:after="0" w:line="240" w:lineRule="auto"/>
        <w:ind w:left="19" w:firstLine="0"/>
        <w:jc w:val="left"/>
      </w:pPr>
      <w:r>
        <w:t xml:space="preserve"> </w:t>
      </w:r>
    </w:p>
    <w:p w14:paraId="086CDBBA" w14:textId="77777777" w:rsidR="00453914" w:rsidRDefault="00D272B0">
      <w:pPr>
        <w:spacing w:after="0" w:line="240" w:lineRule="auto"/>
        <w:ind w:left="19" w:firstLine="0"/>
        <w:jc w:val="left"/>
      </w:pPr>
      <w:r>
        <w:t xml:space="preserve"> </w:t>
      </w:r>
    </w:p>
    <w:p w14:paraId="53361E13" w14:textId="77777777" w:rsidR="00453914" w:rsidRDefault="00D272B0">
      <w:pPr>
        <w:spacing w:after="0" w:line="240" w:lineRule="auto"/>
        <w:ind w:left="19" w:firstLine="0"/>
        <w:jc w:val="left"/>
      </w:pPr>
      <w:r>
        <w:t xml:space="preserve"> </w:t>
      </w:r>
    </w:p>
    <w:p w14:paraId="5E2C9EE2" w14:textId="77777777" w:rsidR="00453914" w:rsidRDefault="00D272B0">
      <w:pPr>
        <w:spacing w:after="0" w:line="240" w:lineRule="auto"/>
        <w:ind w:left="19" w:firstLine="0"/>
        <w:jc w:val="left"/>
      </w:pPr>
      <w:r>
        <w:t xml:space="preserve"> </w:t>
      </w:r>
    </w:p>
    <w:p w14:paraId="70D83817" w14:textId="77777777" w:rsidR="00453914" w:rsidRDefault="00D272B0">
      <w:pPr>
        <w:spacing w:after="0" w:line="240" w:lineRule="auto"/>
        <w:ind w:left="19" w:firstLine="0"/>
        <w:jc w:val="left"/>
      </w:pPr>
      <w:r>
        <w:t xml:space="preserve"> </w:t>
      </w:r>
    </w:p>
    <w:p w14:paraId="31ECAB17" w14:textId="77777777" w:rsidR="00453914" w:rsidRDefault="00D272B0">
      <w:pPr>
        <w:spacing w:after="0" w:line="240" w:lineRule="auto"/>
        <w:ind w:left="19" w:firstLine="0"/>
        <w:jc w:val="left"/>
      </w:pPr>
      <w:r>
        <w:t xml:space="preserve"> </w:t>
      </w:r>
    </w:p>
    <w:p w14:paraId="5F6C5803" w14:textId="77777777" w:rsidR="00453914" w:rsidRDefault="00D272B0">
      <w:pPr>
        <w:spacing w:after="0" w:line="240" w:lineRule="auto"/>
        <w:ind w:left="19" w:firstLine="0"/>
        <w:jc w:val="left"/>
      </w:pPr>
      <w:r>
        <w:t xml:space="preserve"> </w:t>
      </w:r>
    </w:p>
    <w:p w14:paraId="5A794FF1" w14:textId="77777777" w:rsidR="00453914" w:rsidRDefault="00D272B0">
      <w:pPr>
        <w:spacing w:after="0" w:line="240" w:lineRule="auto"/>
        <w:ind w:left="19" w:firstLine="0"/>
        <w:jc w:val="left"/>
      </w:pPr>
      <w:r>
        <w:t xml:space="preserve"> </w:t>
      </w:r>
    </w:p>
    <w:p w14:paraId="7AFCBD1E" w14:textId="77777777" w:rsidR="00453914" w:rsidRDefault="00D272B0">
      <w:pPr>
        <w:spacing w:after="0" w:line="240" w:lineRule="auto"/>
        <w:ind w:left="0" w:firstLine="0"/>
        <w:jc w:val="center"/>
      </w:pPr>
      <w:r>
        <w:rPr>
          <w:sz w:val="38"/>
        </w:rPr>
        <w:t xml:space="preserve"> </w:t>
      </w:r>
    </w:p>
    <w:p w14:paraId="4CF02FAB" w14:textId="77777777" w:rsidR="00453914" w:rsidRDefault="00D272B0">
      <w:pPr>
        <w:spacing w:after="0" w:line="240" w:lineRule="auto"/>
        <w:ind w:left="0" w:firstLine="0"/>
        <w:jc w:val="center"/>
      </w:pPr>
      <w:r>
        <w:rPr>
          <w:sz w:val="38"/>
        </w:rPr>
        <w:t xml:space="preserve">RP21 </w:t>
      </w:r>
    </w:p>
    <w:p w14:paraId="3561920E" w14:textId="77777777" w:rsidR="00453914" w:rsidRDefault="00D272B0">
      <w:pPr>
        <w:spacing w:after="0" w:line="240" w:lineRule="auto"/>
        <w:ind w:left="0" w:right="2705" w:firstLine="0"/>
        <w:jc w:val="right"/>
      </w:pPr>
      <w:r>
        <w:rPr>
          <w:sz w:val="38"/>
        </w:rPr>
        <w:t>Risk Management Manual</w:t>
      </w:r>
      <w:r>
        <w:rPr>
          <w:sz w:val="35"/>
          <w:vertAlign w:val="subscript"/>
        </w:rPr>
        <w:t xml:space="preserve"> </w:t>
      </w:r>
    </w:p>
    <w:p w14:paraId="7B2D023E" w14:textId="77777777" w:rsidR="00453914" w:rsidRDefault="00D272B0">
      <w:pPr>
        <w:spacing w:after="0" w:line="240" w:lineRule="auto"/>
        <w:ind w:left="19" w:firstLine="0"/>
        <w:jc w:val="left"/>
      </w:pPr>
      <w:r>
        <w:t xml:space="preserve"> </w:t>
      </w:r>
    </w:p>
    <w:p w14:paraId="08BBF897" w14:textId="77777777" w:rsidR="00453914" w:rsidRDefault="00D272B0">
      <w:pPr>
        <w:spacing w:after="0" w:line="240" w:lineRule="auto"/>
        <w:ind w:left="19" w:firstLine="0"/>
        <w:jc w:val="left"/>
      </w:pPr>
      <w:r>
        <w:t xml:space="preserve"> </w:t>
      </w:r>
    </w:p>
    <w:p w14:paraId="2E3C7A45" w14:textId="77777777" w:rsidR="00453914" w:rsidRDefault="00D272B0">
      <w:pPr>
        <w:spacing w:after="0" w:line="240" w:lineRule="auto"/>
        <w:ind w:left="19" w:firstLine="0"/>
        <w:jc w:val="left"/>
      </w:pPr>
      <w:r>
        <w:t xml:space="preserve"> </w:t>
      </w:r>
    </w:p>
    <w:p w14:paraId="612B727F" w14:textId="77777777" w:rsidR="00453914" w:rsidRDefault="00D272B0">
      <w:pPr>
        <w:spacing w:after="0" w:line="240" w:lineRule="auto"/>
        <w:ind w:left="19" w:firstLine="0"/>
        <w:jc w:val="left"/>
      </w:pPr>
      <w:r>
        <w:t xml:space="preserve"> </w:t>
      </w:r>
    </w:p>
    <w:p w14:paraId="5AD44C46" w14:textId="77777777" w:rsidR="00453914" w:rsidRDefault="00D272B0">
      <w:pPr>
        <w:spacing w:after="0" w:line="240" w:lineRule="auto"/>
        <w:ind w:left="19" w:firstLine="0"/>
        <w:jc w:val="left"/>
      </w:pPr>
      <w:r>
        <w:t xml:space="preserve"> </w:t>
      </w:r>
    </w:p>
    <w:p w14:paraId="1D7F06FA" w14:textId="77777777" w:rsidR="00453914" w:rsidRDefault="00D272B0">
      <w:pPr>
        <w:spacing w:after="0" w:line="240" w:lineRule="auto"/>
        <w:ind w:left="19" w:firstLine="0"/>
        <w:jc w:val="left"/>
      </w:pPr>
      <w:r>
        <w:t xml:space="preserve"> </w:t>
      </w:r>
    </w:p>
    <w:p w14:paraId="2D3B6DBA" w14:textId="77777777" w:rsidR="00453914" w:rsidRDefault="00D272B0">
      <w:pPr>
        <w:spacing w:after="0" w:line="240" w:lineRule="auto"/>
        <w:ind w:left="19" w:firstLine="0"/>
        <w:jc w:val="left"/>
      </w:pPr>
      <w:r>
        <w:t xml:space="preserve"> </w:t>
      </w:r>
    </w:p>
    <w:p w14:paraId="5BED484B" w14:textId="77777777" w:rsidR="00453914" w:rsidRDefault="00D272B0">
      <w:pPr>
        <w:spacing w:after="0" w:line="240" w:lineRule="auto"/>
        <w:ind w:left="19" w:firstLine="0"/>
        <w:jc w:val="left"/>
      </w:pPr>
      <w:r>
        <w:t xml:space="preserve"> </w:t>
      </w:r>
    </w:p>
    <w:p w14:paraId="38FB4947" w14:textId="77777777" w:rsidR="00453914" w:rsidRDefault="00D272B0">
      <w:pPr>
        <w:spacing w:after="0" w:line="240" w:lineRule="auto"/>
        <w:ind w:left="19" w:firstLine="0"/>
        <w:jc w:val="left"/>
      </w:pPr>
      <w:r>
        <w:t xml:space="preserve"> </w:t>
      </w:r>
    </w:p>
    <w:p w14:paraId="1B36EF14" w14:textId="77777777" w:rsidR="00453914" w:rsidRDefault="00D272B0">
      <w:pPr>
        <w:spacing w:after="0" w:line="240" w:lineRule="auto"/>
        <w:ind w:left="19" w:firstLine="0"/>
        <w:jc w:val="left"/>
      </w:pPr>
      <w:r>
        <w:t xml:space="preserve"> </w:t>
      </w:r>
    </w:p>
    <w:p w14:paraId="257E9448" w14:textId="77777777" w:rsidR="00453914" w:rsidRDefault="00D272B0">
      <w:pPr>
        <w:spacing w:after="0" w:line="240" w:lineRule="auto"/>
        <w:ind w:left="19" w:firstLine="0"/>
        <w:jc w:val="left"/>
      </w:pPr>
      <w:r>
        <w:t xml:space="preserve"> </w:t>
      </w:r>
    </w:p>
    <w:p w14:paraId="040B429C" w14:textId="77777777" w:rsidR="00453914" w:rsidRDefault="00D272B0">
      <w:pPr>
        <w:spacing w:after="0" w:line="240" w:lineRule="auto"/>
        <w:ind w:left="19" w:firstLine="0"/>
        <w:jc w:val="left"/>
      </w:pPr>
      <w:r>
        <w:t xml:space="preserve"> </w:t>
      </w:r>
    </w:p>
    <w:p w14:paraId="3F0713D8" w14:textId="77777777" w:rsidR="00453914" w:rsidRDefault="00D272B0">
      <w:pPr>
        <w:spacing w:after="0" w:line="240" w:lineRule="auto"/>
        <w:ind w:left="19" w:firstLine="0"/>
        <w:jc w:val="left"/>
      </w:pPr>
      <w:r>
        <w:t xml:space="preserve"> </w:t>
      </w:r>
    </w:p>
    <w:p w14:paraId="0D910FA7" w14:textId="77777777" w:rsidR="00453914" w:rsidRDefault="00D272B0">
      <w:pPr>
        <w:spacing w:after="65" w:line="276" w:lineRule="auto"/>
        <w:ind w:left="19" w:firstLine="0"/>
        <w:jc w:val="left"/>
      </w:pPr>
      <w:r>
        <w:t xml:space="preserve"> </w:t>
      </w:r>
    </w:p>
    <w:tbl>
      <w:tblPr>
        <w:tblStyle w:val="TableGrid"/>
        <w:tblW w:w="9560" w:type="dxa"/>
        <w:tblInd w:w="-45" w:type="dxa"/>
        <w:tblCellMar>
          <w:left w:w="64" w:type="dxa"/>
          <w:right w:w="115" w:type="dxa"/>
        </w:tblCellMar>
        <w:tblLook w:val="04A0" w:firstRow="1" w:lastRow="0" w:firstColumn="1" w:lastColumn="0" w:noHBand="0" w:noVBand="1"/>
      </w:tblPr>
      <w:tblGrid>
        <w:gridCol w:w="4813"/>
        <w:gridCol w:w="4747"/>
      </w:tblGrid>
      <w:tr w:rsidR="00453914" w14:paraId="4B4815C4" w14:textId="77777777">
        <w:trPr>
          <w:trHeight w:val="281"/>
        </w:trPr>
        <w:tc>
          <w:tcPr>
            <w:tcW w:w="4813" w:type="dxa"/>
            <w:tcBorders>
              <w:top w:val="single" w:sz="4" w:space="0" w:color="000000"/>
              <w:left w:val="single" w:sz="4" w:space="0" w:color="000000"/>
              <w:bottom w:val="single" w:sz="4" w:space="0" w:color="000000"/>
              <w:right w:val="nil"/>
            </w:tcBorders>
            <w:shd w:val="clear" w:color="auto" w:fill="07488F"/>
          </w:tcPr>
          <w:p w14:paraId="47B849FE" w14:textId="77777777" w:rsidR="00CA1097" w:rsidRPr="00CA1097" w:rsidRDefault="00CA1097" w:rsidP="00CA1097">
            <w:pPr>
              <w:rPr>
                <w:color w:val="FFFFFF"/>
              </w:rPr>
            </w:pPr>
            <w:r w:rsidRPr="00CA1097">
              <w:rPr>
                <w:color w:val="FFFFFF"/>
              </w:rPr>
              <w:t>C-TRUST GROUP Ltd</w:t>
            </w:r>
          </w:p>
          <w:p w14:paraId="11122667" w14:textId="26E42F05" w:rsidR="00453914" w:rsidRDefault="00D272B0">
            <w:pPr>
              <w:spacing w:after="0" w:line="276" w:lineRule="auto"/>
              <w:ind w:left="0" w:firstLine="0"/>
              <w:jc w:val="left"/>
            </w:pPr>
            <w:r>
              <w:rPr>
                <w:color w:val="FFFFFF"/>
              </w:rPr>
              <w:t xml:space="preserve">AG    </w:t>
            </w:r>
          </w:p>
        </w:tc>
        <w:tc>
          <w:tcPr>
            <w:tcW w:w="4747" w:type="dxa"/>
            <w:tcBorders>
              <w:top w:val="single" w:sz="4" w:space="0" w:color="000000"/>
              <w:left w:val="nil"/>
              <w:bottom w:val="single" w:sz="4" w:space="0" w:color="000000"/>
              <w:right w:val="single" w:sz="4" w:space="0" w:color="000000"/>
            </w:tcBorders>
            <w:shd w:val="clear" w:color="auto" w:fill="07488F"/>
          </w:tcPr>
          <w:p w14:paraId="005801C2" w14:textId="77777777" w:rsidR="00453914" w:rsidRDefault="00453914">
            <w:pPr>
              <w:spacing w:after="0" w:line="276" w:lineRule="auto"/>
              <w:ind w:left="0" w:firstLine="0"/>
              <w:jc w:val="left"/>
            </w:pPr>
          </w:p>
        </w:tc>
      </w:tr>
      <w:tr w:rsidR="00453914" w14:paraId="26B14DDA" w14:textId="77777777">
        <w:trPr>
          <w:trHeight w:val="364"/>
        </w:trPr>
        <w:tc>
          <w:tcPr>
            <w:tcW w:w="4813" w:type="dxa"/>
            <w:tcBorders>
              <w:top w:val="single" w:sz="4" w:space="0" w:color="000000"/>
              <w:left w:val="single" w:sz="11" w:space="0" w:color="000000"/>
              <w:bottom w:val="single" w:sz="4" w:space="0" w:color="000000"/>
              <w:right w:val="single" w:sz="4" w:space="0" w:color="000000"/>
            </w:tcBorders>
          </w:tcPr>
          <w:p w14:paraId="2777D314" w14:textId="77777777" w:rsidR="00453914" w:rsidRDefault="00D272B0">
            <w:pPr>
              <w:spacing w:after="0" w:line="276" w:lineRule="auto"/>
              <w:ind w:left="0" w:firstLine="0"/>
              <w:jc w:val="left"/>
            </w:pPr>
            <w:r>
              <w:rPr>
                <w:sz w:val="17"/>
              </w:rPr>
              <w:t xml:space="preserve">Area of application: </w:t>
            </w:r>
          </w:p>
        </w:tc>
        <w:tc>
          <w:tcPr>
            <w:tcW w:w="4747" w:type="dxa"/>
            <w:tcBorders>
              <w:top w:val="single" w:sz="4" w:space="0" w:color="000000"/>
              <w:left w:val="single" w:sz="4" w:space="0" w:color="000000"/>
              <w:bottom w:val="single" w:sz="4" w:space="0" w:color="000000"/>
              <w:right w:val="single" w:sz="12" w:space="0" w:color="000000"/>
            </w:tcBorders>
          </w:tcPr>
          <w:p w14:paraId="3AE96415" w14:textId="589D3436" w:rsidR="00453914" w:rsidRDefault="00CA1097" w:rsidP="00CA1097">
            <w:r w:rsidRPr="00CA1097">
              <w:t>C-TRUST GROUP Ltd</w:t>
            </w:r>
          </w:p>
        </w:tc>
      </w:tr>
      <w:tr w:rsidR="00453914" w14:paraId="15661DE4" w14:textId="77777777">
        <w:trPr>
          <w:trHeight w:val="362"/>
        </w:trPr>
        <w:tc>
          <w:tcPr>
            <w:tcW w:w="4813" w:type="dxa"/>
            <w:tcBorders>
              <w:top w:val="single" w:sz="4" w:space="0" w:color="000000"/>
              <w:left w:val="single" w:sz="11" w:space="0" w:color="000000"/>
              <w:bottom w:val="single" w:sz="4" w:space="0" w:color="000000"/>
              <w:right w:val="single" w:sz="4" w:space="0" w:color="000000"/>
            </w:tcBorders>
          </w:tcPr>
          <w:p w14:paraId="7B045DF6" w14:textId="77777777" w:rsidR="00453914" w:rsidRDefault="00D272B0">
            <w:pPr>
              <w:spacing w:after="0" w:line="276" w:lineRule="auto"/>
              <w:ind w:left="0" w:firstLine="0"/>
              <w:jc w:val="left"/>
            </w:pPr>
            <w:r>
              <w:rPr>
                <w:sz w:val="17"/>
              </w:rPr>
              <w:t xml:space="preserve">Author: </w:t>
            </w:r>
          </w:p>
        </w:tc>
        <w:tc>
          <w:tcPr>
            <w:tcW w:w="4747" w:type="dxa"/>
            <w:tcBorders>
              <w:top w:val="single" w:sz="4" w:space="0" w:color="000000"/>
              <w:left w:val="single" w:sz="4" w:space="0" w:color="000000"/>
              <w:bottom w:val="single" w:sz="4" w:space="0" w:color="000000"/>
              <w:right w:val="single" w:sz="12" w:space="0" w:color="000000"/>
            </w:tcBorders>
          </w:tcPr>
          <w:p w14:paraId="7195A84A" w14:textId="57D3F580" w:rsidR="00453914" w:rsidRDefault="00453914" w:rsidP="00CA1097">
            <w:pPr>
              <w:spacing w:after="0" w:line="276" w:lineRule="auto"/>
              <w:jc w:val="left"/>
            </w:pPr>
          </w:p>
        </w:tc>
      </w:tr>
      <w:tr w:rsidR="00453914" w14:paraId="6A186DAD" w14:textId="77777777">
        <w:trPr>
          <w:trHeight w:val="362"/>
        </w:trPr>
        <w:tc>
          <w:tcPr>
            <w:tcW w:w="4813" w:type="dxa"/>
            <w:tcBorders>
              <w:top w:val="single" w:sz="4" w:space="0" w:color="000000"/>
              <w:left w:val="single" w:sz="11" w:space="0" w:color="000000"/>
              <w:bottom w:val="single" w:sz="4" w:space="0" w:color="000000"/>
              <w:right w:val="single" w:sz="4" w:space="0" w:color="000000"/>
            </w:tcBorders>
          </w:tcPr>
          <w:p w14:paraId="099562D0" w14:textId="77777777" w:rsidR="00453914" w:rsidRDefault="00D272B0">
            <w:pPr>
              <w:spacing w:after="0" w:line="276" w:lineRule="auto"/>
              <w:ind w:left="0" w:firstLine="0"/>
              <w:jc w:val="left"/>
            </w:pPr>
            <w:r>
              <w:rPr>
                <w:sz w:val="17"/>
              </w:rPr>
              <w:t xml:space="preserve">Version: </w:t>
            </w:r>
          </w:p>
        </w:tc>
        <w:tc>
          <w:tcPr>
            <w:tcW w:w="4747" w:type="dxa"/>
            <w:tcBorders>
              <w:top w:val="single" w:sz="4" w:space="0" w:color="000000"/>
              <w:left w:val="single" w:sz="4" w:space="0" w:color="000000"/>
              <w:bottom w:val="single" w:sz="4" w:space="0" w:color="000000"/>
              <w:right w:val="single" w:sz="12" w:space="0" w:color="000000"/>
            </w:tcBorders>
          </w:tcPr>
          <w:p w14:paraId="42FC74C4" w14:textId="77777777" w:rsidR="00453914" w:rsidRDefault="00D272B0">
            <w:pPr>
              <w:spacing w:after="0" w:line="276" w:lineRule="auto"/>
              <w:ind w:left="4" w:firstLine="0"/>
              <w:jc w:val="left"/>
            </w:pPr>
            <w:r>
              <w:rPr>
                <w:sz w:val="17"/>
              </w:rPr>
              <w:t xml:space="preserve">V 1.0 </w:t>
            </w:r>
          </w:p>
        </w:tc>
      </w:tr>
      <w:tr w:rsidR="00453914" w14:paraId="019631D5" w14:textId="77777777">
        <w:trPr>
          <w:trHeight w:val="365"/>
        </w:trPr>
        <w:tc>
          <w:tcPr>
            <w:tcW w:w="4813" w:type="dxa"/>
            <w:tcBorders>
              <w:top w:val="single" w:sz="4" w:space="0" w:color="000000"/>
              <w:left w:val="single" w:sz="11" w:space="0" w:color="000000"/>
              <w:bottom w:val="single" w:sz="4" w:space="0" w:color="000000"/>
              <w:right w:val="single" w:sz="4" w:space="0" w:color="000000"/>
            </w:tcBorders>
          </w:tcPr>
          <w:p w14:paraId="463463F5" w14:textId="77777777" w:rsidR="00453914" w:rsidRDefault="00D272B0">
            <w:pPr>
              <w:spacing w:after="0" w:line="276" w:lineRule="auto"/>
              <w:ind w:left="0" w:firstLine="0"/>
              <w:jc w:val="left"/>
            </w:pPr>
            <w:r>
              <w:rPr>
                <w:sz w:val="17"/>
              </w:rPr>
              <w:t xml:space="preserve">Created on: </w:t>
            </w:r>
          </w:p>
        </w:tc>
        <w:tc>
          <w:tcPr>
            <w:tcW w:w="4747" w:type="dxa"/>
            <w:tcBorders>
              <w:top w:val="single" w:sz="4" w:space="0" w:color="000000"/>
              <w:left w:val="single" w:sz="4" w:space="0" w:color="000000"/>
              <w:bottom w:val="single" w:sz="4" w:space="0" w:color="000000"/>
              <w:right w:val="single" w:sz="12" w:space="0" w:color="000000"/>
            </w:tcBorders>
          </w:tcPr>
          <w:p w14:paraId="62EB8D3C" w14:textId="103C006D" w:rsidR="00453914" w:rsidRDefault="00D272B0" w:rsidP="00CE4F89">
            <w:pPr>
              <w:spacing w:after="0" w:line="276" w:lineRule="auto"/>
              <w:ind w:left="4" w:firstLine="0"/>
              <w:jc w:val="left"/>
            </w:pPr>
            <w:r>
              <w:rPr>
                <w:sz w:val="17"/>
              </w:rPr>
              <w:t>03.07.20</w:t>
            </w:r>
            <w:r w:rsidR="00CE4F89">
              <w:rPr>
                <w:sz w:val="17"/>
                <w:lang w:val="bg-BG"/>
              </w:rPr>
              <w:t>21</w:t>
            </w:r>
            <w:r>
              <w:rPr>
                <w:sz w:val="17"/>
              </w:rPr>
              <w:t xml:space="preserve"> </w:t>
            </w:r>
          </w:p>
        </w:tc>
      </w:tr>
      <w:tr w:rsidR="00453914" w14:paraId="2A82BC26" w14:textId="77777777">
        <w:trPr>
          <w:trHeight w:val="362"/>
        </w:trPr>
        <w:tc>
          <w:tcPr>
            <w:tcW w:w="4813" w:type="dxa"/>
            <w:tcBorders>
              <w:top w:val="single" w:sz="4" w:space="0" w:color="000000"/>
              <w:left w:val="single" w:sz="11" w:space="0" w:color="000000"/>
              <w:bottom w:val="single" w:sz="4" w:space="0" w:color="000000"/>
              <w:right w:val="single" w:sz="4" w:space="0" w:color="000000"/>
            </w:tcBorders>
          </w:tcPr>
          <w:p w14:paraId="7A027598" w14:textId="77777777" w:rsidR="00453914" w:rsidRDefault="00D272B0">
            <w:pPr>
              <w:spacing w:after="0" w:line="276" w:lineRule="auto"/>
              <w:ind w:left="0" w:firstLine="0"/>
              <w:jc w:val="left"/>
            </w:pPr>
            <w:r>
              <w:rPr>
                <w:sz w:val="17"/>
              </w:rPr>
              <w:t xml:space="preserve">Last change on: </w:t>
            </w:r>
          </w:p>
        </w:tc>
        <w:tc>
          <w:tcPr>
            <w:tcW w:w="4747" w:type="dxa"/>
            <w:tcBorders>
              <w:top w:val="single" w:sz="4" w:space="0" w:color="000000"/>
              <w:left w:val="single" w:sz="4" w:space="0" w:color="000000"/>
              <w:bottom w:val="single" w:sz="4" w:space="0" w:color="000000"/>
              <w:right w:val="single" w:sz="12" w:space="0" w:color="000000"/>
            </w:tcBorders>
          </w:tcPr>
          <w:p w14:paraId="4B66316B" w14:textId="77777777" w:rsidR="00453914" w:rsidRDefault="00D272B0">
            <w:pPr>
              <w:spacing w:after="0" w:line="276" w:lineRule="auto"/>
              <w:ind w:left="4" w:firstLine="0"/>
              <w:jc w:val="left"/>
            </w:pPr>
            <w:r>
              <w:rPr>
                <w:sz w:val="17"/>
              </w:rPr>
              <w:t xml:space="preserve">- </w:t>
            </w:r>
          </w:p>
        </w:tc>
      </w:tr>
      <w:tr w:rsidR="00453914" w14:paraId="427EDBE4" w14:textId="77777777">
        <w:trPr>
          <w:trHeight w:val="364"/>
        </w:trPr>
        <w:tc>
          <w:tcPr>
            <w:tcW w:w="4813" w:type="dxa"/>
            <w:tcBorders>
              <w:top w:val="single" w:sz="4" w:space="0" w:color="000000"/>
              <w:left w:val="single" w:sz="11" w:space="0" w:color="000000"/>
              <w:bottom w:val="single" w:sz="3" w:space="0" w:color="000000"/>
              <w:right w:val="single" w:sz="4" w:space="0" w:color="000000"/>
            </w:tcBorders>
          </w:tcPr>
          <w:p w14:paraId="7478D551" w14:textId="77777777" w:rsidR="00453914" w:rsidRDefault="00D272B0">
            <w:pPr>
              <w:spacing w:after="0" w:line="276" w:lineRule="auto"/>
              <w:ind w:left="0" w:firstLine="0"/>
              <w:jc w:val="left"/>
            </w:pPr>
            <w:r>
              <w:rPr>
                <w:sz w:val="17"/>
              </w:rPr>
              <w:t xml:space="preserve">Last change done by: </w:t>
            </w:r>
          </w:p>
        </w:tc>
        <w:tc>
          <w:tcPr>
            <w:tcW w:w="4747" w:type="dxa"/>
            <w:tcBorders>
              <w:top w:val="single" w:sz="4" w:space="0" w:color="000000"/>
              <w:left w:val="single" w:sz="4" w:space="0" w:color="000000"/>
              <w:bottom w:val="single" w:sz="3" w:space="0" w:color="000000"/>
              <w:right w:val="single" w:sz="12" w:space="0" w:color="000000"/>
            </w:tcBorders>
          </w:tcPr>
          <w:p w14:paraId="5A9C8A9F" w14:textId="77777777" w:rsidR="00453914" w:rsidRDefault="00D272B0">
            <w:pPr>
              <w:spacing w:after="0" w:line="276" w:lineRule="auto"/>
              <w:ind w:left="4" w:firstLine="0"/>
              <w:jc w:val="left"/>
            </w:pPr>
            <w:r>
              <w:rPr>
                <w:sz w:val="17"/>
              </w:rPr>
              <w:t xml:space="preserve">- </w:t>
            </w:r>
          </w:p>
        </w:tc>
      </w:tr>
      <w:tr w:rsidR="00453914" w14:paraId="5EACB9F0" w14:textId="77777777">
        <w:trPr>
          <w:trHeight w:val="401"/>
        </w:trPr>
        <w:tc>
          <w:tcPr>
            <w:tcW w:w="4813" w:type="dxa"/>
            <w:tcBorders>
              <w:top w:val="single" w:sz="3" w:space="0" w:color="000000"/>
              <w:left w:val="single" w:sz="11" w:space="0" w:color="000000"/>
              <w:bottom w:val="single" w:sz="11" w:space="0" w:color="000000"/>
              <w:right w:val="single" w:sz="4" w:space="0" w:color="000000"/>
            </w:tcBorders>
          </w:tcPr>
          <w:p w14:paraId="17C68369" w14:textId="77777777" w:rsidR="00453914" w:rsidRDefault="00D272B0">
            <w:pPr>
              <w:spacing w:after="0" w:line="240" w:lineRule="auto"/>
              <w:ind w:left="0" w:firstLine="0"/>
              <w:jc w:val="left"/>
            </w:pPr>
            <w:r>
              <w:rPr>
                <w:sz w:val="17"/>
              </w:rPr>
              <w:t xml:space="preserve">Authorized by/on </w:t>
            </w:r>
          </w:p>
          <w:p w14:paraId="35AC14DC" w14:textId="77777777" w:rsidR="00453914" w:rsidRDefault="00D272B0">
            <w:pPr>
              <w:spacing w:after="0" w:line="276" w:lineRule="auto"/>
              <w:ind w:left="0" w:firstLine="0"/>
              <w:jc w:val="left"/>
            </w:pPr>
            <w:r>
              <w:rPr>
                <w:color w:val="333333"/>
                <w:sz w:val="15"/>
              </w:rPr>
              <w:t>(</w:t>
            </w:r>
            <w:proofErr w:type="spellStart"/>
            <w:r>
              <w:rPr>
                <w:color w:val="333333"/>
                <w:sz w:val="15"/>
              </w:rPr>
              <w:t>eMail</w:t>
            </w:r>
            <w:proofErr w:type="spellEnd"/>
            <w:r>
              <w:rPr>
                <w:color w:val="333333"/>
                <w:sz w:val="15"/>
              </w:rPr>
              <w:t xml:space="preserve"> or original signature is laid out at the QM)</w:t>
            </w:r>
            <w:r>
              <w:rPr>
                <w:sz w:val="17"/>
              </w:rPr>
              <w:t xml:space="preserve"> </w:t>
            </w:r>
          </w:p>
        </w:tc>
        <w:tc>
          <w:tcPr>
            <w:tcW w:w="4747" w:type="dxa"/>
            <w:tcBorders>
              <w:top w:val="single" w:sz="3" w:space="0" w:color="000000"/>
              <w:left w:val="single" w:sz="4" w:space="0" w:color="000000"/>
              <w:bottom w:val="single" w:sz="11" w:space="0" w:color="000000"/>
              <w:right w:val="single" w:sz="12" w:space="0" w:color="000000"/>
            </w:tcBorders>
          </w:tcPr>
          <w:p w14:paraId="25A8FADD" w14:textId="49DFC6CE" w:rsidR="00453914" w:rsidRDefault="00CA1097" w:rsidP="00CE4F89">
            <w:pPr>
              <w:spacing w:after="0" w:line="276" w:lineRule="auto"/>
              <w:ind w:left="4" w:firstLine="0"/>
              <w:jc w:val="left"/>
            </w:pPr>
            <w:r>
              <w:rPr>
                <w:sz w:val="17"/>
                <w:lang w:val="bg-BG"/>
              </w:rPr>
              <w:t xml:space="preserve"> </w:t>
            </w:r>
            <w:r w:rsidR="00D272B0">
              <w:rPr>
                <w:sz w:val="17"/>
              </w:rPr>
              <w:t>/ 16.08.20</w:t>
            </w:r>
            <w:r w:rsidR="00CE4F89">
              <w:rPr>
                <w:sz w:val="17"/>
                <w:lang w:val="bg-BG"/>
              </w:rPr>
              <w:t>21</w:t>
            </w:r>
            <w:r w:rsidR="00D272B0">
              <w:rPr>
                <w:sz w:val="17"/>
              </w:rPr>
              <w:t xml:space="preserve"> </w:t>
            </w:r>
          </w:p>
        </w:tc>
      </w:tr>
    </w:tbl>
    <w:p w14:paraId="23661B3C" w14:textId="77777777" w:rsidR="00453914" w:rsidRDefault="00D272B0">
      <w:pPr>
        <w:spacing w:after="0" w:line="242" w:lineRule="auto"/>
        <w:ind w:left="19" w:right="6397" w:firstLine="0"/>
      </w:pPr>
      <w:r>
        <w:lastRenderedPageBreak/>
        <w:t xml:space="preserve">  </w:t>
      </w:r>
      <w:r>
        <w:tab/>
        <w:t xml:space="preserve"> </w:t>
      </w:r>
    </w:p>
    <w:p w14:paraId="1F2F879E" w14:textId="77777777" w:rsidR="00453914" w:rsidRDefault="00D272B0">
      <w:pPr>
        <w:pStyle w:val="1"/>
        <w:numPr>
          <w:ilvl w:val="0"/>
          <w:numId w:val="0"/>
        </w:numPr>
      </w:pPr>
      <w:r>
        <w:t xml:space="preserve">Subject / Object </w:t>
      </w:r>
    </w:p>
    <w:tbl>
      <w:tblPr>
        <w:tblStyle w:val="TableGrid"/>
        <w:tblW w:w="9530" w:type="dxa"/>
        <w:tblInd w:w="-7" w:type="dxa"/>
        <w:tblCellMar>
          <w:top w:w="274" w:type="dxa"/>
          <w:right w:w="39" w:type="dxa"/>
        </w:tblCellMar>
        <w:tblLook w:val="04A0" w:firstRow="1" w:lastRow="0" w:firstColumn="1" w:lastColumn="0" w:noHBand="0" w:noVBand="1"/>
      </w:tblPr>
      <w:tblGrid>
        <w:gridCol w:w="9257"/>
        <w:gridCol w:w="273"/>
      </w:tblGrid>
      <w:tr w:rsidR="00453914" w14:paraId="2280DDCE" w14:textId="77777777">
        <w:trPr>
          <w:trHeight w:val="2294"/>
        </w:trPr>
        <w:tc>
          <w:tcPr>
            <w:tcW w:w="9290" w:type="dxa"/>
            <w:tcBorders>
              <w:top w:val="single" w:sz="4" w:space="0" w:color="000000"/>
              <w:left w:val="nil"/>
              <w:bottom w:val="single" w:sz="4" w:space="0" w:color="000000"/>
              <w:right w:val="nil"/>
            </w:tcBorders>
          </w:tcPr>
          <w:p w14:paraId="7D72826D" w14:textId="77777777" w:rsidR="00453914" w:rsidRDefault="00D272B0">
            <w:pPr>
              <w:spacing w:after="0" w:line="240" w:lineRule="auto"/>
              <w:ind w:left="26" w:firstLine="0"/>
              <w:jc w:val="left"/>
            </w:pPr>
            <w:r>
              <w:t xml:space="preserve">The goal of Risk Management is to achieve </w:t>
            </w:r>
          </w:p>
          <w:p w14:paraId="2D027B1F" w14:textId="77777777" w:rsidR="00453914" w:rsidRDefault="00D272B0">
            <w:pPr>
              <w:numPr>
                <w:ilvl w:val="0"/>
                <w:numId w:val="11"/>
              </w:numPr>
              <w:spacing w:after="0" w:line="240" w:lineRule="auto"/>
              <w:ind w:firstLine="0"/>
              <w:jc w:val="left"/>
            </w:pPr>
            <w:r>
              <w:t xml:space="preserve">better identification of opportunities and threats </w:t>
            </w:r>
          </w:p>
          <w:p w14:paraId="533A20EA" w14:textId="77777777" w:rsidR="00453914" w:rsidRDefault="00D272B0">
            <w:pPr>
              <w:numPr>
                <w:ilvl w:val="0"/>
                <w:numId w:val="11"/>
              </w:numPr>
              <w:spacing w:after="0" w:line="240" w:lineRule="auto"/>
              <w:ind w:firstLine="0"/>
              <w:jc w:val="left"/>
            </w:pPr>
            <w:r>
              <w:t xml:space="preserve">increased risk awareness of all S&amp;T employees; </w:t>
            </w:r>
          </w:p>
          <w:p w14:paraId="780D83E0" w14:textId="77777777" w:rsidR="00453914" w:rsidRDefault="00D272B0">
            <w:pPr>
              <w:numPr>
                <w:ilvl w:val="0"/>
                <w:numId w:val="11"/>
              </w:numPr>
              <w:spacing w:after="0" w:line="240" w:lineRule="auto"/>
              <w:ind w:firstLine="0"/>
              <w:jc w:val="left"/>
            </w:pPr>
            <w:r>
              <w:t xml:space="preserve">a more confident and transparent basis for decision-making and planning; </w:t>
            </w:r>
          </w:p>
          <w:p w14:paraId="39892488" w14:textId="77777777" w:rsidR="00453914" w:rsidRDefault="00D272B0">
            <w:pPr>
              <w:numPr>
                <w:ilvl w:val="0"/>
                <w:numId w:val="11"/>
              </w:numPr>
              <w:spacing w:after="0" w:line="247" w:lineRule="auto"/>
              <w:ind w:firstLine="0"/>
              <w:jc w:val="left"/>
            </w:pPr>
            <w:r>
              <w:t>protection against loss of information, assets and image; -</w:t>
            </w:r>
            <w:r>
              <w:rPr>
                <w:rFonts w:ascii="Arial" w:eastAsia="Arial" w:hAnsi="Arial" w:cs="Arial"/>
              </w:rPr>
              <w:t xml:space="preserve"> </w:t>
            </w:r>
            <w:r>
              <w:rPr>
                <w:rFonts w:ascii="Arial" w:eastAsia="Arial" w:hAnsi="Arial" w:cs="Arial"/>
              </w:rPr>
              <w:tab/>
            </w:r>
            <w:r>
              <w:t xml:space="preserve">improved stakeholder confidence and trust. </w:t>
            </w:r>
          </w:p>
          <w:p w14:paraId="5D4B4E7F" w14:textId="77777777" w:rsidR="00453914" w:rsidRDefault="00D272B0">
            <w:pPr>
              <w:spacing w:after="0" w:line="240" w:lineRule="auto"/>
              <w:ind w:left="26" w:firstLine="0"/>
              <w:jc w:val="left"/>
            </w:pPr>
            <w:r>
              <w:t xml:space="preserve"> </w:t>
            </w:r>
          </w:p>
          <w:p w14:paraId="2D0F36DA" w14:textId="77777777" w:rsidR="00453914" w:rsidRDefault="00D272B0">
            <w:pPr>
              <w:spacing w:after="0" w:line="276" w:lineRule="auto"/>
              <w:ind w:left="26" w:firstLine="0"/>
              <w:jc w:val="left"/>
            </w:pPr>
            <w:r>
              <w:rPr>
                <w:sz w:val="30"/>
              </w:rPr>
              <w:t xml:space="preserve">Responsible for local implementation </w:t>
            </w:r>
          </w:p>
        </w:tc>
        <w:tc>
          <w:tcPr>
            <w:tcW w:w="240" w:type="dxa"/>
            <w:tcBorders>
              <w:top w:val="single" w:sz="4" w:space="0" w:color="000000"/>
              <w:left w:val="nil"/>
              <w:bottom w:val="single" w:sz="4" w:space="0" w:color="000000"/>
              <w:right w:val="nil"/>
            </w:tcBorders>
          </w:tcPr>
          <w:p w14:paraId="3BB8256F" w14:textId="77777777" w:rsidR="00453914" w:rsidRDefault="00453914">
            <w:pPr>
              <w:spacing w:after="0" w:line="276" w:lineRule="auto"/>
              <w:ind w:left="0" w:firstLine="0"/>
              <w:jc w:val="left"/>
            </w:pPr>
          </w:p>
        </w:tc>
      </w:tr>
      <w:tr w:rsidR="00453914" w14:paraId="5F8AC911" w14:textId="77777777">
        <w:trPr>
          <w:trHeight w:val="938"/>
        </w:trPr>
        <w:tc>
          <w:tcPr>
            <w:tcW w:w="9290" w:type="dxa"/>
            <w:tcBorders>
              <w:top w:val="single" w:sz="4" w:space="0" w:color="000000"/>
              <w:left w:val="nil"/>
              <w:bottom w:val="single" w:sz="4" w:space="0" w:color="000000"/>
              <w:right w:val="nil"/>
            </w:tcBorders>
          </w:tcPr>
          <w:p w14:paraId="44C9F071" w14:textId="77777777" w:rsidR="00453914" w:rsidRDefault="00D272B0">
            <w:pPr>
              <w:spacing w:after="0" w:line="240" w:lineRule="auto"/>
              <w:ind w:left="26" w:firstLine="0"/>
              <w:jc w:val="left"/>
            </w:pPr>
            <w:r>
              <w:t xml:space="preserve">Managing Directors </w:t>
            </w:r>
          </w:p>
          <w:p w14:paraId="1219F944" w14:textId="77777777" w:rsidR="00453914" w:rsidRDefault="00D272B0">
            <w:pPr>
              <w:spacing w:after="0" w:line="240" w:lineRule="auto"/>
              <w:ind w:left="26" w:firstLine="0"/>
              <w:jc w:val="left"/>
            </w:pPr>
            <w:r>
              <w:t xml:space="preserve"> </w:t>
            </w:r>
          </w:p>
          <w:p w14:paraId="097C73DB" w14:textId="77777777" w:rsidR="00453914" w:rsidRDefault="00D272B0">
            <w:pPr>
              <w:spacing w:after="0" w:line="276" w:lineRule="auto"/>
              <w:ind w:left="26" w:firstLine="0"/>
              <w:jc w:val="left"/>
            </w:pPr>
            <w:r>
              <w:rPr>
                <w:sz w:val="30"/>
              </w:rPr>
              <w:t xml:space="preserve">Description </w:t>
            </w:r>
          </w:p>
        </w:tc>
        <w:tc>
          <w:tcPr>
            <w:tcW w:w="240" w:type="dxa"/>
            <w:tcBorders>
              <w:top w:val="single" w:sz="4" w:space="0" w:color="000000"/>
              <w:left w:val="nil"/>
              <w:bottom w:val="single" w:sz="4" w:space="0" w:color="000000"/>
              <w:right w:val="nil"/>
            </w:tcBorders>
          </w:tcPr>
          <w:p w14:paraId="06755D59" w14:textId="77777777" w:rsidR="00453914" w:rsidRDefault="00453914">
            <w:pPr>
              <w:spacing w:after="0" w:line="276" w:lineRule="auto"/>
              <w:ind w:left="0" w:firstLine="0"/>
              <w:jc w:val="left"/>
            </w:pPr>
          </w:p>
        </w:tc>
      </w:tr>
      <w:tr w:rsidR="00453914" w14:paraId="472E54B9" w14:textId="77777777">
        <w:trPr>
          <w:trHeight w:val="869"/>
        </w:trPr>
        <w:tc>
          <w:tcPr>
            <w:tcW w:w="9290" w:type="dxa"/>
            <w:tcBorders>
              <w:top w:val="single" w:sz="4" w:space="0" w:color="000000"/>
              <w:left w:val="nil"/>
              <w:bottom w:val="nil"/>
              <w:right w:val="nil"/>
            </w:tcBorders>
          </w:tcPr>
          <w:p w14:paraId="6A5071AE" w14:textId="77777777" w:rsidR="00453914" w:rsidRDefault="00D272B0">
            <w:pPr>
              <w:spacing w:after="0" w:line="240" w:lineRule="auto"/>
              <w:ind w:left="26" w:firstLine="0"/>
              <w:jc w:val="left"/>
            </w:pPr>
            <w:r>
              <w:t xml:space="preserve"> </w:t>
            </w:r>
          </w:p>
          <w:p w14:paraId="2B261E9E" w14:textId="77777777" w:rsidR="00453914" w:rsidRDefault="00D272B0">
            <w:pPr>
              <w:spacing w:after="0" w:line="276" w:lineRule="auto"/>
              <w:ind w:left="0" w:firstLine="0"/>
              <w:jc w:val="center"/>
            </w:pPr>
            <w:r>
              <w:rPr>
                <w:sz w:val="38"/>
                <w:u w:val="single" w:color="000000"/>
              </w:rPr>
              <w:t xml:space="preserve">Table of Contents </w:t>
            </w:r>
            <w:r>
              <w:rPr>
                <w:sz w:val="38"/>
              </w:rPr>
              <w:t xml:space="preserve"> </w:t>
            </w:r>
          </w:p>
        </w:tc>
        <w:tc>
          <w:tcPr>
            <w:tcW w:w="240" w:type="dxa"/>
            <w:tcBorders>
              <w:top w:val="single" w:sz="4" w:space="0" w:color="000000"/>
              <w:left w:val="nil"/>
              <w:bottom w:val="nil"/>
              <w:right w:val="nil"/>
            </w:tcBorders>
          </w:tcPr>
          <w:p w14:paraId="70715748" w14:textId="77777777" w:rsidR="00453914" w:rsidRDefault="00453914">
            <w:pPr>
              <w:spacing w:after="0" w:line="276" w:lineRule="auto"/>
              <w:ind w:left="0" w:firstLine="0"/>
              <w:jc w:val="left"/>
            </w:pPr>
          </w:p>
        </w:tc>
      </w:tr>
      <w:tr w:rsidR="00453914" w14:paraId="254E9F18" w14:textId="77777777">
        <w:trPr>
          <w:trHeight w:val="408"/>
        </w:trPr>
        <w:tc>
          <w:tcPr>
            <w:tcW w:w="9290" w:type="dxa"/>
            <w:tcBorders>
              <w:top w:val="nil"/>
              <w:left w:val="nil"/>
              <w:bottom w:val="nil"/>
              <w:right w:val="nil"/>
            </w:tcBorders>
          </w:tcPr>
          <w:p w14:paraId="577528E1" w14:textId="77777777" w:rsidR="00453914" w:rsidRDefault="00D272B0">
            <w:pPr>
              <w:spacing w:after="0" w:line="240" w:lineRule="auto"/>
              <w:ind w:left="0" w:firstLine="0"/>
              <w:jc w:val="center"/>
            </w:pPr>
            <w:r>
              <w:t xml:space="preserve"> </w:t>
            </w:r>
          </w:p>
          <w:p w14:paraId="44AE1A40" w14:textId="77777777" w:rsidR="00453914" w:rsidRDefault="00D272B0">
            <w:pPr>
              <w:spacing w:after="0" w:line="276" w:lineRule="auto"/>
              <w:ind w:left="26" w:firstLine="0"/>
              <w:jc w:val="left"/>
            </w:pPr>
            <w:r>
              <w:t>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and Opportunity </w:t>
            </w:r>
          </w:p>
        </w:tc>
        <w:tc>
          <w:tcPr>
            <w:tcW w:w="240" w:type="dxa"/>
            <w:tcBorders>
              <w:top w:val="nil"/>
              <w:left w:val="nil"/>
              <w:bottom w:val="nil"/>
              <w:right w:val="nil"/>
            </w:tcBorders>
            <w:vAlign w:val="bottom"/>
          </w:tcPr>
          <w:p w14:paraId="6631F346" w14:textId="77777777" w:rsidR="00453914" w:rsidRDefault="00D272B0">
            <w:pPr>
              <w:spacing w:after="0" w:line="276" w:lineRule="auto"/>
              <w:ind w:left="101" w:firstLine="0"/>
              <w:jc w:val="left"/>
            </w:pPr>
            <w:r>
              <w:t>3</w:t>
            </w:r>
          </w:p>
        </w:tc>
      </w:tr>
      <w:tr w:rsidR="00453914" w14:paraId="4F82AD2D" w14:textId="77777777">
        <w:trPr>
          <w:trHeight w:val="272"/>
        </w:trPr>
        <w:tc>
          <w:tcPr>
            <w:tcW w:w="9290" w:type="dxa"/>
            <w:tcBorders>
              <w:top w:val="nil"/>
              <w:left w:val="nil"/>
              <w:bottom w:val="nil"/>
              <w:right w:val="nil"/>
            </w:tcBorders>
          </w:tcPr>
          <w:p w14:paraId="543A2D51" w14:textId="77777777" w:rsidR="00453914" w:rsidRDefault="00D272B0">
            <w:pPr>
              <w:spacing w:after="0" w:line="276" w:lineRule="auto"/>
              <w:ind w:left="26" w:firstLine="0"/>
              <w:jc w:val="left"/>
            </w:pPr>
            <w:r>
              <w:t>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What is Risk Management? </w:t>
            </w:r>
          </w:p>
        </w:tc>
        <w:tc>
          <w:tcPr>
            <w:tcW w:w="240" w:type="dxa"/>
            <w:tcBorders>
              <w:top w:val="nil"/>
              <w:left w:val="nil"/>
              <w:bottom w:val="nil"/>
              <w:right w:val="nil"/>
            </w:tcBorders>
          </w:tcPr>
          <w:p w14:paraId="56E94ED9" w14:textId="77777777" w:rsidR="00453914" w:rsidRDefault="00D272B0">
            <w:pPr>
              <w:spacing w:after="0" w:line="276" w:lineRule="auto"/>
              <w:ind w:left="101" w:firstLine="0"/>
              <w:jc w:val="left"/>
            </w:pPr>
            <w:r>
              <w:t>3</w:t>
            </w:r>
          </w:p>
        </w:tc>
      </w:tr>
      <w:tr w:rsidR="00453914" w14:paraId="30D5CEAF" w14:textId="77777777">
        <w:trPr>
          <w:trHeight w:val="272"/>
        </w:trPr>
        <w:tc>
          <w:tcPr>
            <w:tcW w:w="9290" w:type="dxa"/>
            <w:tcBorders>
              <w:top w:val="nil"/>
              <w:left w:val="nil"/>
              <w:bottom w:val="nil"/>
              <w:right w:val="nil"/>
            </w:tcBorders>
          </w:tcPr>
          <w:p w14:paraId="633A8916" w14:textId="77777777" w:rsidR="00453914" w:rsidRDefault="00D272B0">
            <w:pPr>
              <w:spacing w:after="0" w:line="276" w:lineRule="auto"/>
              <w:ind w:left="26" w:firstLine="0"/>
              <w:jc w:val="left"/>
            </w:pPr>
            <w:r>
              <w:t>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Why should I manage risks? </w:t>
            </w:r>
          </w:p>
        </w:tc>
        <w:tc>
          <w:tcPr>
            <w:tcW w:w="240" w:type="dxa"/>
            <w:tcBorders>
              <w:top w:val="nil"/>
              <w:left w:val="nil"/>
              <w:bottom w:val="nil"/>
              <w:right w:val="nil"/>
            </w:tcBorders>
          </w:tcPr>
          <w:p w14:paraId="57AA06DA" w14:textId="77777777" w:rsidR="00453914" w:rsidRDefault="00D272B0">
            <w:pPr>
              <w:spacing w:after="0" w:line="276" w:lineRule="auto"/>
              <w:ind w:left="101" w:firstLine="0"/>
              <w:jc w:val="left"/>
            </w:pPr>
            <w:r>
              <w:t>3</w:t>
            </w:r>
          </w:p>
        </w:tc>
      </w:tr>
      <w:tr w:rsidR="00453914" w14:paraId="7BA35D98" w14:textId="77777777">
        <w:trPr>
          <w:trHeight w:val="270"/>
        </w:trPr>
        <w:tc>
          <w:tcPr>
            <w:tcW w:w="9290" w:type="dxa"/>
            <w:tcBorders>
              <w:top w:val="nil"/>
              <w:left w:val="nil"/>
              <w:bottom w:val="nil"/>
              <w:right w:val="nil"/>
            </w:tcBorders>
          </w:tcPr>
          <w:p w14:paraId="1566E239" w14:textId="77777777" w:rsidR="00453914" w:rsidRDefault="00D272B0">
            <w:pPr>
              <w:spacing w:after="0" w:line="276" w:lineRule="auto"/>
              <w:ind w:left="26" w:firstLine="0"/>
              <w:jc w:val="left"/>
            </w:pPr>
            <w:r>
              <w:t>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Management Principles </w:t>
            </w:r>
          </w:p>
        </w:tc>
        <w:tc>
          <w:tcPr>
            <w:tcW w:w="240" w:type="dxa"/>
            <w:tcBorders>
              <w:top w:val="nil"/>
              <w:left w:val="nil"/>
              <w:bottom w:val="nil"/>
              <w:right w:val="nil"/>
            </w:tcBorders>
          </w:tcPr>
          <w:p w14:paraId="27016599" w14:textId="77777777" w:rsidR="00453914" w:rsidRDefault="00D272B0">
            <w:pPr>
              <w:spacing w:after="0" w:line="276" w:lineRule="auto"/>
              <w:ind w:left="101" w:firstLine="0"/>
              <w:jc w:val="left"/>
            </w:pPr>
            <w:r>
              <w:t>3</w:t>
            </w:r>
          </w:p>
        </w:tc>
      </w:tr>
      <w:tr w:rsidR="00453914" w14:paraId="2ABECD1F" w14:textId="77777777">
        <w:trPr>
          <w:trHeight w:val="270"/>
        </w:trPr>
        <w:tc>
          <w:tcPr>
            <w:tcW w:w="9290" w:type="dxa"/>
            <w:tcBorders>
              <w:top w:val="nil"/>
              <w:left w:val="nil"/>
              <w:bottom w:val="nil"/>
              <w:right w:val="nil"/>
            </w:tcBorders>
          </w:tcPr>
          <w:p w14:paraId="454A8734" w14:textId="77777777" w:rsidR="00453914" w:rsidRDefault="00D272B0">
            <w:pPr>
              <w:spacing w:after="0" w:line="276" w:lineRule="auto"/>
              <w:ind w:left="252" w:firstLine="0"/>
              <w:jc w:val="left"/>
            </w:pPr>
            <w:r>
              <w:t>4.1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Only identified risks can be managed </w:t>
            </w:r>
          </w:p>
        </w:tc>
        <w:tc>
          <w:tcPr>
            <w:tcW w:w="240" w:type="dxa"/>
            <w:tcBorders>
              <w:top w:val="nil"/>
              <w:left w:val="nil"/>
              <w:bottom w:val="nil"/>
              <w:right w:val="nil"/>
            </w:tcBorders>
          </w:tcPr>
          <w:p w14:paraId="5731C0D0" w14:textId="77777777" w:rsidR="00453914" w:rsidRDefault="00D272B0">
            <w:pPr>
              <w:spacing w:after="0" w:line="276" w:lineRule="auto"/>
              <w:ind w:left="101" w:firstLine="0"/>
              <w:jc w:val="left"/>
            </w:pPr>
            <w:r>
              <w:t>3</w:t>
            </w:r>
          </w:p>
        </w:tc>
      </w:tr>
      <w:tr w:rsidR="00453914" w14:paraId="11B8D380" w14:textId="77777777">
        <w:trPr>
          <w:trHeight w:val="272"/>
        </w:trPr>
        <w:tc>
          <w:tcPr>
            <w:tcW w:w="9290" w:type="dxa"/>
            <w:tcBorders>
              <w:top w:val="nil"/>
              <w:left w:val="nil"/>
              <w:bottom w:val="nil"/>
              <w:right w:val="nil"/>
            </w:tcBorders>
          </w:tcPr>
          <w:p w14:paraId="74CFE4C4" w14:textId="77777777" w:rsidR="00453914" w:rsidRDefault="00D272B0">
            <w:pPr>
              <w:spacing w:after="0" w:line="276" w:lineRule="auto"/>
              <w:ind w:left="252" w:firstLine="0"/>
              <w:jc w:val="left"/>
            </w:pPr>
            <w:r>
              <w:t>4.2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Risks can hardly be avoided, but they are manageable  </w:t>
            </w:r>
          </w:p>
        </w:tc>
        <w:tc>
          <w:tcPr>
            <w:tcW w:w="240" w:type="dxa"/>
            <w:tcBorders>
              <w:top w:val="nil"/>
              <w:left w:val="nil"/>
              <w:bottom w:val="nil"/>
              <w:right w:val="nil"/>
            </w:tcBorders>
          </w:tcPr>
          <w:p w14:paraId="6688307B" w14:textId="77777777" w:rsidR="00453914" w:rsidRDefault="00D272B0">
            <w:pPr>
              <w:spacing w:after="0" w:line="276" w:lineRule="auto"/>
              <w:ind w:left="101" w:firstLine="0"/>
              <w:jc w:val="left"/>
            </w:pPr>
            <w:r>
              <w:t>4</w:t>
            </w:r>
          </w:p>
        </w:tc>
      </w:tr>
      <w:tr w:rsidR="00453914" w14:paraId="00B44F4B" w14:textId="77777777">
        <w:trPr>
          <w:trHeight w:val="272"/>
        </w:trPr>
        <w:tc>
          <w:tcPr>
            <w:tcW w:w="9290" w:type="dxa"/>
            <w:tcBorders>
              <w:top w:val="nil"/>
              <w:left w:val="nil"/>
              <w:bottom w:val="nil"/>
              <w:right w:val="nil"/>
            </w:tcBorders>
          </w:tcPr>
          <w:p w14:paraId="7A968FCA" w14:textId="77777777" w:rsidR="00453914" w:rsidRDefault="00D272B0">
            <w:pPr>
              <w:spacing w:after="0" w:line="276" w:lineRule="auto"/>
              <w:ind w:left="252" w:firstLine="0"/>
              <w:jc w:val="left"/>
            </w:pPr>
            <w:r>
              <w:t>4.3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Managing risk is everyone’s business but it starts at the top </w:t>
            </w:r>
          </w:p>
        </w:tc>
        <w:tc>
          <w:tcPr>
            <w:tcW w:w="240" w:type="dxa"/>
            <w:tcBorders>
              <w:top w:val="nil"/>
              <w:left w:val="nil"/>
              <w:bottom w:val="nil"/>
              <w:right w:val="nil"/>
            </w:tcBorders>
          </w:tcPr>
          <w:p w14:paraId="7D1744B8" w14:textId="77777777" w:rsidR="00453914" w:rsidRDefault="00D272B0">
            <w:pPr>
              <w:spacing w:after="0" w:line="276" w:lineRule="auto"/>
              <w:ind w:left="101" w:firstLine="0"/>
              <w:jc w:val="left"/>
            </w:pPr>
            <w:r>
              <w:t>4</w:t>
            </w:r>
          </w:p>
        </w:tc>
      </w:tr>
      <w:tr w:rsidR="00453914" w14:paraId="2928EA88" w14:textId="77777777">
        <w:trPr>
          <w:trHeight w:val="271"/>
        </w:trPr>
        <w:tc>
          <w:tcPr>
            <w:tcW w:w="9290" w:type="dxa"/>
            <w:tcBorders>
              <w:top w:val="nil"/>
              <w:left w:val="nil"/>
              <w:bottom w:val="nil"/>
              <w:right w:val="nil"/>
            </w:tcBorders>
          </w:tcPr>
          <w:p w14:paraId="20529AE2" w14:textId="77777777" w:rsidR="00453914" w:rsidRDefault="00D272B0">
            <w:pPr>
              <w:spacing w:after="0" w:line="276" w:lineRule="auto"/>
              <w:ind w:left="252" w:firstLine="0"/>
              <w:jc w:val="left"/>
            </w:pPr>
            <w:r>
              <w:t>4.4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Open, honest and effective communication </w:t>
            </w:r>
          </w:p>
        </w:tc>
        <w:tc>
          <w:tcPr>
            <w:tcW w:w="240" w:type="dxa"/>
            <w:tcBorders>
              <w:top w:val="nil"/>
              <w:left w:val="nil"/>
              <w:bottom w:val="nil"/>
              <w:right w:val="nil"/>
            </w:tcBorders>
          </w:tcPr>
          <w:p w14:paraId="1C0C9125" w14:textId="77777777" w:rsidR="00453914" w:rsidRDefault="00D272B0">
            <w:pPr>
              <w:spacing w:after="0" w:line="276" w:lineRule="auto"/>
              <w:ind w:left="101" w:firstLine="0"/>
              <w:jc w:val="left"/>
            </w:pPr>
            <w:r>
              <w:t>4</w:t>
            </w:r>
          </w:p>
        </w:tc>
      </w:tr>
      <w:tr w:rsidR="00453914" w14:paraId="15F6A371" w14:textId="77777777">
        <w:trPr>
          <w:trHeight w:val="271"/>
        </w:trPr>
        <w:tc>
          <w:tcPr>
            <w:tcW w:w="9290" w:type="dxa"/>
            <w:tcBorders>
              <w:top w:val="nil"/>
              <w:left w:val="nil"/>
              <w:bottom w:val="nil"/>
              <w:right w:val="nil"/>
            </w:tcBorders>
          </w:tcPr>
          <w:p w14:paraId="21BA3A70" w14:textId="77777777" w:rsidR="00453914" w:rsidRDefault="00D272B0">
            <w:pPr>
              <w:spacing w:after="0" w:line="276" w:lineRule="auto"/>
              <w:ind w:left="252" w:firstLine="0"/>
              <w:jc w:val="left"/>
            </w:pPr>
            <w:r>
              <w:t>4.5</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Management has to be improved continuously </w:t>
            </w:r>
          </w:p>
        </w:tc>
        <w:tc>
          <w:tcPr>
            <w:tcW w:w="240" w:type="dxa"/>
            <w:tcBorders>
              <w:top w:val="nil"/>
              <w:left w:val="nil"/>
              <w:bottom w:val="nil"/>
              <w:right w:val="nil"/>
            </w:tcBorders>
          </w:tcPr>
          <w:p w14:paraId="0060A06A" w14:textId="77777777" w:rsidR="00453914" w:rsidRDefault="00D272B0">
            <w:pPr>
              <w:spacing w:after="0" w:line="276" w:lineRule="auto"/>
              <w:ind w:left="101" w:firstLine="0"/>
              <w:jc w:val="left"/>
            </w:pPr>
            <w:r>
              <w:t>4</w:t>
            </w:r>
          </w:p>
        </w:tc>
      </w:tr>
      <w:tr w:rsidR="00453914" w14:paraId="62BF4E85" w14:textId="77777777">
        <w:trPr>
          <w:trHeight w:val="271"/>
        </w:trPr>
        <w:tc>
          <w:tcPr>
            <w:tcW w:w="9290" w:type="dxa"/>
            <w:tcBorders>
              <w:top w:val="nil"/>
              <w:left w:val="nil"/>
              <w:bottom w:val="nil"/>
              <w:right w:val="nil"/>
            </w:tcBorders>
          </w:tcPr>
          <w:p w14:paraId="31E8E63B" w14:textId="77777777" w:rsidR="00453914" w:rsidRDefault="00D272B0">
            <w:pPr>
              <w:spacing w:after="0" w:line="276" w:lineRule="auto"/>
              <w:ind w:left="26" w:firstLine="0"/>
              <w:jc w:val="left"/>
            </w:pPr>
            <w:r>
              <w:t>5</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How do I manage risks? </w:t>
            </w:r>
          </w:p>
        </w:tc>
        <w:tc>
          <w:tcPr>
            <w:tcW w:w="240" w:type="dxa"/>
            <w:tcBorders>
              <w:top w:val="nil"/>
              <w:left w:val="nil"/>
              <w:bottom w:val="nil"/>
              <w:right w:val="nil"/>
            </w:tcBorders>
          </w:tcPr>
          <w:p w14:paraId="4ED52A29" w14:textId="77777777" w:rsidR="00453914" w:rsidRDefault="00D272B0">
            <w:pPr>
              <w:spacing w:after="0" w:line="276" w:lineRule="auto"/>
              <w:ind w:left="101" w:firstLine="0"/>
              <w:jc w:val="left"/>
            </w:pPr>
            <w:r>
              <w:t>4</w:t>
            </w:r>
          </w:p>
        </w:tc>
      </w:tr>
      <w:tr w:rsidR="00453914" w14:paraId="384A0495" w14:textId="77777777">
        <w:trPr>
          <w:trHeight w:val="271"/>
        </w:trPr>
        <w:tc>
          <w:tcPr>
            <w:tcW w:w="9290" w:type="dxa"/>
            <w:tcBorders>
              <w:top w:val="nil"/>
              <w:left w:val="nil"/>
              <w:bottom w:val="nil"/>
              <w:right w:val="nil"/>
            </w:tcBorders>
          </w:tcPr>
          <w:p w14:paraId="6034262C" w14:textId="77777777" w:rsidR="00453914" w:rsidRDefault="00D272B0">
            <w:pPr>
              <w:spacing w:after="0" w:line="276" w:lineRule="auto"/>
              <w:ind w:left="252" w:firstLine="0"/>
              <w:jc w:val="left"/>
            </w:pPr>
            <w:r>
              <w:lastRenderedPageBreak/>
              <w:t>5.1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The Risk Management Cycle </w:t>
            </w:r>
          </w:p>
        </w:tc>
        <w:tc>
          <w:tcPr>
            <w:tcW w:w="240" w:type="dxa"/>
            <w:tcBorders>
              <w:top w:val="nil"/>
              <w:left w:val="nil"/>
              <w:bottom w:val="nil"/>
              <w:right w:val="nil"/>
            </w:tcBorders>
          </w:tcPr>
          <w:p w14:paraId="4BA9485D" w14:textId="77777777" w:rsidR="00453914" w:rsidRDefault="00D272B0">
            <w:pPr>
              <w:spacing w:after="0" w:line="276" w:lineRule="auto"/>
              <w:ind w:left="101" w:firstLine="0"/>
              <w:jc w:val="left"/>
            </w:pPr>
            <w:r>
              <w:t>4</w:t>
            </w:r>
          </w:p>
        </w:tc>
      </w:tr>
      <w:tr w:rsidR="00453914" w14:paraId="1DAF3707" w14:textId="77777777">
        <w:trPr>
          <w:trHeight w:val="272"/>
        </w:trPr>
        <w:tc>
          <w:tcPr>
            <w:tcW w:w="9290" w:type="dxa"/>
            <w:tcBorders>
              <w:top w:val="nil"/>
              <w:left w:val="nil"/>
              <w:bottom w:val="nil"/>
              <w:right w:val="nil"/>
            </w:tcBorders>
          </w:tcPr>
          <w:p w14:paraId="0A9E9815" w14:textId="77777777" w:rsidR="00453914" w:rsidRDefault="00D272B0">
            <w:pPr>
              <w:spacing w:after="0" w:line="276" w:lineRule="auto"/>
              <w:ind w:left="252" w:firstLine="0"/>
              <w:jc w:val="left"/>
            </w:pPr>
            <w:r>
              <w:t>5.2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Establish the framework </w:t>
            </w:r>
          </w:p>
        </w:tc>
        <w:tc>
          <w:tcPr>
            <w:tcW w:w="240" w:type="dxa"/>
            <w:tcBorders>
              <w:top w:val="nil"/>
              <w:left w:val="nil"/>
              <w:bottom w:val="nil"/>
              <w:right w:val="nil"/>
            </w:tcBorders>
          </w:tcPr>
          <w:p w14:paraId="013D09D7" w14:textId="77777777" w:rsidR="00453914" w:rsidRDefault="00D272B0">
            <w:pPr>
              <w:spacing w:after="0" w:line="276" w:lineRule="auto"/>
              <w:ind w:left="101" w:firstLine="0"/>
              <w:jc w:val="left"/>
            </w:pPr>
            <w:r>
              <w:t>5</w:t>
            </w:r>
          </w:p>
        </w:tc>
      </w:tr>
      <w:tr w:rsidR="00453914" w14:paraId="6CB8C422" w14:textId="77777777">
        <w:trPr>
          <w:trHeight w:val="271"/>
        </w:trPr>
        <w:tc>
          <w:tcPr>
            <w:tcW w:w="9290" w:type="dxa"/>
            <w:tcBorders>
              <w:top w:val="nil"/>
              <w:left w:val="nil"/>
              <w:bottom w:val="nil"/>
              <w:right w:val="nil"/>
            </w:tcBorders>
          </w:tcPr>
          <w:p w14:paraId="65DECAAE" w14:textId="77777777" w:rsidR="00453914" w:rsidRDefault="00D272B0">
            <w:pPr>
              <w:spacing w:after="0" w:line="276" w:lineRule="auto"/>
              <w:ind w:left="252" w:firstLine="0"/>
              <w:jc w:val="left"/>
            </w:pPr>
            <w:r>
              <w:t>5.3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Identification </w:t>
            </w:r>
          </w:p>
        </w:tc>
        <w:tc>
          <w:tcPr>
            <w:tcW w:w="240" w:type="dxa"/>
            <w:tcBorders>
              <w:top w:val="nil"/>
              <w:left w:val="nil"/>
              <w:bottom w:val="nil"/>
              <w:right w:val="nil"/>
            </w:tcBorders>
          </w:tcPr>
          <w:p w14:paraId="2F1250F6" w14:textId="77777777" w:rsidR="00453914" w:rsidRDefault="00D272B0">
            <w:pPr>
              <w:spacing w:after="0" w:line="276" w:lineRule="auto"/>
              <w:ind w:left="101" w:firstLine="0"/>
              <w:jc w:val="left"/>
            </w:pPr>
            <w:r>
              <w:t>5</w:t>
            </w:r>
          </w:p>
        </w:tc>
      </w:tr>
      <w:tr w:rsidR="00453914" w14:paraId="76E38F31" w14:textId="77777777">
        <w:trPr>
          <w:trHeight w:val="270"/>
        </w:trPr>
        <w:tc>
          <w:tcPr>
            <w:tcW w:w="9290" w:type="dxa"/>
            <w:tcBorders>
              <w:top w:val="nil"/>
              <w:left w:val="nil"/>
              <w:bottom w:val="nil"/>
              <w:right w:val="nil"/>
            </w:tcBorders>
          </w:tcPr>
          <w:p w14:paraId="0749333B" w14:textId="77777777" w:rsidR="00453914" w:rsidRDefault="00D272B0">
            <w:pPr>
              <w:spacing w:after="0" w:line="276" w:lineRule="auto"/>
              <w:ind w:left="252" w:firstLine="0"/>
              <w:jc w:val="left"/>
            </w:pPr>
            <w:r>
              <w:t>5.4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Evaluation </w:t>
            </w:r>
          </w:p>
        </w:tc>
        <w:tc>
          <w:tcPr>
            <w:tcW w:w="240" w:type="dxa"/>
            <w:tcBorders>
              <w:top w:val="nil"/>
              <w:left w:val="nil"/>
              <w:bottom w:val="nil"/>
              <w:right w:val="nil"/>
            </w:tcBorders>
          </w:tcPr>
          <w:p w14:paraId="1E3F210C" w14:textId="77777777" w:rsidR="00453914" w:rsidRDefault="00D272B0">
            <w:pPr>
              <w:spacing w:after="0" w:line="276" w:lineRule="auto"/>
              <w:ind w:left="101" w:firstLine="0"/>
              <w:jc w:val="left"/>
            </w:pPr>
            <w:r>
              <w:t>6</w:t>
            </w:r>
          </w:p>
        </w:tc>
      </w:tr>
      <w:tr w:rsidR="00453914" w14:paraId="76937D53" w14:textId="77777777">
        <w:trPr>
          <w:trHeight w:val="271"/>
        </w:trPr>
        <w:tc>
          <w:tcPr>
            <w:tcW w:w="9290" w:type="dxa"/>
            <w:tcBorders>
              <w:top w:val="nil"/>
              <w:left w:val="nil"/>
              <w:bottom w:val="nil"/>
              <w:right w:val="nil"/>
            </w:tcBorders>
          </w:tcPr>
          <w:p w14:paraId="12F92FBB" w14:textId="77777777" w:rsidR="00453914" w:rsidRDefault="00D272B0">
            <w:pPr>
              <w:spacing w:after="0" w:line="276" w:lineRule="auto"/>
              <w:ind w:left="252" w:firstLine="0"/>
              <w:jc w:val="left"/>
            </w:pPr>
            <w:r>
              <w:t>5.5</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Treatment </w:t>
            </w:r>
          </w:p>
        </w:tc>
        <w:tc>
          <w:tcPr>
            <w:tcW w:w="240" w:type="dxa"/>
            <w:tcBorders>
              <w:top w:val="nil"/>
              <w:left w:val="nil"/>
              <w:bottom w:val="nil"/>
              <w:right w:val="nil"/>
            </w:tcBorders>
          </w:tcPr>
          <w:p w14:paraId="7CA8E62E" w14:textId="77777777" w:rsidR="00453914" w:rsidRDefault="00D272B0">
            <w:pPr>
              <w:spacing w:after="0" w:line="276" w:lineRule="auto"/>
              <w:ind w:left="101" w:firstLine="0"/>
              <w:jc w:val="left"/>
            </w:pPr>
            <w:r>
              <w:t>7</w:t>
            </w:r>
          </w:p>
        </w:tc>
      </w:tr>
      <w:tr w:rsidR="00453914" w14:paraId="2EB28A02" w14:textId="77777777">
        <w:trPr>
          <w:trHeight w:val="272"/>
        </w:trPr>
        <w:tc>
          <w:tcPr>
            <w:tcW w:w="9290" w:type="dxa"/>
            <w:tcBorders>
              <w:top w:val="nil"/>
              <w:left w:val="nil"/>
              <w:bottom w:val="nil"/>
              <w:right w:val="nil"/>
            </w:tcBorders>
          </w:tcPr>
          <w:p w14:paraId="133BDADB" w14:textId="77777777" w:rsidR="00453914" w:rsidRDefault="00D272B0">
            <w:pPr>
              <w:spacing w:after="0" w:line="276" w:lineRule="auto"/>
              <w:ind w:left="478" w:firstLine="0"/>
              <w:jc w:val="left"/>
            </w:pPr>
            <w:r>
              <w:t>5.5.1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Avoidance </w:t>
            </w:r>
          </w:p>
        </w:tc>
        <w:tc>
          <w:tcPr>
            <w:tcW w:w="240" w:type="dxa"/>
            <w:tcBorders>
              <w:top w:val="nil"/>
              <w:left w:val="nil"/>
              <w:bottom w:val="nil"/>
              <w:right w:val="nil"/>
            </w:tcBorders>
          </w:tcPr>
          <w:p w14:paraId="7A47C737" w14:textId="77777777" w:rsidR="00453914" w:rsidRDefault="00D272B0">
            <w:pPr>
              <w:spacing w:after="0" w:line="276" w:lineRule="auto"/>
              <w:ind w:left="101" w:firstLine="0"/>
              <w:jc w:val="left"/>
            </w:pPr>
            <w:r>
              <w:t>8</w:t>
            </w:r>
          </w:p>
        </w:tc>
      </w:tr>
      <w:tr w:rsidR="00453914" w14:paraId="0167E789" w14:textId="77777777">
        <w:trPr>
          <w:trHeight w:val="272"/>
        </w:trPr>
        <w:tc>
          <w:tcPr>
            <w:tcW w:w="9290" w:type="dxa"/>
            <w:tcBorders>
              <w:top w:val="nil"/>
              <w:left w:val="nil"/>
              <w:bottom w:val="nil"/>
              <w:right w:val="nil"/>
            </w:tcBorders>
          </w:tcPr>
          <w:p w14:paraId="1265407A" w14:textId="77777777" w:rsidR="00453914" w:rsidRDefault="00D272B0">
            <w:pPr>
              <w:spacing w:after="0" w:line="276" w:lineRule="auto"/>
              <w:ind w:left="478" w:firstLine="0"/>
              <w:jc w:val="left"/>
            </w:pPr>
            <w:r>
              <w:t>5.5.2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Reduction </w:t>
            </w:r>
          </w:p>
        </w:tc>
        <w:tc>
          <w:tcPr>
            <w:tcW w:w="240" w:type="dxa"/>
            <w:tcBorders>
              <w:top w:val="nil"/>
              <w:left w:val="nil"/>
              <w:bottom w:val="nil"/>
              <w:right w:val="nil"/>
            </w:tcBorders>
          </w:tcPr>
          <w:p w14:paraId="51674250" w14:textId="77777777" w:rsidR="00453914" w:rsidRDefault="00D272B0">
            <w:pPr>
              <w:spacing w:after="0" w:line="276" w:lineRule="auto"/>
              <w:ind w:left="101" w:firstLine="0"/>
              <w:jc w:val="left"/>
            </w:pPr>
            <w:r>
              <w:t>8</w:t>
            </w:r>
          </w:p>
        </w:tc>
      </w:tr>
      <w:tr w:rsidR="00453914" w14:paraId="5ED470D9" w14:textId="77777777">
        <w:trPr>
          <w:trHeight w:val="270"/>
        </w:trPr>
        <w:tc>
          <w:tcPr>
            <w:tcW w:w="9290" w:type="dxa"/>
            <w:tcBorders>
              <w:top w:val="nil"/>
              <w:left w:val="nil"/>
              <w:bottom w:val="nil"/>
              <w:right w:val="nil"/>
            </w:tcBorders>
          </w:tcPr>
          <w:p w14:paraId="0A2A1889" w14:textId="77777777" w:rsidR="00453914" w:rsidRDefault="00D272B0">
            <w:pPr>
              <w:spacing w:after="0" w:line="276" w:lineRule="auto"/>
              <w:ind w:left="478" w:firstLine="0"/>
              <w:jc w:val="left"/>
            </w:pPr>
            <w:r>
              <w:t>5.5.3</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Sharing </w:t>
            </w:r>
          </w:p>
        </w:tc>
        <w:tc>
          <w:tcPr>
            <w:tcW w:w="240" w:type="dxa"/>
            <w:tcBorders>
              <w:top w:val="nil"/>
              <w:left w:val="nil"/>
              <w:bottom w:val="nil"/>
              <w:right w:val="nil"/>
            </w:tcBorders>
          </w:tcPr>
          <w:p w14:paraId="0BFC083B" w14:textId="77777777" w:rsidR="00453914" w:rsidRDefault="00D272B0">
            <w:pPr>
              <w:spacing w:after="0" w:line="276" w:lineRule="auto"/>
              <w:ind w:left="101" w:firstLine="0"/>
              <w:jc w:val="left"/>
            </w:pPr>
            <w:r>
              <w:t>8</w:t>
            </w:r>
          </w:p>
        </w:tc>
      </w:tr>
      <w:tr w:rsidR="00453914" w14:paraId="31735483" w14:textId="77777777">
        <w:trPr>
          <w:trHeight w:val="271"/>
        </w:trPr>
        <w:tc>
          <w:tcPr>
            <w:tcW w:w="9290" w:type="dxa"/>
            <w:tcBorders>
              <w:top w:val="nil"/>
              <w:left w:val="nil"/>
              <w:bottom w:val="nil"/>
              <w:right w:val="nil"/>
            </w:tcBorders>
          </w:tcPr>
          <w:p w14:paraId="16FA19E0" w14:textId="77777777" w:rsidR="00453914" w:rsidRDefault="00D272B0">
            <w:pPr>
              <w:spacing w:after="0" w:line="276" w:lineRule="auto"/>
              <w:ind w:left="478" w:firstLine="0"/>
              <w:jc w:val="left"/>
            </w:pPr>
            <w:r>
              <w:t>5.5.4</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Acceptance </w:t>
            </w:r>
          </w:p>
        </w:tc>
        <w:tc>
          <w:tcPr>
            <w:tcW w:w="240" w:type="dxa"/>
            <w:tcBorders>
              <w:top w:val="nil"/>
              <w:left w:val="nil"/>
              <w:bottom w:val="nil"/>
              <w:right w:val="nil"/>
            </w:tcBorders>
          </w:tcPr>
          <w:p w14:paraId="13BF6ADD" w14:textId="77777777" w:rsidR="00453914" w:rsidRDefault="00D272B0">
            <w:pPr>
              <w:spacing w:after="0" w:line="276" w:lineRule="auto"/>
              <w:ind w:left="101" w:firstLine="0"/>
              <w:jc w:val="left"/>
            </w:pPr>
            <w:r>
              <w:t>8</w:t>
            </w:r>
          </w:p>
        </w:tc>
      </w:tr>
      <w:tr w:rsidR="00453914" w14:paraId="35925870" w14:textId="77777777">
        <w:trPr>
          <w:trHeight w:val="272"/>
        </w:trPr>
        <w:tc>
          <w:tcPr>
            <w:tcW w:w="9290" w:type="dxa"/>
            <w:tcBorders>
              <w:top w:val="nil"/>
              <w:left w:val="nil"/>
              <w:bottom w:val="nil"/>
              <w:right w:val="nil"/>
            </w:tcBorders>
          </w:tcPr>
          <w:p w14:paraId="307DF038" w14:textId="77777777" w:rsidR="00453914" w:rsidRDefault="00D272B0">
            <w:pPr>
              <w:spacing w:after="0" w:line="276" w:lineRule="auto"/>
              <w:ind w:left="252" w:firstLine="0"/>
              <w:jc w:val="left"/>
            </w:pPr>
            <w:r>
              <w:t>5.6</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Reporting </w:t>
            </w:r>
          </w:p>
        </w:tc>
        <w:tc>
          <w:tcPr>
            <w:tcW w:w="240" w:type="dxa"/>
            <w:tcBorders>
              <w:top w:val="nil"/>
              <w:left w:val="nil"/>
              <w:bottom w:val="nil"/>
              <w:right w:val="nil"/>
            </w:tcBorders>
          </w:tcPr>
          <w:p w14:paraId="6A756AE2" w14:textId="77777777" w:rsidR="00453914" w:rsidRDefault="00D272B0">
            <w:pPr>
              <w:spacing w:after="0" w:line="276" w:lineRule="auto"/>
              <w:ind w:left="101" w:firstLine="0"/>
              <w:jc w:val="left"/>
            </w:pPr>
            <w:r>
              <w:t>8</w:t>
            </w:r>
          </w:p>
        </w:tc>
      </w:tr>
      <w:tr w:rsidR="00453914" w14:paraId="6B4327D5" w14:textId="77777777">
        <w:trPr>
          <w:trHeight w:val="271"/>
        </w:trPr>
        <w:tc>
          <w:tcPr>
            <w:tcW w:w="9290" w:type="dxa"/>
            <w:tcBorders>
              <w:top w:val="nil"/>
              <w:left w:val="nil"/>
              <w:bottom w:val="nil"/>
              <w:right w:val="nil"/>
            </w:tcBorders>
          </w:tcPr>
          <w:p w14:paraId="4A578F96" w14:textId="77777777" w:rsidR="00453914" w:rsidRDefault="00D272B0">
            <w:pPr>
              <w:spacing w:after="0" w:line="276" w:lineRule="auto"/>
              <w:ind w:left="252" w:firstLine="0"/>
              <w:jc w:val="left"/>
            </w:pPr>
            <w:r>
              <w:t>5.7</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Risk Monitoring </w:t>
            </w:r>
          </w:p>
        </w:tc>
        <w:tc>
          <w:tcPr>
            <w:tcW w:w="240" w:type="dxa"/>
            <w:tcBorders>
              <w:top w:val="nil"/>
              <w:left w:val="nil"/>
              <w:bottom w:val="nil"/>
              <w:right w:val="nil"/>
            </w:tcBorders>
          </w:tcPr>
          <w:p w14:paraId="1C2C5199" w14:textId="77777777" w:rsidR="00453914" w:rsidRDefault="00D272B0">
            <w:pPr>
              <w:spacing w:after="0" w:line="276" w:lineRule="auto"/>
              <w:ind w:left="101" w:firstLine="0"/>
              <w:jc w:val="left"/>
            </w:pPr>
            <w:r>
              <w:t>9</w:t>
            </w:r>
          </w:p>
        </w:tc>
      </w:tr>
      <w:tr w:rsidR="00453914" w14:paraId="0A66BF64" w14:textId="77777777">
        <w:trPr>
          <w:trHeight w:val="271"/>
        </w:trPr>
        <w:tc>
          <w:tcPr>
            <w:tcW w:w="9290" w:type="dxa"/>
            <w:tcBorders>
              <w:top w:val="nil"/>
              <w:left w:val="nil"/>
              <w:bottom w:val="nil"/>
              <w:right w:val="nil"/>
            </w:tcBorders>
          </w:tcPr>
          <w:p w14:paraId="0A5BFAA3" w14:textId="3E20E395" w:rsidR="00453914" w:rsidRPr="00CA1097" w:rsidRDefault="00D272B0" w:rsidP="00CA1097">
            <w:pPr>
              <w:rPr>
                <w:rFonts w:ascii="Times New Roman" w:eastAsia="Times New Roman" w:hAnsi="Times New Roman" w:cs="Times New Roman"/>
              </w:rPr>
            </w:pPr>
            <w:r>
              <w:t>6</w:t>
            </w:r>
            <w:r>
              <w:rPr>
                <w:rFonts w:ascii="Times New Roman" w:eastAsia="Times New Roman" w:hAnsi="Times New Roman" w:cs="Times New Roman"/>
              </w:rPr>
              <w:t xml:space="preserve"> </w:t>
            </w:r>
            <w:r>
              <w:rPr>
                <w:rFonts w:ascii="Times New Roman" w:eastAsia="Times New Roman" w:hAnsi="Times New Roman" w:cs="Times New Roman"/>
              </w:rPr>
              <w:tab/>
            </w:r>
            <w:r w:rsidR="00CA1097" w:rsidRPr="00CA1097">
              <w:rPr>
                <w:rFonts w:ascii="Times New Roman" w:eastAsia="Times New Roman" w:hAnsi="Times New Roman" w:cs="Times New Roman"/>
              </w:rPr>
              <w:t>C-TRUST GROUP Ltd</w:t>
            </w:r>
            <w:r w:rsidR="00CA1097">
              <w:rPr>
                <w:rFonts w:ascii="Times New Roman" w:eastAsia="Times New Roman" w:hAnsi="Times New Roman" w:cs="Times New Roman"/>
                <w:lang w:val="bg-BG"/>
              </w:rPr>
              <w:t xml:space="preserve"> </w:t>
            </w:r>
            <w:r>
              <w:t xml:space="preserve">Risk Management Process </w:t>
            </w:r>
          </w:p>
        </w:tc>
        <w:tc>
          <w:tcPr>
            <w:tcW w:w="240" w:type="dxa"/>
            <w:tcBorders>
              <w:top w:val="nil"/>
              <w:left w:val="nil"/>
              <w:bottom w:val="nil"/>
              <w:right w:val="nil"/>
            </w:tcBorders>
          </w:tcPr>
          <w:p w14:paraId="05AAF431" w14:textId="77777777" w:rsidR="00453914" w:rsidRDefault="00D272B0">
            <w:pPr>
              <w:spacing w:after="0" w:line="276" w:lineRule="auto"/>
              <w:ind w:left="101" w:firstLine="0"/>
              <w:jc w:val="left"/>
            </w:pPr>
            <w:r>
              <w:t>9</w:t>
            </w:r>
          </w:p>
        </w:tc>
      </w:tr>
      <w:tr w:rsidR="00453914" w14:paraId="53BA7B95" w14:textId="77777777">
        <w:trPr>
          <w:trHeight w:val="271"/>
        </w:trPr>
        <w:tc>
          <w:tcPr>
            <w:tcW w:w="9290" w:type="dxa"/>
            <w:tcBorders>
              <w:top w:val="nil"/>
              <w:left w:val="nil"/>
              <w:bottom w:val="nil"/>
              <w:right w:val="nil"/>
            </w:tcBorders>
          </w:tcPr>
          <w:p w14:paraId="22C90CA9" w14:textId="77777777" w:rsidR="00453914" w:rsidRDefault="00D272B0">
            <w:pPr>
              <w:spacing w:after="0" w:line="276" w:lineRule="auto"/>
              <w:ind w:left="252" w:firstLine="0"/>
              <w:jc w:val="left"/>
            </w:pPr>
            <w:r>
              <w:t>6.1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Roles and Responsibilities </w:t>
            </w:r>
          </w:p>
        </w:tc>
        <w:tc>
          <w:tcPr>
            <w:tcW w:w="240" w:type="dxa"/>
            <w:tcBorders>
              <w:top w:val="nil"/>
              <w:left w:val="nil"/>
              <w:bottom w:val="nil"/>
              <w:right w:val="nil"/>
            </w:tcBorders>
          </w:tcPr>
          <w:p w14:paraId="15F7851E" w14:textId="77777777" w:rsidR="00453914" w:rsidRDefault="00D272B0">
            <w:pPr>
              <w:spacing w:after="0" w:line="276" w:lineRule="auto"/>
              <w:ind w:left="101" w:firstLine="0"/>
              <w:jc w:val="left"/>
            </w:pPr>
            <w:r>
              <w:t>9</w:t>
            </w:r>
          </w:p>
        </w:tc>
      </w:tr>
      <w:tr w:rsidR="00453914" w14:paraId="20943764" w14:textId="77777777">
        <w:trPr>
          <w:trHeight w:val="271"/>
        </w:trPr>
        <w:tc>
          <w:tcPr>
            <w:tcW w:w="9290" w:type="dxa"/>
            <w:tcBorders>
              <w:top w:val="nil"/>
              <w:left w:val="nil"/>
              <w:bottom w:val="nil"/>
              <w:right w:val="nil"/>
            </w:tcBorders>
          </w:tcPr>
          <w:p w14:paraId="3423D8FF" w14:textId="412DFD1E" w:rsidR="00453914" w:rsidRPr="00CA1097" w:rsidRDefault="00D272B0" w:rsidP="00CA1097">
            <w:pPr>
              <w:rPr>
                <w:rFonts w:ascii="Times New Roman" w:eastAsia="Times New Roman" w:hAnsi="Times New Roman" w:cs="Times New Roman"/>
              </w:rPr>
            </w:pPr>
            <w:r>
              <w:t>6.2</w:t>
            </w:r>
            <w:r>
              <w:rPr>
                <w:rFonts w:ascii="Times New Roman" w:eastAsia="Times New Roman" w:hAnsi="Times New Roman" w:cs="Times New Roman"/>
              </w:rPr>
              <w:t xml:space="preserve"> </w:t>
            </w:r>
            <w:r>
              <w:rPr>
                <w:rFonts w:ascii="Times New Roman" w:eastAsia="Times New Roman" w:hAnsi="Times New Roman" w:cs="Times New Roman"/>
              </w:rPr>
              <w:tab/>
            </w:r>
            <w:r w:rsidR="00CA1097" w:rsidRPr="00CA1097">
              <w:rPr>
                <w:rFonts w:ascii="Times New Roman" w:eastAsia="Times New Roman" w:hAnsi="Times New Roman" w:cs="Times New Roman"/>
              </w:rPr>
              <w:t>C-TRUST GROUP Ltd</w:t>
            </w:r>
            <w:r>
              <w:t xml:space="preserve"> Risk Management Process </w:t>
            </w:r>
          </w:p>
        </w:tc>
        <w:tc>
          <w:tcPr>
            <w:tcW w:w="240" w:type="dxa"/>
            <w:tcBorders>
              <w:top w:val="nil"/>
              <w:left w:val="nil"/>
              <w:bottom w:val="nil"/>
              <w:right w:val="nil"/>
            </w:tcBorders>
          </w:tcPr>
          <w:p w14:paraId="5E488E9E" w14:textId="77777777" w:rsidR="00453914" w:rsidRDefault="00D272B0">
            <w:pPr>
              <w:spacing w:after="0" w:line="276" w:lineRule="auto"/>
              <w:ind w:left="0" w:firstLine="0"/>
            </w:pPr>
            <w:r>
              <w:t>11</w:t>
            </w:r>
          </w:p>
        </w:tc>
      </w:tr>
      <w:tr w:rsidR="00453914" w14:paraId="2439CCB5" w14:textId="77777777">
        <w:trPr>
          <w:trHeight w:val="271"/>
        </w:trPr>
        <w:tc>
          <w:tcPr>
            <w:tcW w:w="9290" w:type="dxa"/>
            <w:tcBorders>
              <w:top w:val="nil"/>
              <w:left w:val="nil"/>
              <w:bottom w:val="nil"/>
              <w:right w:val="nil"/>
            </w:tcBorders>
          </w:tcPr>
          <w:p w14:paraId="711DB1B2" w14:textId="77777777" w:rsidR="00453914" w:rsidRDefault="00D272B0">
            <w:pPr>
              <w:spacing w:after="0" w:line="276" w:lineRule="auto"/>
              <w:ind w:left="478" w:firstLine="0"/>
              <w:jc w:val="left"/>
            </w:pPr>
            <w:r>
              <w:t>6.2.1</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Formal Risk Management Process </w:t>
            </w:r>
          </w:p>
        </w:tc>
        <w:tc>
          <w:tcPr>
            <w:tcW w:w="240" w:type="dxa"/>
            <w:tcBorders>
              <w:top w:val="nil"/>
              <w:left w:val="nil"/>
              <w:bottom w:val="nil"/>
              <w:right w:val="nil"/>
            </w:tcBorders>
          </w:tcPr>
          <w:p w14:paraId="1B36E69D" w14:textId="77777777" w:rsidR="00453914" w:rsidRDefault="00D272B0">
            <w:pPr>
              <w:spacing w:after="0" w:line="276" w:lineRule="auto"/>
              <w:ind w:left="0" w:firstLine="0"/>
            </w:pPr>
            <w:r>
              <w:t>11</w:t>
            </w:r>
          </w:p>
        </w:tc>
      </w:tr>
      <w:tr w:rsidR="00453914" w14:paraId="509F0983" w14:textId="77777777">
        <w:trPr>
          <w:trHeight w:val="1216"/>
        </w:trPr>
        <w:tc>
          <w:tcPr>
            <w:tcW w:w="9530" w:type="dxa"/>
            <w:gridSpan w:val="2"/>
            <w:tcBorders>
              <w:top w:val="nil"/>
              <w:left w:val="nil"/>
              <w:bottom w:val="single" w:sz="4" w:space="0" w:color="000000"/>
              <w:right w:val="nil"/>
            </w:tcBorders>
          </w:tcPr>
          <w:p w14:paraId="586F1405" w14:textId="77777777" w:rsidR="00453914" w:rsidRDefault="00D272B0">
            <w:pPr>
              <w:spacing w:after="0" w:line="240" w:lineRule="auto"/>
              <w:ind w:left="0" w:firstLine="0"/>
              <w:jc w:val="right"/>
            </w:pPr>
            <w:r>
              <w:t>6.2.2</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Strategic Risk Management Process </w:t>
            </w:r>
            <w:r>
              <w:tab/>
              <w:t>13</w:t>
            </w:r>
          </w:p>
          <w:p w14:paraId="385FDC9B" w14:textId="77777777" w:rsidR="00453914" w:rsidRDefault="00D272B0">
            <w:pPr>
              <w:spacing w:after="0" w:line="276" w:lineRule="auto"/>
              <w:ind w:left="0" w:firstLine="0"/>
              <w:jc w:val="center"/>
            </w:pPr>
            <w:r>
              <w:t xml:space="preserve"> </w:t>
            </w:r>
          </w:p>
        </w:tc>
      </w:tr>
    </w:tbl>
    <w:p w14:paraId="003CD351" w14:textId="77777777" w:rsidR="00453914" w:rsidRDefault="00D272B0">
      <w:pPr>
        <w:pStyle w:val="1"/>
        <w:ind w:left="412" w:hanging="408"/>
      </w:pPr>
      <w:r>
        <w:t xml:space="preserve">Risk and Opportunity </w:t>
      </w:r>
    </w:p>
    <w:p w14:paraId="38836D0B" w14:textId="77777777" w:rsidR="00453914" w:rsidRDefault="00D272B0">
      <w:r>
        <w:t xml:space="preserve">Risk is regarded as  </w:t>
      </w:r>
    </w:p>
    <w:p w14:paraId="24FB15B1" w14:textId="77777777" w:rsidR="00453914" w:rsidRDefault="00D272B0">
      <w:pPr>
        <w:numPr>
          <w:ilvl w:val="0"/>
          <w:numId w:val="1"/>
        </w:numPr>
        <w:ind w:hanging="533"/>
      </w:pPr>
      <w:r>
        <w:t xml:space="preserve">uncertain future event that could influence the achievement of the organization’s strategic, operational and financial objectives, </w:t>
      </w:r>
    </w:p>
    <w:p w14:paraId="4F7BEF3B" w14:textId="77777777" w:rsidR="00453914" w:rsidRDefault="00D272B0">
      <w:pPr>
        <w:numPr>
          <w:ilvl w:val="0"/>
          <w:numId w:val="1"/>
        </w:numPr>
        <w:ind w:hanging="533"/>
      </w:pPr>
      <w:r>
        <w:t xml:space="preserve">unused chance, </w:t>
      </w:r>
    </w:p>
    <w:p w14:paraId="609592A8" w14:textId="77777777" w:rsidR="00453914" w:rsidRDefault="00D272B0">
      <w:pPr>
        <w:numPr>
          <w:ilvl w:val="0"/>
          <w:numId w:val="1"/>
        </w:numPr>
        <w:ind w:hanging="533"/>
      </w:pPr>
      <w:r>
        <w:lastRenderedPageBreak/>
        <w:t xml:space="preserve">potential asset for the company and implies growth potential. </w:t>
      </w:r>
    </w:p>
    <w:p w14:paraId="65282A45" w14:textId="77777777" w:rsidR="00453914" w:rsidRDefault="00D272B0">
      <w:pPr>
        <w:spacing w:after="0" w:line="240" w:lineRule="auto"/>
        <w:ind w:left="19" w:firstLine="0"/>
        <w:jc w:val="left"/>
      </w:pPr>
      <w:r>
        <w:t xml:space="preserve"> </w:t>
      </w:r>
    </w:p>
    <w:p w14:paraId="50EA80D7" w14:textId="77777777" w:rsidR="00453914" w:rsidRDefault="00D272B0">
      <w:pPr>
        <w:spacing w:after="214" w:line="245" w:lineRule="auto"/>
        <w:ind w:left="19" w:firstLine="0"/>
        <w:jc w:val="left"/>
      </w:pPr>
      <w:r>
        <w:t xml:space="preserve">In all types of undertaking, there is the potential for events and consequences that constitute opportunities for benefit (upside) or threats to success (downside). Risk Management considers risks from both perspectives. Events representing risks require management’s risk assessment and response. Opportunities are channeled back to the strategy or objective-setting process by the management, formulating plans to seize these opportunities.  </w:t>
      </w:r>
    </w:p>
    <w:p w14:paraId="4F5DA7E6" w14:textId="77777777" w:rsidR="00453914" w:rsidRDefault="00D272B0">
      <w:pPr>
        <w:pStyle w:val="1"/>
        <w:ind w:left="412" w:hanging="408"/>
      </w:pPr>
      <w:r>
        <w:t xml:space="preserve">What is Risk Management? </w:t>
      </w:r>
    </w:p>
    <w:p w14:paraId="56FEFCB1" w14:textId="77777777" w:rsidR="00453914" w:rsidRDefault="00D272B0">
      <w:r>
        <w:t xml:space="preserve">Risk management is: </w:t>
      </w:r>
    </w:p>
    <w:p w14:paraId="0F30FFD9" w14:textId="77777777" w:rsidR="00453914" w:rsidRDefault="00D272B0">
      <w:pPr>
        <w:numPr>
          <w:ilvl w:val="0"/>
          <w:numId w:val="2"/>
        </w:numPr>
        <w:ind w:left="695" w:hanging="338"/>
      </w:pPr>
      <w:r>
        <w:t xml:space="preserve">a continuous and developing process </w:t>
      </w:r>
    </w:p>
    <w:p w14:paraId="65D3F0BC" w14:textId="77777777" w:rsidR="00453914" w:rsidRDefault="00D272B0">
      <w:pPr>
        <w:numPr>
          <w:ilvl w:val="0"/>
          <w:numId w:val="2"/>
        </w:numPr>
        <w:ind w:left="695" w:hanging="338"/>
      </w:pPr>
      <w:r>
        <w:t xml:space="preserve">applied by people across the company, at every level and unit  </w:t>
      </w:r>
    </w:p>
    <w:p w14:paraId="0EC75263" w14:textId="77777777" w:rsidR="00453914" w:rsidRDefault="00D272B0">
      <w:pPr>
        <w:numPr>
          <w:ilvl w:val="0"/>
          <w:numId w:val="2"/>
        </w:numPr>
        <w:ind w:left="695" w:hanging="338"/>
      </w:pPr>
      <w:r>
        <w:t xml:space="preserve">applied in strategy setting and </w:t>
      </w:r>
    </w:p>
    <w:p w14:paraId="0FB05DA2" w14:textId="77777777" w:rsidR="00453914" w:rsidRDefault="00D272B0">
      <w:pPr>
        <w:numPr>
          <w:ilvl w:val="0"/>
          <w:numId w:val="2"/>
        </w:numPr>
        <w:ind w:left="695" w:hanging="338"/>
      </w:pPr>
      <w:r>
        <w:t xml:space="preserve">designed to identify events that may affect the company and to manage risk within its risk appetite </w:t>
      </w:r>
    </w:p>
    <w:p w14:paraId="7C04D622" w14:textId="77777777" w:rsidR="00453914" w:rsidRDefault="00D272B0">
      <w:pPr>
        <w:numPr>
          <w:ilvl w:val="0"/>
          <w:numId w:val="2"/>
        </w:numPr>
        <w:ind w:left="695" w:hanging="338"/>
      </w:pPr>
      <w:r>
        <w:t xml:space="preserve">able to provide reasonable assurance to the company’s management and board of directors regarding achievement of the company’s objectives. </w:t>
      </w:r>
    </w:p>
    <w:p w14:paraId="6097BEBA" w14:textId="77777777" w:rsidR="00453914" w:rsidRDefault="00D272B0">
      <w:pPr>
        <w:spacing w:after="0" w:line="240" w:lineRule="auto"/>
        <w:ind w:left="19" w:firstLine="0"/>
        <w:jc w:val="left"/>
      </w:pPr>
      <w:r>
        <w:t xml:space="preserve"> </w:t>
      </w:r>
    </w:p>
    <w:p w14:paraId="387CC076" w14:textId="77777777" w:rsidR="00453914" w:rsidRDefault="00D272B0">
      <w:pPr>
        <w:spacing w:after="216"/>
      </w:pPr>
      <w:r>
        <w:t xml:space="preserve">Good risk management will be a routine activity and will therefore be integrated into general management activity. </w:t>
      </w:r>
    </w:p>
    <w:p w14:paraId="24F02F02" w14:textId="77777777" w:rsidR="00453914" w:rsidRDefault="00D272B0">
      <w:pPr>
        <w:pStyle w:val="1"/>
        <w:ind w:left="412" w:hanging="408"/>
      </w:pPr>
      <w:r>
        <w:t xml:space="preserve">Why should I manage risks? </w:t>
      </w:r>
    </w:p>
    <w:p w14:paraId="2D4825C9" w14:textId="77777777" w:rsidR="00453914" w:rsidRDefault="00D272B0">
      <w:r>
        <w:t xml:space="preserve">We all manage risk every day, although we might not be aware of it. To use our resources effectively and to avoid blocks which stop us from getting to where we are headed, we have integrated risk management processes into our activities as a matter of course. </w:t>
      </w:r>
    </w:p>
    <w:p w14:paraId="43DE637D" w14:textId="77777777" w:rsidR="00453914" w:rsidRDefault="00D272B0">
      <w:pPr>
        <w:spacing w:after="0" w:line="240" w:lineRule="auto"/>
        <w:ind w:left="19" w:firstLine="0"/>
        <w:jc w:val="left"/>
      </w:pPr>
      <w:r>
        <w:t xml:space="preserve"> </w:t>
      </w:r>
    </w:p>
    <w:p w14:paraId="459B9996" w14:textId="77777777" w:rsidR="00453914" w:rsidRDefault="00D272B0">
      <w:r>
        <w:t xml:space="preserve">But managing risks systematically will help you to make effective decisions, as risk management illustrates the upside and downside of each new venture. You can then direct budget and resources towards risks which impact on strategic and operational objectives. </w:t>
      </w:r>
    </w:p>
    <w:p w14:paraId="7D5FEDE6" w14:textId="77777777" w:rsidR="00453914" w:rsidRDefault="00D272B0">
      <w:pPr>
        <w:spacing w:after="0" w:line="240" w:lineRule="auto"/>
        <w:ind w:left="19" w:firstLine="0"/>
        <w:jc w:val="left"/>
      </w:pPr>
      <w:r>
        <w:t xml:space="preserve"> </w:t>
      </w:r>
    </w:p>
    <w:p w14:paraId="64368BA9" w14:textId="77777777" w:rsidR="00453914" w:rsidRDefault="00D272B0">
      <w:r>
        <w:t xml:space="preserve">Through practicing risk </w:t>
      </w:r>
      <w:proofErr w:type="gramStart"/>
      <w:r>
        <w:t>management</w:t>
      </w:r>
      <w:proofErr w:type="gramEnd"/>
      <w:r>
        <w:t xml:space="preserve"> you can improve your: </w:t>
      </w:r>
    </w:p>
    <w:p w14:paraId="1B98BD05" w14:textId="77777777" w:rsidR="00453914" w:rsidRDefault="00D272B0">
      <w:pPr>
        <w:numPr>
          <w:ilvl w:val="0"/>
          <w:numId w:val="3"/>
        </w:numPr>
        <w:ind w:hanging="533"/>
      </w:pPr>
      <w:r>
        <w:t xml:space="preserve">knowledge and understanding of your exposure to risk </w:t>
      </w:r>
    </w:p>
    <w:p w14:paraId="4D982E80" w14:textId="77777777" w:rsidR="00453914" w:rsidRDefault="00D272B0">
      <w:pPr>
        <w:numPr>
          <w:ilvl w:val="0"/>
          <w:numId w:val="3"/>
        </w:numPr>
        <w:ind w:hanging="533"/>
      </w:pPr>
      <w:r>
        <w:t xml:space="preserve">targeting of resources to key risk areas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control over costs and processes </w:t>
      </w:r>
    </w:p>
    <w:p w14:paraId="623CBB7D" w14:textId="77777777" w:rsidR="00453914" w:rsidRDefault="00D272B0">
      <w:pPr>
        <w:numPr>
          <w:ilvl w:val="0"/>
          <w:numId w:val="3"/>
        </w:numPr>
        <w:spacing w:after="217"/>
        <w:ind w:hanging="533"/>
      </w:pPr>
      <w:r>
        <w:t xml:space="preserve">protection of assets. </w:t>
      </w:r>
    </w:p>
    <w:p w14:paraId="4EF1A631" w14:textId="77777777" w:rsidR="00453914" w:rsidRDefault="00D272B0">
      <w:pPr>
        <w:pStyle w:val="1"/>
        <w:spacing w:after="213"/>
        <w:ind w:left="412" w:hanging="408"/>
      </w:pPr>
      <w:r>
        <w:t xml:space="preserve">Risk Management Principles </w:t>
      </w:r>
    </w:p>
    <w:p w14:paraId="27818257" w14:textId="77777777" w:rsidR="00453914" w:rsidRDefault="00D272B0">
      <w:pPr>
        <w:pStyle w:val="2"/>
        <w:ind w:left="527" w:hanging="542"/>
      </w:pPr>
      <w:r>
        <w:t xml:space="preserve">Only identified risks can be managed </w:t>
      </w:r>
    </w:p>
    <w:p w14:paraId="2E720398" w14:textId="77777777" w:rsidR="00453914" w:rsidRDefault="00D272B0">
      <w:r>
        <w:t xml:space="preserve">The focus of good Risk Management is the identification and treatment of risks. It increases the probability of success and reduces both the probability of failure and the uncertainty of achieving the company’s objectives.  </w:t>
      </w:r>
    </w:p>
    <w:p w14:paraId="6700BCB4" w14:textId="77777777" w:rsidR="00453914" w:rsidRDefault="00453914">
      <w:pPr>
        <w:sectPr w:rsidR="00453914">
          <w:headerReference w:type="even" r:id="rId7"/>
          <w:headerReference w:type="default" r:id="rId8"/>
          <w:footerReference w:type="even" r:id="rId9"/>
          <w:footerReference w:type="default" r:id="rId10"/>
          <w:headerReference w:type="first" r:id="rId11"/>
          <w:footerReference w:type="first" r:id="rId12"/>
          <w:pgSz w:w="12240" w:h="15840"/>
          <w:pgMar w:top="2329" w:right="1396" w:bottom="881" w:left="1347" w:header="506" w:footer="677" w:gutter="0"/>
          <w:cols w:space="720"/>
        </w:sectPr>
      </w:pPr>
    </w:p>
    <w:p w14:paraId="2254211B" w14:textId="77777777" w:rsidR="00453914" w:rsidRDefault="00D272B0">
      <w:pPr>
        <w:pStyle w:val="2"/>
        <w:ind w:left="527" w:hanging="542"/>
      </w:pPr>
      <w:r>
        <w:lastRenderedPageBreak/>
        <w:t xml:space="preserve">Risks can hardly be avoided, but they are manageable </w:t>
      </w:r>
    </w:p>
    <w:p w14:paraId="1086C8E0" w14:textId="77777777" w:rsidR="00453914" w:rsidRDefault="00D272B0">
      <w:pPr>
        <w:spacing w:after="208"/>
      </w:pPr>
      <w:r>
        <w:t xml:space="preserve">Risk Management is not risk avoidance. It is simply a practice of systematically selecting cost effective approaches for minimizing the effect of threat realization to the organization. The objective is to identify the key risks to ensure that adequate focus is given to important issues. All risks can never be fully avoided or mitigated simply because of financial or practical limitations. </w:t>
      </w:r>
      <w:proofErr w:type="gramStart"/>
      <w:r>
        <w:t>Therefore</w:t>
      </w:r>
      <w:proofErr w:type="gramEnd"/>
      <w:r>
        <w:t xml:space="preserve"> all organizations have to accept some level of residual risk. </w:t>
      </w:r>
    </w:p>
    <w:p w14:paraId="1DD4F878" w14:textId="77777777" w:rsidR="00453914" w:rsidRDefault="00D272B0">
      <w:pPr>
        <w:pStyle w:val="2"/>
        <w:ind w:left="527" w:hanging="542"/>
      </w:pPr>
      <w:r>
        <w:t xml:space="preserve">Managing risk is everyone’s business but it starts at the top </w:t>
      </w:r>
    </w:p>
    <w:p w14:paraId="0E4CC4D3" w14:textId="77777777" w:rsidR="00453914" w:rsidRDefault="00D272B0">
      <w:pPr>
        <w:spacing w:after="208"/>
      </w:pPr>
      <w:r>
        <w:t xml:space="preserve">Employees at all levels are committed to work on the achievement of the company’s goals and to prevent harm to the company. Employees identify and manage the risks they can and have to report upwards existing or imminent risks they cannot manage to their Manager, the Managing Director or directly to the Risk Manager. Country Management is primarily responsible for identifying risks and managing them as well as the implementation and maintenance of sound risk management processes.  </w:t>
      </w:r>
    </w:p>
    <w:p w14:paraId="32279318" w14:textId="77777777" w:rsidR="00453914" w:rsidRDefault="00D272B0">
      <w:pPr>
        <w:pStyle w:val="2"/>
        <w:ind w:left="527" w:hanging="542"/>
      </w:pPr>
      <w:r>
        <w:t xml:space="preserve">Open, honest and effective communication </w:t>
      </w:r>
    </w:p>
    <w:p w14:paraId="3342BB4A" w14:textId="77777777" w:rsidR="00453914" w:rsidRDefault="00D272B0">
      <w:pPr>
        <w:spacing w:after="208"/>
      </w:pPr>
      <w:r>
        <w:t xml:space="preserve">Damages or identified risks must be communicated immediately, directly and honestly. Effective communication should occur in a broader sense, flowing down, across and up the entity. It is important to recognize risks at an early stage, not to find someone to blame! </w:t>
      </w:r>
    </w:p>
    <w:p w14:paraId="2217C8DF" w14:textId="77777777" w:rsidR="00453914" w:rsidRDefault="00D272B0">
      <w:pPr>
        <w:pStyle w:val="2"/>
        <w:ind w:left="527" w:hanging="542"/>
      </w:pPr>
      <w:r>
        <w:t xml:space="preserve">Risk Management has to be improved continuously </w:t>
      </w:r>
    </w:p>
    <w:p w14:paraId="0581D554" w14:textId="77777777" w:rsidR="00453914" w:rsidRDefault="00D272B0">
      <w:pPr>
        <w:spacing w:after="214"/>
      </w:pPr>
      <w:r>
        <w:t xml:space="preserve">Risk Management is a continual and developing process. It should address methodically all the risks surrounding the company’s activities past, present and in particular, future. </w:t>
      </w:r>
    </w:p>
    <w:p w14:paraId="60E1A179" w14:textId="77777777" w:rsidR="00453914" w:rsidRDefault="00D272B0">
      <w:pPr>
        <w:pStyle w:val="1"/>
        <w:spacing w:after="213"/>
        <w:ind w:left="412" w:hanging="408"/>
      </w:pPr>
      <w:r>
        <w:t xml:space="preserve">How do I manage risks? </w:t>
      </w:r>
    </w:p>
    <w:p w14:paraId="4AFC945F" w14:textId="77777777" w:rsidR="00453914" w:rsidRDefault="00D272B0">
      <w:pPr>
        <w:pStyle w:val="2"/>
        <w:ind w:left="527" w:hanging="542"/>
      </w:pPr>
      <w:r>
        <w:t xml:space="preserve">The Risk Management Cycle </w:t>
      </w:r>
    </w:p>
    <w:p w14:paraId="56D4CC30" w14:textId="77777777" w:rsidR="00453914" w:rsidRDefault="00D272B0">
      <w:r>
        <w:t xml:space="preserve">Risk management is essential to achieve business objectives and effective governance. After first evaluation of the </w:t>
      </w:r>
    </w:p>
    <w:p w14:paraId="3CAA38CF" w14:textId="77777777" w:rsidR="00453914" w:rsidRDefault="00D272B0">
      <w:pPr>
        <w:spacing w:after="0" w:line="240" w:lineRule="auto"/>
        <w:ind w:left="19" w:firstLine="0"/>
      </w:pPr>
      <w:r>
        <w:rPr>
          <w:noProof/>
          <w:lang w:val="bg-BG" w:eastAsia="bg-BG"/>
        </w:rPr>
        <w:lastRenderedPageBreak/>
        <w:drawing>
          <wp:inline distT="0" distB="0" distL="0" distR="0" wp14:anchorId="599510AF" wp14:editId="46ADE7C2">
            <wp:extent cx="6003925" cy="3203575"/>
            <wp:effectExtent l="0" t="0" r="0" b="0"/>
            <wp:docPr id="25600" name="Picture 25600"/>
            <wp:cNvGraphicFramePr/>
            <a:graphic xmlns:a="http://schemas.openxmlformats.org/drawingml/2006/main">
              <a:graphicData uri="http://schemas.openxmlformats.org/drawingml/2006/picture">
                <pic:pic xmlns:pic="http://schemas.openxmlformats.org/drawingml/2006/picture">
                  <pic:nvPicPr>
                    <pic:cNvPr id="25600" name="Picture 25600"/>
                    <pic:cNvPicPr/>
                  </pic:nvPicPr>
                  <pic:blipFill>
                    <a:blip r:embed="rId13"/>
                    <a:stretch>
                      <a:fillRect/>
                    </a:stretch>
                  </pic:blipFill>
                  <pic:spPr>
                    <a:xfrm>
                      <a:off x="0" y="0"/>
                      <a:ext cx="6003925" cy="3203575"/>
                    </a:xfrm>
                    <a:prstGeom prst="rect">
                      <a:avLst/>
                    </a:prstGeom>
                  </pic:spPr>
                </pic:pic>
              </a:graphicData>
            </a:graphic>
          </wp:inline>
        </w:drawing>
      </w:r>
    </w:p>
    <w:p w14:paraId="69524233" w14:textId="77777777" w:rsidR="00453914" w:rsidRDefault="00D272B0">
      <w:pPr>
        <w:pStyle w:val="2"/>
        <w:ind w:left="527" w:hanging="542"/>
      </w:pPr>
      <w:r>
        <w:t xml:space="preserve">Establish the framework </w:t>
      </w:r>
    </w:p>
    <w:p w14:paraId="13C2990A" w14:textId="77777777" w:rsidR="00453914" w:rsidRDefault="00D272B0">
      <w:r>
        <w:t xml:space="preserve">The executive board has the overall responsibility for ensuring that risks are managed. It defines the corporate risk management framework including principles, procedures and responsibilities outlined in this risk management manual.  </w:t>
      </w:r>
    </w:p>
    <w:p w14:paraId="2B75C770" w14:textId="77777777" w:rsidR="00453914" w:rsidRDefault="00D272B0">
      <w:pPr>
        <w:spacing w:after="0" w:line="240" w:lineRule="auto"/>
        <w:ind w:left="19" w:firstLine="0"/>
        <w:jc w:val="left"/>
      </w:pPr>
      <w:r>
        <w:t xml:space="preserve"> </w:t>
      </w:r>
    </w:p>
    <w:p w14:paraId="6070CD02" w14:textId="77777777" w:rsidR="00453914" w:rsidRDefault="00D272B0">
      <w:pPr>
        <w:spacing w:after="210"/>
      </w:pPr>
      <w:r>
        <w:t xml:space="preserve">Risk management has to be monitored to assess the presence and the functioning of its process and the quality of the performance over time. Monitoring is done through ongoing activities and a separate evaluation by Internal Audit. It ensures that risk management continues to be applied at all levels and across the company. </w:t>
      </w:r>
    </w:p>
    <w:p w14:paraId="62759DD7" w14:textId="77777777" w:rsidR="00453914" w:rsidRDefault="00D272B0">
      <w:pPr>
        <w:pStyle w:val="2"/>
        <w:ind w:left="527" w:hanging="542"/>
      </w:pPr>
      <w:r>
        <w:t xml:space="preserve">Risk Identification </w:t>
      </w:r>
    </w:p>
    <w:p w14:paraId="55353252" w14:textId="77777777" w:rsidR="00453914" w:rsidRDefault="00D272B0">
      <w:r>
        <w:t xml:space="preserve">It is important to identify, describe and understand the extent to which potential events might impact the achievement of objectives. Potential exposures are summarized in the “Risk List” where risks are categorized into risk groups and further into four main risk types. The risk list is not exhaustive, but rather a “living document” as risks may change when business is changing. </w:t>
      </w:r>
    </w:p>
    <w:p w14:paraId="74D85F3C" w14:textId="77777777" w:rsidR="00453914" w:rsidRDefault="00D272B0">
      <w:pPr>
        <w:spacing w:after="0" w:line="240" w:lineRule="auto"/>
        <w:ind w:left="19" w:right="2428" w:firstLine="0"/>
        <w:jc w:val="left"/>
      </w:pPr>
      <w:r>
        <w:t xml:space="preserve"> </w:t>
      </w:r>
    </w:p>
    <w:p w14:paraId="2BCA6CC5" w14:textId="77777777" w:rsidR="00453914" w:rsidRDefault="00D272B0">
      <w:pPr>
        <w:spacing w:after="0" w:line="240" w:lineRule="auto"/>
        <w:ind w:left="0" w:firstLine="0"/>
        <w:jc w:val="center"/>
      </w:pPr>
      <w:r>
        <w:rPr>
          <w:noProof/>
          <w:sz w:val="22"/>
          <w:lang w:val="bg-BG" w:eastAsia="bg-BG"/>
        </w:rPr>
        <w:lastRenderedPageBreak/>
        <w:drawing>
          <wp:inline distT="0" distB="0" distL="0" distR="0" wp14:anchorId="18A0E3AE" wp14:editId="6F4B5AC2">
            <wp:extent cx="4076700" cy="3467100"/>
            <wp:effectExtent l="0" t="0" r="0" b="0"/>
            <wp:docPr id="4211" name="Picture 4211"/>
            <wp:cNvGraphicFramePr/>
            <a:graphic xmlns:a="http://schemas.openxmlformats.org/drawingml/2006/main">
              <a:graphicData uri="http://schemas.openxmlformats.org/drawingml/2006/picture">
                <pic:pic xmlns:pic="http://schemas.openxmlformats.org/drawingml/2006/picture">
                  <pic:nvPicPr>
                    <pic:cNvPr id="4211" name="Picture 4211"/>
                    <pic:cNvPicPr/>
                  </pic:nvPicPr>
                  <pic:blipFill>
                    <a:blip r:embed="rId14"/>
                    <a:stretch>
                      <a:fillRect/>
                    </a:stretch>
                  </pic:blipFill>
                  <pic:spPr>
                    <a:xfrm>
                      <a:off x="0" y="0"/>
                      <a:ext cx="4076700" cy="3467100"/>
                    </a:xfrm>
                    <a:prstGeom prst="rect">
                      <a:avLst/>
                    </a:prstGeom>
                  </pic:spPr>
                </pic:pic>
              </a:graphicData>
            </a:graphic>
          </wp:inline>
        </w:drawing>
      </w:r>
      <w:r>
        <w:t xml:space="preserve"> </w:t>
      </w:r>
    </w:p>
    <w:p w14:paraId="0FBB91AB" w14:textId="77777777" w:rsidR="00453914" w:rsidRDefault="00D272B0">
      <w:pPr>
        <w:spacing w:after="0" w:line="240" w:lineRule="auto"/>
        <w:ind w:left="19" w:firstLine="0"/>
        <w:jc w:val="left"/>
      </w:pPr>
      <w:r>
        <w:t xml:space="preserve"> </w:t>
      </w:r>
    </w:p>
    <w:p w14:paraId="29D00744" w14:textId="77777777" w:rsidR="00453914" w:rsidRDefault="00D272B0">
      <w:r>
        <w:t xml:space="preserve">When identifying risks go through the “Risk List” and ask for each item: </w:t>
      </w:r>
    </w:p>
    <w:p w14:paraId="2CB393BF" w14:textId="77777777" w:rsidR="00453914" w:rsidRDefault="00D272B0">
      <w:pPr>
        <w:numPr>
          <w:ilvl w:val="0"/>
          <w:numId w:val="4"/>
        </w:numPr>
        <w:spacing w:after="5" w:line="240" w:lineRule="auto"/>
        <w:ind w:hanging="533"/>
      </w:pPr>
      <w:r>
        <w:t xml:space="preserve">What can go wrong? </w:t>
      </w:r>
    </w:p>
    <w:p w14:paraId="0037CA47" w14:textId="77777777" w:rsidR="00453914" w:rsidRDefault="00D272B0">
      <w:pPr>
        <w:numPr>
          <w:ilvl w:val="0"/>
          <w:numId w:val="4"/>
        </w:numPr>
        <w:spacing w:after="5" w:line="240" w:lineRule="auto"/>
        <w:ind w:hanging="533"/>
      </w:pPr>
      <w:r>
        <w:t xml:space="preserve">How can it go wrong? </w:t>
      </w:r>
    </w:p>
    <w:p w14:paraId="7757A8A2" w14:textId="77777777" w:rsidR="00453914" w:rsidRDefault="00D272B0">
      <w:pPr>
        <w:numPr>
          <w:ilvl w:val="0"/>
          <w:numId w:val="4"/>
        </w:numPr>
        <w:spacing w:after="5" w:line="240" w:lineRule="auto"/>
        <w:ind w:hanging="533"/>
      </w:pPr>
      <w:r>
        <w:t xml:space="preserve">Do we have existing and adequate controls? </w:t>
      </w:r>
    </w:p>
    <w:p w14:paraId="78ED3A72" w14:textId="77777777" w:rsidR="00453914" w:rsidRDefault="00D272B0">
      <w:pPr>
        <w:spacing w:after="0" w:line="240" w:lineRule="auto"/>
        <w:ind w:left="19" w:firstLine="0"/>
        <w:jc w:val="left"/>
      </w:pPr>
      <w:r>
        <w:t xml:space="preserve"> </w:t>
      </w:r>
    </w:p>
    <w:p w14:paraId="3FE82FB5" w14:textId="77777777" w:rsidR="00453914" w:rsidRDefault="00D272B0">
      <w:r>
        <w:t xml:space="preserve">Key considerations when identifying risks: </w:t>
      </w:r>
    </w:p>
    <w:p w14:paraId="497B1C2E" w14:textId="77777777" w:rsidR="00453914" w:rsidRDefault="00D272B0">
      <w:pPr>
        <w:numPr>
          <w:ilvl w:val="0"/>
          <w:numId w:val="4"/>
        </w:numPr>
        <w:ind w:hanging="533"/>
      </w:pPr>
      <w:r>
        <w:t xml:space="preserve">Be careful not to identify an issue as a risk. Issues are concerns that cannot be avoided, such as an unrealistic timescale for delivering a project, whereas a risk may not actually materialize. </w:t>
      </w:r>
    </w:p>
    <w:p w14:paraId="12F4D9FE" w14:textId="77777777" w:rsidR="00453914" w:rsidRDefault="00D272B0">
      <w:pPr>
        <w:numPr>
          <w:ilvl w:val="0"/>
          <w:numId w:val="4"/>
        </w:numPr>
        <w:ind w:hanging="533"/>
      </w:pPr>
      <w:r>
        <w:t xml:space="preserve">The risks identified should be meaningful to your operation and realistic – i.e. not the risk of an asteroid hitting your office. </w:t>
      </w:r>
    </w:p>
    <w:p w14:paraId="565BB179" w14:textId="77777777" w:rsidR="00453914" w:rsidRDefault="00D272B0">
      <w:pPr>
        <w:numPr>
          <w:ilvl w:val="0"/>
          <w:numId w:val="4"/>
        </w:numPr>
        <w:ind w:hanging="533"/>
      </w:pPr>
      <w:r>
        <w:t xml:space="preserve">Think about existing policies or missing controls that have not been identified. </w:t>
      </w:r>
    </w:p>
    <w:p w14:paraId="16B464BF" w14:textId="77777777" w:rsidR="00453914" w:rsidRDefault="00D272B0">
      <w:pPr>
        <w:numPr>
          <w:ilvl w:val="0"/>
          <w:numId w:val="4"/>
        </w:numPr>
        <w:ind w:hanging="533"/>
      </w:pPr>
      <w:r>
        <w:t xml:space="preserve">Don’t forget to identify opportunities that could be worth taking some risk to help achieve your objectives. </w:t>
      </w:r>
    </w:p>
    <w:p w14:paraId="2189BB8B" w14:textId="77777777" w:rsidR="00453914" w:rsidRDefault="00D272B0">
      <w:pPr>
        <w:spacing w:after="0" w:line="240" w:lineRule="auto"/>
        <w:ind w:left="19" w:firstLine="0"/>
        <w:jc w:val="left"/>
      </w:pPr>
      <w:r>
        <w:t xml:space="preserve"> </w:t>
      </w:r>
    </w:p>
    <w:p w14:paraId="3BEC9A43" w14:textId="77777777" w:rsidR="00453914" w:rsidRDefault="00D272B0">
      <w:r>
        <w:t xml:space="preserve">You can identify risks through: </w:t>
      </w:r>
    </w:p>
    <w:p w14:paraId="7EE6E336" w14:textId="77777777" w:rsidR="00453914" w:rsidRDefault="00D272B0">
      <w:pPr>
        <w:numPr>
          <w:ilvl w:val="0"/>
          <w:numId w:val="4"/>
        </w:numPr>
        <w:ind w:hanging="533"/>
      </w:pPr>
      <w:r>
        <w:t xml:space="preserve">(local) management meetings </w:t>
      </w:r>
    </w:p>
    <w:p w14:paraId="7AA79DE0" w14:textId="77777777" w:rsidR="00453914" w:rsidRDefault="00D272B0">
      <w:pPr>
        <w:numPr>
          <w:ilvl w:val="0"/>
          <w:numId w:val="4"/>
        </w:numPr>
        <w:ind w:hanging="533"/>
      </w:pPr>
      <w:r>
        <w:t xml:space="preserve">brainstorming </w:t>
      </w:r>
    </w:p>
    <w:p w14:paraId="0B60A5F8" w14:textId="77777777" w:rsidR="00453914" w:rsidRDefault="00D272B0">
      <w:pPr>
        <w:numPr>
          <w:ilvl w:val="0"/>
          <w:numId w:val="4"/>
        </w:numPr>
        <w:ind w:hanging="533"/>
      </w:pPr>
      <w:r>
        <w:t xml:space="preserve">history, failure analysis </w:t>
      </w:r>
    </w:p>
    <w:p w14:paraId="15CBDDDC" w14:textId="77777777" w:rsidR="00453914" w:rsidRDefault="00D272B0">
      <w:pPr>
        <w:numPr>
          <w:ilvl w:val="0"/>
          <w:numId w:val="4"/>
        </w:numPr>
        <w:ind w:hanging="533"/>
      </w:pPr>
      <w:r>
        <w:t xml:space="preserve">incidents or complaints </w:t>
      </w:r>
    </w:p>
    <w:p w14:paraId="490AEE54" w14:textId="77777777" w:rsidR="00453914" w:rsidRDefault="00D272B0">
      <w:pPr>
        <w:numPr>
          <w:ilvl w:val="0"/>
          <w:numId w:val="4"/>
        </w:numPr>
        <w:ind w:hanging="533"/>
      </w:pPr>
      <w:r>
        <w:t xml:space="preserve">audit inspections </w:t>
      </w:r>
    </w:p>
    <w:p w14:paraId="4365E934" w14:textId="77777777" w:rsidR="00453914" w:rsidRDefault="00D272B0">
      <w:pPr>
        <w:numPr>
          <w:ilvl w:val="0"/>
          <w:numId w:val="4"/>
        </w:numPr>
        <w:ind w:hanging="533"/>
      </w:pPr>
      <w:r>
        <w:t xml:space="preserve">organizational experience </w:t>
      </w:r>
    </w:p>
    <w:p w14:paraId="37B03DD1" w14:textId="77777777" w:rsidR="00453914" w:rsidRDefault="00D272B0">
      <w:pPr>
        <w:numPr>
          <w:ilvl w:val="0"/>
          <w:numId w:val="4"/>
        </w:numPr>
        <w:ind w:hanging="533"/>
      </w:pPr>
      <w:r>
        <w:t xml:space="preserve">personal experience </w:t>
      </w:r>
    </w:p>
    <w:p w14:paraId="7F40512A" w14:textId="77777777" w:rsidR="00453914" w:rsidRDefault="00D272B0">
      <w:pPr>
        <w:numPr>
          <w:ilvl w:val="0"/>
          <w:numId w:val="4"/>
        </w:numPr>
        <w:ind w:hanging="533"/>
      </w:pPr>
      <w:r>
        <w:lastRenderedPageBreak/>
        <w:t xml:space="preserve">process analysis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SWOT analysis etc. </w:t>
      </w:r>
    </w:p>
    <w:p w14:paraId="6176BB15" w14:textId="77777777" w:rsidR="00453914" w:rsidRDefault="00D272B0">
      <w:pPr>
        <w:spacing w:after="0" w:line="240" w:lineRule="auto"/>
        <w:ind w:left="19" w:firstLine="0"/>
        <w:jc w:val="left"/>
      </w:pPr>
      <w:r>
        <w:t xml:space="preserve"> </w:t>
      </w:r>
    </w:p>
    <w:p w14:paraId="22F3F42A" w14:textId="77777777" w:rsidR="00453914" w:rsidRDefault="00D272B0">
      <w:pPr>
        <w:spacing w:after="208"/>
      </w:pPr>
      <w:r>
        <w:t xml:space="preserve">If you experience that there is something to be added to the “Risk List” please inform the Risk Manager at S&amp;T AG who will extend the list. </w:t>
      </w:r>
    </w:p>
    <w:p w14:paraId="03EAB971" w14:textId="77777777" w:rsidR="00453914" w:rsidRDefault="00D272B0">
      <w:pPr>
        <w:pStyle w:val="2"/>
        <w:ind w:left="527" w:hanging="542"/>
      </w:pPr>
      <w:r>
        <w:t xml:space="preserve">Risk Evaluation </w:t>
      </w:r>
    </w:p>
    <w:p w14:paraId="5ED8D0C8" w14:textId="77777777" w:rsidR="00453914" w:rsidRDefault="00D272B0">
      <w:pPr>
        <w:ind w:right="77"/>
      </w:pPr>
      <w:r>
        <w:t xml:space="preserve">After identifying the range of risks, the next step is to separate minor risks from major and to begin to prioritize. The question of “how risky” is a risk is determined by evaluating two perspectives: </w:t>
      </w:r>
    </w:p>
    <w:p w14:paraId="3ECE735B" w14:textId="77777777" w:rsidR="00453914" w:rsidRDefault="00D272B0">
      <w:pPr>
        <w:numPr>
          <w:ilvl w:val="0"/>
          <w:numId w:val="5"/>
        </w:numPr>
        <w:ind w:left="695" w:hanging="338"/>
      </w:pPr>
      <w:r>
        <w:t xml:space="preserve">Extent of loss (damage) </w:t>
      </w:r>
    </w:p>
    <w:p w14:paraId="112C36B7" w14:textId="77777777" w:rsidR="00453914" w:rsidRDefault="00D272B0">
      <w:pPr>
        <w:numPr>
          <w:ilvl w:val="0"/>
          <w:numId w:val="5"/>
        </w:numPr>
        <w:ind w:left="695" w:hanging="338"/>
      </w:pPr>
      <w:r>
        <w:t xml:space="preserve">Probability of occurrence </w:t>
      </w:r>
    </w:p>
    <w:p w14:paraId="683BB6FC" w14:textId="77777777" w:rsidR="00453914" w:rsidRDefault="00D272B0">
      <w:pPr>
        <w:spacing w:after="0" w:line="240" w:lineRule="auto"/>
        <w:ind w:left="19" w:firstLine="0"/>
        <w:jc w:val="left"/>
      </w:pPr>
      <w:r>
        <w:t xml:space="preserve"> </w:t>
      </w:r>
    </w:p>
    <w:p w14:paraId="55E7DDB4" w14:textId="77777777" w:rsidR="00453914" w:rsidRDefault="00D272B0">
      <w:r>
        <w:t xml:space="preserve">Probability of occurrence represents the possibility that a given event will occur while the extent of loss represents its effect should it occur. Both perspectives have to be qualified in a 3-stage scale: low (1), medium (2) or high (3): </w:t>
      </w:r>
    </w:p>
    <w:p w14:paraId="3B311B68" w14:textId="77777777" w:rsidR="00453914" w:rsidRDefault="00D272B0">
      <w:pPr>
        <w:spacing w:after="11" w:line="276" w:lineRule="auto"/>
        <w:ind w:left="19" w:firstLine="0"/>
        <w:jc w:val="left"/>
      </w:pPr>
      <w:r>
        <w:t xml:space="preserve"> </w:t>
      </w:r>
    </w:p>
    <w:tbl>
      <w:tblPr>
        <w:tblStyle w:val="TableGrid"/>
        <w:tblW w:w="9537" w:type="dxa"/>
        <w:tblInd w:w="10" w:type="dxa"/>
        <w:tblCellMar>
          <w:left w:w="100" w:type="dxa"/>
          <w:right w:w="49" w:type="dxa"/>
        </w:tblCellMar>
        <w:tblLook w:val="04A0" w:firstRow="1" w:lastRow="0" w:firstColumn="1" w:lastColumn="0" w:noHBand="0" w:noVBand="1"/>
      </w:tblPr>
      <w:tblGrid>
        <w:gridCol w:w="155"/>
        <w:gridCol w:w="1168"/>
        <w:gridCol w:w="155"/>
        <w:gridCol w:w="2105"/>
        <w:gridCol w:w="3123"/>
        <w:gridCol w:w="2831"/>
      </w:tblGrid>
      <w:tr w:rsidR="00453914" w14:paraId="49438BA8" w14:textId="77777777">
        <w:trPr>
          <w:trHeight w:val="300"/>
        </w:trPr>
        <w:tc>
          <w:tcPr>
            <w:tcW w:w="1271" w:type="dxa"/>
            <w:gridSpan w:val="2"/>
            <w:tcBorders>
              <w:top w:val="single" w:sz="8" w:space="0" w:color="000000"/>
              <w:left w:val="single" w:sz="7" w:space="0" w:color="000000"/>
              <w:bottom w:val="single" w:sz="7" w:space="0" w:color="000000"/>
              <w:right w:val="nil"/>
            </w:tcBorders>
            <w:shd w:val="clear" w:color="auto" w:fill="003365"/>
          </w:tcPr>
          <w:p w14:paraId="65F53687" w14:textId="77777777" w:rsidR="00453914" w:rsidRDefault="00D272B0">
            <w:pPr>
              <w:spacing w:after="0" w:line="276" w:lineRule="auto"/>
              <w:ind w:left="0" w:firstLine="0"/>
              <w:jc w:val="left"/>
            </w:pPr>
            <w:r>
              <w:rPr>
                <w:rFonts w:ascii="Arial" w:eastAsia="Arial" w:hAnsi="Arial" w:cs="Arial"/>
                <w:color w:val="FFFFFF"/>
                <w:sz w:val="19"/>
              </w:rPr>
              <w:t xml:space="preserve">  </w:t>
            </w:r>
          </w:p>
        </w:tc>
        <w:tc>
          <w:tcPr>
            <w:tcW w:w="2231" w:type="dxa"/>
            <w:gridSpan w:val="2"/>
            <w:tcBorders>
              <w:top w:val="single" w:sz="8" w:space="0" w:color="000000"/>
              <w:left w:val="nil"/>
              <w:bottom w:val="single" w:sz="7" w:space="0" w:color="000000"/>
              <w:right w:val="nil"/>
            </w:tcBorders>
            <w:shd w:val="clear" w:color="auto" w:fill="003365"/>
          </w:tcPr>
          <w:p w14:paraId="0B39B968" w14:textId="77777777" w:rsidR="00453914" w:rsidRDefault="00453914">
            <w:pPr>
              <w:spacing w:after="0" w:line="276" w:lineRule="auto"/>
              <w:ind w:left="0" w:firstLine="0"/>
              <w:jc w:val="left"/>
            </w:pPr>
          </w:p>
        </w:tc>
        <w:tc>
          <w:tcPr>
            <w:tcW w:w="3158" w:type="dxa"/>
            <w:tcBorders>
              <w:top w:val="single" w:sz="8" w:space="0" w:color="000000"/>
              <w:left w:val="nil"/>
              <w:bottom w:val="single" w:sz="7" w:space="0" w:color="000000"/>
              <w:right w:val="nil"/>
            </w:tcBorders>
            <w:shd w:val="clear" w:color="auto" w:fill="003365"/>
          </w:tcPr>
          <w:p w14:paraId="408A6E86" w14:textId="77777777" w:rsidR="00453914" w:rsidRDefault="00D272B0">
            <w:pPr>
              <w:spacing w:after="0" w:line="276" w:lineRule="auto"/>
              <w:ind w:left="1238" w:firstLine="0"/>
              <w:jc w:val="left"/>
            </w:pPr>
            <w:r>
              <w:rPr>
                <w:rFonts w:ascii="Arial" w:eastAsia="Arial" w:hAnsi="Arial" w:cs="Arial"/>
                <w:b/>
                <w:color w:val="FFFFFF"/>
                <w:sz w:val="19"/>
              </w:rPr>
              <w:t xml:space="preserve">Extent of loss </w:t>
            </w:r>
          </w:p>
        </w:tc>
        <w:tc>
          <w:tcPr>
            <w:tcW w:w="2876" w:type="dxa"/>
            <w:tcBorders>
              <w:top w:val="single" w:sz="8" w:space="0" w:color="000000"/>
              <w:left w:val="nil"/>
              <w:bottom w:val="single" w:sz="7" w:space="0" w:color="000000"/>
              <w:right w:val="single" w:sz="8" w:space="0" w:color="000000"/>
            </w:tcBorders>
            <w:shd w:val="clear" w:color="auto" w:fill="003365"/>
          </w:tcPr>
          <w:p w14:paraId="19BED6CF" w14:textId="77777777" w:rsidR="00453914" w:rsidRDefault="00453914">
            <w:pPr>
              <w:spacing w:after="0" w:line="276" w:lineRule="auto"/>
              <w:ind w:left="0" w:firstLine="0"/>
              <w:jc w:val="left"/>
            </w:pPr>
          </w:p>
        </w:tc>
      </w:tr>
      <w:tr w:rsidR="00453914" w14:paraId="54753B48" w14:textId="77777777">
        <w:trPr>
          <w:trHeight w:val="252"/>
        </w:trPr>
        <w:tc>
          <w:tcPr>
            <w:tcW w:w="100" w:type="dxa"/>
            <w:tcBorders>
              <w:top w:val="single" w:sz="7" w:space="0" w:color="000000"/>
              <w:left w:val="single" w:sz="7" w:space="0" w:color="000000"/>
              <w:bottom w:val="single" w:sz="8" w:space="0" w:color="000000"/>
              <w:right w:val="nil"/>
            </w:tcBorders>
            <w:shd w:val="clear" w:color="auto" w:fill="003365"/>
          </w:tcPr>
          <w:p w14:paraId="3F51784F" w14:textId="77777777" w:rsidR="00453914" w:rsidRDefault="00453914">
            <w:pPr>
              <w:spacing w:after="0" w:line="276" w:lineRule="auto"/>
              <w:ind w:left="0" w:firstLine="0"/>
              <w:jc w:val="left"/>
            </w:pPr>
          </w:p>
        </w:tc>
        <w:tc>
          <w:tcPr>
            <w:tcW w:w="1171" w:type="dxa"/>
            <w:tcBorders>
              <w:top w:val="single" w:sz="7" w:space="0" w:color="000000"/>
              <w:left w:val="nil"/>
              <w:bottom w:val="single" w:sz="8" w:space="0" w:color="000000"/>
              <w:right w:val="nil"/>
            </w:tcBorders>
            <w:shd w:val="clear" w:color="auto" w:fill="003365"/>
          </w:tcPr>
          <w:p w14:paraId="33814518" w14:textId="77777777" w:rsidR="00453914" w:rsidRDefault="00D272B0">
            <w:pPr>
              <w:spacing w:after="0" w:line="276" w:lineRule="auto"/>
              <w:ind w:left="0" w:firstLine="0"/>
            </w:pPr>
            <w:r>
              <w:rPr>
                <w:rFonts w:ascii="Arial" w:eastAsia="Arial" w:hAnsi="Arial" w:cs="Arial"/>
                <w:b/>
                <w:color w:val="FFFFFF"/>
                <w:sz w:val="19"/>
              </w:rPr>
              <w:t>Risk Classes</w:t>
            </w:r>
          </w:p>
        </w:tc>
        <w:tc>
          <w:tcPr>
            <w:tcW w:w="98" w:type="dxa"/>
            <w:tcBorders>
              <w:top w:val="single" w:sz="7" w:space="0" w:color="000000"/>
              <w:left w:val="nil"/>
              <w:bottom w:val="single" w:sz="8" w:space="0" w:color="000000"/>
              <w:right w:val="single" w:sz="8" w:space="0" w:color="000000"/>
            </w:tcBorders>
            <w:shd w:val="clear" w:color="auto" w:fill="003365"/>
          </w:tcPr>
          <w:p w14:paraId="01446DC2" w14:textId="77777777" w:rsidR="00453914" w:rsidRDefault="00D272B0">
            <w:pPr>
              <w:spacing w:after="0" w:line="276" w:lineRule="auto"/>
              <w:ind w:left="0" w:firstLine="0"/>
              <w:jc w:val="left"/>
            </w:pPr>
            <w:r>
              <w:rPr>
                <w:rFonts w:ascii="Arial" w:eastAsia="Arial" w:hAnsi="Arial" w:cs="Arial"/>
                <w:b/>
                <w:color w:val="FFFFFF"/>
                <w:sz w:val="19"/>
              </w:rPr>
              <w:t xml:space="preserve"> </w:t>
            </w:r>
          </w:p>
        </w:tc>
        <w:tc>
          <w:tcPr>
            <w:tcW w:w="2132" w:type="dxa"/>
            <w:tcBorders>
              <w:top w:val="single" w:sz="7" w:space="0" w:color="000000"/>
              <w:left w:val="single" w:sz="8" w:space="0" w:color="000000"/>
              <w:bottom w:val="single" w:sz="8" w:space="0" w:color="000000"/>
              <w:right w:val="single" w:sz="7" w:space="0" w:color="000000"/>
            </w:tcBorders>
          </w:tcPr>
          <w:p w14:paraId="39335C41" w14:textId="77777777" w:rsidR="00453914" w:rsidRDefault="00D272B0">
            <w:pPr>
              <w:spacing w:after="0" w:line="276" w:lineRule="auto"/>
              <w:ind w:left="6" w:firstLine="0"/>
              <w:jc w:val="left"/>
            </w:pPr>
            <w:r>
              <w:rPr>
                <w:rFonts w:ascii="Arial" w:eastAsia="Arial" w:hAnsi="Arial" w:cs="Arial"/>
                <w:b/>
                <w:sz w:val="19"/>
              </w:rPr>
              <w:t xml:space="preserve">Low = 1 </w:t>
            </w:r>
          </w:p>
        </w:tc>
        <w:tc>
          <w:tcPr>
            <w:tcW w:w="3158" w:type="dxa"/>
            <w:tcBorders>
              <w:top w:val="single" w:sz="7" w:space="0" w:color="000000"/>
              <w:left w:val="single" w:sz="7" w:space="0" w:color="000000"/>
              <w:bottom w:val="single" w:sz="8" w:space="0" w:color="000000"/>
              <w:right w:val="single" w:sz="7" w:space="0" w:color="000000"/>
            </w:tcBorders>
          </w:tcPr>
          <w:p w14:paraId="02670CF9" w14:textId="77777777" w:rsidR="00453914" w:rsidRDefault="00D272B0">
            <w:pPr>
              <w:spacing w:after="0" w:line="276" w:lineRule="auto"/>
              <w:ind w:left="2" w:firstLine="0"/>
              <w:jc w:val="left"/>
            </w:pPr>
            <w:r>
              <w:rPr>
                <w:rFonts w:ascii="Arial" w:eastAsia="Arial" w:hAnsi="Arial" w:cs="Arial"/>
                <w:b/>
                <w:sz w:val="19"/>
              </w:rPr>
              <w:t xml:space="preserve">Medium = 2 </w:t>
            </w:r>
          </w:p>
        </w:tc>
        <w:tc>
          <w:tcPr>
            <w:tcW w:w="2876" w:type="dxa"/>
            <w:tcBorders>
              <w:top w:val="single" w:sz="7" w:space="0" w:color="000000"/>
              <w:left w:val="single" w:sz="7" w:space="0" w:color="000000"/>
              <w:bottom w:val="single" w:sz="8" w:space="0" w:color="000000"/>
              <w:right w:val="single" w:sz="8" w:space="0" w:color="000000"/>
            </w:tcBorders>
          </w:tcPr>
          <w:p w14:paraId="466965DA" w14:textId="77777777" w:rsidR="00453914" w:rsidRDefault="00D272B0">
            <w:pPr>
              <w:spacing w:after="0" w:line="276" w:lineRule="auto"/>
              <w:ind w:left="2" w:firstLine="0"/>
              <w:jc w:val="left"/>
            </w:pPr>
            <w:r>
              <w:rPr>
                <w:rFonts w:ascii="Arial" w:eastAsia="Arial" w:hAnsi="Arial" w:cs="Arial"/>
                <w:b/>
                <w:sz w:val="19"/>
              </w:rPr>
              <w:t xml:space="preserve">High = 3 </w:t>
            </w:r>
          </w:p>
        </w:tc>
      </w:tr>
      <w:tr w:rsidR="00453914" w14:paraId="60286636" w14:textId="77777777">
        <w:trPr>
          <w:trHeight w:val="280"/>
        </w:trPr>
        <w:tc>
          <w:tcPr>
            <w:tcW w:w="1271" w:type="dxa"/>
            <w:gridSpan w:val="2"/>
            <w:tcBorders>
              <w:top w:val="single" w:sz="8" w:space="0" w:color="000000"/>
              <w:left w:val="single" w:sz="7" w:space="0" w:color="000000"/>
              <w:bottom w:val="single" w:sz="7" w:space="0" w:color="000000"/>
              <w:right w:val="nil"/>
            </w:tcBorders>
          </w:tcPr>
          <w:p w14:paraId="307016E5" w14:textId="77777777" w:rsidR="00453914" w:rsidRDefault="00D272B0">
            <w:pPr>
              <w:spacing w:after="0" w:line="276" w:lineRule="auto"/>
              <w:ind w:left="0" w:firstLine="0"/>
              <w:jc w:val="left"/>
            </w:pPr>
            <w:r>
              <w:rPr>
                <w:rFonts w:ascii="Arial" w:eastAsia="Arial" w:hAnsi="Arial" w:cs="Arial"/>
                <w:b/>
                <w:sz w:val="19"/>
              </w:rPr>
              <w:t>Costs (</w:t>
            </w:r>
            <w:r>
              <w:rPr>
                <w:sz w:val="19"/>
              </w:rPr>
              <w:t>€</w:t>
            </w:r>
            <w:r>
              <w:rPr>
                <w:rFonts w:ascii="Arial" w:eastAsia="Arial" w:hAnsi="Arial" w:cs="Arial"/>
                <w:b/>
                <w:sz w:val="19"/>
              </w:rPr>
              <w:t xml:space="preserve">) </w:t>
            </w:r>
          </w:p>
        </w:tc>
        <w:tc>
          <w:tcPr>
            <w:tcW w:w="98" w:type="dxa"/>
            <w:tcBorders>
              <w:top w:val="single" w:sz="8" w:space="0" w:color="000000"/>
              <w:left w:val="nil"/>
              <w:bottom w:val="single" w:sz="7" w:space="0" w:color="000000"/>
              <w:right w:val="single" w:sz="8" w:space="0" w:color="000000"/>
            </w:tcBorders>
          </w:tcPr>
          <w:p w14:paraId="572B0B95" w14:textId="77777777" w:rsidR="00453914" w:rsidRDefault="00453914">
            <w:pPr>
              <w:spacing w:after="0" w:line="276" w:lineRule="auto"/>
              <w:ind w:left="0" w:firstLine="0"/>
              <w:jc w:val="left"/>
            </w:pPr>
          </w:p>
        </w:tc>
        <w:tc>
          <w:tcPr>
            <w:tcW w:w="2132" w:type="dxa"/>
            <w:tcBorders>
              <w:top w:val="single" w:sz="8" w:space="0" w:color="000000"/>
              <w:left w:val="single" w:sz="8" w:space="0" w:color="000000"/>
              <w:bottom w:val="single" w:sz="7" w:space="0" w:color="000000"/>
              <w:right w:val="single" w:sz="7" w:space="0" w:color="000000"/>
            </w:tcBorders>
          </w:tcPr>
          <w:p w14:paraId="29683C68" w14:textId="77777777" w:rsidR="00453914" w:rsidRDefault="00D272B0">
            <w:pPr>
              <w:spacing w:after="0" w:line="276" w:lineRule="auto"/>
              <w:ind w:left="6" w:firstLine="0"/>
              <w:jc w:val="left"/>
            </w:pPr>
            <w:r>
              <w:rPr>
                <w:rFonts w:ascii="Arial" w:eastAsia="Arial" w:hAnsi="Arial" w:cs="Arial"/>
                <w:sz w:val="19"/>
              </w:rPr>
              <w:t xml:space="preserve">x &lt; 250.000 </w:t>
            </w:r>
          </w:p>
        </w:tc>
        <w:tc>
          <w:tcPr>
            <w:tcW w:w="3158" w:type="dxa"/>
            <w:tcBorders>
              <w:top w:val="single" w:sz="8" w:space="0" w:color="000000"/>
              <w:left w:val="single" w:sz="7" w:space="0" w:color="000000"/>
              <w:bottom w:val="single" w:sz="7" w:space="0" w:color="000000"/>
              <w:right w:val="single" w:sz="7" w:space="0" w:color="000000"/>
            </w:tcBorders>
          </w:tcPr>
          <w:p w14:paraId="1EE21D20" w14:textId="77777777" w:rsidR="00453914" w:rsidRDefault="00D272B0">
            <w:pPr>
              <w:spacing w:after="0" w:line="276" w:lineRule="auto"/>
              <w:ind w:left="2" w:firstLine="0"/>
              <w:jc w:val="left"/>
            </w:pPr>
            <w:r>
              <w:rPr>
                <w:rFonts w:ascii="Arial" w:eastAsia="Arial" w:hAnsi="Arial" w:cs="Arial"/>
                <w:sz w:val="19"/>
              </w:rPr>
              <w:t xml:space="preserve">250.000 &lt; x &lt; 2.000.000 </w:t>
            </w:r>
          </w:p>
        </w:tc>
        <w:tc>
          <w:tcPr>
            <w:tcW w:w="2876" w:type="dxa"/>
            <w:tcBorders>
              <w:top w:val="single" w:sz="8" w:space="0" w:color="000000"/>
              <w:left w:val="single" w:sz="7" w:space="0" w:color="000000"/>
              <w:bottom w:val="single" w:sz="7" w:space="0" w:color="000000"/>
              <w:right w:val="single" w:sz="8" w:space="0" w:color="000000"/>
            </w:tcBorders>
          </w:tcPr>
          <w:p w14:paraId="63842911" w14:textId="77777777" w:rsidR="00453914" w:rsidRDefault="00D272B0">
            <w:pPr>
              <w:spacing w:after="0" w:line="276" w:lineRule="auto"/>
              <w:ind w:left="2" w:firstLine="0"/>
              <w:jc w:val="left"/>
            </w:pPr>
            <w:r>
              <w:rPr>
                <w:rFonts w:ascii="Arial" w:eastAsia="Arial" w:hAnsi="Arial" w:cs="Arial"/>
                <w:sz w:val="19"/>
              </w:rPr>
              <w:t xml:space="preserve">x &gt; 2.000.000 </w:t>
            </w:r>
          </w:p>
        </w:tc>
      </w:tr>
      <w:tr w:rsidR="00453914" w14:paraId="6A7C7DBE" w14:textId="77777777">
        <w:trPr>
          <w:trHeight w:val="280"/>
        </w:trPr>
        <w:tc>
          <w:tcPr>
            <w:tcW w:w="1271" w:type="dxa"/>
            <w:gridSpan w:val="2"/>
            <w:tcBorders>
              <w:top w:val="single" w:sz="7" w:space="0" w:color="000000"/>
              <w:left w:val="single" w:sz="7" w:space="0" w:color="000000"/>
              <w:bottom w:val="single" w:sz="8" w:space="0" w:color="000000"/>
              <w:right w:val="nil"/>
            </w:tcBorders>
          </w:tcPr>
          <w:p w14:paraId="08E61B2F" w14:textId="77777777" w:rsidR="00453914" w:rsidRDefault="00D272B0">
            <w:pPr>
              <w:spacing w:after="0" w:line="276" w:lineRule="auto"/>
              <w:ind w:left="0" w:firstLine="0"/>
              <w:jc w:val="left"/>
            </w:pPr>
            <w:r>
              <w:rPr>
                <w:rFonts w:ascii="Arial" w:eastAsia="Arial" w:hAnsi="Arial" w:cs="Arial"/>
                <w:b/>
                <w:sz w:val="19"/>
              </w:rPr>
              <w:t xml:space="preserve">Delay </w:t>
            </w:r>
          </w:p>
        </w:tc>
        <w:tc>
          <w:tcPr>
            <w:tcW w:w="98" w:type="dxa"/>
            <w:tcBorders>
              <w:top w:val="single" w:sz="7" w:space="0" w:color="000000"/>
              <w:left w:val="nil"/>
              <w:bottom w:val="single" w:sz="8" w:space="0" w:color="000000"/>
              <w:right w:val="single" w:sz="8" w:space="0" w:color="000000"/>
            </w:tcBorders>
          </w:tcPr>
          <w:p w14:paraId="7EAD8D52" w14:textId="77777777" w:rsidR="00453914" w:rsidRDefault="00453914">
            <w:pPr>
              <w:spacing w:after="0" w:line="276" w:lineRule="auto"/>
              <w:ind w:left="0" w:firstLine="0"/>
              <w:jc w:val="left"/>
            </w:pPr>
          </w:p>
        </w:tc>
        <w:tc>
          <w:tcPr>
            <w:tcW w:w="2132" w:type="dxa"/>
            <w:tcBorders>
              <w:top w:val="single" w:sz="7" w:space="0" w:color="000000"/>
              <w:left w:val="single" w:sz="8" w:space="0" w:color="000000"/>
              <w:bottom w:val="single" w:sz="8" w:space="0" w:color="000000"/>
              <w:right w:val="single" w:sz="7" w:space="0" w:color="000000"/>
            </w:tcBorders>
          </w:tcPr>
          <w:p w14:paraId="63138C48" w14:textId="77777777" w:rsidR="00453914" w:rsidRDefault="00D272B0">
            <w:pPr>
              <w:spacing w:after="0" w:line="276" w:lineRule="auto"/>
              <w:ind w:left="6" w:firstLine="0"/>
              <w:jc w:val="left"/>
            </w:pPr>
            <w:r>
              <w:rPr>
                <w:rFonts w:ascii="Arial" w:eastAsia="Arial" w:hAnsi="Arial" w:cs="Arial"/>
                <w:sz w:val="19"/>
              </w:rPr>
              <w:t xml:space="preserve">Minimal Delay </w:t>
            </w:r>
          </w:p>
        </w:tc>
        <w:tc>
          <w:tcPr>
            <w:tcW w:w="3158" w:type="dxa"/>
            <w:tcBorders>
              <w:top w:val="single" w:sz="7" w:space="0" w:color="000000"/>
              <w:left w:val="single" w:sz="7" w:space="0" w:color="000000"/>
              <w:bottom w:val="single" w:sz="8" w:space="0" w:color="000000"/>
              <w:right w:val="single" w:sz="7" w:space="0" w:color="000000"/>
            </w:tcBorders>
          </w:tcPr>
          <w:p w14:paraId="7FF98BFB" w14:textId="77777777" w:rsidR="00453914" w:rsidRDefault="00D272B0">
            <w:pPr>
              <w:spacing w:after="0" w:line="276" w:lineRule="auto"/>
              <w:ind w:left="2" w:firstLine="0"/>
              <w:jc w:val="left"/>
            </w:pPr>
            <w:r>
              <w:rPr>
                <w:rFonts w:ascii="Arial" w:eastAsia="Arial" w:hAnsi="Arial" w:cs="Arial"/>
                <w:sz w:val="19"/>
              </w:rPr>
              <w:t xml:space="preserve">Overall delay of 10-20% </w:t>
            </w:r>
          </w:p>
        </w:tc>
        <w:tc>
          <w:tcPr>
            <w:tcW w:w="2876" w:type="dxa"/>
            <w:tcBorders>
              <w:top w:val="single" w:sz="7" w:space="0" w:color="000000"/>
              <w:left w:val="single" w:sz="7" w:space="0" w:color="000000"/>
              <w:bottom w:val="single" w:sz="8" w:space="0" w:color="000000"/>
              <w:right w:val="single" w:sz="8" w:space="0" w:color="000000"/>
            </w:tcBorders>
          </w:tcPr>
          <w:p w14:paraId="237C169E" w14:textId="77777777" w:rsidR="00453914" w:rsidRDefault="00D272B0">
            <w:pPr>
              <w:spacing w:after="0" w:line="276" w:lineRule="auto"/>
              <w:ind w:left="2" w:firstLine="0"/>
              <w:jc w:val="left"/>
            </w:pPr>
            <w:r>
              <w:rPr>
                <w:rFonts w:ascii="Arial" w:eastAsia="Arial" w:hAnsi="Arial" w:cs="Arial"/>
                <w:sz w:val="19"/>
              </w:rPr>
              <w:t xml:space="preserve">Delay &gt; 20% </w:t>
            </w:r>
          </w:p>
        </w:tc>
      </w:tr>
      <w:tr w:rsidR="00453914" w14:paraId="7ED38BC1" w14:textId="77777777">
        <w:trPr>
          <w:trHeight w:val="451"/>
        </w:trPr>
        <w:tc>
          <w:tcPr>
            <w:tcW w:w="1271" w:type="dxa"/>
            <w:gridSpan w:val="2"/>
            <w:tcBorders>
              <w:top w:val="single" w:sz="8" w:space="0" w:color="000000"/>
              <w:left w:val="single" w:sz="7" w:space="0" w:color="000000"/>
              <w:bottom w:val="single" w:sz="8" w:space="0" w:color="000000"/>
              <w:right w:val="nil"/>
            </w:tcBorders>
            <w:vAlign w:val="bottom"/>
          </w:tcPr>
          <w:p w14:paraId="44F0D3C4" w14:textId="77777777" w:rsidR="00453914" w:rsidRDefault="00D272B0">
            <w:pPr>
              <w:spacing w:after="0" w:line="276" w:lineRule="auto"/>
              <w:ind w:left="0" w:firstLine="0"/>
              <w:jc w:val="left"/>
            </w:pPr>
            <w:proofErr w:type="spellStart"/>
            <w:r>
              <w:rPr>
                <w:rFonts w:ascii="Arial" w:eastAsia="Arial" w:hAnsi="Arial" w:cs="Arial"/>
                <w:b/>
                <w:sz w:val="19"/>
              </w:rPr>
              <w:t>Functionalit</w:t>
            </w:r>
            <w:proofErr w:type="spellEnd"/>
            <w:r>
              <w:rPr>
                <w:rFonts w:ascii="Arial" w:eastAsia="Arial" w:hAnsi="Arial" w:cs="Arial"/>
                <w:b/>
                <w:sz w:val="19"/>
              </w:rPr>
              <w:t xml:space="preserve"> y</w:t>
            </w:r>
          </w:p>
        </w:tc>
        <w:tc>
          <w:tcPr>
            <w:tcW w:w="98" w:type="dxa"/>
            <w:tcBorders>
              <w:top w:val="single" w:sz="8" w:space="0" w:color="000000"/>
              <w:left w:val="nil"/>
              <w:bottom w:val="single" w:sz="8" w:space="0" w:color="000000"/>
              <w:right w:val="single" w:sz="8" w:space="0" w:color="000000"/>
            </w:tcBorders>
            <w:vAlign w:val="bottom"/>
          </w:tcPr>
          <w:p w14:paraId="65F8D5B3" w14:textId="77777777" w:rsidR="00453914" w:rsidRDefault="00D272B0">
            <w:pPr>
              <w:spacing w:after="0" w:line="276" w:lineRule="auto"/>
              <w:ind w:left="0" w:firstLine="0"/>
            </w:pPr>
            <w:r>
              <w:rPr>
                <w:rFonts w:ascii="Arial" w:eastAsia="Arial" w:hAnsi="Arial" w:cs="Arial"/>
                <w:b/>
                <w:sz w:val="19"/>
              </w:rPr>
              <w:t xml:space="preserve"> </w:t>
            </w:r>
          </w:p>
        </w:tc>
        <w:tc>
          <w:tcPr>
            <w:tcW w:w="2132" w:type="dxa"/>
            <w:tcBorders>
              <w:top w:val="single" w:sz="8" w:space="0" w:color="000000"/>
              <w:left w:val="single" w:sz="8" w:space="0" w:color="000000"/>
              <w:bottom w:val="single" w:sz="8" w:space="0" w:color="000000"/>
              <w:right w:val="single" w:sz="7" w:space="0" w:color="000000"/>
            </w:tcBorders>
          </w:tcPr>
          <w:p w14:paraId="162B2985" w14:textId="77777777" w:rsidR="00453914" w:rsidRDefault="00D272B0">
            <w:pPr>
              <w:spacing w:after="0" w:line="276" w:lineRule="auto"/>
              <w:ind w:left="6" w:firstLine="0"/>
              <w:jc w:val="left"/>
            </w:pPr>
            <w:r>
              <w:rPr>
                <w:rFonts w:ascii="Arial" w:eastAsia="Arial" w:hAnsi="Arial" w:cs="Arial"/>
                <w:sz w:val="19"/>
              </w:rPr>
              <w:t xml:space="preserve">Minimal functionality loss </w:t>
            </w:r>
          </w:p>
        </w:tc>
        <w:tc>
          <w:tcPr>
            <w:tcW w:w="3158" w:type="dxa"/>
            <w:tcBorders>
              <w:top w:val="single" w:sz="8" w:space="0" w:color="000000"/>
              <w:left w:val="single" w:sz="7" w:space="0" w:color="000000"/>
              <w:bottom w:val="single" w:sz="8" w:space="0" w:color="000000"/>
              <w:right w:val="single" w:sz="7" w:space="0" w:color="000000"/>
            </w:tcBorders>
            <w:vAlign w:val="bottom"/>
          </w:tcPr>
          <w:p w14:paraId="10E47F9A" w14:textId="77777777" w:rsidR="00453914" w:rsidRDefault="00D272B0">
            <w:pPr>
              <w:spacing w:after="0" w:line="276" w:lineRule="auto"/>
              <w:ind w:left="2" w:firstLine="0"/>
              <w:jc w:val="left"/>
            </w:pPr>
            <w:r>
              <w:rPr>
                <w:rFonts w:ascii="Arial" w:eastAsia="Arial" w:hAnsi="Arial" w:cs="Arial"/>
                <w:sz w:val="19"/>
              </w:rPr>
              <w:t xml:space="preserve">Significant functionality loss </w:t>
            </w:r>
          </w:p>
        </w:tc>
        <w:tc>
          <w:tcPr>
            <w:tcW w:w="2876" w:type="dxa"/>
            <w:tcBorders>
              <w:top w:val="single" w:sz="8" w:space="0" w:color="000000"/>
              <w:left w:val="single" w:sz="7" w:space="0" w:color="000000"/>
              <w:bottom w:val="single" w:sz="8" w:space="0" w:color="000000"/>
              <w:right w:val="single" w:sz="8" w:space="0" w:color="000000"/>
            </w:tcBorders>
          </w:tcPr>
          <w:p w14:paraId="28FFF7D6" w14:textId="77777777" w:rsidR="00453914" w:rsidRDefault="00D272B0">
            <w:pPr>
              <w:spacing w:after="0" w:line="276" w:lineRule="auto"/>
              <w:ind w:left="2" w:right="43" w:firstLine="0"/>
              <w:jc w:val="left"/>
            </w:pPr>
            <w:r>
              <w:rPr>
                <w:rFonts w:ascii="Arial" w:eastAsia="Arial" w:hAnsi="Arial" w:cs="Arial"/>
                <w:sz w:val="19"/>
              </w:rPr>
              <w:t xml:space="preserve">Functionality is unacceptable for client </w:t>
            </w:r>
          </w:p>
        </w:tc>
      </w:tr>
      <w:tr w:rsidR="00453914" w14:paraId="2E3BA581" w14:textId="77777777">
        <w:trPr>
          <w:trHeight w:val="451"/>
        </w:trPr>
        <w:tc>
          <w:tcPr>
            <w:tcW w:w="1271" w:type="dxa"/>
            <w:gridSpan w:val="2"/>
            <w:tcBorders>
              <w:top w:val="single" w:sz="8" w:space="0" w:color="000000"/>
              <w:left w:val="single" w:sz="7" w:space="0" w:color="000000"/>
              <w:bottom w:val="single" w:sz="8" w:space="0" w:color="000000"/>
              <w:right w:val="nil"/>
            </w:tcBorders>
            <w:vAlign w:val="bottom"/>
          </w:tcPr>
          <w:p w14:paraId="14A5621A" w14:textId="77777777" w:rsidR="00453914" w:rsidRDefault="00D272B0">
            <w:pPr>
              <w:spacing w:after="0" w:line="276" w:lineRule="auto"/>
              <w:ind w:left="0" w:firstLine="0"/>
              <w:jc w:val="left"/>
            </w:pPr>
            <w:r>
              <w:rPr>
                <w:rFonts w:ascii="Arial" w:eastAsia="Arial" w:hAnsi="Arial" w:cs="Arial"/>
                <w:b/>
                <w:sz w:val="19"/>
              </w:rPr>
              <w:t xml:space="preserve">Quality </w:t>
            </w:r>
          </w:p>
        </w:tc>
        <w:tc>
          <w:tcPr>
            <w:tcW w:w="98" w:type="dxa"/>
            <w:tcBorders>
              <w:top w:val="single" w:sz="8" w:space="0" w:color="000000"/>
              <w:left w:val="nil"/>
              <w:bottom w:val="single" w:sz="8" w:space="0" w:color="000000"/>
              <w:right w:val="single" w:sz="8" w:space="0" w:color="000000"/>
            </w:tcBorders>
          </w:tcPr>
          <w:p w14:paraId="27B14402" w14:textId="77777777" w:rsidR="00453914" w:rsidRDefault="00453914">
            <w:pPr>
              <w:spacing w:after="0" w:line="276" w:lineRule="auto"/>
              <w:ind w:left="0" w:firstLine="0"/>
              <w:jc w:val="left"/>
            </w:pPr>
          </w:p>
        </w:tc>
        <w:tc>
          <w:tcPr>
            <w:tcW w:w="2132" w:type="dxa"/>
            <w:tcBorders>
              <w:top w:val="single" w:sz="8" w:space="0" w:color="000000"/>
              <w:left w:val="single" w:sz="8" w:space="0" w:color="000000"/>
              <w:bottom w:val="single" w:sz="8" w:space="0" w:color="000000"/>
              <w:right w:val="single" w:sz="7" w:space="0" w:color="000000"/>
            </w:tcBorders>
            <w:vAlign w:val="bottom"/>
          </w:tcPr>
          <w:p w14:paraId="568ABBEB" w14:textId="77777777" w:rsidR="00453914" w:rsidRDefault="00D272B0">
            <w:pPr>
              <w:spacing w:after="0" w:line="276" w:lineRule="auto"/>
              <w:ind w:left="6" w:firstLine="0"/>
              <w:jc w:val="left"/>
            </w:pPr>
            <w:r>
              <w:rPr>
                <w:rFonts w:ascii="Arial" w:eastAsia="Arial" w:hAnsi="Arial" w:cs="Arial"/>
                <w:sz w:val="19"/>
              </w:rPr>
              <w:t xml:space="preserve">Minimal quality loss </w:t>
            </w:r>
          </w:p>
        </w:tc>
        <w:tc>
          <w:tcPr>
            <w:tcW w:w="3158" w:type="dxa"/>
            <w:tcBorders>
              <w:top w:val="single" w:sz="8" w:space="0" w:color="000000"/>
              <w:left w:val="single" w:sz="7" w:space="0" w:color="000000"/>
              <w:bottom w:val="single" w:sz="8" w:space="0" w:color="000000"/>
              <w:right w:val="single" w:sz="7" w:space="0" w:color="000000"/>
            </w:tcBorders>
          </w:tcPr>
          <w:p w14:paraId="2358133E" w14:textId="77777777" w:rsidR="00453914" w:rsidRDefault="00D272B0">
            <w:pPr>
              <w:spacing w:after="0" w:line="276" w:lineRule="auto"/>
              <w:ind w:left="2" w:firstLine="0"/>
              <w:jc w:val="left"/>
            </w:pPr>
            <w:r>
              <w:rPr>
                <w:rFonts w:ascii="Arial" w:eastAsia="Arial" w:hAnsi="Arial" w:cs="Arial"/>
                <w:sz w:val="19"/>
              </w:rPr>
              <w:t xml:space="preserve">Quality reduction demands client approval </w:t>
            </w:r>
          </w:p>
        </w:tc>
        <w:tc>
          <w:tcPr>
            <w:tcW w:w="2876" w:type="dxa"/>
            <w:tcBorders>
              <w:top w:val="single" w:sz="8" w:space="0" w:color="000000"/>
              <w:left w:val="single" w:sz="7" w:space="0" w:color="000000"/>
              <w:bottom w:val="single" w:sz="8" w:space="0" w:color="000000"/>
              <w:right w:val="single" w:sz="8" w:space="0" w:color="000000"/>
            </w:tcBorders>
          </w:tcPr>
          <w:p w14:paraId="04E70872" w14:textId="77777777" w:rsidR="00453914" w:rsidRDefault="00D272B0">
            <w:pPr>
              <w:spacing w:after="0" w:line="276" w:lineRule="auto"/>
              <w:ind w:left="2" w:right="22" w:firstLine="0"/>
              <w:jc w:val="left"/>
            </w:pPr>
            <w:r>
              <w:rPr>
                <w:rFonts w:ascii="Arial" w:eastAsia="Arial" w:hAnsi="Arial" w:cs="Arial"/>
                <w:sz w:val="19"/>
              </w:rPr>
              <w:t xml:space="preserve">Quality is unacceptable for client </w:t>
            </w:r>
          </w:p>
        </w:tc>
      </w:tr>
    </w:tbl>
    <w:p w14:paraId="41490028" w14:textId="77777777" w:rsidR="00453914" w:rsidRDefault="00D272B0">
      <w:pPr>
        <w:spacing w:after="2" w:line="276" w:lineRule="auto"/>
        <w:ind w:left="110" w:firstLine="0"/>
        <w:jc w:val="left"/>
      </w:pPr>
      <w:r>
        <w:rPr>
          <w:rFonts w:ascii="Arial" w:eastAsia="Arial" w:hAnsi="Arial" w:cs="Arial"/>
          <w:sz w:val="19"/>
        </w:rPr>
        <w:t xml:space="preserve"> </w:t>
      </w:r>
      <w:r>
        <w:rPr>
          <w:rFonts w:ascii="Arial" w:eastAsia="Arial" w:hAnsi="Arial" w:cs="Arial"/>
          <w:sz w:val="19"/>
        </w:rPr>
        <w:tab/>
        <w:t xml:space="preserve"> </w:t>
      </w:r>
      <w:r>
        <w:rPr>
          <w:rFonts w:ascii="Arial" w:eastAsia="Arial" w:hAnsi="Arial" w:cs="Arial"/>
          <w:sz w:val="19"/>
        </w:rPr>
        <w:tab/>
        <w:t xml:space="preserve"> </w:t>
      </w:r>
      <w:r>
        <w:rPr>
          <w:rFonts w:ascii="Arial" w:eastAsia="Arial" w:hAnsi="Arial" w:cs="Arial"/>
          <w:sz w:val="19"/>
        </w:rPr>
        <w:tab/>
        <w:t xml:space="preserve"> </w:t>
      </w:r>
    </w:p>
    <w:tbl>
      <w:tblPr>
        <w:tblStyle w:val="TableGrid"/>
        <w:tblW w:w="9537" w:type="dxa"/>
        <w:tblInd w:w="10" w:type="dxa"/>
        <w:tblCellMar>
          <w:top w:w="64" w:type="dxa"/>
          <w:left w:w="100" w:type="dxa"/>
          <w:right w:w="115" w:type="dxa"/>
        </w:tblCellMar>
        <w:tblLook w:val="04A0" w:firstRow="1" w:lastRow="0" w:firstColumn="1" w:lastColumn="0" w:noHBand="0" w:noVBand="1"/>
      </w:tblPr>
      <w:tblGrid>
        <w:gridCol w:w="221"/>
        <w:gridCol w:w="1135"/>
        <w:gridCol w:w="221"/>
        <w:gridCol w:w="2077"/>
        <w:gridCol w:w="3080"/>
        <w:gridCol w:w="2803"/>
      </w:tblGrid>
      <w:tr w:rsidR="00453914" w14:paraId="623B94C0" w14:textId="77777777">
        <w:trPr>
          <w:trHeight w:val="292"/>
        </w:trPr>
        <w:tc>
          <w:tcPr>
            <w:tcW w:w="3502" w:type="dxa"/>
            <w:gridSpan w:val="4"/>
            <w:tcBorders>
              <w:top w:val="nil"/>
              <w:left w:val="single" w:sz="7" w:space="0" w:color="000000"/>
              <w:bottom w:val="single" w:sz="8" w:space="0" w:color="000000"/>
              <w:right w:val="nil"/>
            </w:tcBorders>
            <w:shd w:val="clear" w:color="auto" w:fill="003365"/>
          </w:tcPr>
          <w:p w14:paraId="2897E483" w14:textId="77777777" w:rsidR="00453914" w:rsidRDefault="00D272B0">
            <w:pPr>
              <w:spacing w:after="0" w:line="276" w:lineRule="auto"/>
              <w:ind w:left="0" w:firstLine="0"/>
              <w:jc w:val="left"/>
            </w:pPr>
            <w:r>
              <w:rPr>
                <w:rFonts w:ascii="Arial" w:eastAsia="Arial" w:hAnsi="Arial" w:cs="Arial"/>
                <w:color w:val="FFFFFF"/>
                <w:sz w:val="19"/>
              </w:rPr>
              <w:t xml:space="preserve">  </w:t>
            </w:r>
          </w:p>
        </w:tc>
        <w:tc>
          <w:tcPr>
            <w:tcW w:w="6035" w:type="dxa"/>
            <w:gridSpan w:val="2"/>
            <w:tcBorders>
              <w:top w:val="nil"/>
              <w:left w:val="nil"/>
              <w:bottom w:val="single" w:sz="8" w:space="0" w:color="000000"/>
              <w:right w:val="single" w:sz="8" w:space="0" w:color="000000"/>
            </w:tcBorders>
            <w:shd w:val="clear" w:color="auto" w:fill="003365"/>
          </w:tcPr>
          <w:p w14:paraId="6626313B" w14:textId="77777777" w:rsidR="00453914" w:rsidRDefault="00D272B0">
            <w:pPr>
              <w:spacing w:after="0" w:line="276" w:lineRule="auto"/>
              <w:ind w:left="720" w:firstLine="0"/>
              <w:jc w:val="left"/>
            </w:pPr>
            <w:r>
              <w:rPr>
                <w:rFonts w:ascii="Arial" w:eastAsia="Arial" w:hAnsi="Arial" w:cs="Arial"/>
                <w:b/>
                <w:color w:val="FFFFFF"/>
                <w:sz w:val="19"/>
              </w:rPr>
              <w:t xml:space="preserve">Probability of occurrence </w:t>
            </w:r>
          </w:p>
        </w:tc>
      </w:tr>
      <w:tr w:rsidR="00453914" w14:paraId="026E490D" w14:textId="77777777">
        <w:trPr>
          <w:trHeight w:val="253"/>
        </w:trPr>
        <w:tc>
          <w:tcPr>
            <w:tcW w:w="100" w:type="dxa"/>
            <w:tcBorders>
              <w:top w:val="single" w:sz="8" w:space="0" w:color="000000"/>
              <w:left w:val="single" w:sz="7" w:space="0" w:color="000000"/>
              <w:bottom w:val="single" w:sz="8" w:space="0" w:color="000000"/>
              <w:right w:val="nil"/>
            </w:tcBorders>
            <w:shd w:val="clear" w:color="auto" w:fill="003365"/>
          </w:tcPr>
          <w:p w14:paraId="22C66E4E" w14:textId="77777777" w:rsidR="00453914" w:rsidRDefault="00453914">
            <w:pPr>
              <w:spacing w:after="0" w:line="276" w:lineRule="auto"/>
              <w:ind w:left="0" w:firstLine="0"/>
              <w:jc w:val="left"/>
            </w:pPr>
          </w:p>
        </w:tc>
        <w:tc>
          <w:tcPr>
            <w:tcW w:w="1171" w:type="dxa"/>
            <w:tcBorders>
              <w:top w:val="single" w:sz="8" w:space="0" w:color="000000"/>
              <w:left w:val="nil"/>
              <w:bottom w:val="single" w:sz="8" w:space="0" w:color="000000"/>
              <w:right w:val="nil"/>
            </w:tcBorders>
            <w:shd w:val="clear" w:color="auto" w:fill="003365"/>
          </w:tcPr>
          <w:p w14:paraId="31827709" w14:textId="77777777" w:rsidR="00453914" w:rsidRDefault="00D272B0">
            <w:pPr>
              <w:spacing w:after="0" w:line="276" w:lineRule="auto"/>
              <w:ind w:left="0" w:firstLine="0"/>
              <w:jc w:val="left"/>
            </w:pPr>
            <w:r>
              <w:rPr>
                <w:rFonts w:ascii="Arial" w:eastAsia="Arial" w:hAnsi="Arial" w:cs="Arial"/>
                <w:b/>
                <w:color w:val="FFFFFF"/>
                <w:sz w:val="19"/>
              </w:rPr>
              <w:t xml:space="preserve">  </w:t>
            </w:r>
          </w:p>
        </w:tc>
        <w:tc>
          <w:tcPr>
            <w:tcW w:w="98" w:type="dxa"/>
            <w:tcBorders>
              <w:top w:val="single" w:sz="8" w:space="0" w:color="000000"/>
              <w:left w:val="nil"/>
              <w:bottom w:val="single" w:sz="8" w:space="0" w:color="000000"/>
              <w:right w:val="single" w:sz="8" w:space="0" w:color="000000"/>
            </w:tcBorders>
            <w:shd w:val="clear" w:color="auto" w:fill="003365"/>
          </w:tcPr>
          <w:p w14:paraId="751D5FCB" w14:textId="77777777" w:rsidR="00453914" w:rsidRDefault="00453914">
            <w:pPr>
              <w:spacing w:after="0" w:line="276" w:lineRule="auto"/>
              <w:ind w:left="0" w:firstLine="0"/>
              <w:jc w:val="left"/>
            </w:pPr>
          </w:p>
        </w:tc>
        <w:tc>
          <w:tcPr>
            <w:tcW w:w="2132" w:type="dxa"/>
            <w:tcBorders>
              <w:top w:val="single" w:sz="8" w:space="0" w:color="000000"/>
              <w:left w:val="single" w:sz="8" w:space="0" w:color="000000"/>
              <w:bottom w:val="single" w:sz="8" w:space="0" w:color="000000"/>
              <w:right w:val="single" w:sz="7" w:space="0" w:color="000000"/>
            </w:tcBorders>
          </w:tcPr>
          <w:p w14:paraId="02F0F28D" w14:textId="77777777" w:rsidR="00453914" w:rsidRDefault="00D272B0">
            <w:pPr>
              <w:spacing w:after="0" w:line="276" w:lineRule="auto"/>
              <w:ind w:left="6" w:firstLine="0"/>
              <w:jc w:val="left"/>
            </w:pPr>
            <w:r>
              <w:rPr>
                <w:rFonts w:ascii="Arial" w:eastAsia="Arial" w:hAnsi="Arial" w:cs="Arial"/>
                <w:b/>
                <w:sz w:val="19"/>
              </w:rPr>
              <w:t xml:space="preserve">Low = 1 </w:t>
            </w:r>
          </w:p>
        </w:tc>
        <w:tc>
          <w:tcPr>
            <w:tcW w:w="3158" w:type="dxa"/>
            <w:tcBorders>
              <w:top w:val="single" w:sz="8" w:space="0" w:color="000000"/>
              <w:left w:val="single" w:sz="7" w:space="0" w:color="000000"/>
              <w:bottom w:val="single" w:sz="8" w:space="0" w:color="000000"/>
              <w:right w:val="single" w:sz="7" w:space="0" w:color="000000"/>
            </w:tcBorders>
          </w:tcPr>
          <w:p w14:paraId="7095ABD0" w14:textId="77777777" w:rsidR="00453914" w:rsidRDefault="00D272B0">
            <w:pPr>
              <w:spacing w:after="0" w:line="276" w:lineRule="auto"/>
              <w:ind w:left="2" w:firstLine="0"/>
              <w:jc w:val="left"/>
            </w:pPr>
            <w:r>
              <w:rPr>
                <w:rFonts w:ascii="Arial" w:eastAsia="Arial" w:hAnsi="Arial" w:cs="Arial"/>
                <w:b/>
                <w:sz w:val="19"/>
              </w:rPr>
              <w:t xml:space="preserve">Medium = 2 </w:t>
            </w:r>
          </w:p>
        </w:tc>
        <w:tc>
          <w:tcPr>
            <w:tcW w:w="2876" w:type="dxa"/>
            <w:tcBorders>
              <w:top w:val="single" w:sz="8" w:space="0" w:color="000000"/>
              <w:left w:val="single" w:sz="7" w:space="0" w:color="000000"/>
              <w:bottom w:val="single" w:sz="8" w:space="0" w:color="000000"/>
              <w:right w:val="single" w:sz="8" w:space="0" w:color="000000"/>
            </w:tcBorders>
          </w:tcPr>
          <w:p w14:paraId="38ED4B4B" w14:textId="77777777" w:rsidR="00453914" w:rsidRDefault="00D272B0">
            <w:pPr>
              <w:spacing w:after="0" w:line="276" w:lineRule="auto"/>
              <w:ind w:left="2" w:firstLine="0"/>
              <w:jc w:val="left"/>
            </w:pPr>
            <w:r>
              <w:rPr>
                <w:rFonts w:ascii="Arial" w:eastAsia="Arial" w:hAnsi="Arial" w:cs="Arial"/>
                <w:b/>
                <w:sz w:val="19"/>
              </w:rPr>
              <w:t xml:space="preserve">High = 3 </w:t>
            </w:r>
          </w:p>
        </w:tc>
      </w:tr>
      <w:tr w:rsidR="00453914" w14:paraId="469D5216" w14:textId="77777777">
        <w:trPr>
          <w:trHeight w:val="282"/>
        </w:trPr>
        <w:tc>
          <w:tcPr>
            <w:tcW w:w="1369" w:type="dxa"/>
            <w:gridSpan w:val="3"/>
            <w:tcBorders>
              <w:top w:val="single" w:sz="8" w:space="0" w:color="000000"/>
              <w:left w:val="single" w:sz="7" w:space="0" w:color="000000"/>
              <w:bottom w:val="single" w:sz="7" w:space="0" w:color="000000"/>
              <w:right w:val="single" w:sz="8" w:space="0" w:color="000000"/>
            </w:tcBorders>
          </w:tcPr>
          <w:p w14:paraId="5BF5322A" w14:textId="77777777" w:rsidR="00453914" w:rsidRDefault="00D272B0">
            <w:pPr>
              <w:spacing w:after="0" w:line="276" w:lineRule="auto"/>
              <w:ind w:left="0" w:firstLine="0"/>
              <w:jc w:val="left"/>
            </w:pPr>
            <w:r>
              <w:rPr>
                <w:rFonts w:ascii="Arial" w:eastAsia="Arial" w:hAnsi="Arial" w:cs="Arial"/>
                <w:sz w:val="19"/>
              </w:rPr>
              <w:t xml:space="preserve">  </w:t>
            </w:r>
          </w:p>
        </w:tc>
        <w:tc>
          <w:tcPr>
            <w:tcW w:w="2132" w:type="dxa"/>
            <w:tcBorders>
              <w:top w:val="single" w:sz="8" w:space="0" w:color="000000"/>
              <w:left w:val="single" w:sz="8" w:space="0" w:color="000000"/>
              <w:bottom w:val="single" w:sz="7" w:space="0" w:color="000000"/>
              <w:right w:val="single" w:sz="7" w:space="0" w:color="000000"/>
            </w:tcBorders>
          </w:tcPr>
          <w:p w14:paraId="6892692C" w14:textId="77777777" w:rsidR="00453914" w:rsidRDefault="00D272B0">
            <w:pPr>
              <w:spacing w:after="0" w:line="276" w:lineRule="auto"/>
              <w:ind w:left="6" w:firstLine="0"/>
              <w:jc w:val="left"/>
            </w:pPr>
            <w:r>
              <w:rPr>
                <w:rFonts w:ascii="Arial" w:eastAsia="Arial" w:hAnsi="Arial" w:cs="Arial"/>
                <w:sz w:val="19"/>
              </w:rPr>
              <w:t xml:space="preserve">Less than once a year </w:t>
            </w:r>
          </w:p>
        </w:tc>
        <w:tc>
          <w:tcPr>
            <w:tcW w:w="3158" w:type="dxa"/>
            <w:tcBorders>
              <w:top w:val="single" w:sz="8" w:space="0" w:color="000000"/>
              <w:left w:val="single" w:sz="7" w:space="0" w:color="000000"/>
              <w:bottom w:val="single" w:sz="7" w:space="0" w:color="000000"/>
              <w:right w:val="single" w:sz="7" w:space="0" w:color="000000"/>
            </w:tcBorders>
          </w:tcPr>
          <w:p w14:paraId="53D9ADC0" w14:textId="77777777" w:rsidR="00453914" w:rsidRDefault="00D272B0">
            <w:pPr>
              <w:spacing w:after="0" w:line="276" w:lineRule="auto"/>
              <w:ind w:left="2" w:firstLine="0"/>
              <w:jc w:val="left"/>
            </w:pPr>
            <w:r>
              <w:rPr>
                <w:rFonts w:ascii="Arial" w:eastAsia="Arial" w:hAnsi="Arial" w:cs="Arial"/>
                <w:sz w:val="19"/>
              </w:rPr>
              <w:t xml:space="preserve">Once or several times a year </w:t>
            </w:r>
          </w:p>
        </w:tc>
        <w:tc>
          <w:tcPr>
            <w:tcW w:w="2876" w:type="dxa"/>
            <w:tcBorders>
              <w:top w:val="single" w:sz="8" w:space="0" w:color="000000"/>
              <w:left w:val="single" w:sz="7" w:space="0" w:color="000000"/>
              <w:bottom w:val="single" w:sz="7" w:space="0" w:color="000000"/>
              <w:right w:val="single" w:sz="8" w:space="0" w:color="000000"/>
            </w:tcBorders>
          </w:tcPr>
          <w:p w14:paraId="60EB86C0" w14:textId="77777777" w:rsidR="00453914" w:rsidRDefault="00D272B0">
            <w:pPr>
              <w:spacing w:after="0" w:line="276" w:lineRule="auto"/>
              <w:ind w:left="2" w:firstLine="0"/>
              <w:jc w:val="left"/>
            </w:pPr>
            <w:r>
              <w:rPr>
                <w:rFonts w:ascii="Arial" w:eastAsia="Arial" w:hAnsi="Arial" w:cs="Arial"/>
                <w:sz w:val="19"/>
              </w:rPr>
              <w:t xml:space="preserve">Once or several times a month </w:t>
            </w:r>
          </w:p>
        </w:tc>
      </w:tr>
    </w:tbl>
    <w:p w14:paraId="1C62E3C5" w14:textId="77777777" w:rsidR="00453914" w:rsidRDefault="00D272B0">
      <w:pPr>
        <w:spacing w:after="0" w:line="240" w:lineRule="auto"/>
        <w:ind w:left="19" w:firstLine="0"/>
        <w:jc w:val="left"/>
      </w:pPr>
      <w:r>
        <w:t xml:space="preserve"> </w:t>
      </w:r>
    </w:p>
    <w:p w14:paraId="18C8C4E0" w14:textId="77777777" w:rsidR="00453914" w:rsidRDefault="00D272B0">
      <w:r>
        <w:t xml:space="preserve">The degree or level of risk can be measured according to the expression: </w:t>
      </w:r>
    </w:p>
    <w:p w14:paraId="693583B7" w14:textId="77777777" w:rsidR="00453914" w:rsidRDefault="00D272B0">
      <w:pPr>
        <w:spacing w:after="0" w:line="240" w:lineRule="auto"/>
        <w:ind w:left="19" w:firstLine="0"/>
        <w:jc w:val="left"/>
      </w:pPr>
      <w:r>
        <w:t xml:space="preserve"> </w:t>
      </w:r>
    </w:p>
    <w:p w14:paraId="450AE21D" w14:textId="77777777" w:rsidR="00453914" w:rsidRDefault="00D272B0">
      <w:pPr>
        <w:spacing w:after="0" w:line="240" w:lineRule="auto"/>
        <w:ind w:left="1373" w:firstLine="0"/>
        <w:jc w:val="left"/>
      </w:pPr>
      <w:r>
        <w:rPr>
          <w:sz w:val="26"/>
        </w:rPr>
        <w:t xml:space="preserve">Risk = Extent of loss (damage) * Probability of occurrence </w:t>
      </w:r>
    </w:p>
    <w:p w14:paraId="4D915C2F" w14:textId="77777777" w:rsidR="00453914" w:rsidRDefault="00D272B0">
      <w:pPr>
        <w:spacing w:after="0" w:line="240" w:lineRule="auto"/>
        <w:ind w:left="19" w:firstLine="0"/>
        <w:jc w:val="left"/>
      </w:pPr>
      <w:r>
        <w:t xml:space="preserve"> </w:t>
      </w:r>
    </w:p>
    <w:p w14:paraId="5C8A5542" w14:textId="77777777" w:rsidR="00453914" w:rsidRDefault="00D272B0">
      <w:r>
        <w:t xml:space="preserve">Risks are assessed on both a current and a residual basis. First, risk evaluation is applied to current risk [actual (gross) risk] – the risk to the entity in absence of any actions management might take to alter either risk’s probability and/or consequences. Once risk responses (actions) have been developed, management then determines residual risk [target (net) risk] – the remaining risk after management’s actions to alter the risk’s probability and/or extent of loss.  </w:t>
      </w:r>
    </w:p>
    <w:p w14:paraId="41F5AB2E" w14:textId="77777777" w:rsidR="00453914" w:rsidRDefault="00D272B0">
      <w:pPr>
        <w:spacing w:after="0" w:line="240" w:lineRule="auto"/>
        <w:ind w:left="19" w:firstLine="0"/>
        <w:jc w:val="left"/>
      </w:pPr>
      <w:r>
        <w:t xml:space="preserve"> </w:t>
      </w:r>
    </w:p>
    <w:p w14:paraId="08B4D443" w14:textId="77777777" w:rsidR="00453914" w:rsidRDefault="00D272B0">
      <w:pPr>
        <w:ind w:right="1479"/>
      </w:pPr>
      <w:r>
        <w:lastRenderedPageBreak/>
        <w:t>The matrix below combines extent of loss and probability of occurrence to produce risk levels.  The main focus must be on very critical, critical and significant risks!</w:t>
      </w:r>
      <w:r>
        <w:rPr>
          <w:vertAlign w:val="subscript"/>
        </w:rPr>
        <w:t xml:space="preserve"> </w:t>
      </w:r>
    </w:p>
    <w:p w14:paraId="1C3FCBEF" w14:textId="77777777" w:rsidR="00453914" w:rsidRDefault="00D272B0">
      <w:pPr>
        <w:spacing w:after="19" w:line="240" w:lineRule="auto"/>
        <w:ind w:left="19" w:firstLine="0"/>
        <w:jc w:val="left"/>
      </w:pPr>
      <w:r>
        <w:rPr>
          <w:sz w:val="15"/>
        </w:rPr>
        <w:t xml:space="preserve"> </w:t>
      </w:r>
    </w:p>
    <w:p w14:paraId="567F4F23" w14:textId="77777777" w:rsidR="00453914" w:rsidRDefault="00D272B0">
      <w:pPr>
        <w:spacing w:after="119" w:line="240" w:lineRule="auto"/>
        <w:ind w:left="2168" w:firstLine="0"/>
        <w:jc w:val="left"/>
      </w:pPr>
      <w:r>
        <w:rPr>
          <w:noProof/>
          <w:lang w:val="bg-BG" w:eastAsia="bg-BG"/>
        </w:rPr>
        <w:drawing>
          <wp:inline distT="0" distB="0" distL="0" distR="0" wp14:anchorId="38E5A86F" wp14:editId="5D7B69C9">
            <wp:extent cx="2828925" cy="2114550"/>
            <wp:effectExtent l="0" t="0" r="0" b="0"/>
            <wp:docPr id="26167" name="Picture 26167"/>
            <wp:cNvGraphicFramePr/>
            <a:graphic xmlns:a="http://schemas.openxmlformats.org/drawingml/2006/main">
              <a:graphicData uri="http://schemas.openxmlformats.org/drawingml/2006/picture">
                <pic:pic xmlns:pic="http://schemas.openxmlformats.org/drawingml/2006/picture">
                  <pic:nvPicPr>
                    <pic:cNvPr id="26167" name="Picture 26167"/>
                    <pic:cNvPicPr/>
                  </pic:nvPicPr>
                  <pic:blipFill>
                    <a:blip r:embed="rId15"/>
                    <a:stretch>
                      <a:fillRect/>
                    </a:stretch>
                  </pic:blipFill>
                  <pic:spPr>
                    <a:xfrm>
                      <a:off x="0" y="0"/>
                      <a:ext cx="2828925" cy="2114550"/>
                    </a:xfrm>
                    <a:prstGeom prst="rect">
                      <a:avLst/>
                    </a:prstGeom>
                  </pic:spPr>
                </pic:pic>
              </a:graphicData>
            </a:graphic>
          </wp:inline>
        </w:drawing>
      </w:r>
    </w:p>
    <w:p w14:paraId="6D0BDE35" w14:textId="77777777" w:rsidR="00453914" w:rsidRDefault="00D272B0">
      <w:pPr>
        <w:spacing w:after="246" w:line="240" w:lineRule="auto"/>
        <w:ind w:left="0" w:firstLine="0"/>
        <w:jc w:val="center"/>
      </w:pPr>
      <w:r>
        <w:rPr>
          <w:rFonts w:ascii="Arial" w:eastAsia="Arial" w:hAnsi="Arial" w:cs="Arial"/>
          <w:b/>
          <w:color w:val="091D5D"/>
          <w:sz w:val="11"/>
        </w:rPr>
        <w:t xml:space="preserve">Probability of </w:t>
      </w:r>
      <w:proofErr w:type="spellStart"/>
      <w:r>
        <w:rPr>
          <w:rFonts w:ascii="Arial" w:eastAsia="Arial" w:hAnsi="Arial" w:cs="Arial"/>
          <w:b/>
          <w:color w:val="091D5D"/>
          <w:sz w:val="11"/>
        </w:rPr>
        <w:t>occurence</w:t>
      </w:r>
      <w:proofErr w:type="spellEnd"/>
      <w:r>
        <w:rPr>
          <w:rFonts w:ascii="Arial" w:eastAsia="Arial" w:hAnsi="Arial" w:cs="Arial"/>
          <w:b/>
          <w:color w:val="091D5D"/>
          <w:sz w:val="11"/>
        </w:rPr>
        <w:tab/>
      </w:r>
      <w:r>
        <w:t xml:space="preserve"> </w:t>
      </w:r>
    </w:p>
    <w:p w14:paraId="7B58980D" w14:textId="77777777" w:rsidR="00453914" w:rsidRDefault="00D272B0">
      <w:pPr>
        <w:pStyle w:val="2"/>
        <w:ind w:left="527" w:hanging="542"/>
      </w:pPr>
      <w:r>
        <w:t xml:space="preserve">Risk Treatment </w:t>
      </w:r>
    </w:p>
    <w:p w14:paraId="10CE3438" w14:textId="77777777" w:rsidR="00453914" w:rsidRDefault="00D272B0">
      <w:r>
        <w:t xml:space="preserve">When assessing the level of risks, you are deciding whether they are acceptable or unacceptable risks. A risk is called “acceptable” when it is not going to be treated i.e. actual risk </w:t>
      </w:r>
      <w:r>
        <w:rPr>
          <w:u w:val="single" w:color="000000"/>
        </w:rPr>
        <w:t>&lt;</w:t>
      </w:r>
      <w:r>
        <w:t xml:space="preserve"> 2: insignificant, medium risks. Unacceptable risks have to be treated in some way i.e. actual risk </w:t>
      </w:r>
      <w:r>
        <w:rPr>
          <w:u w:val="single" w:color="000000"/>
        </w:rPr>
        <w:t>&gt;</w:t>
      </w:r>
      <w:r>
        <w:t xml:space="preserve"> 3: very critical, critical and significant.  </w:t>
      </w:r>
    </w:p>
    <w:p w14:paraId="51B607CF" w14:textId="77777777" w:rsidR="00453914" w:rsidRDefault="00D272B0">
      <w:pPr>
        <w:spacing w:after="0" w:line="240" w:lineRule="auto"/>
        <w:ind w:left="19" w:firstLine="0"/>
        <w:jc w:val="left"/>
      </w:pPr>
      <w:r>
        <w:t xml:space="preserve"> </w:t>
      </w:r>
    </w:p>
    <w:p w14:paraId="4F566445" w14:textId="77777777" w:rsidR="00453914" w:rsidRDefault="00D272B0">
      <w:r>
        <w:t xml:space="preserve">The Managing Director (risk owner) shall develop risk response options (actions) for unacceptable risks and consider their effect on probability and extent of loss expressed as “target probability” and “target damage”.  The following risk response matrix gives an overview of treatment options for the different risk levels: </w:t>
      </w:r>
    </w:p>
    <w:p w14:paraId="40517D43" w14:textId="77777777" w:rsidR="00453914" w:rsidRDefault="00D272B0">
      <w:pPr>
        <w:spacing w:after="0" w:line="240" w:lineRule="auto"/>
        <w:ind w:left="19" w:firstLine="0"/>
        <w:jc w:val="left"/>
      </w:pPr>
      <w:r>
        <w:rPr>
          <w:sz w:val="15"/>
        </w:rPr>
        <w:t xml:space="preserve"> </w:t>
      </w:r>
    </w:p>
    <w:p w14:paraId="113F5726" w14:textId="77777777" w:rsidR="00453914" w:rsidRDefault="00D272B0">
      <w:pPr>
        <w:spacing w:after="0" w:line="240" w:lineRule="auto"/>
        <w:ind w:left="0" w:right="1354" w:firstLine="0"/>
        <w:jc w:val="right"/>
      </w:pPr>
      <w:r>
        <w:rPr>
          <w:noProof/>
          <w:sz w:val="22"/>
          <w:lang w:val="bg-BG" w:eastAsia="bg-BG"/>
        </w:rPr>
        <w:drawing>
          <wp:inline distT="0" distB="0" distL="0" distR="0" wp14:anchorId="62963E73" wp14:editId="38E6BA56">
            <wp:extent cx="3870960" cy="2444496"/>
            <wp:effectExtent l="0" t="0" r="0" b="0"/>
            <wp:docPr id="5879" name="Picture 5879"/>
            <wp:cNvGraphicFramePr/>
            <a:graphic xmlns:a="http://schemas.openxmlformats.org/drawingml/2006/main">
              <a:graphicData uri="http://schemas.openxmlformats.org/drawingml/2006/picture">
                <pic:pic xmlns:pic="http://schemas.openxmlformats.org/drawingml/2006/picture">
                  <pic:nvPicPr>
                    <pic:cNvPr id="5879" name="Picture 5879"/>
                    <pic:cNvPicPr/>
                  </pic:nvPicPr>
                  <pic:blipFill>
                    <a:blip r:embed="rId16"/>
                    <a:stretch>
                      <a:fillRect/>
                    </a:stretch>
                  </pic:blipFill>
                  <pic:spPr>
                    <a:xfrm>
                      <a:off x="0" y="0"/>
                      <a:ext cx="3870960" cy="2444496"/>
                    </a:xfrm>
                    <a:prstGeom prst="rect">
                      <a:avLst/>
                    </a:prstGeom>
                  </pic:spPr>
                </pic:pic>
              </a:graphicData>
            </a:graphic>
          </wp:inline>
        </w:drawing>
      </w:r>
      <w:r>
        <w:t xml:space="preserve"> </w:t>
      </w:r>
      <w:r>
        <w:tab/>
        <w:t xml:space="preserve"> </w:t>
      </w:r>
    </w:p>
    <w:p w14:paraId="45FEFE2F" w14:textId="77777777" w:rsidR="00453914" w:rsidRDefault="00D272B0">
      <w:pPr>
        <w:spacing w:after="214"/>
      </w:pPr>
      <w:r>
        <w:t xml:space="preserve">A number of options are available to manage risks: </w:t>
      </w:r>
    </w:p>
    <w:p w14:paraId="626A1F73" w14:textId="77777777" w:rsidR="00453914" w:rsidRDefault="00D272B0">
      <w:pPr>
        <w:pStyle w:val="3"/>
        <w:ind w:left="851" w:hanging="677"/>
      </w:pPr>
      <w:r>
        <w:lastRenderedPageBreak/>
        <w:t xml:space="preserve">Avoidance  </w:t>
      </w:r>
    </w:p>
    <w:p w14:paraId="1C455878" w14:textId="77777777" w:rsidR="00453914" w:rsidRDefault="00D272B0">
      <w:r>
        <w:t xml:space="preserve">Avoiding the risk involves deciding to: </w:t>
      </w:r>
    </w:p>
    <w:p w14:paraId="2B5FB755" w14:textId="77777777" w:rsidR="00453914" w:rsidRDefault="00D272B0">
      <w:pPr>
        <w:numPr>
          <w:ilvl w:val="0"/>
          <w:numId w:val="6"/>
        </w:numPr>
        <w:ind w:hanging="533"/>
      </w:pPr>
      <w:r>
        <w:t xml:space="preserve">stop the activity </w:t>
      </w:r>
    </w:p>
    <w:p w14:paraId="1208F326" w14:textId="77777777" w:rsidR="00453914" w:rsidRDefault="00D272B0">
      <w:pPr>
        <w:numPr>
          <w:ilvl w:val="0"/>
          <w:numId w:val="6"/>
        </w:numPr>
        <w:ind w:hanging="533"/>
      </w:pPr>
      <w:r>
        <w:t xml:space="preserve">choose an alternative, a more acceptable activity </w:t>
      </w:r>
    </w:p>
    <w:p w14:paraId="7C64C647" w14:textId="77777777" w:rsidR="00453914" w:rsidRDefault="00D272B0">
      <w:pPr>
        <w:numPr>
          <w:ilvl w:val="0"/>
          <w:numId w:val="6"/>
        </w:numPr>
        <w:spacing w:after="215"/>
        <w:ind w:hanging="533"/>
      </w:pPr>
      <w:r>
        <w:t xml:space="preserve">choose an alternative, a less risky methodology or process </w:t>
      </w:r>
    </w:p>
    <w:p w14:paraId="41178AF4" w14:textId="77777777" w:rsidR="00453914" w:rsidRDefault="00D272B0">
      <w:pPr>
        <w:pStyle w:val="3"/>
        <w:ind w:left="851" w:hanging="677"/>
      </w:pPr>
      <w:r>
        <w:t xml:space="preserve">Reduction </w:t>
      </w:r>
    </w:p>
    <w:p w14:paraId="3F3A818A" w14:textId="77777777" w:rsidR="00453914" w:rsidRDefault="00D272B0">
      <w:pPr>
        <w:spacing w:after="5" w:line="240" w:lineRule="auto"/>
        <w:ind w:right="-15"/>
        <w:jc w:val="left"/>
      </w:pPr>
      <w:r>
        <w:t xml:space="preserve">Actions can reduce the probability of occurrence, the extent of loss (damage) or both through: </w:t>
      </w:r>
    </w:p>
    <w:p w14:paraId="42886F3D" w14:textId="77777777" w:rsidR="00453914" w:rsidRDefault="00D272B0">
      <w:pPr>
        <w:numPr>
          <w:ilvl w:val="0"/>
          <w:numId w:val="7"/>
        </w:numPr>
        <w:ind w:hanging="533"/>
      </w:pPr>
      <w:r>
        <w:t xml:space="preserve">preventive actions </w:t>
      </w:r>
    </w:p>
    <w:p w14:paraId="0720446A" w14:textId="77777777" w:rsidR="00453914" w:rsidRDefault="00D272B0">
      <w:pPr>
        <w:numPr>
          <w:ilvl w:val="0"/>
          <w:numId w:val="7"/>
        </w:numPr>
        <w:ind w:hanging="533"/>
      </w:pPr>
      <w:r>
        <w:t xml:space="preserve">corrective actions </w:t>
      </w:r>
    </w:p>
    <w:p w14:paraId="7BED5465" w14:textId="77777777" w:rsidR="00453914" w:rsidRDefault="00D272B0">
      <w:pPr>
        <w:numPr>
          <w:ilvl w:val="0"/>
          <w:numId w:val="7"/>
        </w:numPr>
        <w:spacing w:after="221"/>
        <w:ind w:hanging="533"/>
      </w:pPr>
      <w:r>
        <w:t xml:space="preserve">process controls </w:t>
      </w:r>
    </w:p>
    <w:p w14:paraId="5ACBA83E" w14:textId="77777777" w:rsidR="00453914" w:rsidRDefault="00D272B0">
      <w:pPr>
        <w:pStyle w:val="3"/>
        <w:ind w:left="851" w:hanging="677"/>
      </w:pPr>
      <w:r>
        <w:t xml:space="preserve">Sharing </w:t>
      </w:r>
    </w:p>
    <w:p w14:paraId="52022E9C" w14:textId="77777777" w:rsidR="00453914" w:rsidRDefault="00D272B0">
      <w:r>
        <w:t xml:space="preserve">Transfer or share a portion of a risk through  </w:t>
      </w:r>
    </w:p>
    <w:p w14:paraId="38C2F994" w14:textId="77777777" w:rsidR="00453914" w:rsidRDefault="00D272B0">
      <w:pPr>
        <w:numPr>
          <w:ilvl w:val="0"/>
          <w:numId w:val="8"/>
        </w:numPr>
        <w:ind w:hanging="533"/>
      </w:pPr>
      <w:r>
        <w:t xml:space="preserve">contractual transfer </w:t>
      </w:r>
    </w:p>
    <w:p w14:paraId="2AED739D" w14:textId="77777777" w:rsidR="00453914" w:rsidRDefault="00D272B0">
      <w:pPr>
        <w:numPr>
          <w:ilvl w:val="0"/>
          <w:numId w:val="8"/>
        </w:numPr>
        <w:ind w:hanging="533"/>
      </w:pPr>
      <w:r>
        <w:t xml:space="preserve">exclusion clauses </w:t>
      </w:r>
    </w:p>
    <w:p w14:paraId="7279277F" w14:textId="77777777" w:rsidR="00453914" w:rsidRDefault="00D272B0">
      <w:pPr>
        <w:numPr>
          <w:ilvl w:val="0"/>
          <w:numId w:val="8"/>
        </w:numPr>
        <w:ind w:hanging="533"/>
      </w:pPr>
      <w:r>
        <w:t xml:space="preserve">insurance </w:t>
      </w:r>
    </w:p>
    <w:p w14:paraId="2CED2EB2" w14:textId="77777777" w:rsidR="00453914" w:rsidRDefault="00D272B0">
      <w:pPr>
        <w:numPr>
          <w:ilvl w:val="0"/>
          <w:numId w:val="8"/>
        </w:numPr>
        <w:ind w:hanging="533"/>
      </w:pPr>
      <w:r>
        <w:t xml:space="preserve">hedging </w:t>
      </w:r>
    </w:p>
    <w:p w14:paraId="22252A5F" w14:textId="77777777" w:rsidR="00453914" w:rsidRDefault="00D272B0">
      <w:pPr>
        <w:numPr>
          <w:ilvl w:val="0"/>
          <w:numId w:val="8"/>
        </w:numPr>
        <w:ind w:hanging="533"/>
      </w:pPr>
      <w:r>
        <w:t xml:space="preserve">outsourcing </w:t>
      </w:r>
    </w:p>
    <w:p w14:paraId="06D751D6" w14:textId="77777777" w:rsidR="00453914" w:rsidRDefault="00D272B0">
      <w:pPr>
        <w:numPr>
          <w:ilvl w:val="0"/>
          <w:numId w:val="8"/>
        </w:numPr>
        <w:ind w:hanging="533"/>
      </w:pPr>
      <w:r>
        <w:t xml:space="preserve">partnerships </w:t>
      </w:r>
    </w:p>
    <w:p w14:paraId="0D6B319F" w14:textId="77777777" w:rsidR="00453914" w:rsidRDefault="00D272B0">
      <w:pPr>
        <w:numPr>
          <w:ilvl w:val="0"/>
          <w:numId w:val="8"/>
        </w:numPr>
        <w:spacing w:after="218"/>
        <w:ind w:hanging="533"/>
      </w:pPr>
      <w:r>
        <w:t xml:space="preserve">subcontracting </w:t>
      </w:r>
    </w:p>
    <w:p w14:paraId="645B610C" w14:textId="77777777" w:rsidR="00453914" w:rsidRDefault="00D272B0">
      <w:pPr>
        <w:pStyle w:val="3"/>
        <w:ind w:left="851" w:hanging="677"/>
      </w:pPr>
      <w:r>
        <w:t xml:space="preserve">Acceptance </w:t>
      </w:r>
    </w:p>
    <w:p w14:paraId="20A703B8" w14:textId="77777777" w:rsidR="00453914" w:rsidRDefault="00D272B0">
      <w:pPr>
        <w:spacing w:after="210"/>
      </w:pPr>
      <w:r>
        <w:t xml:space="preserve">No action is set to affect probability and/or damage, just monitoring. </w:t>
      </w:r>
    </w:p>
    <w:p w14:paraId="42467512" w14:textId="77777777" w:rsidR="00453914" w:rsidRDefault="00D272B0">
      <w:pPr>
        <w:pStyle w:val="2"/>
        <w:ind w:left="527" w:hanging="542"/>
      </w:pPr>
      <w:r>
        <w:t xml:space="preserve">Risk Reporting </w:t>
      </w:r>
    </w:p>
    <w:p w14:paraId="24061B77" w14:textId="77777777" w:rsidR="00453914" w:rsidRDefault="00D272B0">
      <w:r>
        <w:t>The data from the “Risk List” (</w:t>
      </w:r>
      <w:proofErr w:type="spellStart"/>
      <w:r>
        <w:t>xls</w:t>
      </w:r>
      <w:proofErr w:type="spellEnd"/>
      <w:r>
        <w:t xml:space="preserve">) are imported into the </w:t>
      </w:r>
      <w:proofErr w:type="spellStart"/>
      <w:r>
        <w:t>Cognos</w:t>
      </w:r>
      <w:proofErr w:type="spellEnd"/>
      <w:r>
        <w:t xml:space="preserve"> Metric Studio for further analyzing and reporting. There are following reports regarding risks and related responses per country: </w:t>
      </w:r>
    </w:p>
    <w:p w14:paraId="19587B99" w14:textId="77777777" w:rsidR="00453914" w:rsidRDefault="00D272B0">
      <w:pPr>
        <w:numPr>
          <w:ilvl w:val="0"/>
          <w:numId w:val="9"/>
        </w:numPr>
        <w:ind w:left="695" w:hanging="338"/>
      </w:pPr>
      <w:r>
        <w:t xml:space="preserve">Top 5 Risks </w:t>
      </w:r>
    </w:p>
    <w:p w14:paraId="728A6E7A" w14:textId="77777777" w:rsidR="00453914" w:rsidRDefault="00D272B0">
      <w:pPr>
        <w:numPr>
          <w:ilvl w:val="0"/>
          <w:numId w:val="9"/>
        </w:numPr>
        <w:ind w:left="695" w:hanging="338"/>
      </w:pPr>
      <w:r>
        <w:t xml:space="preserve">Status Report </w:t>
      </w:r>
    </w:p>
    <w:p w14:paraId="43BD2C9D" w14:textId="77777777" w:rsidR="00453914" w:rsidRDefault="00D272B0">
      <w:pPr>
        <w:numPr>
          <w:ilvl w:val="0"/>
          <w:numId w:val="9"/>
        </w:numPr>
        <w:ind w:left="695" w:hanging="338"/>
      </w:pPr>
      <w:r>
        <w:t xml:space="preserve">Actions Report </w:t>
      </w:r>
    </w:p>
    <w:p w14:paraId="4B656B43" w14:textId="77777777" w:rsidR="00453914" w:rsidRDefault="00D272B0">
      <w:pPr>
        <w:numPr>
          <w:ilvl w:val="0"/>
          <w:numId w:val="9"/>
        </w:numPr>
        <w:ind w:left="695" w:hanging="338"/>
      </w:pPr>
      <w:r>
        <w:t xml:space="preserve">Trend Report </w:t>
      </w:r>
    </w:p>
    <w:p w14:paraId="0CD0B638" w14:textId="77777777" w:rsidR="00453914" w:rsidRDefault="00D272B0">
      <w:pPr>
        <w:numPr>
          <w:ilvl w:val="0"/>
          <w:numId w:val="9"/>
        </w:numPr>
        <w:ind w:left="695" w:hanging="338"/>
      </w:pPr>
      <w:r>
        <w:t xml:space="preserve">Charts </w:t>
      </w:r>
    </w:p>
    <w:p w14:paraId="3DEB43C2" w14:textId="77777777" w:rsidR="00453914" w:rsidRDefault="00D272B0">
      <w:pPr>
        <w:spacing w:after="0" w:line="276" w:lineRule="auto"/>
        <w:ind w:left="19" w:firstLine="0"/>
        <w:jc w:val="left"/>
      </w:pPr>
      <w:r>
        <w:t xml:space="preserve"> </w:t>
      </w:r>
    </w:p>
    <w:tbl>
      <w:tblPr>
        <w:tblStyle w:val="TableGrid"/>
        <w:tblW w:w="9576" w:type="dxa"/>
        <w:tblInd w:w="19" w:type="dxa"/>
        <w:tblLook w:val="04A0" w:firstRow="1" w:lastRow="0" w:firstColumn="1" w:lastColumn="0" w:noHBand="0" w:noVBand="1"/>
      </w:tblPr>
      <w:tblGrid>
        <w:gridCol w:w="2030"/>
        <w:gridCol w:w="7546"/>
      </w:tblGrid>
      <w:tr w:rsidR="00453914" w14:paraId="741F37EC" w14:textId="77777777">
        <w:trPr>
          <w:trHeight w:val="545"/>
        </w:trPr>
        <w:tc>
          <w:tcPr>
            <w:tcW w:w="2030" w:type="dxa"/>
            <w:tcBorders>
              <w:top w:val="nil"/>
              <w:left w:val="nil"/>
              <w:bottom w:val="nil"/>
              <w:right w:val="nil"/>
            </w:tcBorders>
          </w:tcPr>
          <w:p w14:paraId="059332E9" w14:textId="77777777" w:rsidR="00453914" w:rsidRDefault="00D272B0">
            <w:pPr>
              <w:spacing w:after="0" w:line="240" w:lineRule="auto"/>
              <w:ind w:left="0" w:firstLine="0"/>
              <w:jc w:val="left"/>
            </w:pPr>
            <w:r>
              <w:t xml:space="preserve">Top 5 Risks: </w:t>
            </w:r>
            <w:r>
              <w:tab/>
              <w:t xml:space="preserve"> </w:t>
            </w:r>
          </w:p>
          <w:p w14:paraId="7B14C86B" w14:textId="77777777" w:rsidR="00453914" w:rsidRDefault="00D272B0">
            <w:pPr>
              <w:spacing w:after="0" w:line="276" w:lineRule="auto"/>
              <w:ind w:left="0" w:firstLine="0"/>
              <w:jc w:val="left"/>
            </w:pPr>
            <w:r>
              <w:t xml:space="preserve"> </w:t>
            </w:r>
          </w:p>
        </w:tc>
        <w:tc>
          <w:tcPr>
            <w:tcW w:w="7545" w:type="dxa"/>
            <w:tcBorders>
              <w:top w:val="nil"/>
              <w:left w:val="nil"/>
              <w:bottom w:val="nil"/>
              <w:right w:val="nil"/>
            </w:tcBorders>
          </w:tcPr>
          <w:p w14:paraId="67599E6A" w14:textId="77777777" w:rsidR="00453914" w:rsidRDefault="00D272B0">
            <w:pPr>
              <w:spacing w:after="0" w:line="276" w:lineRule="auto"/>
              <w:ind w:left="0" w:firstLine="0"/>
              <w:jc w:val="left"/>
            </w:pPr>
            <w:r>
              <w:t xml:space="preserve">Status of the 5 most significant risks (quarterly) </w:t>
            </w:r>
          </w:p>
        </w:tc>
      </w:tr>
      <w:tr w:rsidR="00453914" w14:paraId="15B3265C" w14:textId="77777777">
        <w:trPr>
          <w:trHeight w:val="542"/>
        </w:trPr>
        <w:tc>
          <w:tcPr>
            <w:tcW w:w="2030" w:type="dxa"/>
            <w:tcBorders>
              <w:top w:val="nil"/>
              <w:left w:val="nil"/>
              <w:bottom w:val="nil"/>
              <w:right w:val="nil"/>
            </w:tcBorders>
          </w:tcPr>
          <w:p w14:paraId="6CB15CC1" w14:textId="77777777" w:rsidR="00453914" w:rsidRDefault="00D272B0">
            <w:pPr>
              <w:spacing w:after="0" w:line="240" w:lineRule="auto"/>
              <w:ind w:left="0" w:firstLine="0"/>
              <w:jc w:val="left"/>
            </w:pPr>
            <w:r>
              <w:t xml:space="preserve">Status Report:  </w:t>
            </w:r>
          </w:p>
          <w:p w14:paraId="6B405A69" w14:textId="77777777" w:rsidR="00453914" w:rsidRDefault="00D272B0">
            <w:pPr>
              <w:spacing w:after="0" w:line="276" w:lineRule="auto"/>
              <w:ind w:left="0" w:firstLine="0"/>
              <w:jc w:val="left"/>
            </w:pPr>
            <w:r>
              <w:t xml:space="preserve"> </w:t>
            </w:r>
          </w:p>
        </w:tc>
        <w:tc>
          <w:tcPr>
            <w:tcW w:w="7545" w:type="dxa"/>
            <w:tcBorders>
              <w:top w:val="nil"/>
              <w:left w:val="nil"/>
              <w:bottom w:val="nil"/>
              <w:right w:val="nil"/>
            </w:tcBorders>
          </w:tcPr>
          <w:p w14:paraId="1ED9698E" w14:textId="77777777" w:rsidR="00453914" w:rsidRDefault="00D272B0">
            <w:pPr>
              <w:spacing w:after="0" w:line="276" w:lineRule="auto"/>
              <w:ind w:left="0" w:firstLine="0"/>
              <w:jc w:val="left"/>
            </w:pPr>
            <w:r>
              <w:t xml:space="preserve">Risk portfolio that summarizes all the faced and future risks (half-yearly) </w:t>
            </w:r>
          </w:p>
        </w:tc>
      </w:tr>
      <w:tr w:rsidR="00453914" w14:paraId="75F3ACF1" w14:textId="77777777">
        <w:trPr>
          <w:trHeight w:val="271"/>
        </w:trPr>
        <w:tc>
          <w:tcPr>
            <w:tcW w:w="2030" w:type="dxa"/>
            <w:tcBorders>
              <w:top w:val="nil"/>
              <w:left w:val="nil"/>
              <w:bottom w:val="nil"/>
              <w:right w:val="nil"/>
            </w:tcBorders>
          </w:tcPr>
          <w:p w14:paraId="14D34CA0" w14:textId="77777777" w:rsidR="00453914" w:rsidRDefault="00D272B0">
            <w:pPr>
              <w:spacing w:after="0" w:line="276" w:lineRule="auto"/>
              <w:ind w:left="0" w:firstLine="0"/>
              <w:jc w:val="left"/>
            </w:pPr>
            <w:r>
              <w:t xml:space="preserve">Actions Report:  </w:t>
            </w:r>
          </w:p>
        </w:tc>
        <w:tc>
          <w:tcPr>
            <w:tcW w:w="7545" w:type="dxa"/>
            <w:tcBorders>
              <w:top w:val="nil"/>
              <w:left w:val="nil"/>
              <w:bottom w:val="nil"/>
              <w:right w:val="nil"/>
            </w:tcBorders>
          </w:tcPr>
          <w:p w14:paraId="092F4841" w14:textId="77777777" w:rsidR="00453914" w:rsidRDefault="00D272B0">
            <w:pPr>
              <w:spacing w:after="0" w:line="276" w:lineRule="auto"/>
              <w:ind w:left="0" w:firstLine="0"/>
            </w:pPr>
            <w:r>
              <w:t xml:space="preserve">Describes how particular risks will be handled – what, when, by who will be done to  </w:t>
            </w:r>
          </w:p>
        </w:tc>
      </w:tr>
      <w:tr w:rsidR="00453914" w14:paraId="1F8016A8" w14:textId="77777777">
        <w:trPr>
          <w:trHeight w:val="271"/>
        </w:trPr>
        <w:tc>
          <w:tcPr>
            <w:tcW w:w="2030" w:type="dxa"/>
            <w:tcBorders>
              <w:top w:val="nil"/>
              <w:left w:val="nil"/>
              <w:bottom w:val="nil"/>
              <w:right w:val="nil"/>
            </w:tcBorders>
          </w:tcPr>
          <w:p w14:paraId="203E96C2" w14:textId="77777777" w:rsidR="00453914" w:rsidRDefault="00D272B0">
            <w:pPr>
              <w:spacing w:after="0" w:line="276" w:lineRule="auto"/>
              <w:ind w:left="0" w:firstLine="0"/>
              <w:jc w:val="left"/>
            </w:pPr>
            <w:r>
              <w:t xml:space="preserve"> </w:t>
            </w:r>
            <w:r>
              <w:tab/>
              <w:t xml:space="preserve"> </w:t>
            </w:r>
          </w:p>
        </w:tc>
        <w:tc>
          <w:tcPr>
            <w:tcW w:w="7545" w:type="dxa"/>
            <w:tcBorders>
              <w:top w:val="nil"/>
              <w:left w:val="nil"/>
              <w:bottom w:val="nil"/>
              <w:right w:val="nil"/>
            </w:tcBorders>
          </w:tcPr>
          <w:p w14:paraId="1C2A5809" w14:textId="77777777" w:rsidR="00453914" w:rsidRDefault="00D272B0">
            <w:pPr>
              <w:spacing w:after="0" w:line="276" w:lineRule="auto"/>
              <w:ind w:left="0" w:firstLine="0"/>
              <w:jc w:val="left"/>
            </w:pPr>
            <w:r>
              <w:t xml:space="preserve">minimize the consequences and a finish date (half-yearly) </w:t>
            </w:r>
          </w:p>
        </w:tc>
      </w:tr>
    </w:tbl>
    <w:p w14:paraId="0FF1E627" w14:textId="77777777" w:rsidR="00453914" w:rsidRDefault="00D272B0">
      <w:pPr>
        <w:spacing w:after="0" w:line="240" w:lineRule="auto"/>
        <w:ind w:left="19" w:firstLine="0"/>
        <w:jc w:val="left"/>
      </w:pPr>
      <w:r>
        <w:lastRenderedPageBreak/>
        <w:t xml:space="preserve"> </w:t>
      </w:r>
    </w:p>
    <w:p w14:paraId="4E1725B5" w14:textId="77777777" w:rsidR="00453914" w:rsidRDefault="00D272B0">
      <w:r>
        <w:t xml:space="preserve">Trend Report: Compares prior periods actual risks with current period actual risks and indicates a trend  </w:t>
      </w:r>
    </w:p>
    <w:p w14:paraId="690E6BCA" w14:textId="77777777" w:rsidR="00453914" w:rsidRDefault="00D272B0">
      <w:pPr>
        <w:ind w:left="2059"/>
      </w:pPr>
      <w:r>
        <w:t xml:space="preserve">(half-yearly) </w:t>
      </w:r>
    </w:p>
    <w:p w14:paraId="694A18D2" w14:textId="77777777" w:rsidR="00453914" w:rsidRDefault="00D272B0">
      <w:pPr>
        <w:spacing w:after="0" w:line="240" w:lineRule="auto"/>
        <w:ind w:left="19" w:firstLine="0"/>
        <w:jc w:val="left"/>
      </w:pPr>
      <w:r>
        <w:t xml:space="preserve"> </w:t>
      </w:r>
    </w:p>
    <w:p w14:paraId="5AA71478" w14:textId="77777777" w:rsidR="00453914" w:rsidRDefault="00D272B0">
      <w:pPr>
        <w:spacing w:after="210"/>
        <w:ind w:left="546" w:hanging="542"/>
      </w:pPr>
      <w:r>
        <w:t xml:space="preserve">Chart:    Displays at a glance the number of very critical and insignificant risks in the 3 x 3 matrix  </w:t>
      </w:r>
      <w:proofErr w:type="gramStart"/>
      <w:r>
        <w:t xml:space="preserve">   (</w:t>
      </w:r>
      <w:proofErr w:type="gramEnd"/>
      <w:r>
        <w:t xml:space="preserve">half-yearly) for the actual risk status (before actions) and target risk status (after actions) </w:t>
      </w:r>
    </w:p>
    <w:p w14:paraId="56C913D0" w14:textId="77777777" w:rsidR="00453914" w:rsidRDefault="00D272B0">
      <w:pPr>
        <w:pStyle w:val="2"/>
        <w:ind w:left="527" w:hanging="542"/>
      </w:pPr>
      <w:r>
        <w:t xml:space="preserve">Risk Monitoring  </w:t>
      </w:r>
    </w:p>
    <w:p w14:paraId="7B09F2B1" w14:textId="77777777" w:rsidR="00453914" w:rsidRDefault="00D272B0">
      <w:r>
        <w:t xml:space="preserve">Changes can impact existing risks and give rise to new risk. Constant watching of indicators and warning signs will help to reveal new risks. Through monitoring, one can identify if new risks are appearing on the radar or if identified risks are dropping from the radar. Outputs of the risk monitoring are used to update the risk list. </w:t>
      </w:r>
    </w:p>
    <w:p w14:paraId="47B0723A" w14:textId="77777777" w:rsidR="00453914" w:rsidRDefault="00D272B0">
      <w:pPr>
        <w:spacing w:after="0" w:line="240" w:lineRule="auto"/>
        <w:ind w:left="19" w:firstLine="0"/>
        <w:jc w:val="left"/>
      </w:pPr>
      <w:r>
        <w:t xml:space="preserve"> </w:t>
      </w:r>
    </w:p>
    <w:p w14:paraId="571AF3B6" w14:textId="77777777" w:rsidR="00453914" w:rsidRDefault="00D272B0">
      <w:r>
        <w:t xml:space="preserve">Top 5 risks shall be updated quarterly, the full risk list half-yearly: </w:t>
      </w:r>
    </w:p>
    <w:p w14:paraId="40046263" w14:textId="77777777" w:rsidR="00453914" w:rsidRDefault="00D272B0">
      <w:pPr>
        <w:ind w:right="1313"/>
      </w:pPr>
      <w:r>
        <w:t xml:space="preserve">- To evaluate whether previously selected actions/controls are still applicable and effective, and - To evaluate the possible risk level changes in the business environment. </w:t>
      </w:r>
    </w:p>
    <w:p w14:paraId="033F3E92" w14:textId="77777777" w:rsidR="00453914" w:rsidRDefault="00D272B0">
      <w:pPr>
        <w:spacing w:after="0" w:line="240" w:lineRule="auto"/>
        <w:ind w:left="19" w:firstLine="0"/>
        <w:jc w:val="left"/>
      </w:pPr>
      <w:r>
        <w:t xml:space="preserve"> </w:t>
      </w:r>
    </w:p>
    <w:p w14:paraId="2C5008E8" w14:textId="77777777" w:rsidR="00453914" w:rsidRDefault="00D272B0">
      <w:pPr>
        <w:spacing w:after="214"/>
      </w:pPr>
      <w:r>
        <w:t xml:space="preserve">The Risk Owners, in cooperation with the Risk Manager, are responsible for monitoring risks and actions. </w:t>
      </w:r>
    </w:p>
    <w:p w14:paraId="15728A06" w14:textId="32F9DD31" w:rsidR="00453914" w:rsidRDefault="001813CF" w:rsidP="001813CF">
      <w:pPr>
        <w:pStyle w:val="1"/>
      </w:pPr>
      <w:r w:rsidRPr="001813CF">
        <w:t>C-TRUST GROUP Ltd</w:t>
      </w:r>
      <w:r>
        <w:rPr>
          <w:lang w:val="bg-BG"/>
        </w:rPr>
        <w:t xml:space="preserve"> </w:t>
      </w:r>
      <w:r w:rsidR="00D272B0">
        <w:t xml:space="preserve">Risk Management Process </w:t>
      </w:r>
    </w:p>
    <w:p w14:paraId="6625B536" w14:textId="77777777" w:rsidR="00453914" w:rsidRDefault="00D272B0">
      <w:pPr>
        <w:pStyle w:val="2"/>
        <w:ind w:left="527" w:hanging="542"/>
      </w:pPr>
      <w:r>
        <w:t xml:space="preserve">Roles and Responsibilities </w:t>
      </w:r>
    </w:p>
    <w:p w14:paraId="4FA5B8D3" w14:textId="77777777" w:rsidR="00453914" w:rsidRDefault="00D272B0">
      <w:pPr>
        <w:spacing w:after="0" w:line="4669" w:lineRule="auto"/>
        <w:ind w:left="19" w:right="706" w:firstLine="0"/>
        <w:jc w:val="left"/>
      </w:pPr>
      <w:r>
        <w:t xml:space="preserve">  </w:t>
      </w:r>
    </w:p>
    <w:p w14:paraId="23B0592F" w14:textId="77777777" w:rsidR="00453914" w:rsidRDefault="00D272B0">
      <w:pPr>
        <w:spacing w:after="0" w:line="240" w:lineRule="auto"/>
        <w:ind w:left="553" w:firstLine="0"/>
        <w:jc w:val="left"/>
      </w:pPr>
      <w:r>
        <w:rPr>
          <w:noProof/>
          <w:lang w:val="bg-BG" w:eastAsia="bg-BG"/>
        </w:rPr>
        <w:lastRenderedPageBreak/>
        <w:drawing>
          <wp:inline distT="0" distB="0" distL="0" distR="0" wp14:anchorId="0687590D" wp14:editId="116FF91B">
            <wp:extent cx="5260975" cy="3108325"/>
            <wp:effectExtent l="0" t="0" r="0" b="0"/>
            <wp:docPr id="26375" name="Picture 26375"/>
            <wp:cNvGraphicFramePr/>
            <a:graphic xmlns:a="http://schemas.openxmlformats.org/drawingml/2006/main">
              <a:graphicData uri="http://schemas.openxmlformats.org/drawingml/2006/picture">
                <pic:pic xmlns:pic="http://schemas.openxmlformats.org/drawingml/2006/picture">
                  <pic:nvPicPr>
                    <pic:cNvPr id="26375" name="Picture 26375"/>
                    <pic:cNvPicPr/>
                  </pic:nvPicPr>
                  <pic:blipFill>
                    <a:blip r:embed="rId17"/>
                    <a:stretch>
                      <a:fillRect/>
                    </a:stretch>
                  </pic:blipFill>
                  <pic:spPr>
                    <a:xfrm>
                      <a:off x="0" y="0"/>
                      <a:ext cx="5260975" cy="3108325"/>
                    </a:xfrm>
                    <a:prstGeom prst="rect">
                      <a:avLst/>
                    </a:prstGeom>
                  </pic:spPr>
                </pic:pic>
              </a:graphicData>
            </a:graphic>
          </wp:inline>
        </w:drawing>
      </w:r>
    </w:p>
    <w:tbl>
      <w:tblPr>
        <w:tblStyle w:val="TableGrid"/>
        <w:tblW w:w="9177" w:type="dxa"/>
        <w:tblInd w:w="19" w:type="dxa"/>
        <w:tblLook w:val="04A0" w:firstRow="1" w:lastRow="0" w:firstColumn="1" w:lastColumn="0" w:noHBand="0" w:noVBand="1"/>
      </w:tblPr>
      <w:tblGrid>
        <w:gridCol w:w="1351"/>
        <w:gridCol w:w="6714"/>
        <w:gridCol w:w="1112"/>
      </w:tblGrid>
      <w:tr w:rsidR="00453914" w14:paraId="534A4E5F" w14:textId="77777777" w:rsidTr="00CA1097">
        <w:trPr>
          <w:trHeight w:val="548"/>
        </w:trPr>
        <w:tc>
          <w:tcPr>
            <w:tcW w:w="8065" w:type="dxa"/>
            <w:gridSpan w:val="2"/>
            <w:tcBorders>
              <w:top w:val="nil"/>
              <w:left w:val="nil"/>
              <w:bottom w:val="nil"/>
              <w:right w:val="nil"/>
            </w:tcBorders>
          </w:tcPr>
          <w:p w14:paraId="3F5A3472" w14:textId="77777777" w:rsidR="00453914" w:rsidRDefault="00D272B0">
            <w:pPr>
              <w:spacing w:after="0" w:line="240" w:lineRule="auto"/>
              <w:ind w:left="0" w:firstLine="0"/>
              <w:jc w:val="left"/>
            </w:pPr>
            <w:r>
              <w:t xml:space="preserve">Role </w:t>
            </w:r>
            <w:r>
              <w:tab/>
              <w:t xml:space="preserve"> </w:t>
            </w:r>
            <w:r>
              <w:tab/>
              <w:t xml:space="preserve">Description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29AC120" w14:textId="77777777" w:rsidR="00453914" w:rsidRDefault="00D272B0">
            <w:pPr>
              <w:spacing w:after="0" w:line="276" w:lineRule="auto"/>
              <w:ind w:left="0" w:firstLine="0"/>
              <w:jc w:val="left"/>
            </w:pPr>
            <w:r>
              <w:t xml:space="preserve"> </w:t>
            </w:r>
          </w:p>
        </w:tc>
        <w:tc>
          <w:tcPr>
            <w:tcW w:w="1112" w:type="dxa"/>
            <w:tcBorders>
              <w:top w:val="nil"/>
              <w:left w:val="nil"/>
              <w:bottom w:val="nil"/>
              <w:right w:val="nil"/>
            </w:tcBorders>
          </w:tcPr>
          <w:p w14:paraId="05EF9596" w14:textId="77777777" w:rsidR="00453914" w:rsidRDefault="00D272B0">
            <w:pPr>
              <w:spacing w:after="0" w:line="276" w:lineRule="auto"/>
              <w:ind w:left="0" w:firstLine="0"/>
              <w:jc w:val="left"/>
            </w:pPr>
            <w:r>
              <w:t xml:space="preserve">Location </w:t>
            </w:r>
          </w:p>
        </w:tc>
      </w:tr>
      <w:tr w:rsidR="00453914" w14:paraId="667E10CD" w14:textId="77777777" w:rsidTr="00CA1097">
        <w:trPr>
          <w:trHeight w:val="821"/>
        </w:trPr>
        <w:tc>
          <w:tcPr>
            <w:tcW w:w="8065" w:type="dxa"/>
            <w:gridSpan w:val="2"/>
            <w:tcBorders>
              <w:top w:val="nil"/>
              <w:left w:val="nil"/>
              <w:bottom w:val="nil"/>
              <w:right w:val="nil"/>
            </w:tcBorders>
          </w:tcPr>
          <w:p w14:paraId="64AD69CB" w14:textId="77777777" w:rsidR="00453914" w:rsidRDefault="00D272B0">
            <w:pPr>
              <w:spacing w:after="0" w:line="247" w:lineRule="auto"/>
              <w:ind w:left="0" w:right="25" w:firstLine="0"/>
              <w:jc w:val="left"/>
            </w:pPr>
            <w:r>
              <w:t xml:space="preserve">Supervisory </w:t>
            </w:r>
            <w:r>
              <w:tab/>
              <w:t xml:space="preserve">The Supervisory Board has to control the risk portfolio and to supervise the Board: </w:t>
            </w:r>
            <w:r>
              <w:tab/>
              <w:t xml:space="preserve">trends and critical risks once a year. Provides strategic input once a year. </w:t>
            </w:r>
          </w:p>
          <w:p w14:paraId="6BC072C0" w14:textId="77777777" w:rsidR="00453914" w:rsidRDefault="00D272B0">
            <w:pPr>
              <w:spacing w:after="0" w:line="276" w:lineRule="auto"/>
              <w:ind w:left="0" w:firstLine="0"/>
              <w:jc w:val="left"/>
            </w:pPr>
            <w:r>
              <w:t xml:space="preserve"> </w:t>
            </w:r>
          </w:p>
        </w:tc>
        <w:tc>
          <w:tcPr>
            <w:tcW w:w="1112" w:type="dxa"/>
            <w:tcBorders>
              <w:top w:val="nil"/>
              <w:left w:val="nil"/>
              <w:bottom w:val="nil"/>
              <w:right w:val="nil"/>
            </w:tcBorders>
          </w:tcPr>
          <w:p w14:paraId="50FF2011" w14:textId="77777777" w:rsidR="00453914" w:rsidRDefault="00D272B0">
            <w:pPr>
              <w:spacing w:after="0" w:line="276" w:lineRule="auto"/>
              <w:ind w:left="0" w:firstLine="0"/>
              <w:jc w:val="left"/>
            </w:pPr>
            <w:r>
              <w:t xml:space="preserve">HQ </w:t>
            </w:r>
          </w:p>
        </w:tc>
      </w:tr>
      <w:tr w:rsidR="00453914" w14:paraId="4B8F96E0" w14:textId="77777777" w:rsidTr="00CA1097">
        <w:trPr>
          <w:trHeight w:val="275"/>
        </w:trPr>
        <w:tc>
          <w:tcPr>
            <w:tcW w:w="8065" w:type="dxa"/>
            <w:gridSpan w:val="2"/>
            <w:tcBorders>
              <w:top w:val="nil"/>
              <w:left w:val="nil"/>
              <w:bottom w:val="nil"/>
              <w:right w:val="nil"/>
            </w:tcBorders>
          </w:tcPr>
          <w:p w14:paraId="0D578681" w14:textId="77777777" w:rsidR="00453914" w:rsidRDefault="00D272B0">
            <w:pPr>
              <w:spacing w:after="0" w:line="276" w:lineRule="auto"/>
              <w:ind w:left="0" w:firstLine="0"/>
              <w:jc w:val="left"/>
            </w:pPr>
            <w:r>
              <w:t xml:space="preserve">Management The Management Board (CEO, CFO) has to control the risk portfolio and to  </w:t>
            </w:r>
          </w:p>
        </w:tc>
        <w:tc>
          <w:tcPr>
            <w:tcW w:w="1112" w:type="dxa"/>
            <w:tcBorders>
              <w:top w:val="nil"/>
              <w:left w:val="nil"/>
              <w:bottom w:val="nil"/>
              <w:right w:val="nil"/>
            </w:tcBorders>
          </w:tcPr>
          <w:p w14:paraId="71CFCA44" w14:textId="77777777" w:rsidR="00453914" w:rsidRDefault="00D272B0">
            <w:pPr>
              <w:spacing w:after="0" w:line="276" w:lineRule="auto"/>
              <w:ind w:left="0" w:firstLine="0"/>
              <w:jc w:val="left"/>
            </w:pPr>
            <w:r>
              <w:t xml:space="preserve">HQ </w:t>
            </w:r>
          </w:p>
        </w:tc>
      </w:tr>
      <w:tr w:rsidR="00453914" w14:paraId="04F32CAA" w14:textId="77777777" w:rsidTr="00CA1097">
        <w:trPr>
          <w:trHeight w:val="275"/>
        </w:trPr>
        <w:tc>
          <w:tcPr>
            <w:tcW w:w="1351" w:type="dxa"/>
            <w:tcBorders>
              <w:top w:val="nil"/>
              <w:left w:val="nil"/>
              <w:bottom w:val="nil"/>
              <w:right w:val="nil"/>
            </w:tcBorders>
          </w:tcPr>
          <w:p w14:paraId="5E9BF919" w14:textId="77777777" w:rsidR="00453914" w:rsidRDefault="00D272B0">
            <w:pPr>
              <w:spacing w:after="0" w:line="276" w:lineRule="auto"/>
              <w:ind w:left="0" w:firstLine="0"/>
              <w:jc w:val="left"/>
            </w:pPr>
            <w:r>
              <w:t xml:space="preserve">Board: </w:t>
            </w:r>
          </w:p>
        </w:tc>
        <w:tc>
          <w:tcPr>
            <w:tcW w:w="6714" w:type="dxa"/>
            <w:tcBorders>
              <w:top w:val="nil"/>
              <w:left w:val="nil"/>
              <w:bottom w:val="nil"/>
              <w:right w:val="nil"/>
            </w:tcBorders>
          </w:tcPr>
          <w:p w14:paraId="20B0193D" w14:textId="77777777" w:rsidR="00453914" w:rsidRDefault="00D272B0">
            <w:pPr>
              <w:spacing w:after="0" w:line="276" w:lineRule="auto"/>
              <w:ind w:left="0" w:firstLine="0"/>
              <w:jc w:val="left"/>
            </w:pPr>
            <w:r>
              <w:t xml:space="preserve">supervise the trends of critical risks on a quarterly basis. It has to verify the  </w:t>
            </w:r>
          </w:p>
        </w:tc>
        <w:tc>
          <w:tcPr>
            <w:tcW w:w="1112" w:type="dxa"/>
            <w:tcBorders>
              <w:top w:val="nil"/>
              <w:left w:val="nil"/>
              <w:bottom w:val="nil"/>
              <w:right w:val="nil"/>
            </w:tcBorders>
          </w:tcPr>
          <w:p w14:paraId="1EC4F4E1" w14:textId="77777777" w:rsidR="00453914" w:rsidRDefault="00453914">
            <w:pPr>
              <w:spacing w:after="0" w:line="276" w:lineRule="auto"/>
              <w:ind w:left="0" w:firstLine="0"/>
              <w:jc w:val="left"/>
            </w:pPr>
          </w:p>
        </w:tc>
      </w:tr>
      <w:tr w:rsidR="00453914" w14:paraId="4D2D897A" w14:textId="77777777" w:rsidTr="00CA1097">
        <w:trPr>
          <w:trHeight w:val="271"/>
        </w:trPr>
        <w:tc>
          <w:tcPr>
            <w:tcW w:w="1351" w:type="dxa"/>
            <w:tcBorders>
              <w:top w:val="nil"/>
              <w:left w:val="nil"/>
              <w:bottom w:val="nil"/>
              <w:right w:val="nil"/>
            </w:tcBorders>
          </w:tcPr>
          <w:p w14:paraId="00052FD5"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6208A916" w14:textId="77777777" w:rsidR="00453914" w:rsidRDefault="00D272B0">
            <w:pPr>
              <w:spacing w:after="0" w:line="276" w:lineRule="auto"/>
              <w:ind w:left="0" w:firstLine="0"/>
              <w:jc w:val="left"/>
            </w:pPr>
            <w:r>
              <w:t xml:space="preserve">risk portfolio of the company group and to inform the  supervisory board about  </w:t>
            </w:r>
          </w:p>
        </w:tc>
        <w:tc>
          <w:tcPr>
            <w:tcW w:w="1112" w:type="dxa"/>
            <w:tcBorders>
              <w:top w:val="nil"/>
              <w:left w:val="nil"/>
              <w:bottom w:val="nil"/>
              <w:right w:val="nil"/>
            </w:tcBorders>
          </w:tcPr>
          <w:p w14:paraId="014B9F5E" w14:textId="77777777" w:rsidR="00453914" w:rsidRDefault="00453914">
            <w:pPr>
              <w:spacing w:after="0" w:line="276" w:lineRule="auto"/>
              <w:ind w:left="0" w:firstLine="0"/>
              <w:jc w:val="left"/>
            </w:pPr>
          </w:p>
        </w:tc>
      </w:tr>
      <w:tr w:rsidR="00453914" w14:paraId="2BCA711A" w14:textId="77777777" w:rsidTr="00CA1097">
        <w:trPr>
          <w:trHeight w:val="272"/>
        </w:trPr>
        <w:tc>
          <w:tcPr>
            <w:tcW w:w="1351" w:type="dxa"/>
            <w:tcBorders>
              <w:top w:val="nil"/>
              <w:left w:val="nil"/>
              <w:bottom w:val="nil"/>
              <w:right w:val="nil"/>
            </w:tcBorders>
          </w:tcPr>
          <w:p w14:paraId="66FFED3A"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033CC28F" w14:textId="77777777" w:rsidR="00453914" w:rsidRDefault="00D272B0">
            <w:pPr>
              <w:spacing w:after="0" w:line="276" w:lineRule="auto"/>
              <w:ind w:left="0" w:firstLine="0"/>
              <w:jc w:val="left"/>
            </w:pPr>
            <w:r>
              <w:t xml:space="preserve">the actual status and the development of risks. Provides strategic input once  </w:t>
            </w:r>
          </w:p>
        </w:tc>
        <w:tc>
          <w:tcPr>
            <w:tcW w:w="1112" w:type="dxa"/>
            <w:tcBorders>
              <w:top w:val="nil"/>
              <w:left w:val="nil"/>
              <w:bottom w:val="nil"/>
              <w:right w:val="nil"/>
            </w:tcBorders>
          </w:tcPr>
          <w:p w14:paraId="4D009E6C" w14:textId="77777777" w:rsidR="00453914" w:rsidRDefault="00453914">
            <w:pPr>
              <w:spacing w:after="0" w:line="276" w:lineRule="auto"/>
              <w:ind w:left="0" w:firstLine="0"/>
              <w:jc w:val="left"/>
            </w:pPr>
          </w:p>
        </w:tc>
      </w:tr>
      <w:tr w:rsidR="00453914" w14:paraId="2EA4876C" w14:textId="77777777" w:rsidTr="00CA1097">
        <w:trPr>
          <w:trHeight w:val="272"/>
        </w:trPr>
        <w:tc>
          <w:tcPr>
            <w:tcW w:w="1351" w:type="dxa"/>
            <w:tcBorders>
              <w:top w:val="nil"/>
              <w:left w:val="nil"/>
              <w:bottom w:val="nil"/>
              <w:right w:val="nil"/>
            </w:tcBorders>
          </w:tcPr>
          <w:p w14:paraId="1061B117"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0ED36D24" w14:textId="77777777" w:rsidR="00453914" w:rsidRDefault="00D272B0">
            <w:pPr>
              <w:spacing w:after="0" w:line="276" w:lineRule="auto"/>
              <w:ind w:left="0" w:firstLine="0"/>
              <w:jc w:val="left"/>
            </w:pPr>
            <w:r>
              <w:t xml:space="preserve">a year. </w:t>
            </w:r>
          </w:p>
        </w:tc>
        <w:tc>
          <w:tcPr>
            <w:tcW w:w="1112" w:type="dxa"/>
            <w:tcBorders>
              <w:top w:val="nil"/>
              <w:left w:val="nil"/>
              <w:bottom w:val="nil"/>
              <w:right w:val="nil"/>
            </w:tcBorders>
          </w:tcPr>
          <w:p w14:paraId="600EB0E1" w14:textId="77777777" w:rsidR="00453914" w:rsidRDefault="00453914">
            <w:pPr>
              <w:spacing w:after="0" w:line="276" w:lineRule="auto"/>
              <w:ind w:left="0" w:firstLine="0"/>
              <w:jc w:val="left"/>
            </w:pPr>
          </w:p>
        </w:tc>
      </w:tr>
      <w:tr w:rsidR="00453914" w14:paraId="4649232E" w14:textId="77777777" w:rsidTr="00CA1097">
        <w:trPr>
          <w:trHeight w:val="274"/>
        </w:trPr>
        <w:tc>
          <w:tcPr>
            <w:tcW w:w="1351" w:type="dxa"/>
            <w:tcBorders>
              <w:top w:val="nil"/>
              <w:left w:val="nil"/>
              <w:bottom w:val="nil"/>
              <w:right w:val="nil"/>
            </w:tcBorders>
          </w:tcPr>
          <w:p w14:paraId="78EC1259" w14:textId="77777777" w:rsidR="00453914" w:rsidRDefault="00D272B0">
            <w:pPr>
              <w:spacing w:after="0" w:line="276" w:lineRule="auto"/>
              <w:ind w:left="0" w:firstLine="0"/>
              <w:jc w:val="left"/>
            </w:pPr>
            <w:r>
              <w:t xml:space="preserve">Risk  </w:t>
            </w:r>
          </w:p>
        </w:tc>
        <w:tc>
          <w:tcPr>
            <w:tcW w:w="6714" w:type="dxa"/>
            <w:tcBorders>
              <w:top w:val="nil"/>
              <w:left w:val="nil"/>
              <w:bottom w:val="nil"/>
              <w:right w:val="nil"/>
            </w:tcBorders>
          </w:tcPr>
          <w:p w14:paraId="1388D18D" w14:textId="77777777" w:rsidR="00453914" w:rsidRDefault="00D272B0">
            <w:pPr>
              <w:spacing w:after="0" w:line="276" w:lineRule="auto"/>
              <w:ind w:left="0" w:firstLine="0"/>
              <w:jc w:val="left"/>
            </w:pPr>
            <w:r>
              <w:t xml:space="preserve">The Risk Manager is responsible for the whole risk management process   </w:t>
            </w:r>
          </w:p>
        </w:tc>
        <w:tc>
          <w:tcPr>
            <w:tcW w:w="1112" w:type="dxa"/>
            <w:tcBorders>
              <w:top w:val="nil"/>
              <w:left w:val="nil"/>
              <w:bottom w:val="nil"/>
              <w:right w:val="nil"/>
            </w:tcBorders>
          </w:tcPr>
          <w:p w14:paraId="02DBD363" w14:textId="77777777" w:rsidR="00453914" w:rsidRDefault="00D272B0">
            <w:pPr>
              <w:spacing w:after="0" w:line="276" w:lineRule="auto"/>
              <w:ind w:left="0" w:firstLine="0"/>
              <w:jc w:val="left"/>
            </w:pPr>
            <w:r>
              <w:t xml:space="preserve">HQ </w:t>
            </w:r>
          </w:p>
        </w:tc>
      </w:tr>
      <w:tr w:rsidR="00453914" w14:paraId="7C7145F1" w14:textId="77777777" w:rsidTr="00CA1097">
        <w:trPr>
          <w:trHeight w:val="275"/>
        </w:trPr>
        <w:tc>
          <w:tcPr>
            <w:tcW w:w="1351" w:type="dxa"/>
            <w:tcBorders>
              <w:top w:val="nil"/>
              <w:left w:val="nil"/>
              <w:bottom w:val="nil"/>
              <w:right w:val="nil"/>
            </w:tcBorders>
          </w:tcPr>
          <w:p w14:paraId="7ED7679D" w14:textId="77777777" w:rsidR="00453914" w:rsidRDefault="00D272B0">
            <w:pPr>
              <w:spacing w:after="0" w:line="276" w:lineRule="auto"/>
              <w:ind w:left="0" w:firstLine="0"/>
              <w:jc w:val="left"/>
            </w:pPr>
            <w:r>
              <w:t xml:space="preserve">Manager: </w:t>
            </w:r>
          </w:p>
        </w:tc>
        <w:tc>
          <w:tcPr>
            <w:tcW w:w="6714" w:type="dxa"/>
            <w:tcBorders>
              <w:top w:val="nil"/>
              <w:left w:val="nil"/>
              <w:bottom w:val="nil"/>
              <w:right w:val="nil"/>
            </w:tcBorders>
          </w:tcPr>
          <w:p w14:paraId="28AEE2F4" w14:textId="77777777" w:rsidR="00453914" w:rsidRDefault="00D272B0">
            <w:pPr>
              <w:spacing w:after="0" w:line="276" w:lineRule="auto"/>
              <w:ind w:left="0" w:firstLine="0"/>
              <w:jc w:val="left"/>
            </w:pPr>
            <w:r>
              <w:t xml:space="preserve">within the company group. The risk manager starts the process, manages  </w:t>
            </w:r>
          </w:p>
        </w:tc>
        <w:tc>
          <w:tcPr>
            <w:tcW w:w="1112" w:type="dxa"/>
            <w:tcBorders>
              <w:top w:val="nil"/>
              <w:left w:val="nil"/>
              <w:bottom w:val="nil"/>
              <w:right w:val="nil"/>
            </w:tcBorders>
          </w:tcPr>
          <w:p w14:paraId="58457A4A" w14:textId="77777777" w:rsidR="00453914" w:rsidRDefault="00453914">
            <w:pPr>
              <w:spacing w:after="0" w:line="276" w:lineRule="auto"/>
              <w:ind w:left="0" w:firstLine="0"/>
              <w:jc w:val="left"/>
            </w:pPr>
          </w:p>
        </w:tc>
      </w:tr>
      <w:tr w:rsidR="00453914" w14:paraId="618ECD7D" w14:textId="77777777" w:rsidTr="00CA1097">
        <w:trPr>
          <w:trHeight w:val="272"/>
        </w:trPr>
        <w:tc>
          <w:tcPr>
            <w:tcW w:w="1351" w:type="dxa"/>
            <w:tcBorders>
              <w:top w:val="nil"/>
              <w:left w:val="nil"/>
              <w:bottom w:val="nil"/>
              <w:right w:val="nil"/>
            </w:tcBorders>
          </w:tcPr>
          <w:p w14:paraId="20951F52"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13DF4E81" w14:textId="77777777" w:rsidR="00453914" w:rsidRDefault="00D272B0">
            <w:pPr>
              <w:spacing w:after="0" w:line="276" w:lineRule="auto"/>
              <w:ind w:left="0" w:firstLine="0"/>
              <w:jc w:val="left"/>
            </w:pPr>
            <w:r>
              <w:t xml:space="preserve">the risks of the headquarter and supervises the risk management process in </w:t>
            </w:r>
          </w:p>
        </w:tc>
        <w:tc>
          <w:tcPr>
            <w:tcW w:w="1112" w:type="dxa"/>
            <w:tcBorders>
              <w:top w:val="nil"/>
              <w:left w:val="nil"/>
              <w:bottom w:val="nil"/>
              <w:right w:val="nil"/>
            </w:tcBorders>
          </w:tcPr>
          <w:p w14:paraId="78D369CD" w14:textId="77777777" w:rsidR="00453914" w:rsidRDefault="00453914">
            <w:pPr>
              <w:spacing w:after="0" w:line="276" w:lineRule="auto"/>
              <w:ind w:left="0" w:firstLine="0"/>
              <w:jc w:val="left"/>
            </w:pPr>
          </w:p>
        </w:tc>
      </w:tr>
      <w:tr w:rsidR="00453914" w14:paraId="70DE7C6F" w14:textId="77777777" w:rsidTr="00CA1097">
        <w:trPr>
          <w:trHeight w:val="271"/>
        </w:trPr>
        <w:tc>
          <w:tcPr>
            <w:tcW w:w="1351" w:type="dxa"/>
            <w:tcBorders>
              <w:top w:val="nil"/>
              <w:left w:val="nil"/>
              <w:bottom w:val="nil"/>
              <w:right w:val="nil"/>
            </w:tcBorders>
          </w:tcPr>
          <w:p w14:paraId="3E6E2387"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2255DA32" w14:textId="77777777" w:rsidR="00453914" w:rsidRDefault="00D272B0">
            <w:pPr>
              <w:spacing w:after="0" w:line="276" w:lineRule="auto"/>
              <w:ind w:left="0" w:firstLine="0"/>
              <w:jc w:val="left"/>
            </w:pPr>
            <w:r>
              <w:t xml:space="preserve">the subsidiaries. The risk manager performs the analyses of the company  </w:t>
            </w:r>
          </w:p>
        </w:tc>
        <w:tc>
          <w:tcPr>
            <w:tcW w:w="1112" w:type="dxa"/>
            <w:tcBorders>
              <w:top w:val="nil"/>
              <w:left w:val="nil"/>
              <w:bottom w:val="nil"/>
              <w:right w:val="nil"/>
            </w:tcBorders>
          </w:tcPr>
          <w:p w14:paraId="52A07612" w14:textId="77777777" w:rsidR="00453914" w:rsidRDefault="00453914">
            <w:pPr>
              <w:spacing w:after="0" w:line="276" w:lineRule="auto"/>
              <w:ind w:left="0" w:firstLine="0"/>
              <w:jc w:val="left"/>
            </w:pPr>
          </w:p>
        </w:tc>
      </w:tr>
      <w:tr w:rsidR="00453914" w14:paraId="030758B6" w14:textId="77777777" w:rsidTr="00CA1097">
        <w:trPr>
          <w:trHeight w:val="271"/>
        </w:trPr>
        <w:tc>
          <w:tcPr>
            <w:tcW w:w="1351" w:type="dxa"/>
            <w:tcBorders>
              <w:top w:val="nil"/>
              <w:left w:val="nil"/>
              <w:bottom w:val="nil"/>
              <w:right w:val="nil"/>
            </w:tcBorders>
          </w:tcPr>
          <w:p w14:paraId="22589DBF" w14:textId="77777777" w:rsidR="00453914" w:rsidRDefault="00D272B0">
            <w:pPr>
              <w:spacing w:after="0" w:line="276" w:lineRule="auto"/>
              <w:ind w:left="0" w:firstLine="0"/>
              <w:jc w:val="left"/>
            </w:pPr>
            <w:r>
              <w:lastRenderedPageBreak/>
              <w:t xml:space="preserve"> </w:t>
            </w:r>
          </w:p>
        </w:tc>
        <w:tc>
          <w:tcPr>
            <w:tcW w:w="6714" w:type="dxa"/>
            <w:tcBorders>
              <w:top w:val="nil"/>
              <w:left w:val="nil"/>
              <w:bottom w:val="nil"/>
              <w:right w:val="nil"/>
            </w:tcBorders>
          </w:tcPr>
          <w:p w14:paraId="3CA85FC2" w14:textId="77777777" w:rsidR="00453914" w:rsidRDefault="00D272B0">
            <w:pPr>
              <w:spacing w:after="0" w:line="276" w:lineRule="auto"/>
              <w:ind w:left="0" w:firstLine="0"/>
              <w:jc w:val="left"/>
            </w:pPr>
            <w:r>
              <w:t xml:space="preserve">risks and informs the Managing Board about the risk portfolio and relevant  </w:t>
            </w:r>
          </w:p>
        </w:tc>
        <w:tc>
          <w:tcPr>
            <w:tcW w:w="1112" w:type="dxa"/>
            <w:tcBorders>
              <w:top w:val="nil"/>
              <w:left w:val="nil"/>
              <w:bottom w:val="nil"/>
              <w:right w:val="nil"/>
            </w:tcBorders>
          </w:tcPr>
          <w:p w14:paraId="226E783C" w14:textId="77777777" w:rsidR="00453914" w:rsidRDefault="00453914">
            <w:pPr>
              <w:spacing w:after="0" w:line="276" w:lineRule="auto"/>
              <w:ind w:left="0" w:firstLine="0"/>
              <w:jc w:val="left"/>
            </w:pPr>
          </w:p>
        </w:tc>
      </w:tr>
      <w:tr w:rsidR="00453914" w14:paraId="193905F9" w14:textId="77777777" w:rsidTr="00CA1097">
        <w:trPr>
          <w:trHeight w:val="542"/>
        </w:trPr>
        <w:tc>
          <w:tcPr>
            <w:tcW w:w="1351" w:type="dxa"/>
            <w:tcBorders>
              <w:top w:val="nil"/>
              <w:left w:val="nil"/>
              <w:bottom w:val="nil"/>
              <w:right w:val="nil"/>
            </w:tcBorders>
          </w:tcPr>
          <w:p w14:paraId="4BE2F976" w14:textId="77777777" w:rsidR="00453914" w:rsidRDefault="00D272B0">
            <w:pPr>
              <w:spacing w:after="0" w:line="240" w:lineRule="auto"/>
              <w:ind w:left="0" w:firstLine="0"/>
              <w:jc w:val="left"/>
            </w:pPr>
            <w:r>
              <w:t xml:space="preserve"> </w:t>
            </w:r>
          </w:p>
          <w:p w14:paraId="5D88F850"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6AAAFABD" w14:textId="77777777" w:rsidR="00453914" w:rsidRDefault="00D272B0">
            <w:pPr>
              <w:spacing w:after="0" w:line="276" w:lineRule="auto"/>
              <w:ind w:left="0" w:firstLine="0"/>
              <w:jc w:val="left"/>
            </w:pPr>
            <w:r>
              <w:t xml:space="preserve">developments. </w:t>
            </w:r>
          </w:p>
        </w:tc>
        <w:tc>
          <w:tcPr>
            <w:tcW w:w="1112" w:type="dxa"/>
            <w:tcBorders>
              <w:top w:val="nil"/>
              <w:left w:val="nil"/>
              <w:bottom w:val="nil"/>
              <w:right w:val="nil"/>
            </w:tcBorders>
          </w:tcPr>
          <w:p w14:paraId="3C621128" w14:textId="77777777" w:rsidR="00453914" w:rsidRDefault="00453914">
            <w:pPr>
              <w:spacing w:after="0" w:line="276" w:lineRule="auto"/>
              <w:ind w:left="0" w:firstLine="0"/>
              <w:jc w:val="left"/>
            </w:pPr>
          </w:p>
        </w:tc>
      </w:tr>
      <w:tr w:rsidR="00453914" w14:paraId="2171A536" w14:textId="77777777" w:rsidTr="00CA1097">
        <w:trPr>
          <w:trHeight w:val="275"/>
        </w:trPr>
        <w:tc>
          <w:tcPr>
            <w:tcW w:w="1351" w:type="dxa"/>
            <w:tcBorders>
              <w:top w:val="nil"/>
              <w:left w:val="nil"/>
              <w:bottom w:val="nil"/>
              <w:right w:val="nil"/>
            </w:tcBorders>
          </w:tcPr>
          <w:p w14:paraId="3BA6DE26" w14:textId="77777777" w:rsidR="00453914" w:rsidRDefault="00D272B0">
            <w:pPr>
              <w:spacing w:after="0" w:line="276" w:lineRule="auto"/>
              <w:ind w:left="0" w:firstLine="0"/>
              <w:jc w:val="left"/>
            </w:pPr>
            <w:r>
              <w:t xml:space="preserve">RGM/BDM: </w:t>
            </w:r>
          </w:p>
        </w:tc>
        <w:tc>
          <w:tcPr>
            <w:tcW w:w="6714" w:type="dxa"/>
            <w:tcBorders>
              <w:top w:val="nil"/>
              <w:left w:val="nil"/>
              <w:bottom w:val="nil"/>
              <w:right w:val="nil"/>
            </w:tcBorders>
          </w:tcPr>
          <w:p w14:paraId="0BA53698" w14:textId="77777777" w:rsidR="00453914" w:rsidRDefault="00D272B0">
            <w:pPr>
              <w:spacing w:after="0" w:line="276" w:lineRule="auto"/>
              <w:ind w:left="0" w:firstLine="0"/>
              <w:jc w:val="left"/>
            </w:pPr>
            <w:r>
              <w:t xml:space="preserve">The Regional General Manager (RGM) has to review the risk register provided </w:t>
            </w:r>
          </w:p>
        </w:tc>
        <w:tc>
          <w:tcPr>
            <w:tcW w:w="1112" w:type="dxa"/>
            <w:tcBorders>
              <w:top w:val="nil"/>
              <w:left w:val="nil"/>
              <w:bottom w:val="nil"/>
              <w:right w:val="nil"/>
            </w:tcBorders>
          </w:tcPr>
          <w:p w14:paraId="5C2C1014" w14:textId="77777777" w:rsidR="00453914" w:rsidRDefault="00D272B0">
            <w:pPr>
              <w:spacing w:after="0" w:line="276" w:lineRule="auto"/>
              <w:ind w:left="0" w:firstLine="0"/>
              <w:jc w:val="left"/>
            </w:pPr>
            <w:r>
              <w:t xml:space="preserve">HQ, </w:t>
            </w:r>
          </w:p>
        </w:tc>
      </w:tr>
      <w:tr w:rsidR="00453914" w14:paraId="095D7B8F" w14:textId="77777777" w:rsidTr="00CA1097">
        <w:trPr>
          <w:trHeight w:val="271"/>
        </w:trPr>
        <w:tc>
          <w:tcPr>
            <w:tcW w:w="1351" w:type="dxa"/>
            <w:tcBorders>
              <w:top w:val="nil"/>
              <w:left w:val="nil"/>
              <w:bottom w:val="nil"/>
              <w:right w:val="nil"/>
            </w:tcBorders>
          </w:tcPr>
          <w:p w14:paraId="1FDBC935"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4DC2BFC2" w14:textId="77777777" w:rsidR="00453914" w:rsidRDefault="00D272B0">
            <w:pPr>
              <w:spacing w:after="0" w:line="276" w:lineRule="auto"/>
              <w:ind w:left="0" w:firstLine="0"/>
              <w:jc w:val="left"/>
            </w:pPr>
            <w:r>
              <w:t xml:space="preserve">by the Risk Owner (on a quarterly basis). After the verification of risks, the  </w:t>
            </w:r>
          </w:p>
        </w:tc>
        <w:tc>
          <w:tcPr>
            <w:tcW w:w="1112" w:type="dxa"/>
            <w:tcBorders>
              <w:top w:val="nil"/>
              <w:left w:val="nil"/>
              <w:bottom w:val="nil"/>
              <w:right w:val="nil"/>
            </w:tcBorders>
          </w:tcPr>
          <w:p w14:paraId="43435695" w14:textId="77777777" w:rsidR="00453914" w:rsidRDefault="00D272B0">
            <w:pPr>
              <w:spacing w:after="0" w:line="276" w:lineRule="auto"/>
              <w:ind w:left="0" w:firstLine="0"/>
            </w:pPr>
            <w:r>
              <w:t xml:space="preserve">Subsidiaries </w:t>
            </w:r>
          </w:p>
        </w:tc>
      </w:tr>
      <w:tr w:rsidR="00453914" w14:paraId="79B938EA" w14:textId="77777777" w:rsidTr="00CA1097">
        <w:trPr>
          <w:trHeight w:val="271"/>
        </w:trPr>
        <w:tc>
          <w:tcPr>
            <w:tcW w:w="1351" w:type="dxa"/>
            <w:tcBorders>
              <w:top w:val="nil"/>
              <w:left w:val="nil"/>
              <w:bottom w:val="nil"/>
              <w:right w:val="nil"/>
            </w:tcBorders>
          </w:tcPr>
          <w:p w14:paraId="6259BFDD"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282273DA" w14:textId="77777777" w:rsidR="00453914" w:rsidRDefault="00D272B0">
            <w:pPr>
              <w:spacing w:after="0" w:line="276" w:lineRule="auto"/>
              <w:ind w:left="0" w:firstLine="0"/>
              <w:jc w:val="left"/>
            </w:pPr>
            <w:r>
              <w:t xml:space="preserve">risk portfolio can be further processed by the Risk Manager. </w:t>
            </w:r>
          </w:p>
        </w:tc>
        <w:tc>
          <w:tcPr>
            <w:tcW w:w="1112" w:type="dxa"/>
            <w:tcBorders>
              <w:top w:val="nil"/>
              <w:left w:val="nil"/>
              <w:bottom w:val="nil"/>
              <w:right w:val="nil"/>
            </w:tcBorders>
          </w:tcPr>
          <w:p w14:paraId="4CC3419E" w14:textId="77777777" w:rsidR="00453914" w:rsidRDefault="00453914">
            <w:pPr>
              <w:spacing w:after="0" w:line="276" w:lineRule="auto"/>
              <w:ind w:left="0" w:firstLine="0"/>
              <w:jc w:val="left"/>
            </w:pPr>
          </w:p>
        </w:tc>
      </w:tr>
      <w:tr w:rsidR="00453914" w14:paraId="5E24751F" w14:textId="77777777" w:rsidTr="00CA1097">
        <w:trPr>
          <w:trHeight w:val="272"/>
        </w:trPr>
        <w:tc>
          <w:tcPr>
            <w:tcW w:w="1351" w:type="dxa"/>
            <w:tcBorders>
              <w:top w:val="nil"/>
              <w:left w:val="nil"/>
              <w:bottom w:val="nil"/>
              <w:right w:val="nil"/>
            </w:tcBorders>
          </w:tcPr>
          <w:p w14:paraId="51C96623"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366033BE" w14:textId="77777777" w:rsidR="00453914" w:rsidRDefault="00D272B0">
            <w:pPr>
              <w:spacing w:after="0" w:line="276" w:lineRule="auto"/>
              <w:ind w:left="0" w:firstLine="0"/>
              <w:jc w:val="left"/>
            </w:pPr>
            <w:r>
              <w:t xml:space="preserve">The RGM has a second role within the risk management process. Together </w:t>
            </w:r>
          </w:p>
        </w:tc>
        <w:tc>
          <w:tcPr>
            <w:tcW w:w="1112" w:type="dxa"/>
            <w:tcBorders>
              <w:top w:val="nil"/>
              <w:left w:val="nil"/>
              <w:bottom w:val="nil"/>
              <w:right w:val="nil"/>
            </w:tcBorders>
          </w:tcPr>
          <w:p w14:paraId="23ADD080" w14:textId="77777777" w:rsidR="00453914" w:rsidRDefault="00453914">
            <w:pPr>
              <w:spacing w:after="0" w:line="276" w:lineRule="auto"/>
              <w:ind w:left="0" w:firstLine="0"/>
              <w:jc w:val="left"/>
            </w:pPr>
          </w:p>
        </w:tc>
      </w:tr>
      <w:tr w:rsidR="00453914" w14:paraId="6894474C" w14:textId="77777777" w:rsidTr="00CA1097">
        <w:trPr>
          <w:trHeight w:val="271"/>
        </w:trPr>
        <w:tc>
          <w:tcPr>
            <w:tcW w:w="1351" w:type="dxa"/>
            <w:tcBorders>
              <w:top w:val="nil"/>
              <w:left w:val="nil"/>
              <w:bottom w:val="nil"/>
              <w:right w:val="nil"/>
            </w:tcBorders>
          </w:tcPr>
          <w:p w14:paraId="37AE1010"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2BAAFB93" w14:textId="77777777" w:rsidR="00453914" w:rsidRDefault="00D272B0">
            <w:pPr>
              <w:spacing w:after="0" w:line="276" w:lineRule="auto"/>
              <w:ind w:left="0" w:firstLine="0"/>
              <w:jc w:val="left"/>
            </w:pPr>
            <w:r>
              <w:t xml:space="preserve">with the Business Development Manager (BDM) he provides strategic input </w:t>
            </w:r>
          </w:p>
        </w:tc>
        <w:tc>
          <w:tcPr>
            <w:tcW w:w="1112" w:type="dxa"/>
            <w:tcBorders>
              <w:top w:val="nil"/>
              <w:left w:val="nil"/>
              <w:bottom w:val="nil"/>
              <w:right w:val="nil"/>
            </w:tcBorders>
          </w:tcPr>
          <w:p w14:paraId="5981EDFF" w14:textId="77777777" w:rsidR="00453914" w:rsidRDefault="00453914">
            <w:pPr>
              <w:spacing w:after="0" w:line="276" w:lineRule="auto"/>
              <w:ind w:left="0" w:firstLine="0"/>
              <w:jc w:val="left"/>
            </w:pPr>
          </w:p>
        </w:tc>
      </w:tr>
      <w:tr w:rsidR="00453914" w14:paraId="48491629" w14:textId="77777777" w:rsidTr="00CA1097">
        <w:trPr>
          <w:trHeight w:val="272"/>
        </w:trPr>
        <w:tc>
          <w:tcPr>
            <w:tcW w:w="1351" w:type="dxa"/>
            <w:tcBorders>
              <w:top w:val="nil"/>
              <w:left w:val="nil"/>
              <w:bottom w:val="nil"/>
              <w:right w:val="nil"/>
            </w:tcBorders>
          </w:tcPr>
          <w:p w14:paraId="1B800B86" w14:textId="77777777" w:rsidR="00453914" w:rsidRDefault="00D272B0">
            <w:pPr>
              <w:spacing w:after="0" w:line="276" w:lineRule="auto"/>
              <w:ind w:left="0" w:firstLine="0"/>
              <w:jc w:val="left"/>
            </w:pPr>
            <w:r>
              <w:t xml:space="preserve"> </w:t>
            </w:r>
          </w:p>
        </w:tc>
        <w:tc>
          <w:tcPr>
            <w:tcW w:w="6714" w:type="dxa"/>
            <w:tcBorders>
              <w:top w:val="nil"/>
              <w:left w:val="nil"/>
              <w:bottom w:val="nil"/>
              <w:right w:val="nil"/>
            </w:tcBorders>
          </w:tcPr>
          <w:p w14:paraId="1A46D026" w14:textId="77777777" w:rsidR="00453914" w:rsidRDefault="00D272B0">
            <w:pPr>
              <w:spacing w:after="0" w:line="276" w:lineRule="auto"/>
              <w:ind w:left="0" w:firstLine="0"/>
              <w:jc w:val="left"/>
            </w:pPr>
            <w:r>
              <w:t xml:space="preserve">regarding the development of possible risks in the region/individual countries/ </w:t>
            </w:r>
          </w:p>
        </w:tc>
        <w:tc>
          <w:tcPr>
            <w:tcW w:w="1112" w:type="dxa"/>
            <w:tcBorders>
              <w:top w:val="nil"/>
              <w:left w:val="nil"/>
              <w:bottom w:val="nil"/>
              <w:right w:val="nil"/>
            </w:tcBorders>
          </w:tcPr>
          <w:p w14:paraId="29AC0BB0" w14:textId="77777777" w:rsidR="00453914" w:rsidRDefault="00453914">
            <w:pPr>
              <w:spacing w:after="0" w:line="276" w:lineRule="auto"/>
              <w:ind w:left="0" w:firstLine="0"/>
              <w:jc w:val="left"/>
            </w:pPr>
          </w:p>
        </w:tc>
      </w:tr>
      <w:tr w:rsidR="00453914" w14:paraId="204311D0" w14:textId="77777777" w:rsidTr="00CA1097">
        <w:trPr>
          <w:trHeight w:val="271"/>
        </w:trPr>
        <w:tc>
          <w:tcPr>
            <w:tcW w:w="1351" w:type="dxa"/>
            <w:tcBorders>
              <w:top w:val="nil"/>
              <w:left w:val="nil"/>
              <w:bottom w:val="nil"/>
              <w:right w:val="nil"/>
            </w:tcBorders>
          </w:tcPr>
          <w:p w14:paraId="36E3F7B7"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62A2F2A2" w14:textId="77777777" w:rsidR="00453914" w:rsidRDefault="00D272B0">
            <w:pPr>
              <w:spacing w:after="0" w:line="276" w:lineRule="auto"/>
              <w:ind w:left="0" w:firstLine="0"/>
              <w:jc w:val="left"/>
            </w:pPr>
            <w:r>
              <w:t xml:space="preserve">business units to the Risk Owners. The strategic input regarding risks has to  </w:t>
            </w:r>
          </w:p>
        </w:tc>
      </w:tr>
      <w:tr w:rsidR="00453914" w14:paraId="2CAD2C42" w14:textId="77777777" w:rsidTr="00CA1097">
        <w:trPr>
          <w:trHeight w:val="542"/>
        </w:trPr>
        <w:tc>
          <w:tcPr>
            <w:tcW w:w="1351" w:type="dxa"/>
            <w:tcBorders>
              <w:top w:val="nil"/>
              <w:left w:val="nil"/>
              <w:bottom w:val="nil"/>
              <w:right w:val="nil"/>
            </w:tcBorders>
          </w:tcPr>
          <w:p w14:paraId="480F0DB0" w14:textId="77777777" w:rsidR="00453914" w:rsidRDefault="00D272B0">
            <w:pPr>
              <w:spacing w:after="0" w:line="240" w:lineRule="auto"/>
              <w:ind w:left="0" w:firstLine="0"/>
              <w:jc w:val="left"/>
            </w:pPr>
            <w:r>
              <w:t xml:space="preserve"> </w:t>
            </w:r>
          </w:p>
          <w:p w14:paraId="048CEA77"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2D0B7C52" w14:textId="77777777" w:rsidR="00453914" w:rsidRDefault="00D272B0">
            <w:pPr>
              <w:spacing w:after="0" w:line="276" w:lineRule="auto"/>
              <w:ind w:left="0" w:firstLine="0"/>
              <w:jc w:val="left"/>
            </w:pPr>
            <w:r>
              <w:t xml:space="preserve">be provided once a year (preferably during the business planning phase in Q3/Q4). </w:t>
            </w:r>
          </w:p>
        </w:tc>
      </w:tr>
      <w:tr w:rsidR="00453914" w14:paraId="3C0DD89F" w14:textId="77777777" w:rsidTr="00CA1097">
        <w:trPr>
          <w:trHeight w:val="275"/>
        </w:trPr>
        <w:tc>
          <w:tcPr>
            <w:tcW w:w="1351" w:type="dxa"/>
            <w:tcBorders>
              <w:top w:val="nil"/>
              <w:left w:val="nil"/>
              <w:bottom w:val="nil"/>
              <w:right w:val="nil"/>
            </w:tcBorders>
          </w:tcPr>
          <w:p w14:paraId="0A87AAFC" w14:textId="77777777" w:rsidR="00453914" w:rsidRDefault="00D272B0">
            <w:pPr>
              <w:spacing w:after="0" w:line="276" w:lineRule="auto"/>
              <w:ind w:left="0" w:firstLine="0"/>
              <w:jc w:val="left"/>
            </w:pPr>
            <w:r>
              <w:t xml:space="preserve">Risk </w:t>
            </w:r>
          </w:p>
        </w:tc>
        <w:tc>
          <w:tcPr>
            <w:tcW w:w="7826" w:type="dxa"/>
            <w:gridSpan w:val="2"/>
            <w:tcBorders>
              <w:top w:val="nil"/>
              <w:left w:val="nil"/>
              <w:bottom w:val="nil"/>
              <w:right w:val="nil"/>
            </w:tcBorders>
          </w:tcPr>
          <w:p w14:paraId="11B73235" w14:textId="77777777" w:rsidR="00453914" w:rsidRDefault="00D272B0">
            <w:pPr>
              <w:spacing w:after="0" w:line="276" w:lineRule="auto"/>
              <w:ind w:left="0" w:firstLine="0"/>
            </w:pPr>
            <w:r>
              <w:t xml:space="preserve">The Risk Owner is the Managing Director of a country. Risk Owners are    Subsidiaries </w:t>
            </w:r>
          </w:p>
        </w:tc>
      </w:tr>
      <w:tr w:rsidR="00453914" w14:paraId="276EB818" w14:textId="77777777" w:rsidTr="00CA1097">
        <w:trPr>
          <w:trHeight w:val="274"/>
        </w:trPr>
        <w:tc>
          <w:tcPr>
            <w:tcW w:w="1351" w:type="dxa"/>
            <w:tcBorders>
              <w:top w:val="nil"/>
              <w:left w:val="nil"/>
              <w:bottom w:val="nil"/>
              <w:right w:val="nil"/>
            </w:tcBorders>
          </w:tcPr>
          <w:p w14:paraId="7A3C1C88" w14:textId="77777777" w:rsidR="00453914" w:rsidRDefault="00D272B0">
            <w:pPr>
              <w:spacing w:after="0" w:line="276" w:lineRule="auto"/>
              <w:ind w:left="0" w:firstLine="0"/>
              <w:jc w:val="left"/>
            </w:pPr>
            <w:r>
              <w:t xml:space="preserve">Owner: </w:t>
            </w:r>
          </w:p>
        </w:tc>
        <w:tc>
          <w:tcPr>
            <w:tcW w:w="7826" w:type="dxa"/>
            <w:gridSpan w:val="2"/>
            <w:tcBorders>
              <w:top w:val="nil"/>
              <w:left w:val="nil"/>
              <w:bottom w:val="nil"/>
              <w:right w:val="nil"/>
            </w:tcBorders>
          </w:tcPr>
          <w:p w14:paraId="6F1F8643" w14:textId="77777777" w:rsidR="00453914" w:rsidRDefault="00D272B0">
            <w:pPr>
              <w:spacing w:after="0" w:line="276" w:lineRule="auto"/>
              <w:ind w:left="0" w:firstLine="0"/>
              <w:jc w:val="left"/>
            </w:pPr>
            <w:r>
              <w:t xml:space="preserve">responsible for ensuring that controls, further actions and specific monitoring </w:t>
            </w:r>
          </w:p>
        </w:tc>
      </w:tr>
      <w:tr w:rsidR="00453914" w14:paraId="1490F6FE" w14:textId="77777777" w:rsidTr="00CA1097">
        <w:trPr>
          <w:trHeight w:val="272"/>
        </w:trPr>
        <w:tc>
          <w:tcPr>
            <w:tcW w:w="1351" w:type="dxa"/>
            <w:tcBorders>
              <w:top w:val="nil"/>
              <w:left w:val="nil"/>
              <w:bottom w:val="nil"/>
              <w:right w:val="nil"/>
            </w:tcBorders>
          </w:tcPr>
          <w:p w14:paraId="5D993F04"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5B137589" w14:textId="77777777" w:rsidR="00453914" w:rsidRDefault="00D272B0">
            <w:pPr>
              <w:spacing w:after="0" w:line="276" w:lineRule="auto"/>
              <w:ind w:left="0" w:firstLine="0"/>
              <w:jc w:val="left"/>
            </w:pPr>
            <w:r>
              <w:t xml:space="preserve">of risks are carried out in a timely manner, but they are not necessarily the  </w:t>
            </w:r>
          </w:p>
        </w:tc>
      </w:tr>
      <w:tr w:rsidR="00453914" w14:paraId="05B4BFCE" w14:textId="77777777" w:rsidTr="00CA1097">
        <w:trPr>
          <w:trHeight w:val="272"/>
        </w:trPr>
        <w:tc>
          <w:tcPr>
            <w:tcW w:w="1351" w:type="dxa"/>
            <w:tcBorders>
              <w:top w:val="nil"/>
              <w:left w:val="nil"/>
              <w:bottom w:val="nil"/>
              <w:right w:val="nil"/>
            </w:tcBorders>
          </w:tcPr>
          <w:p w14:paraId="1860292B"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3C18279F" w14:textId="77777777" w:rsidR="00453914" w:rsidRDefault="00D272B0">
            <w:pPr>
              <w:spacing w:after="0" w:line="276" w:lineRule="auto"/>
              <w:ind w:left="0" w:firstLine="0"/>
              <w:jc w:val="left"/>
            </w:pPr>
            <w:r>
              <w:t xml:space="preserve">person responsible for performing actions.  Risk Owners provide the updated  </w:t>
            </w:r>
          </w:p>
        </w:tc>
      </w:tr>
      <w:tr w:rsidR="00453914" w14:paraId="3730137F" w14:textId="77777777" w:rsidTr="00CA1097">
        <w:trPr>
          <w:trHeight w:val="271"/>
        </w:trPr>
        <w:tc>
          <w:tcPr>
            <w:tcW w:w="1351" w:type="dxa"/>
            <w:tcBorders>
              <w:top w:val="nil"/>
              <w:left w:val="nil"/>
              <w:bottom w:val="nil"/>
              <w:right w:val="nil"/>
            </w:tcBorders>
          </w:tcPr>
          <w:p w14:paraId="022EE86E"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5C9765FA" w14:textId="77777777" w:rsidR="00453914" w:rsidRDefault="00D272B0">
            <w:pPr>
              <w:spacing w:after="0" w:line="276" w:lineRule="auto"/>
              <w:ind w:left="0" w:firstLine="0"/>
              <w:jc w:val="left"/>
            </w:pPr>
            <w:r>
              <w:t xml:space="preserve">risk register to the RGM for verification and to the Risk Manager for further  </w:t>
            </w:r>
          </w:p>
        </w:tc>
      </w:tr>
      <w:tr w:rsidR="00453914" w14:paraId="7EDD10BD" w14:textId="77777777" w:rsidTr="00CA1097">
        <w:trPr>
          <w:trHeight w:val="542"/>
        </w:trPr>
        <w:tc>
          <w:tcPr>
            <w:tcW w:w="1351" w:type="dxa"/>
            <w:tcBorders>
              <w:top w:val="nil"/>
              <w:left w:val="nil"/>
              <w:bottom w:val="nil"/>
              <w:right w:val="nil"/>
            </w:tcBorders>
          </w:tcPr>
          <w:p w14:paraId="4A68BA4A" w14:textId="77777777" w:rsidR="00453914" w:rsidRDefault="00D272B0">
            <w:pPr>
              <w:spacing w:after="0" w:line="240" w:lineRule="auto"/>
              <w:ind w:left="0" w:firstLine="0"/>
              <w:jc w:val="left"/>
            </w:pPr>
            <w:r>
              <w:t xml:space="preserve"> </w:t>
            </w:r>
          </w:p>
          <w:p w14:paraId="2EBF89D7"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0517D899" w14:textId="77777777" w:rsidR="00453914" w:rsidRDefault="00D272B0">
            <w:pPr>
              <w:spacing w:after="0" w:line="276" w:lineRule="auto"/>
              <w:ind w:left="0" w:firstLine="0"/>
              <w:jc w:val="left"/>
            </w:pPr>
            <w:r>
              <w:t xml:space="preserve">processing (quarterly “Top 5 Risks”/ half-yearly full “Risk List”). </w:t>
            </w:r>
          </w:p>
        </w:tc>
      </w:tr>
      <w:tr w:rsidR="00453914" w14:paraId="795B8A42" w14:textId="77777777" w:rsidTr="00CA1097">
        <w:trPr>
          <w:trHeight w:val="275"/>
        </w:trPr>
        <w:tc>
          <w:tcPr>
            <w:tcW w:w="1351" w:type="dxa"/>
            <w:tcBorders>
              <w:top w:val="nil"/>
              <w:left w:val="nil"/>
              <w:bottom w:val="nil"/>
              <w:right w:val="nil"/>
            </w:tcBorders>
          </w:tcPr>
          <w:p w14:paraId="01D8147B" w14:textId="77777777" w:rsidR="00453914" w:rsidRDefault="00D272B0">
            <w:pPr>
              <w:spacing w:after="0" w:line="276" w:lineRule="auto"/>
              <w:ind w:left="0" w:firstLine="0"/>
              <w:jc w:val="left"/>
            </w:pPr>
            <w:r>
              <w:t xml:space="preserve">Internal </w:t>
            </w:r>
          </w:p>
        </w:tc>
        <w:tc>
          <w:tcPr>
            <w:tcW w:w="7826" w:type="dxa"/>
            <w:gridSpan w:val="2"/>
            <w:tcBorders>
              <w:top w:val="nil"/>
              <w:left w:val="nil"/>
              <w:bottom w:val="nil"/>
              <w:right w:val="nil"/>
            </w:tcBorders>
          </w:tcPr>
          <w:p w14:paraId="599662DC" w14:textId="77777777" w:rsidR="00453914" w:rsidRDefault="00D272B0">
            <w:pPr>
              <w:spacing w:after="0" w:line="276" w:lineRule="auto"/>
              <w:ind w:left="0" w:firstLine="0"/>
              <w:jc w:val="left"/>
            </w:pPr>
            <w:r>
              <w:t xml:space="preserve">Plays an important role in monitoring and reviewing the risk management   </w:t>
            </w:r>
            <w:r>
              <w:tab/>
              <w:t xml:space="preserve">HQ </w:t>
            </w:r>
          </w:p>
        </w:tc>
      </w:tr>
      <w:tr w:rsidR="00453914" w14:paraId="13A42D5F" w14:textId="77777777" w:rsidTr="00CA1097">
        <w:trPr>
          <w:trHeight w:val="277"/>
        </w:trPr>
        <w:tc>
          <w:tcPr>
            <w:tcW w:w="1351" w:type="dxa"/>
            <w:tcBorders>
              <w:top w:val="nil"/>
              <w:left w:val="nil"/>
              <w:bottom w:val="nil"/>
              <w:right w:val="nil"/>
            </w:tcBorders>
          </w:tcPr>
          <w:p w14:paraId="47D3EBE1" w14:textId="77777777" w:rsidR="00453914" w:rsidRDefault="00D272B0">
            <w:pPr>
              <w:spacing w:after="0" w:line="276" w:lineRule="auto"/>
              <w:ind w:left="0" w:firstLine="0"/>
              <w:jc w:val="left"/>
            </w:pPr>
            <w:r>
              <w:t xml:space="preserve">Auditor: </w:t>
            </w:r>
          </w:p>
        </w:tc>
        <w:tc>
          <w:tcPr>
            <w:tcW w:w="7826" w:type="dxa"/>
            <w:gridSpan w:val="2"/>
            <w:tcBorders>
              <w:top w:val="nil"/>
              <w:left w:val="nil"/>
              <w:bottom w:val="nil"/>
              <w:right w:val="nil"/>
            </w:tcBorders>
          </w:tcPr>
          <w:p w14:paraId="280CF1C7" w14:textId="77777777" w:rsidR="00453914" w:rsidRDefault="00D272B0">
            <w:pPr>
              <w:spacing w:after="0" w:line="276" w:lineRule="auto"/>
              <w:ind w:left="0" w:firstLine="0"/>
              <w:jc w:val="left"/>
            </w:pPr>
            <w:r>
              <w:t xml:space="preserve">process and recommends improvements. Provides also input for updating  </w:t>
            </w:r>
          </w:p>
        </w:tc>
      </w:tr>
      <w:tr w:rsidR="00453914" w14:paraId="2E3DB96E" w14:textId="77777777" w:rsidTr="00CA1097">
        <w:trPr>
          <w:trHeight w:val="272"/>
        </w:trPr>
        <w:tc>
          <w:tcPr>
            <w:tcW w:w="1351" w:type="dxa"/>
            <w:tcBorders>
              <w:top w:val="nil"/>
              <w:left w:val="nil"/>
              <w:bottom w:val="nil"/>
              <w:right w:val="nil"/>
            </w:tcBorders>
          </w:tcPr>
          <w:p w14:paraId="1C6D5354" w14:textId="77777777" w:rsidR="00453914" w:rsidRDefault="00D272B0">
            <w:pPr>
              <w:spacing w:after="0" w:line="276" w:lineRule="auto"/>
              <w:ind w:left="0" w:firstLine="0"/>
              <w:jc w:val="left"/>
            </w:pPr>
            <w:r>
              <w:t xml:space="preserve"> </w:t>
            </w:r>
          </w:p>
        </w:tc>
        <w:tc>
          <w:tcPr>
            <w:tcW w:w="7826" w:type="dxa"/>
            <w:gridSpan w:val="2"/>
            <w:tcBorders>
              <w:top w:val="nil"/>
              <w:left w:val="nil"/>
              <w:bottom w:val="nil"/>
              <w:right w:val="nil"/>
            </w:tcBorders>
          </w:tcPr>
          <w:p w14:paraId="292291BD" w14:textId="77777777" w:rsidR="00453914" w:rsidRDefault="00D272B0">
            <w:pPr>
              <w:spacing w:after="0" w:line="276" w:lineRule="auto"/>
              <w:ind w:left="0" w:firstLine="0"/>
              <w:jc w:val="left"/>
            </w:pPr>
            <w:r>
              <w:t xml:space="preserve">risks and measures based on executed audits in the subsidiaries. </w:t>
            </w:r>
          </w:p>
        </w:tc>
      </w:tr>
    </w:tbl>
    <w:p w14:paraId="10FF8C87" w14:textId="688CDEAE" w:rsidR="00453914" w:rsidRDefault="00CA1097" w:rsidP="00CA1097">
      <w:pPr>
        <w:pStyle w:val="2"/>
      </w:pPr>
      <w:r w:rsidRPr="00CA1097">
        <w:lastRenderedPageBreak/>
        <w:t>C-TRUST GROUP Ltd</w:t>
      </w:r>
      <w:r>
        <w:rPr>
          <w:lang w:val="bg-BG"/>
        </w:rPr>
        <w:t xml:space="preserve"> </w:t>
      </w:r>
      <w:r w:rsidR="00D272B0">
        <w:t xml:space="preserve">Risk Management Process </w:t>
      </w:r>
    </w:p>
    <w:p w14:paraId="36BEC92C" w14:textId="77777777" w:rsidR="00453914" w:rsidRDefault="00D272B0">
      <w:pPr>
        <w:spacing w:after="21" w:line="276" w:lineRule="auto"/>
        <w:ind w:left="13" w:firstLine="0"/>
        <w:jc w:val="left"/>
      </w:pPr>
      <w:r>
        <w:rPr>
          <w:noProof/>
          <w:lang w:val="bg-BG" w:eastAsia="bg-BG"/>
        </w:rPr>
        <w:drawing>
          <wp:inline distT="0" distB="0" distL="0" distR="0" wp14:anchorId="0FB428D3" wp14:editId="0D8ED9FB">
            <wp:extent cx="5365750" cy="3508375"/>
            <wp:effectExtent l="0" t="0" r="0" b="0"/>
            <wp:docPr id="26748" name="Picture 26748"/>
            <wp:cNvGraphicFramePr/>
            <a:graphic xmlns:a="http://schemas.openxmlformats.org/drawingml/2006/main">
              <a:graphicData uri="http://schemas.openxmlformats.org/drawingml/2006/picture">
                <pic:pic xmlns:pic="http://schemas.openxmlformats.org/drawingml/2006/picture">
                  <pic:nvPicPr>
                    <pic:cNvPr id="26748" name="Picture 26748"/>
                    <pic:cNvPicPr/>
                  </pic:nvPicPr>
                  <pic:blipFill>
                    <a:blip r:embed="rId18"/>
                    <a:stretch>
                      <a:fillRect/>
                    </a:stretch>
                  </pic:blipFill>
                  <pic:spPr>
                    <a:xfrm>
                      <a:off x="0" y="0"/>
                      <a:ext cx="5365750" cy="3508375"/>
                    </a:xfrm>
                    <a:prstGeom prst="rect">
                      <a:avLst/>
                    </a:prstGeom>
                  </pic:spPr>
                </pic:pic>
              </a:graphicData>
            </a:graphic>
          </wp:inline>
        </w:drawing>
      </w:r>
    </w:p>
    <w:tbl>
      <w:tblPr>
        <w:tblStyle w:val="TableGrid"/>
        <w:tblW w:w="5410" w:type="dxa"/>
        <w:tblInd w:w="1375" w:type="dxa"/>
        <w:tblCellMar>
          <w:left w:w="115" w:type="dxa"/>
          <w:bottom w:w="121" w:type="dxa"/>
          <w:right w:w="115" w:type="dxa"/>
        </w:tblCellMar>
        <w:tblLook w:val="04A0" w:firstRow="1" w:lastRow="0" w:firstColumn="1" w:lastColumn="0" w:noHBand="0" w:noVBand="1"/>
      </w:tblPr>
      <w:tblGrid>
        <w:gridCol w:w="5410"/>
      </w:tblGrid>
      <w:tr w:rsidR="00453914" w14:paraId="6260748C" w14:textId="77777777">
        <w:tc>
          <w:tcPr>
            <w:tcW w:w="5410" w:type="dxa"/>
            <w:tcBorders>
              <w:top w:val="nil"/>
              <w:left w:val="nil"/>
              <w:bottom w:val="nil"/>
              <w:right w:val="nil"/>
            </w:tcBorders>
            <w:shd w:val="clear" w:color="auto" w:fill="F0E7C5"/>
            <w:vAlign w:val="bottom"/>
          </w:tcPr>
          <w:p w14:paraId="50386451" w14:textId="77777777" w:rsidR="00453914" w:rsidRDefault="00D272B0">
            <w:pPr>
              <w:spacing w:after="0" w:line="240" w:lineRule="auto"/>
              <w:ind w:left="0" w:firstLine="0"/>
              <w:jc w:val="center"/>
            </w:pPr>
            <w:r>
              <w:rPr>
                <w:color w:val="091D5D"/>
                <w:sz w:val="18"/>
              </w:rPr>
              <w:t>All S&amp;T employees</w:t>
            </w:r>
          </w:p>
          <w:p w14:paraId="1E6D4E45" w14:textId="77777777" w:rsidR="00453914" w:rsidRDefault="00D272B0">
            <w:pPr>
              <w:spacing w:after="0" w:line="276" w:lineRule="auto"/>
              <w:ind w:left="0" w:firstLine="0"/>
              <w:jc w:val="center"/>
            </w:pPr>
            <w:r>
              <w:rPr>
                <w:color w:val="091D5D"/>
                <w:sz w:val="13"/>
              </w:rPr>
              <w:t xml:space="preserve">Local managers but also all other employees should contribute! </w:t>
            </w:r>
          </w:p>
        </w:tc>
      </w:tr>
    </w:tbl>
    <w:p w14:paraId="296403A4" w14:textId="77777777" w:rsidR="00453914" w:rsidRDefault="00D272B0">
      <w:pPr>
        <w:spacing w:after="213" w:line="240" w:lineRule="auto"/>
        <w:ind w:left="1373" w:firstLine="0"/>
        <w:jc w:val="left"/>
      </w:pPr>
      <w:r>
        <w:t xml:space="preserve"> </w:t>
      </w:r>
    </w:p>
    <w:p w14:paraId="7CEC69D0" w14:textId="77777777" w:rsidR="00453914" w:rsidRDefault="00D272B0">
      <w:pPr>
        <w:pStyle w:val="3"/>
        <w:ind w:left="851" w:hanging="677"/>
      </w:pPr>
      <w:r>
        <w:t xml:space="preserve">Formal Risk Management Process </w:t>
      </w:r>
    </w:p>
    <w:p w14:paraId="14A45C75" w14:textId="77777777" w:rsidR="00453914" w:rsidRDefault="00D272B0">
      <w:pPr>
        <w:spacing w:after="5" w:line="240" w:lineRule="auto"/>
        <w:ind w:right="-15"/>
        <w:jc w:val="left"/>
      </w:pPr>
      <w:proofErr w:type="gramStart"/>
      <w:r>
        <w:t xml:space="preserve">Step  </w:t>
      </w:r>
      <w:r>
        <w:tab/>
      </w:r>
      <w:proofErr w:type="gramEnd"/>
      <w:r>
        <w:t xml:space="preserve"> </w:t>
      </w:r>
      <w:r>
        <w:tab/>
        <w:t xml:space="preserve"> </w:t>
      </w:r>
      <w:r>
        <w:tab/>
        <w:t xml:space="preserve">Description </w:t>
      </w:r>
      <w:r>
        <w:tab/>
        <w:t xml:space="preserve"> </w:t>
      </w:r>
      <w:r>
        <w:tab/>
        <w:t xml:space="preserve"> </w:t>
      </w:r>
      <w:r>
        <w:tab/>
        <w:t xml:space="preserve"> </w:t>
      </w:r>
      <w:r>
        <w:tab/>
        <w:t xml:space="preserve"> </w:t>
      </w:r>
      <w:r>
        <w:tab/>
        <w:t xml:space="preserve"> </w:t>
      </w:r>
      <w:r>
        <w:tab/>
        <w:t xml:space="preserve"> </w:t>
      </w:r>
      <w:r>
        <w:tab/>
        <w:t xml:space="preserve">        Responsible </w:t>
      </w:r>
    </w:p>
    <w:p w14:paraId="007BACC7" w14:textId="77777777" w:rsidR="00453914" w:rsidRDefault="00D272B0">
      <w:pPr>
        <w:spacing w:after="0" w:line="276" w:lineRule="auto"/>
        <w:ind w:left="19" w:firstLine="0"/>
        <w:jc w:val="left"/>
      </w:pPr>
      <w:r>
        <w:t xml:space="preserve"> </w:t>
      </w:r>
    </w:p>
    <w:tbl>
      <w:tblPr>
        <w:tblStyle w:val="TableGrid"/>
        <w:tblW w:w="9454" w:type="dxa"/>
        <w:tblInd w:w="21" w:type="dxa"/>
        <w:tblCellMar>
          <w:top w:w="77" w:type="dxa"/>
          <w:left w:w="144" w:type="dxa"/>
          <w:right w:w="115" w:type="dxa"/>
        </w:tblCellMar>
        <w:tblLook w:val="04A0" w:firstRow="1" w:lastRow="0" w:firstColumn="1" w:lastColumn="0" w:noHBand="0" w:noVBand="1"/>
      </w:tblPr>
      <w:tblGrid>
        <w:gridCol w:w="9454"/>
      </w:tblGrid>
      <w:tr w:rsidR="00453914" w14:paraId="74AD8357" w14:textId="77777777">
        <w:tc>
          <w:tcPr>
            <w:tcW w:w="9454" w:type="dxa"/>
            <w:tcBorders>
              <w:top w:val="nil"/>
              <w:left w:val="nil"/>
              <w:bottom w:val="nil"/>
              <w:right w:val="nil"/>
            </w:tcBorders>
            <w:shd w:val="clear" w:color="auto" w:fill="DED3B6"/>
          </w:tcPr>
          <w:p w14:paraId="23A01195" w14:textId="77777777" w:rsidR="00453914" w:rsidRDefault="00D272B0">
            <w:pPr>
              <w:spacing w:after="0" w:line="240" w:lineRule="auto"/>
              <w:ind w:left="1908" w:firstLine="0"/>
              <w:jc w:val="left"/>
            </w:pPr>
            <w:r>
              <w:rPr>
                <w:color w:val="091D5D"/>
                <w:sz w:val="17"/>
              </w:rPr>
              <w:t xml:space="preserve">The risk owners in the subsidiaries get informed that the risk </w:t>
            </w:r>
            <w:r>
              <w:rPr>
                <w:color w:val="091D5D"/>
                <w:sz w:val="17"/>
              </w:rPr>
              <w:tab/>
            </w:r>
            <w:proofErr w:type="spellStart"/>
            <w:r>
              <w:rPr>
                <w:color w:val="091D5D"/>
                <w:sz w:val="17"/>
              </w:rPr>
              <w:t>Risk</w:t>
            </w:r>
            <w:proofErr w:type="spellEnd"/>
            <w:r>
              <w:rPr>
                <w:color w:val="091D5D"/>
                <w:sz w:val="17"/>
              </w:rPr>
              <w:t xml:space="preserve"> Manager</w:t>
            </w:r>
          </w:p>
          <w:p w14:paraId="4ECF38F3" w14:textId="77777777" w:rsidR="00453914" w:rsidRDefault="00D272B0">
            <w:pPr>
              <w:spacing w:after="0" w:line="284" w:lineRule="auto"/>
              <w:ind w:left="1908" w:right="1032" w:hanging="1908"/>
              <w:jc w:val="left"/>
            </w:pPr>
            <w:r>
              <w:rPr>
                <w:color w:val="FFFFFF"/>
                <w:sz w:val="21"/>
                <w:shd w:val="clear" w:color="auto" w:fill="091D5D"/>
                <w:vertAlign w:val="superscript"/>
              </w:rPr>
              <w:t>1</w:t>
            </w:r>
            <w:r>
              <w:rPr>
                <w:color w:val="FFFFFF"/>
                <w:sz w:val="21"/>
                <w:shd w:val="clear" w:color="auto" w:fill="091D5D"/>
                <w:vertAlign w:val="superscript"/>
              </w:rPr>
              <w:tab/>
            </w:r>
            <w:r>
              <w:rPr>
                <w:color w:val="FFFFFF"/>
                <w:sz w:val="21"/>
                <w:vertAlign w:val="superscript"/>
              </w:rPr>
              <w:t>Start RM-Process</w:t>
            </w:r>
            <w:r>
              <w:rPr>
                <w:color w:val="FFFFFF"/>
                <w:sz w:val="21"/>
                <w:vertAlign w:val="superscript"/>
              </w:rPr>
              <w:tab/>
            </w:r>
            <w:r>
              <w:rPr>
                <w:color w:val="091D5D"/>
                <w:sz w:val="17"/>
              </w:rPr>
              <w:t xml:space="preserve">management process is started and that they have to provide information about the risk portfolio until a defined due date. </w:t>
            </w:r>
          </w:p>
          <w:p w14:paraId="7EC8B3FA" w14:textId="77777777" w:rsidR="00453914" w:rsidRDefault="00D272B0">
            <w:pPr>
              <w:spacing w:after="0" w:line="276" w:lineRule="auto"/>
              <w:ind w:left="1908" w:firstLine="0"/>
              <w:jc w:val="left"/>
            </w:pPr>
            <w:r>
              <w:rPr>
                <w:color w:val="091D5D"/>
                <w:sz w:val="17"/>
              </w:rPr>
              <w:t>( four times a year: Q1, Q2, Q3, Q 4).</w:t>
            </w:r>
          </w:p>
        </w:tc>
      </w:tr>
    </w:tbl>
    <w:p w14:paraId="3F9494D2" w14:textId="77777777" w:rsidR="00453914" w:rsidRDefault="00D272B0">
      <w:pPr>
        <w:spacing w:after="3" w:line="276" w:lineRule="auto"/>
        <w:ind w:left="19" w:firstLine="0"/>
        <w:jc w:val="left"/>
      </w:pPr>
      <w:r>
        <w:rPr>
          <w:sz w:val="15"/>
        </w:rPr>
        <w:t xml:space="preserve"> </w:t>
      </w:r>
    </w:p>
    <w:tbl>
      <w:tblPr>
        <w:tblStyle w:val="TableGrid"/>
        <w:tblW w:w="9454" w:type="dxa"/>
        <w:tblInd w:w="21" w:type="dxa"/>
        <w:tblCellMar>
          <w:top w:w="61" w:type="dxa"/>
          <w:left w:w="130" w:type="dxa"/>
          <w:right w:w="115" w:type="dxa"/>
        </w:tblCellMar>
        <w:tblLook w:val="04A0" w:firstRow="1" w:lastRow="0" w:firstColumn="1" w:lastColumn="0" w:noHBand="0" w:noVBand="1"/>
      </w:tblPr>
      <w:tblGrid>
        <w:gridCol w:w="9454"/>
      </w:tblGrid>
      <w:tr w:rsidR="00453914" w14:paraId="0275DEFC" w14:textId="77777777">
        <w:tc>
          <w:tcPr>
            <w:tcW w:w="9454" w:type="dxa"/>
            <w:tcBorders>
              <w:top w:val="nil"/>
              <w:left w:val="nil"/>
              <w:bottom w:val="nil"/>
              <w:right w:val="nil"/>
            </w:tcBorders>
            <w:shd w:val="clear" w:color="auto" w:fill="DED3B6"/>
          </w:tcPr>
          <w:p w14:paraId="421E0BA3" w14:textId="77777777" w:rsidR="00453914" w:rsidRDefault="00D272B0">
            <w:pPr>
              <w:spacing w:after="0" w:line="240" w:lineRule="auto"/>
              <w:ind w:left="377" w:firstLine="0"/>
              <w:jc w:val="left"/>
            </w:pPr>
            <w:r>
              <w:rPr>
                <w:color w:val="FFFFFF"/>
                <w:sz w:val="21"/>
                <w:vertAlign w:val="subscript"/>
              </w:rPr>
              <w:t xml:space="preserve">Update risks and </w:t>
            </w:r>
            <w:r>
              <w:rPr>
                <w:color w:val="FFFFFF"/>
                <w:sz w:val="21"/>
                <w:vertAlign w:val="subscript"/>
              </w:rPr>
              <w:tab/>
            </w:r>
            <w:r>
              <w:rPr>
                <w:color w:val="091D5D"/>
                <w:sz w:val="17"/>
              </w:rPr>
              <w:t>The risk owners in the subsidiaries have to check the risks they</w:t>
            </w:r>
            <w:r>
              <w:rPr>
                <w:color w:val="091D5D"/>
                <w:sz w:val="17"/>
              </w:rPr>
              <w:tab/>
              <w:t>Risk Owner</w:t>
            </w:r>
          </w:p>
          <w:p w14:paraId="15B153C5" w14:textId="77777777" w:rsidR="00453914" w:rsidRDefault="00D272B0">
            <w:pPr>
              <w:spacing w:after="0" w:line="240" w:lineRule="auto"/>
              <w:ind w:left="0" w:firstLine="0"/>
              <w:jc w:val="left"/>
            </w:pPr>
            <w:r>
              <w:rPr>
                <w:color w:val="FFFFFF"/>
                <w:sz w:val="21"/>
                <w:shd w:val="clear" w:color="auto" w:fill="091D5D"/>
                <w:vertAlign w:val="superscript"/>
              </w:rPr>
              <w:t>2</w:t>
            </w:r>
            <w:r>
              <w:rPr>
                <w:color w:val="FFFFFF"/>
                <w:sz w:val="21"/>
                <w:shd w:val="clear" w:color="auto" w:fill="091D5D"/>
                <w:vertAlign w:val="superscript"/>
              </w:rPr>
              <w:tab/>
            </w:r>
            <w:r>
              <w:rPr>
                <w:color w:val="091D5D"/>
                <w:sz w:val="17"/>
              </w:rPr>
              <w:t xml:space="preserve">are responsible for regarding completeness and timeliness. If </w:t>
            </w:r>
          </w:p>
          <w:p w14:paraId="4EE76117" w14:textId="77777777" w:rsidR="00453914" w:rsidRDefault="00D272B0">
            <w:pPr>
              <w:spacing w:after="0" w:line="216" w:lineRule="auto"/>
              <w:ind w:left="1911" w:right="1863" w:hanging="1282"/>
              <w:jc w:val="left"/>
            </w:pPr>
            <w:r>
              <w:rPr>
                <w:color w:val="FFFFFF"/>
                <w:sz w:val="14"/>
              </w:rPr>
              <w:t xml:space="preserve">measures </w:t>
            </w:r>
            <w:r>
              <w:rPr>
                <w:color w:val="091D5D"/>
                <w:sz w:val="17"/>
              </w:rPr>
              <w:t xml:space="preserve">necessary, the evaluations of the risks have to be updated. The defined measures/actions have to be checked regarding their fulfilment and their appropriateness. </w:t>
            </w:r>
          </w:p>
          <w:p w14:paraId="1D8495DC" w14:textId="77777777" w:rsidR="00453914" w:rsidRDefault="00D272B0">
            <w:pPr>
              <w:spacing w:after="0" w:line="276" w:lineRule="auto"/>
              <w:ind w:left="1910" w:right="1427" w:firstLine="0"/>
              <w:jc w:val="left"/>
            </w:pPr>
            <w:r>
              <w:rPr>
                <w:color w:val="091D5D"/>
                <w:sz w:val="17"/>
              </w:rPr>
              <w:t>Strategic input from the risk manager provided once a year has to be considered regarding the update of the risk list and measures.</w:t>
            </w:r>
          </w:p>
        </w:tc>
      </w:tr>
    </w:tbl>
    <w:p w14:paraId="7EF816A6" w14:textId="77777777" w:rsidR="00453914" w:rsidRDefault="00D272B0">
      <w:pPr>
        <w:spacing w:after="0" w:line="276" w:lineRule="auto"/>
        <w:ind w:left="19" w:firstLine="0"/>
        <w:jc w:val="left"/>
      </w:pPr>
      <w:r>
        <w:rPr>
          <w:sz w:val="15"/>
        </w:rPr>
        <w:t xml:space="preserve"> </w:t>
      </w:r>
    </w:p>
    <w:tbl>
      <w:tblPr>
        <w:tblStyle w:val="TableGrid"/>
        <w:tblW w:w="9454" w:type="dxa"/>
        <w:tblInd w:w="21" w:type="dxa"/>
        <w:tblCellMar>
          <w:top w:w="106" w:type="dxa"/>
          <w:left w:w="113" w:type="dxa"/>
          <w:right w:w="115" w:type="dxa"/>
        </w:tblCellMar>
        <w:tblLook w:val="04A0" w:firstRow="1" w:lastRow="0" w:firstColumn="1" w:lastColumn="0" w:noHBand="0" w:noVBand="1"/>
      </w:tblPr>
      <w:tblGrid>
        <w:gridCol w:w="9454"/>
      </w:tblGrid>
      <w:tr w:rsidR="00453914" w14:paraId="46C053C7" w14:textId="77777777">
        <w:tc>
          <w:tcPr>
            <w:tcW w:w="9454" w:type="dxa"/>
            <w:tcBorders>
              <w:top w:val="nil"/>
              <w:left w:val="nil"/>
              <w:bottom w:val="nil"/>
              <w:right w:val="nil"/>
            </w:tcBorders>
            <w:shd w:val="clear" w:color="auto" w:fill="DED3B6"/>
          </w:tcPr>
          <w:p w14:paraId="0E89EBDA" w14:textId="77777777" w:rsidR="00453914" w:rsidRDefault="00D272B0">
            <w:pPr>
              <w:spacing w:after="0" w:line="240" w:lineRule="auto"/>
              <w:ind w:left="1894" w:firstLine="0"/>
              <w:jc w:val="left"/>
            </w:pPr>
            <w:r>
              <w:rPr>
                <w:color w:val="091D5D"/>
                <w:sz w:val="17"/>
              </w:rPr>
              <w:t xml:space="preserve">Risk Manager has to check input from risk owners with regard to </w:t>
            </w:r>
            <w:r>
              <w:rPr>
                <w:color w:val="091D5D"/>
                <w:sz w:val="17"/>
              </w:rPr>
              <w:tab/>
              <w:t>Risk Manager</w:t>
            </w:r>
          </w:p>
          <w:p w14:paraId="5C29B2E1" w14:textId="77777777" w:rsidR="00453914" w:rsidRDefault="00D272B0">
            <w:pPr>
              <w:spacing w:after="0" w:line="276" w:lineRule="auto"/>
              <w:ind w:left="1894" w:right="1466" w:hanging="1894"/>
              <w:jc w:val="left"/>
            </w:pPr>
            <w:r>
              <w:rPr>
                <w:color w:val="FFFFFF"/>
                <w:sz w:val="21"/>
                <w:shd w:val="clear" w:color="auto" w:fill="091D5D"/>
                <w:vertAlign w:val="superscript"/>
              </w:rPr>
              <w:t>3</w:t>
            </w:r>
            <w:r>
              <w:rPr>
                <w:color w:val="FFFFFF"/>
                <w:sz w:val="21"/>
                <w:shd w:val="clear" w:color="auto" w:fill="091D5D"/>
                <w:vertAlign w:val="superscript"/>
              </w:rPr>
              <w:tab/>
            </w:r>
            <w:r>
              <w:rPr>
                <w:color w:val="FFFFFF"/>
                <w:sz w:val="21"/>
                <w:vertAlign w:val="superscript"/>
              </w:rPr>
              <w:t>Formal Check</w:t>
            </w:r>
            <w:r>
              <w:rPr>
                <w:color w:val="FFFFFF"/>
                <w:sz w:val="21"/>
                <w:vertAlign w:val="superscript"/>
              </w:rPr>
              <w:tab/>
            </w:r>
            <w:r>
              <w:rPr>
                <w:color w:val="091D5D"/>
                <w:sz w:val="17"/>
              </w:rPr>
              <w:t>plausibility and completeness of data. The risk list is then provided to the RGM for verification.</w:t>
            </w:r>
          </w:p>
        </w:tc>
      </w:tr>
    </w:tbl>
    <w:p w14:paraId="5B5AE4AA" w14:textId="77777777" w:rsidR="00453914" w:rsidRDefault="00D272B0">
      <w:pPr>
        <w:spacing w:after="5" w:line="240" w:lineRule="auto"/>
        <w:ind w:right="-15"/>
        <w:jc w:val="left"/>
      </w:pPr>
      <w:proofErr w:type="gramStart"/>
      <w:r>
        <w:t xml:space="preserve">Step  </w:t>
      </w:r>
      <w:r>
        <w:tab/>
      </w:r>
      <w:proofErr w:type="gramEnd"/>
      <w:r>
        <w:t xml:space="preserve"> </w:t>
      </w:r>
      <w:r>
        <w:tab/>
        <w:t xml:space="preserve"> </w:t>
      </w:r>
      <w:r>
        <w:tab/>
        <w:t xml:space="preserve">Description </w:t>
      </w:r>
      <w:r>
        <w:tab/>
        <w:t xml:space="preserve"> </w:t>
      </w:r>
      <w:r>
        <w:tab/>
        <w:t xml:space="preserve">  </w:t>
      </w:r>
      <w:r>
        <w:tab/>
        <w:t xml:space="preserve"> </w:t>
      </w:r>
      <w:r>
        <w:tab/>
        <w:t xml:space="preserve"> </w:t>
      </w:r>
      <w:r>
        <w:tab/>
        <w:t xml:space="preserve"> </w:t>
      </w:r>
      <w:r>
        <w:tab/>
        <w:t xml:space="preserve"> </w:t>
      </w:r>
      <w:r>
        <w:tab/>
        <w:t xml:space="preserve">       Responsible </w:t>
      </w:r>
    </w:p>
    <w:p w14:paraId="490332C3" w14:textId="77777777" w:rsidR="00453914" w:rsidRDefault="00D272B0">
      <w:pPr>
        <w:spacing w:after="1" w:line="276" w:lineRule="auto"/>
        <w:ind w:left="19" w:firstLine="0"/>
        <w:jc w:val="left"/>
      </w:pPr>
      <w:r>
        <w:rPr>
          <w:sz w:val="15"/>
        </w:rPr>
        <w:lastRenderedPageBreak/>
        <w:t xml:space="preserve"> </w:t>
      </w:r>
    </w:p>
    <w:tbl>
      <w:tblPr>
        <w:tblStyle w:val="TableGrid"/>
        <w:tblW w:w="9454" w:type="dxa"/>
        <w:tblInd w:w="21" w:type="dxa"/>
        <w:tblCellMar>
          <w:top w:w="164" w:type="dxa"/>
          <w:left w:w="115" w:type="dxa"/>
          <w:right w:w="115" w:type="dxa"/>
        </w:tblCellMar>
        <w:tblLook w:val="04A0" w:firstRow="1" w:lastRow="0" w:firstColumn="1" w:lastColumn="0" w:noHBand="0" w:noVBand="1"/>
      </w:tblPr>
      <w:tblGrid>
        <w:gridCol w:w="9454"/>
      </w:tblGrid>
      <w:tr w:rsidR="00453914" w14:paraId="34AD3AB6" w14:textId="77777777">
        <w:tc>
          <w:tcPr>
            <w:tcW w:w="9454" w:type="dxa"/>
            <w:tcBorders>
              <w:top w:val="nil"/>
              <w:left w:val="nil"/>
              <w:bottom w:val="nil"/>
              <w:right w:val="nil"/>
            </w:tcBorders>
            <w:shd w:val="clear" w:color="auto" w:fill="DED3B6"/>
          </w:tcPr>
          <w:p w14:paraId="1ABF36FD" w14:textId="77777777" w:rsidR="00453914" w:rsidRDefault="00D272B0">
            <w:pPr>
              <w:spacing w:after="0" w:line="276" w:lineRule="auto"/>
              <w:ind w:left="1937" w:right="148" w:hanging="1937"/>
              <w:jc w:val="left"/>
            </w:pPr>
            <w:r>
              <w:rPr>
                <w:color w:val="FFFFFF"/>
                <w:sz w:val="14"/>
                <w:shd w:val="clear" w:color="auto" w:fill="091D5D"/>
              </w:rPr>
              <w:t>4</w:t>
            </w:r>
            <w:r>
              <w:rPr>
                <w:color w:val="FFFFFF"/>
                <w:sz w:val="14"/>
                <w:shd w:val="clear" w:color="auto" w:fill="091D5D"/>
              </w:rPr>
              <w:tab/>
            </w:r>
            <w:r>
              <w:rPr>
                <w:color w:val="FFFFFF"/>
                <w:sz w:val="14"/>
              </w:rPr>
              <w:t>Approve risks</w:t>
            </w:r>
            <w:r>
              <w:rPr>
                <w:color w:val="FFFFFF"/>
                <w:sz w:val="14"/>
              </w:rPr>
              <w:tab/>
            </w:r>
            <w:r>
              <w:rPr>
                <w:color w:val="091D5D"/>
                <w:sz w:val="17"/>
              </w:rPr>
              <w:t xml:space="preserve">After the verification of the risk portfolio by </w:t>
            </w:r>
            <w:proofErr w:type="spellStart"/>
            <w:r>
              <w:rPr>
                <w:color w:val="091D5D"/>
                <w:sz w:val="17"/>
              </w:rPr>
              <w:t>theprovided</w:t>
            </w:r>
            <w:proofErr w:type="spellEnd"/>
            <w:r>
              <w:rPr>
                <w:color w:val="091D5D"/>
                <w:sz w:val="17"/>
              </w:rPr>
              <w:t xml:space="preserve"> to the Risk Manager in the headquarter for RGM the risks are  further </w:t>
            </w:r>
            <w:r>
              <w:rPr>
                <w:color w:val="091D5D"/>
                <w:sz w:val="17"/>
              </w:rPr>
              <w:tab/>
              <w:t>RGM processing.</w:t>
            </w:r>
          </w:p>
        </w:tc>
      </w:tr>
    </w:tbl>
    <w:p w14:paraId="74B237CC" w14:textId="77777777" w:rsidR="00453914" w:rsidRDefault="00D272B0">
      <w:pPr>
        <w:spacing w:after="1" w:line="276" w:lineRule="auto"/>
        <w:ind w:left="19" w:firstLine="0"/>
        <w:jc w:val="left"/>
      </w:pPr>
      <w:r>
        <w:rPr>
          <w:sz w:val="15"/>
        </w:rPr>
        <w:t xml:space="preserve"> </w:t>
      </w:r>
    </w:p>
    <w:tbl>
      <w:tblPr>
        <w:tblStyle w:val="TableGrid"/>
        <w:tblW w:w="9456" w:type="dxa"/>
        <w:tblInd w:w="21" w:type="dxa"/>
        <w:tblCellMar>
          <w:left w:w="134" w:type="dxa"/>
          <w:right w:w="115" w:type="dxa"/>
        </w:tblCellMar>
        <w:tblLook w:val="04A0" w:firstRow="1" w:lastRow="0" w:firstColumn="1" w:lastColumn="0" w:noHBand="0" w:noVBand="1"/>
      </w:tblPr>
      <w:tblGrid>
        <w:gridCol w:w="9456"/>
      </w:tblGrid>
      <w:tr w:rsidR="00453914" w14:paraId="4E0D295F" w14:textId="77777777">
        <w:tc>
          <w:tcPr>
            <w:tcW w:w="9456" w:type="dxa"/>
            <w:tcBorders>
              <w:top w:val="nil"/>
              <w:left w:val="nil"/>
              <w:bottom w:val="nil"/>
              <w:right w:val="nil"/>
            </w:tcBorders>
            <w:shd w:val="clear" w:color="auto" w:fill="DED3B6"/>
            <w:vAlign w:val="center"/>
          </w:tcPr>
          <w:p w14:paraId="74138B96" w14:textId="77777777" w:rsidR="00453914" w:rsidRDefault="00D272B0">
            <w:pPr>
              <w:spacing w:after="0" w:line="240" w:lineRule="auto"/>
              <w:ind w:left="0" w:firstLine="0"/>
              <w:jc w:val="left"/>
            </w:pPr>
            <w:r>
              <w:rPr>
                <w:color w:val="FFFFFF"/>
                <w:sz w:val="14"/>
                <w:shd w:val="clear" w:color="auto" w:fill="091D5D"/>
              </w:rPr>
              <w:t>5</w:t>
            </w:r>
            <w:r>
              <w:rPr>
                <w:color w:val="FFFFFF"/>
                <w:sz w:val="14"/>
                <w:shd w:val="clear" w:color="auto" w:fill="091D5D"/>
              </w:rPr>
              <w:tab/>
            </w:r>
            <w:r>
              <w:rPr>
                <w:color w:val="FFFFFF"/>
                <w:sz w:val="14"/>
              </w:rPr>
              <w:t xml:space="preserve">Analyze and </w:t>
            </w:r>
            <w:r>
              <w:rPr>
                <w:color w:val="FFFFFF"/>
                <w:sz w:val="14"/>
              </w:rPr>
              <w:tab/>
            </w:r>
            <w:r>
              <w:rPr>
                <w:color w:val="091D5D"/>
                <w:sz w:val="17"/>
              </w:rPr>
              <w:t xml:space="preserve">Manager get aggregated with the risks of the other </w:t>
            </w:r>
            <w:proofErr w:type="gramStart"/>
            <w:r>
              <w:rPr>
                <w:color w:val="091D5D"/>
                <w:sz w:val="17"/>
              </w:rPr>
              <w:t>In</w:t>
            </w:r>
            <w:proofErr w:type="gramEnd"/>
            <w:r>
              <w:rPr>
                <w:color w:val="091D5D"/>
                <w:sz w:val="17"/>
              </w:rPr>
              <w:t xml:space="preserve"> the headquarter the risks approved by the </w:t>
            </w:r>
            <w:proofErr w:type="spellStart"/>
            <w:r>
              <w:rPr>
                <w:color w:val="091D5D"/>
                <w:sz w:val="17"/>
              </w:rPr>
              <w:t>Regionsubsidiaries</w:t>
            </w:r>
            <w:proofErr w:type="spellEnd"/>
            <w:r>
              <w:rPr>
                <w:color w:val="091D5D"/>
                <w:sz w:val="17"/>
              </w:rPr>
              <w:t xml:space="preserve">. al General </w:t>
            </w:r>
            <w:r>
              <w:rPr>
                <w:color w:val="091D5D"/>
                <w:sz w:val="17"/>
              </w:rPr>
              <w:tab/>
              <w:t>Risk Manager</w:t>
            </w:r>
          </w:p>
          <w:p w14:paraId="2CDEEAB6" w14:textId="77777777" w:rsidR="00453914" w:rsidRDefault="00D272B0">
            <w:pPr>
              <w:spacing w:after="0" w:line="240" w:lineRule="auto"/>
              <w:ind w:left="466" w:firstLine="0"/>
              <w:jc w:val="left"/>
            </w:pPr>
            <w:r>
              <w:rPr>
                <w:color w:val="FFFFFF"/>
                <w:sz w:val="14"/>
              </w:rPr>
              <w:t>manage risks</w:t>
            </w:r>
          </w:p>
          <w:p w14:paraId="7EDF0D46" w14:textId="77777777" w:rsidR="00453914" w:rsidRDefault="00D272B0">
            <w:pPr>
              <w:spacing w:after="0" w:line="276" w:lineRule="auto"/>
              <w:ind w:left="1862" w:right="1370" w:firstLine="0"/>
              <w:jc w:val="left"/>
            </w:pPr>
            <w:r>
              <w:rPr>
                <w:color w:val="091D5D"/>
                <w:sz w:val="17"/>
              </w:rPr>
              <w:t>The provided risk portfolio for the company group is then analyzed and managed by the Risk Manager (evaluation of risks, measures, due dates, responsibilities). Additional input from the Management Board, Internal Audit and Supervisory Board is used to update the analyzes and measures.</w:t>
            </w:r>
          </w:p>
        </w:tc>
      </w:tr>
    </w:tbl>
    <w:p w14:paraId="69F8ED90" w14:textId="77777777" w:rsidR="00453914" w:rsidRDefault="00D272B0">
      <w:pPr>
        <w:spacing w:after="1" w:line="276" w:lineRule="auto"/>
        <w:ind w:left="19" w:firstLine="0"/>
        <w:jc w:val="left"/>
      </w:pPr>
      <w:r>
        <w:rPr>
          <w:sz w:val="15"/>
        </w:rPr>
        <w:t xml:space="preserve"> </w:t>
      </w:r>
    </w:p>
    <w:tbl>
      <w:tblPr>
        <w:tblStyle w:val="TableGrid"/>
        <w:tblW w:w="9456" w:type="dxa"/>
        <w:tblInd w:w="21" w:type="dxa"/>
        <w:tblCellMar>
          <w:left w:w="146" w:type="dxa"/>
          <w:right w:w="115" w:type="dxa"/>
        </w:tblCellMar>
        <w:tblLook w:val="04A0" w:firstRow="1" w:lastRow="0" w:firstColumn="1" w:lastColumn="0" w:noHBand="0" w:noVBand="1"/>
      </w:tblPr>
      <w:tblGrid>
        <w:gridCol w:w="9456"/>
      </w:tblGrid>
      <w:tr w:rsidR="00453914" w14:paraId="165FED48" w14:textId="77777777">
        <w:tc>
          <w:tcPr>
            <w:tcW w:w="9456" w:type="dxa"/>
            <w:tcBorders>
              <w:top w:val="nil"/>
              <w:left w:val="nil"/>
              <w:bottom w:val="nil"/>
              <w:right w:val="nil"/>
            </w:tcBorders>
            <w:shd w:val="clear" w:color="auto" w:fill="DED3B6"/>
            <w:vAlign w:val="center"/>
          </w:tcPr>
          <w:p w14:paraId="0DBE952B" w14:textId="77777777" w:rsidR="00453914" w:rsidRDefault="00D272B0">
            <w:pPr>
              <w:spacing w:after="63" w:line="240" w:lineRule="auto"/>
              <w:ind w:left="0" w:firstLine="0"/>
              <w:jc w:val="left"/>
            </w:pPr>
            <w:r>
              <w:rPr>
                <w:color w:val="FFFFFF"/>
                <w:sz w:val="14"/>
                <w:shd w:val="clear" w:color="auto" w:fill="091D5D"/>
              </w:rPr>
              <w:t>6</w:t>
            </w:r>
            <w:r>
              <w:rPr>
                <w:color w:val="FFFFFF"/>
                <w:sz w:val="14"/>
                <w:shd w:val="clear" w:color="auto" w:fill="091D5D"/>
              </w:rPr>
              <w:tab/>
            </w:r>
            <w:r>
              <w:rPr>
                <w:color w:val="FFFFFF"/>
                <w:sz w:val="14"/>
              </w:rPr>
              <w:t xml:space="preserve">Prepare risk portfolio </w:t>
            </w:r>
            <w:r>
              <w:rPr>
                <w:color w:val="FFFFFF"/>
                <w:sz w:val="14"/>
              </w:rPr>
              <w:tab/>
              <w:t xml:space="preserve"> </w:t>
            </w:r>
            <w:r>
              <w:rPr>
                <w:color w:val="091D5D"/>
                <w:sz w:val="17"/>
              </w:rPr>
              <w:t xml:space="preserve">Based on the risk portfolio of the company group regenerated to illustrate the risk situation for the Risk Owners, ports are </w:t>
            </w:r>
            <w:r>
              <w:rPr>
                <w:color w:val="091D5D"/>
                <w:sz w:val="17"/>
              </w:rPr>
              <w:tab/>
              <w:t>Risk Manager</w:t>
            </w:r>
          </w:p>
          <w:p w14:paraId="636D3CA7" w14:textId="77777777" w:rsidR="00453914" w:rsidRDefault="00D272B0">
            <w:pPr>
              <w:spacing w:after="0" w:line="240" w:lineRule="auto"/>
              <w:ind w:left="0" w:firstLine="0"/>
              <w:jc w:val="center"/>
            </w:pPr>
            <w:r>
              <w:rPr>
                <w:color w:val="091D5D"/>
                <w:sz w:val="17"/>
              </w:rPr>
              <w:t xml:space="preserve">Regional General Managers, Management Board and Supervisory </w:t>
            </w:r>
          </w:p>
          <w:p w14:paraId="70BCCF0C" w14:textId="77777777" w:rsidR="00453914" w:rsidRDefault="00D272B0">
            <w:pPr>
              <w:spacing w:after="0" w:line="276" w:lineRule="auto"/>
              <w:ind w:left="1812" w:firstLine="0"/>
              <w:jc w:val="left"/>
            </w:pPr>
            <w:r>
              <w:rPr>
                <w:color w:val="091D5D"/>
                <w:sz w:val="17"/>
              </w:rPr>
              <w:t>Board.</w:t>
            </w:r>
          </w:p>
        </w:tc>
      </w:tr>
    </w:tbl>
    <w:p w14:paraId="791EA89D" w14:textId="77777777" w:rsidR="00453914" w:rsidRDefault="00D272B0">
      <w:pPr>
        <w:spacing w:after="76" w:line="240" w:lineRule="auto"/>
        <w:ind w:left="19" w:firstLine="0"/>
        <w:jc w:val="left"/>
      </w:pPr>
      <w:r>
        <w:rPr>
          <w:sz w:val="15"/>
        </w:rPr>
        <w:t xml:space="preserve"> </w:t>
      </w:r>
    </w:p>
    <w:p w14:paraId="2837777D" w14:textId="77777777" w:rsidR="00453914" w:rsidRDefault="00D272B0">
      <w:pPr>
        <w:spacing w:after="0" w:line="228" w:lineRule="auto"/>
        <w:ind w:left="129" w:right="-15"/>
        <w:jc w:val="left"/>
      </w:pPr>
      <w:r>
        <w:rPr>
          <w:noProof/>
          <w:sz w:val="22"/>
          <w:lang w:val="bg-BG" w:eastAsia="bg-BG"/>
        </w:rPr>
        <mc:AlternateContent>
          <mc:Choice Requires="wpg">
            <w:drawing>
              <wp:anchor distT="0" distB="0" distL="114300" distR="114300" simplePos="0" relativeHeight="251658240" behindDoc="1" locked="0" layoutInCell="1" allowOverlap="1" wp14:anchorId="3C4D35EB" wp14:editId="791A5A00">
                <wp:simplePos x="0" y="0"/>
                <wp:positionH relativeFrom="column">
                  <wp:posOffset>13615</wp:posOffset>
                </wp:positionH>
                <wp:positionV relativeFrom="paragraph">
                  <wp:posOffset>-55592</wp:posOffset>
                </wp:positionV>
                <wp:extent cx="6004560" cy="617220"/>
                <wp:effectExtent l="0" t="0" r="0" b="0"/>
                <wp:wrapNone/>
                <wp:docPr id="26993" name="Group 26993"/>
                <wp:cNvGraphicFramePr/>
                <a:graphic xmlns:a="http://schemas.openxmlformats.org/drawingml/2006/main">
                  <a:graphicData uri="http://schemas.microsoft.com/office/word/2010/wordprocessingGroup">
                    <wpg:wgp>
                      <wpg:cNvGrpSpPr/>
                      <wpg:grpSpPr>
                        <a:xfrm>
                          <a:off x="0" y="0"/>
                          <a:ext cx="6004560" cy="617220"/>
                          <a:chOff x="0" y="0"/>
                          <a:chExt cx="6004560" cy="617220"/>
                        </a:xfrm>
                      </wpg:grpSpPr>
                      <wps:wsp>
                        <wps:cNvPr id="7882" name="Shape 7882"/>
                        <wps:cNvSpPr/>
                        <wps:spPr>
                          <a:xfrm>
                            <a:off x="704094" y="445008"/>
                            <a:ext cx="146304" cy="138684"/>
                          </a:xfrm>
                          <a:custGeom>
                            <a:avLst/>
                            <a:gdLst/>
                            <a:ahLst/>
                            <a:cxnLst/>
                            <a:rect l="0" t="0" r="0" b="0"/>
                            <a:pathLst>
                              <a:path w="146304" h="138684">
                                <a:moveTo>
                                  <a:pt x="73152" y="0"/>
                                </a:moveTo>
                                <a:cubicBezTo>
                                  <a:pt x="114300" y="0"/>
                                  <a:pt x="146304" y="32004"/>
                                  <a:pt x="146304" y="70104"/>
                                </a:cubicBezTo>
                                <a:cubicBezTo>
                                  <a:pt x="146304" y="108204"/>
                                  <a:pt x="114300" y="138684"/>
                                  <a:pt x="73152" y="138684"/>
                                </a:cubicBezTo>
                                <a:cubicBezTo>
                                  <a:pt x="32004" y="138684"/>
                                  <a:pt x="0" y="108204"/>
                                  <a:pt x="0" y="70104"/>
                                </a:cubicBezTo>
                                <a:cubicBezTo>
                                  <a:pt x="0" y="32004"/>
                                  <a:pt x="32004" y="0"/>
                                  <a:pt x="73152" y="0"/>
                                </a:cubicBezTo>
                                <a:close/>
                              </a:path>
                            </a:pathLst>
                          </a:custGeom>
                          <a:ln w="0" cap="flat">
                            <a:miter lim="127000"/>
                          </a:ln>
                        </wps:spPr>
                        <wps:style>
                          <a:lnRef idx="0">
                            <a:srgbClr val="000000"/>
                          </a:lnRef>
                          <a:fillRef idx="1">
                            <a:srgbClr val="091D5D"/>
                          </a:fillRef>
                          <a:effectRef idx="0">
                            <a:scrgbClr r="0" g="0" b="0"/>
                          </a:effectRef>
                          <a:fontRef idx="none"/>
                        </wps:style>
                        <wps:bodyPr/>
                      </wps:wsp>
                      <wps:wsp>
                        <wps:cNvPr id="28947" name="Shape 28947"/>
                        <wps:cNvSpPr/>
                        <wps:spPr>
                          <a:xfrm>
                            <a:off x="0" y="0"/>
                            <a:ext cx="6004560" cy="617220"/>
                          </a:xfrm>
                          <a:custGeom>
                            <a:avLst/>
                            <a:gdLst/>
                            <a:ahLst/>
                            <a:cxnLst/>
                            <a:rect l="0" t="0" r="0" b="0"/>
                            <a:pathLst>
                              <a:path w="6004560" h="617220">
                                <a:moveTo>
                                  <a:pt x="0" y="0"/>
                                </a:moveTo>
                                <a:lnTo>
                                  <a:pt x="6004560" y="0"/>
                                </a:lnTo>
                                <a:lnTo>
                                  <a:pt x="6004560" y="617220"/>
                                </a:lnTo>
                                <a:lnTo>
                                  <a:pt x="0" y="617220"/>
                                </a:lnTo>
                                <a:lnTo>
                                  <a:pt x="0" y="0"/>
                                </a:lnTo>
                              </a:path>
                            </a:pathLst>
                          </a:custGeom>
                          <a:ln w="0" cap="flat">
                            <a:miter lim="127000"/>
                          </a:ln>
                        </wps:spPr>
                        <wps:style>
                          <a:lnRef idx="0">
                            <a:srgbClr val="000000"/>
                          </a:lnRef>
                          <a:fillRef idx="1">
                            <a:srgbClr val="DED3B6"/>
                          </a:fillRef>
                          <a:effectRef idx="0">
                            <a:scrgbClr r="0" g="0" b="0"/>
                          </a:effectRef>
                          <a:fontRef idx="none"/>
                        </wps:style>
                        <wps:bodyPr/>
                      </wps:wsp>
                      <wps:wsp>
                        <wps:cNvPr id="28948" name="Shape 28948"/>
                        <wps:cNvSpPr/>
                        <wps:spPr>
                          <a:xfrm>
                            <a:off x="257556" y="62484"/>
                            <a:ext cx="877824" cy="277368"/>
                          </a:xfrm>
                          <a:custGeom>
                            <a:avLst/>
                            <a:gdLst/>
                            <a:ahLst/>
                            <a:cxnLst/>
                            <a:rect l="0" t="0" r="0" b="0"/>
                            <a:pathLst>
                              <a:path w="877824" h="277368">
                                <a:moveTo>
                                  <a:pt x="0" y="0"/>
                                </a:moveTo>
                                <a:lnTo>
                                  <a:pt x="877824" y="0"/>
                                </a:lnTo>
                                <a:lnTo>
                                  <a:pt x="877824" y="277368"/>
                                </a:lnTo>
                                <a:lnTo>
                                  <a:pt x="0" y="277368"/>
                                </a:lnTo>
                                <a:lnTo>
                                  <a:pt x="0" y="0"/>
                                </a:lnTo>
                              </a:path>
                            </a:pathLst>
                          </a:custGeom>
                          <a:ln w="0" cap="flat">
                            <a:miter lim="127000"/>
                          </a:ln>
                        </wps:spPr>
                        <wps:style>
                          <a:lnRef idx="0">
                            <a:srgbClr val="000000"/>
                          </a:lnRef>
                          <a:fillRef idx="1">
                            <a:srgbClr val="549CB5"/>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0147725" id="Group 26993" o:spid="_x0000_s1026" style="position:absolute;margin-left:1.05pt;margin-top:-4.4pt;width:472.8pt;height:48.6pt;z-index:-251658240" coordsize="60045,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">
                <v:shape id="Shape 7882" o:spid="_x0000_s1027" style="position:absolute;left:7040;top:4450;width:1463;height:1386;visibility:visible;mso-wrap-style:square;v-text-anchor:top" coordsize="146304,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" path="m73152,v41148,,73152,32004,73152,70104c146304,108204,114300,138684,73152,138684,32004,138684,,108204,,70104,,32004,32004,,73152,xe" fillcolor="#091d5d" stroked="f" strokeweight="0">
                  <v:stroke miterlimit="83231f" joinstyle="miter"/>
                  <v:path arrowok="t" textboxrect="0,0,146304,138684"/>
                </v:shape>
                <v:shape id="Shape 28947" o:spid="_x0000_s1028" style="position:absolute;width:60045;height:6172;visibility:visible;mso-wrap-style:square;v-text-anchor:top" coordsize="6004560,61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" path="m,l6004560,r,617220l,617220,,e" fillcolor="#ded3b6" stroked="f" strokeweight="0">
                  <v:stroke miterlimit="83231f" joinstyle="miter"/>
                  <v:path arrowok="t" textboxrect="0,0,6004560,617220"/>
                </v:shape>
                <v:shape id="Shape 28948" o:spid="_x0000_s1029" style="position:absolute;left:2575;top:624;width:8778;height:2774;visibility:visible;mso-wrap-style:square;v-text-anchor:top" coordsize="877824,27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" path="m,l877824,r,277368l,277368,,e" fillcolor="#549cb5" stroked="f" strokeweight="0">
                  <v:stroke miterlimit="83231f" joinstyle="miter"/>
                  <v:path arrowok="t" textboxrect="0,0,877824,277368"/>
                </v:shape>
              </v:group>
            </w:pict>
          </mc:Fallback>
        </mc:AlternateContent>
      </w:r>
      <w:r>
        <w:rPr>
          <w:color w:val="FFFFFF"/>
          <w:sz w:val="14"/>
          <w:shd w:val="clear" w:color="auto" w:fill="091D5D"/>
        </w:rPr>
        <w:t>7</w:t>
      </w:r>
      <w:r>
        <w:rPr>
          <w:color w:val="FFFFFF"/>
          <w:sz w:val="14"/>
          <w:shd w:val="clear" w:color="auto" w:fill="091D5D"/>
        </w:rPr>
        <w:tab/>
      </w:r>
      <w:r>
        <w:rPr>
          <w:color w:val="091D5D"/>
          <w:sz w:val="17"/>
        </w:rPr>
        <w:t>Risk reports per country are made available to the Risk Owner of</w:t>
      </w:r>
      <w:r>
        <w:rPr>
          <w:color w:val="091D5D"/>
          <w:sz w:val="17"/>
        </w:rPr>
        <w:tab/>
        <w:t>Risk Manager</w:t>
      </w:r>
    </w:p>
    <w:p w14:paraId="72EFB1FA" w14:textId="77777777" w:rsidR="00453914" w:rsidRDefault="00D272B0">
      <w:pPr>
        <w:spacing w:after="0" w:line="308" w:lineRule="auto"/>
        <w:ind w:left="1202" w:right="2189" w:hanging="504"/>
        <w:jc w:val="left"/>
      </w:pPr>
      <w:r>
        <w:rPr>
          <w:color w:val="FFFFFF"/>
          <w:sz w:val="21"/>
          <w:vertAlign w:val="superscript"/>
        </w:rPr>
        <w:t>Risk reports</w:t>
      </w:r>
      <w:r>
        <w:rPr>
          <w:color w:val="FFFFFF"/>
          <w:sz w:val="21"/>
          <w:vertAlign w:val="superscript"/>
        </w:rPr>
        <w:tab/>
      </w:r>
      <w:r>
        <w:rPr>
          <w:color w:val="091D5D"/>
          <w:sz w:val="17"/>
        </w:rPr>
        <w:t xml:space="preserve">the respective country. The Regional General Managers receive the risk reports of those countries they are responsible for. </w:t>
      </w:r>
      <w:r>
        <w:rPr>
          <w:color w:val="FFFFFF"/>
          <w:sz w:val="14"/>
        </w:rPr>
        <w:t>6</w:t>
      </w:r>
    </w:p>
    <w:p w14:paraId="708BAD2B" w14:textId="77777777" w:rsidR="00453914" w:rsidRDefault="00D272B0">
      <w:pPr>
        <w:spacing w:after="0" w:line="240" w:lineRule="auto"/>
        <w:ind w:left="0" w:firstLine="0"/>
        <w:jc w:val="right"/>
      </w:pPr>
      <w:r>
        <w:t xml:space="preserve"> </w:t>
      </w:r>
    </w:p>
    <w:p w14:paraId="397F3372" w14:textId="77777777" w:rsidR="00453914" w:rsidRDefault="00D272B0">
      <w:pPr>
        <w:spacing w:after="5" w:line="276" w:lineRule="auto"/>
        <w:ind w:left="19" w:firstLine="0"/>
        <w:jc w:val="left"/>
      </w:pPr>
      <w:r>
        <w:rPr>
          <w:sz w:val="15"/>
        </w:rPr>
        <w:t xml:space="preserve"> </w:t>
      </w:r>
    </w:p>
    <w:tbl>
      <w:tblPr>
        <w:tblStyle w:val="TableGrid"/>
        <w:tblW w:w="9454" w:type="dxa"/>
        <w:tblInd w:w="21" w:type="dxa"/>
        <w:tblCellMar>
          <w:top w:w="151" w:type="dxa"/>
          <w:left w:w="146" w:type="dxa"/>
          <w:right w:w="115" w:type="dxa"/>
        </w:tblCellMar>
        <w:tblLook w:val="04A0" w:firstRow="1" w:lastRow="0" w:firstColumn="1" w:lastColumn="0" w:noHBand="0" w:noVBand="1"/>
      </w:tblPr>
      <w:tblGrid>
        <w:gridCol w:w="9454"/>
      </w:tblGrid>
      <w:tr w:rsidR="00453914" w14:paraId="01A2E588" w14:textId="77777777">
        <w:tc>
          <w:tcPr>
            <w:tcW w:w="9454" w:type="dxa"/>
            <w:tcBorders>
              <w:top w:val="nil"/>
              <w:left w:val="nil"/>
              <w:bottom w:val="nil"/>
              <w:right w:val="nil"/>
            </w:tcBorders>
            <w:shd w:val="clear" w:color="auto" w:fill="DED3B6"/>
          </w:tcPr>
          <w:p w14:paraId="5FE57ABF" w14:textId="77777777" w:rsidR="00453914" w:rsidRDefault="00D272B0">
            <w:pPr>
              <w:spacing w:after="0" w:line="276" w:lineRule="auto"/>
              <w:ind w:left="0" w:firstLine="0"/>
              <w:jc w:val="left"/>
            </w:pPr>
            <w:r>
              <w:rPr>
                <w:color w:val="FFFFFF"/>
                <w:sz w:val="14"/>
                <w:shd w:val="clear" w:color="auto" w:fill="091D5D"/>
              </w:rPr>
              <w:t>8</w:t>
            </w:r>
            <w:r>
              <w:rPr>
                <w:color w:val="FFFFFF"/>
                <w:sz w:val="14"/>
                <w:shd w:val="clear" w:color="auto" w:fill="091D5D"/>
              </w:rPr>
              <w:tab/>
            </w:r>
            <w:proofErr w:type="spellStart"/>
            <w:r>
              <w:rPr>
                <w:color w:val="FFFFFF"/>
                <w:sz w:val="14"/>
              </w:rPr>
              <w:t>ManagementRisk</w:t>
            </w:r>
            <w:proofErr w:type="spellEnd"/>
            <w:r>
              <w:rPr>
                <w:color w:val="FFFFFF"/>
                <w:sz w:val="14"/>
              </w:rPr>
              <w:t xml:space="preserve"> Reports</w:t>
            </w:r>
            <w:r>
              <w:rPr>
                <w:color w:val="FFFFFF"/>
                <w:sz w:val="14"/>
              </w:rPr>
              <w:tab/>
            </w:r>
            <w:r>
              <w:rPr>
                <w:color w:val="091D5D"/>
                <w:sz w:val="17"/>
              </w:rPr>
              <w:t xml:space="preserve">checked by the Management Board. The risk portfolio of the whole company group is distributed to and </w:t>
            </w:r>
            <w:proofErr w:type="spellStart"/>
            <w:r>
              <w:rPr>
                <w:color w:val="091D5D"/>
                <w:sz w:val="17"/>
              </w:rPr>
              <w:t>ManagementBoard</w:t>
            </w:r>
            <w:proofErr w:type="spellEnd"/>
          </w:p>
        </w:tc>
      </w:tr>
    </w:tbl>
    <w:p w14:paraId="614C3459" w14:textId="77777777" w:rsidR="00453914" w:rsidRDefault="00D272B0">
      <w:pPr>
        <w:spacing w:after="1" w:line="276" w:lineRule="auto"/>
        <w:ind w:left="19" w:firstLine="0"/>
        <w:jc w:val="left"/>
      </w:pPr>
      <w:r>
        <w:rPr>
          <w:sz w:val="15"/>
        </w:rPr>
        <w:t xml:space="preserve"> </w:t>
      </w:r>
    </w:p>
    <w:tbl>
      <w:tblPr>
        <w:tblStyle w:val="TableGrid"/>
        <w:tblW w:w="9454" w:type="dxa"/>
        <w:tblInd w:w="21" w:type="dxa"/>
        <w:tblCellMar>
          <w:top w:w="155" w:type="dxa"/>
          <w:left w:w="144" w:type="dxa"/>
          <w:right w:w="115" w:type="dxa"/>
        </w:tblCellMar>
        <w:tblLook w:val="04A0" w:firstRow="1" w:lastRow="0" w:firstColumn="1" w:lastColumn="0" w:noHBand="0" w:noVBand="1"/>
      </w:tblPr>
      <w:tblGrid>
        <w:gridCol w:w="9454"/>
      </w:tblGrid>
      <w:tr w:rsidR="00453914" w14:paraId="4B90865E" w14:textId="77777777">
        <w:tc>
          <w:tcPr>
            <w:tcW w:w="9454" w:type="dxa"/>
            <w:tcBorders>
              <w:top w:val="nil"/>
              <w:left w:val="nil"/>
              <w:bottom w:val="nil"/>
              <w:right w:val="nil"/>
            </w:tcBorders>
            <w:shd w:val="clear" w:color="auto" w:fill="DED3B6"/>
          </w:tcPr>
          <w:p w14:paraId="43811F09" w14:textId="77777777" w:rsidR="00453914" w:rsidRDefault="00D272B0">
            <w:pPr>
              <w:spacing w:after="0" w:line="276" w:lineRule="auto"/>
              <w:ind w:left="0" w:firstLine="0"/>
              <w:jc w:val="left"/>
            </w:pPr>
            <w:r>
              <w:rPr>
                <w:color w:val="FFFFFF"/>
                <w:sz w:val="14"/>
                <w:shd w:val="clear" w:color="auto" w:fill="091D5D"/>
              </w:rPr>
              <w:t>9</w:t>
            </w:r>
            <w:r>
              <w:rPr>
                <w:color w:val="FFFFFF"/>
                <w:sz w:val="14"/>
                <w:shd w:val="clear" w:color="auto" w:fill="091D5D"/>
              </w:rPr>
              <w:tab/>
            </w:r>
            <w:r>
              <w:rPr>
                <w:color w:val="FFFFFF"/>
                <w:sz w:val="14"/>
              </w:rPr>
              <w:t xml:space="preserve">Supervisory Board Inform </w:t>
            </w:r>
            <w:r>
              <w:rPr>
                <w:color w:val="FFFFFF"/>
                <w:sz w:val="14"/>
              </w:rPr>
              <w:tab/>
            </w:r>
            <w:r>
              <w:rPr>
                <w:color w:val="091D5D"/>
                <w:sz w:val="17"/>
              </w:rPr>
              <w:t xml:space="preserve">the supervisory board the group’s risk </w:t>
            </w:r>
            <w:proofErr w:type="spellStart"/>
            <w:r>
              <w:rPr>
                <w:color w:val="091D5D"/>
                <w:sz w:val="17"/>
              </w:rPr>
              <w:t>situation.The</w:t>
            </w:r>
            <w:proofErr w:type="spellEnd"/>
            <w:r>
              <w:rPr>
                <w:color w:val="091D5D"/>
                <w:sz w:val="17"/>
              </w:rPr>
              <w:t xml:space="preserve"> Management Board should provide oversight and discuss with Management Board</w:t>
            </w:r>
          </w:p>
        </w:tc>
      </w:tr>
    </w:tbl>
    <w:p w14:paraId="027FA5C9" w14:textId="77777777" w:rsidR="00453914" w:rsidRDefault="00D272B0">
      <w:pPr>
        <w:spacing w:after="0" w:line="276" w:lineRule="auto"/>
        <w:ind w:left="19" w:firstLine="0"/>
        <w:jc w:val="left"/>
      </w:pPr>
      <w:r>
        <w:rPr>
          <w:sz w:val="15"/>
        </w:rPr>
        <w:t xml:space="preserve"> </w:t>
      </w:r>
    </w:p>
    <w:tbl>
      <w:tblPr>
        <w:tblStyle w:val="TableGrid"/>
        <w:tblW w:w="9454" w:type="dxa"/>
        <w:tblInd w:w="21" w:type="dxa"/>
        <w:tblCellMar>
          <w:top w:w="119" w:type="dxa"/>
          <w:left w:w="101" w:type="dxa"/>
          <w:right w:w="115" w:type="dxa"/>
        </w:tblCellMar>
        <w:tblLook w:val="04A0" w:firstRow="1" w:lastRow="0" w:firstColumn="1" w:lastColumn="0" w:noHBand="0" w:noVBand="1"/>
      </w:tblPr>
      <w:tblGrid>
        <w:gridCol w:w="9454"/>
      </w:tblGrid>
      <w:tr w:rsidR="00453914" w14:paraId="00A0A5A3" w14:textId="77777777">
        <w:tc>
          <w:tcPr>
            <w:tcW w:w="9454" w:type="dxa"/>
            <w:tcBorders>
              <w:top w:val="nil"/>
              <w:left w:val="nil"/>
              <w:bottom w:val="nil"/>
              <w:right w:val="nil"/>
            </w:tcBorders>
            <w:shd w:val="clear" w:color="auto" w:fill="DED3B6"/>
          </w:tcPr>
          <w:p w14:paraId="7607B721" w14:textId="77777777" w:rsidR="00453914" w:rsidRDefault="00D272B0">
            <w:pPr>
              <w:spacing w:after="257" w:line="240" w:lineRule="auto"/>
              <w:ind w:left="0" w:firstLine="0"/>
              <w:jc w:val="left"/>
            </w:pPr>
            <w:r>
              <w:rPr>
                <w:color w:val="FFFFFF"/>
                <w:sz w:val="14"/>
                <w:shd w:val="clear" w:color="auto" w:fill="091D5D"/>
              </w:rPr>
              <w:t>10</w:t>
            </w:r>
            <w:r>
              <w:rPr>
                <w:color w:val="FFFFFF"/>
                <w:sz w:val="14"/>
                <w:shd w:val="clear" w:color="auto" w:fill="091D5D"/>
              </w:rPr>
              <w:tab/>
            </w:r>
            <w:r>
              <w:rPr>
                <w:color w:val="FFFFFF"/>
                <w:sz w:val="14"/>
              </w:rPr>
              <w:t xml:space="preserve">Risk Reports Approve </w:t>
            </w:r>
            <w:r>
              <w:rPr>
                <w:color w:val="FFFFFF"/>
                <w:sz w:val="14"/>
              </w:rPr>
              <w:tab/>
            </w:r>
            <w:r>
              <w:rPr>
                <w:color w:val="091D5D"/>
                <w:sz w:val="17"/>
              </w:rPr>
              <w:t>by the Supervisory Board. The risk portfolio of the company group is discussed and approved Supervisory Board</w:t>
            </w:r>
          </w:p>
          <w:p w14:paraId="21096627" w14:textId="77777777" w:rsidR="00453914" w:rsidRDefault="00D272B0">
            <w:pPr>
              <w:spacing w:after="0" w:line="276" w:lineRule="auto"/>
              <w:ind w:left="1901" w:right="1519" w:firstLine="0"/>
              <w:jc w:val="left"/>
            </w:pPr>
            <w:r>
              <w:rPr>
                <w:color w:val="091D5D"/>
                <w:sz w:val="17"/>
              </w:rPr>
              <w:t>The risk management process ends here. The next risk management process has to be initiated by the Risk Manager.</w:t>
            </w:r>
          </w:p>
        </w:tc>
      </w:tr>
    </w:tbl>
    <w:p w14:paraId="2DFF0BEC" w14:textId="77777777" w:rsidR="00453914" w:rsidRDefault="00D272B0">
      <w:pPr>
        <w:spacing w:after="3" w:line="276" w:lineRule="auto"/>
        <w:ind w:left="19" w:firstLine="0"/>
        <w:jc w:val="left"/>
      </w:pPr>
      <w:r>
        <w:rPr>
          <w:sz w:val="15"/>
        </w:rPr>
        <w:t xml:space="preserve"> </w:t>
      </w:r>
    </w:p>
    <w:tbl>
      <w:tblPr>
        <w:tblStyle w:val="TableGrid"/>
        <w:tblW w:w="9454" w:type="dxa"/>
        <w:tblInd w:w="21" w:type="dxa"/>
        <w:tblCellMar>
          <w:left w:w="98" w:type="dxa"/>
          <w:right w:w="115" w:type="dxa"/>
        </w:tblCellMar>
        <w:tblLook w:val="04A0" w:firstRow="1" w:lastRow="0" w:firstColumn="1" w:lastColumn="0" w:noHBand="0" w:noVBand="1"/>
      </w:tblPr>
      <w:tblGrid>
        <w:gridCol w:w="9454"/>
      </w:tblGrid>
      <w:tr w:rsidR="00453914" w14:paraId="66A2F897" w14:textId="77777777">
        <w:tc>
          <w:tcPr>
            <w:tcW w:w="9454" w:type="dxa"/>
            <w:tcBorders>
              <w:top w:val="nil"/>
              <w:left w:val="nil"/>
              <w:bottom w:val="nil"/>
              <w:right w:val="nil"/>
            </w:tcBorders>
            <w:shd w:val="clear" w:color="auto" w:fill="DED3B6"/>
          </w:tcPr>
          <w:p w14:paraId="2C792EEF" w14:textId="77777777" w:rsidR="00453914" w:rsidRDefault="00D272B0">
            <w:pPr>
              <w:spacing w:after="0" w:line="240" w:lineRule="auto"/>
              <w:ind w:left="780" w:firstLine="0"/>
              <w:jc w:val="left"/>
            </w:pPr>
            <w:r>
              <w:rPr>
                <w:color w:val="FFFFFF"/>
                <w:sz w:val="21"/>
                <w:vertAlign w:val="subscript"/>
              </w:rPr>
              <w:t xml:space="preserve">Inform </w:t>
            </w:r>
            <w:r>
              <w:rPr>
                <w:color w:val="FFFFFF"/>
                <w:sz w:val="21"/>
                <w:vertAlign w:val="subscript"/>
              </w:rPr>
              <w:tab/>
            </w:r>
            <w:r>
              <w:rPr>
                <w:color w:val="091D5D"/>
                <w:sz w:val="17"/>
              </w:rPr>
              <w:t xml:space="preserve">The Supervisory Board informs the Management Board if it does </w:t>
            </w:r>
            <w:r>
              <w:rPr>
                <w:color w:val="091D5D"/>
                <w:sz w:val="17"/>
              </w:rPr>
              <w:tab/>
              <w:t xml:space="preserve">Supervisory </w:t>
            </w:r>
          </w:p>
          <w:p w14:paraId="400A4FC4" w14:textId="77777777" w:rsidR="00453914" w:rsidRDefault="00D272B0">
            <w:pPr>
              <w:spacing w:after="0" w:line="276" w:lineRule="auto"/>
              <w:ind w:left="814" w:right="1062" w:hanging="814"/>
              <w:jc w:val="left"/>
            </w:pPr>
            <w:r>
              <w:rPr>
                <w:color w:val="FFFFFF"/>
                <w:sz w:val="14"/>
                <w:shd w:val="clear" w:color="auto" w:fill="091D5D"/>
              </w:rPr>
              <w:t>11</w:t>
            </w:r>
            <w:r>
              <w:rPr>
                <w:color w:val="FFFFFF"/>
                <w:sz w:val="14"/>
                <w:shd w:val="clear" w:color="auto" w:fill="091D5D"/>
              </w:rPr>
              <w:tab/>
            </w:r>
            <w:r>
              <w:rPr>
                <w:color w:val="FFFFFF"/>
                <w:sz w:val="14"/>
              </w:rPr>
              <w:t xml:space="preserve">Management </w:t>
            </w:r>
            <w:r>
              <w:rPr>
                <w:color w:val="FFFFFF"/>
                <w:sz w:val="14"/>
              </w:rPr>
              <w:tab/>
            </w:r>
            <w:r>
              <w:rPr>
                <w:color w:val="091D5D"/>
                <w:sz w:val="17"/>
              </w:rPr>
              <w:t xml:space="preserve">not approve the risk portfolio of the company group. The </w:t>
            </w:r>
            <w:r>
              <w:rPr>
                <w:color w:val="091D5D"/>
                <w:sz w:val="17"/>
              </w:rPr>
              <w:tab/>
              <w:t xml:space="preserve">Board </w:t>
            </w:r>
            <w:proofErr w:type="spellStart"/>
            <w:r>
              <w:rPr>
                <w:color w:val="FFFFFF"/>
                <w:sz w:val="14"/>
              </w:rPr>
              <w:t>Board</w:t>
            </w:r>
            <w:proofErr w:type="spellEnd"/>
            <w:r>
              <w:rPr>
                <w:color w:val="FFFFFF"/>
                <w:sz w:val="14"/>
              </w:rPr>
              <w:tab/>
            </w:r>
            <w:r>
              <w:rPr>
                <w:color w:val="091D5D"/>
                <w:sz w:val="17"/>
              </w:rPr>
              <w:t>Management Board will forward this information to the Risk Manager for further processing.</w:t>
            </w:r>
          </w:p>
        </w:tc>
      </w:tr>
    </w:tbl>
    <w:p w14:paraId="1527AE0C" w14:textId="77777777" w:rsidR="00453914" w:rsidRDefault="00D272B0">
      <w:pPr>
        <w:spacing w:after="0" w:line="240" w:lineRule="auto"/>
        <w:ind w:left="19" w:firstLine="0"/>
        <w:jc w:val="left"/>
      </w:pPr>
      <w:r>
        <w:rPr>
          <w:sz w:val="15"/>
        </w:rPr>
        <w:t xml:space="preserve"> </w:t>
      </w:r>
    </w:p>
    <w:p w14:paraId="2E4CB922" w14:textId="77777777" w:rsidR="00453914" w:rsidRDefault="00D272B0">
      <w:pPr>
        <w:pStyle w:val="3"/>
        <w:ind w:left="851" w:hanging="677"/>
      </w:pPr>
      <w:r>
        <w:t xml:space="preserve">Strategic Risk Management Process </w:t>
      </w:r>
    </w:p>
    <w:p w14:paraId="50671EB9" w14:textId="77777777" w:rsidR="00453914" w:rsidRDefault="00D272B0">
      <w:pPr>
        <w:spacing w:after="5" w:line="240" w:lineRule="auto"/>
        <w:ind w:right="-15"/>
        <w:jc w:val="left"/>
      </w:pPr>
      <w:proofErr w:type="gramStart"/>
      <w:r>
        <w:t xml:space="preserve">Step  </w:t>
      </w:r>
      <w:r>
        <w:tab/>
      </w:r>
      <w:proofErr w:type="gramEnd"/>
      <w:r>
        <w:t xml:space="preserve"> </w:t>
      </w:r>
      <w:r>
        <w:tab/>
        <w:t xml:space="preserve"> </w:t>
      </w:r>
      <w:r>
        <w:tab/>
        <w:t xml:space="preserve">Description </w:t>
      </w:r>
      <w:r>
        <w:tab/>
        <w:t xml:space="preserve"> </w:t>
      </w:r>
      <w:r>
        <w:tab/>
        <w:t xml:space="preserve"> </w:t>
      </w:r>
      <w:r>
        <w:tab/>
        <w:t xml:space="preserve">      </w:t>
      </w:r>
      <w:r>
        <w:tab/>
        <w:t xml:space="preserve"> </w:t>
      </w:r>
      <w:r>
        <w:tab/>
        <w:t xml:space="preserve"> </w:t>
      </w:r>
      <w:r>
        <w:tab/>
        <w:t xml:space="preserve"> </w:t>
      </w:r>
      <w:r>
        <w:tab/>
        <w:t xml:space="preserve">    Responsible </w:t>
      </w:r>
    </w:p>
    <w:p w14:paraId="1F128317" w14:textId="77777777" w:rsidR="00453914" w:rsidRDefault="00D272B0">
      <w:pPr>
        <w:spacing w:after="65" w:line="240" w:lineRule="auto"/>
        <w:ind w:left="19" w:firstLine="0"/>
        <w:jc w:val="left"/>
      </w:pPr>
      <w:r>
        <w:rPr>
          <w:sz w:val="15"/>
        </w:rPr>
        <w:t xml:space="preserve"> </w:t>
      </w:r>
    </w:p>
    <w:p w14:paraId="243BC1B4" w14:textId="77777777" w:rsidR="00453914" w:rsidRDefault="00D272B0">
      <w:pPr>
        <w:spacing w:after="0" w:line="240" w:lineRule="auto"/>
        <w:ind w:left="0" w:right="250" w:firstLine="0"/>
        <w:jc w:val="right"/>
      </w:pPr>
      <w:r>
        <w:rPr>
          <w:noProof/>
          <w:sz w:val="22"/>
          <w:lang w:val="bg-BG" w:eastAsia="bg-BG"/>
        </w:rPr>
        <mc:AlternateContent>
          <mc:Choice Requires="wpg">
            <w:drawing>
              <wp:anchor distT="0" distB="0" distL="114300" distR="114300" simplePos="0" relativeHeight="251659264" behindDoc="1" locked="0" layoutInCell="1" allowOverlap="1" wp14:anchorId="02FBA5D8" wp14:editId="0B15FC0E">
                <wp:simplePos x="0" y="0"/>
                <wp:positionH relativeFrom="column">
                  <wp:posOffset>13615</wp:posOffset>
                </wp:positionH>
                <wp:positionV relativeFrom="paragraph">
                  <wp:posOffset>-48488</wp:posOffset>
                </wp:positionV>
                <wp:extent cx="6003037" cy="1629156"/>
                <wp:effectExtent l="0" t="0" r="0" b="0"/>
                <wp:wrapNone/>
                <wp:docPr id="27077" name="Group 27077"/>
                <wp:cNvGraphicFramePr/>
                <a:graphic xmlns:a="http://schemas.openxmlformats.org/drawingml/2006/main">
                  <a:graphicData uri="http://schemas.microsoft.com/office/word/2010/wordprocessingGroup">
                    <wpg:wgp>
                      <wpg:cNvGrpSpPr/>
                      <wpg:grpSpPr>
                        <a:xfrm>
                          <a:off x="0" y="0"/>
                          <a:ext cx="6003037" cy="1629156"/>
                          <a:chOff x="0" y="0"/>
                          <a:chExt cx="6003037" cy="1629156"/>
                        </a:xfrm>
                      </wpg:grpSpPr>
                      <wps:wsp>
                        <wps:cNvPr id="28949" name="Shape 28949"/>
                        <wps:cNvSpPr/>
                        <wps:spPr>
                          <a:xfrm>
                            <a:off x="0" y="0"/>
                            <a:ext cx="5995416" cy="871729"/>
                          </a:xfrm>
                          <a:custGeom>
                            <a:avLst/>
                            <a:gdLst/>
                            <a:ahLst/>
                            <a:cxnLst/>
                            <a:rect l="0" t="0" r="0" b="0"/>
                            <a:pathLst>
                              <a:path w="5995416" h="871729">
                                <a:moveTo>
                                  <a:pt x="0" y="0"/>
                                </a:moveTo>
                                <a:lnTo>
                                  <a:pt x="5995416" y="0"/>
                                </a:lnTo>
                                <a:lnTo>
                                  <a:pt x="5995416" y="871729"/>
                                </a:lnTo>
                                <a:lnTo>
                                  <a:pt x="0" y="871729"/>
                                </a:lnTo>
                                <a:lnTo>
                                  <a:pt x="0" y="0"/>
                                </a:lnTo>
                              </a:path>
                            </a:pathLst>
                          </a:custGeom>
                          <a:ln w="0" cap="flat">
                            <a:miter lim="127000"/>
                          </a:ln>
                        </wps:spPr>
                        <wps:style>
                          <a:lnRef idx="0">
                            <a:srgbClr val="000000"/>
                          </a:lnRef>
                          <a:fillRef idx="1">
                            <a:srgbClr val="DED3B6"/>
                          </a:fillRef>
                          <a:effectRef idx="0">
                            <a:scrgbClr r="0" g="0" b="0"/>
                          </a:effectRef>
                          <a:fontRef idx="none"/>
                        </wps:style>
                        <wps:bodyPr/>
                      </wps:wsp>
                      <wps:wsp>
                        <wps:cNvPr id="28950" name="Shape 28950"/>
                        <wps:cNvSpPr/>
                        <wps:spPr>
                          <a:xfrm>
                            <a:off x="6096" y="973837"/>
                            <a:ext cx="5996940" cy="655320"/>
                          </a:xfrm>
                          <a:custGeom>
                            <a:avLst/>
                            <a:gdLst/>
                            <a:ahLst/>
                            <a:cxnLst/>
                            <a:rect l="0" t="0" r="0" b="0"/>
                            <a:pathLst>
                              <a:path w="5996940" h="655320">
                                <a:moveTo>
                                  <a:pt x="0" y="0"/>
                                </a:moveTo>
                                <a:lnTo>
                                  <a:pt x="5996940" y="0"/>
                                </a:lnTo>
                                <a:lnTo>
                                  <a:pt x="5996940" y="655320"/>
                                </a:lnTo>
                                <a:lnTo>
                                  <a:pt x="0" y="655320"/>
                                </a:lnTo>
                                <a:lnTo>
                                  <a:pt x="0" y="0"/>
                                </a:lnTo>
                              </a:path>
                            </a:pathLst>
                          </a:custGeom>
                          <a:ln w="0" cap="flat">
                            <a:miter lim="127000"/>
                          </a:ln>
                        </wps:spPr>
                        <wps:style>
                          <a:lnRef idx="0">
                            <a:srgbClr val="000000"/>
                          </a:lnRef>
                          <a:fillRef idx="1">
                            <a:srgbClr val="DED3B6"/>
                          </a:fillRef>
                          <a:effectRef idx="0">
                            <a:scrgbClr r="0" g="0" b="0"/>
                          </a:effectRef>
                          <a:fontRef idx="none"/>
                        </wps:style>
                        <wps:bodyPr/>
                      </wps:wsp>
                      <wps:wsp>
                        <wps:cNvPr id="8013" name="Shape 8013"/>
                        <wps:cNvSpPr/>
                        <wps:spPr>
                          <a:xfrm>
                            <a:off x="219456" y="83820"/>
                            <a:ext cx="804678" cy="402336"/>
                          </a:xfrm>
                          <a:custGeom>
                            <a:avLst/>
                            <a:gdLst/>
                            <a:ahLst/>
                            <a:cxnLst/>
                            <a:rect l="0" t="0" r="0" b="0"/>
                            <a:pathLst>
                              <a:path w="804678" h="402336">
                                <a:moveTo>
                                  <a:pt x="402336" y="0"/>
                                </a:moveTo>
                                <a:cubicBezTo>
                                  <a:pt x="624846" y="0"/>
                                  <a:pt x="804678" y="89916"/>
                                  <a:pt x="804678" y="201168"/>
                                </a:cubicBezTo>
                                <a:cubicBezTo>
                                  <a:pt x="804678" y="312420"/>
                                  <a:pt x="624846" y="402336"/>
                                  <a:pt x="402336" y="402336"/>
                                </a:cubicBezTo>
                                <a:cubicBezTo>
                                  <a:pt x="181356" y="402336"/>
                                  <a:pt x="0" y="312420"/>
                                  <a:pt x="0" y="201168"/>
                                </a:cubicBezTo>
                                <a:cubicBezTo>
                                  <a:pt x="0" y="89916"/>
                                  <a:pt x="181356" y="0"/>
                                  <a:pt x="402336" y="0"/>
                                </a:cubicBezTo>
                                <a:close/>
                              </a:path>
                            </a:pathLst>
                          </a:custGeom>
                          <a:ln w="0" cap="flat">
                            <a:miter lim="127000"/>
                          </a:ln>
                        </wps:spPr>
                        <wps:style>
                          <a:lnRef idx="0">
                            <a:srgbClr val="000000"/>
                          </a:lnRef>
                          <a:fillRef idx="1">
                            <a:srgbClr val="9773AE"/>
                          </a:fillRef>
                          <a:effectRef idx="0">
                            <a:scrgbClr r="0" g="0" b="0"/>
                          </a:effectRef>
                          <a:fontRef idx="none"/>
                        </wps:style>
                        <wps:bodyPr/>
                      </wps:wsp>
                      <wps:wsp>
                        <wps:cNvPr id="8017" name="Shape 8017"/>
                        <wps:cNvSpPr/>
                        <wps:spPr>
                          <a:xfrm>
                            <a:off x="268224" y="1039368"/>
                            <a:ext cx="804678" cy="403860"/>
                          </a:xfrm>
                          <a:custGeom>
                            <a:avLst/>
                            <a:gdLst/>
                            <a:ahLst/>
                            <a:cxnLst/>
                            <a:rect l="0" t="0" r="0" b="0"/>
                            <a:pathLst>
                              <a:path w="804678" h="403860">
                                <a:moveTo>
                                  <a:pt x="402342" y="0"/>
                                </a:moveTo>
                                <a:cubicBezTo>
                                  <a:pt x="623322" y="0"/>
                                  <a:pt x="804678" y="89916"/>
                                  <a:pt x="804678" y="201168"/>
                                </a:cubicBezTo>
                                <a:cubicBezTo>
                                  <a:pt x="804678" y="313944"/>
                                  <a:pt x="623322" y="403860"/>
                                  <a:pt x="402342" y="403860"/>
                                </a:cubicBezTo>
                                <a:cubicBezTo>
                                  <a:pt x="179832" y="403860"/>
                                  <a:pt x="0" y="313944"/>
                                  <a:pt x="0" y="201168"/>
                                </a:cubicBezTo>
                                <a:cubicBezTo>
                                  <a:pt x="0" y="89916"/>
                                  <a:pt x="179832" y="0"/>
                                  <a:pt x="402342" y="0"/>
                                </a:cubicBezTo>
                                <a:close/>
                              </a:path>
                            </a:pathLst>
                          </a:custGeom>
                          <a:ln w="0" cap="flat">
                            <a:miter lim="127000"/>
                          </a:ln>
                        </wps:spPr>
                        <wps:style>
                          <a:lnRef idx="0">
                            <a:srgbClr val="000000"/>
                          </a:lnRef>
                          <a:fillRef idx="1">
                            <a:srgbClr val="9773AE"/>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7A7233E" id="Group 27077" o:spid="_x0000_s1026" style="position:absolute;margin-left:1.05pt;margin-top:-3.8pt;width:472.7pt;height:128.3pt;z-index:-251657216" coordsize="60030,16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">
                <v:shape id="Shape 28949" o:spid="_x0000_s1027" style="position:absolute;width:59954;height:8717;visibility:visible;mso-wrap-style:square;v-text-anchor:top" coordsize="5995416,871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" path="m,l5995416,r,871729l,871729,,e" fillcolor="#ded3b6" stroked="f" strokeweight="0">
                  <v:stroke miterlimit="83231f" joinstyle="miter"/>
                  <v:path arrowok="t" textboxrect="0,0,5995416,871729"/>
                </v:shape>
                <v:shape id="Shape 28950" o:spid="_x0000_s1028" style="position:absolute;left:60;top:9738;width:59970;height:6553;visibility:visible;mso-wrap-style:square;v-text-anchor:top" coordsize="5996940,65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" path="m,l5996940,r,655320l,655320,,e" fillcolor="#ded3b6" stroked="f" strokeweight="0">
                  <v:stroke miterlimit="83231f" joinstyle="miter"/>
                  <v:path arrowok="t" textboxrect="0,0,5996940,655320"/>
                </v:shape>
                <v:shape id="Shape 8013" o:spid="_x0000_s1029" style="position:absolute;left:2194;top:838;width:8047;height:4023;visibility:visible;mso-wrap-style:square;v-text-anchor:top" coordsize="804678,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" path="m402336,c624846,,804678,89916,804678,201168v,111252,-179832,201168,-402342,201168c181356,402336,,312420,,201168,,89916,181356,,402336,xe" fillcolor="#9773ae" stroked="f" strokeweight="0">
                  <v:stroke miterlimit="83231f" joinstyle="miter"/>
                  <v:path arrowok="t" textboxrect="0,0,804678,402336"/>
                </v:shape>
                <v:shape id="Shape 8017" o:spid="_x0000_s1030" style="position:absolute;left:2682;top:10393;width:8047;height:4039;visibility:visible;mso-wrap-style:square;v-text-anchor:top" coordsize="804678,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" path="m402342,c623322,,804678,89916,804678,201168v,112776,-181356,202692,-402336,202692c179832,403860,,313944,,201168,,89916,179832,,402342,xe" fillcolor="#9773ae" stroked="f" strokeweight="0">
                  <v:stroke miterlimit="83231f" joinstyle="miter"/>
                  <v:path arrowok="t" textboxrect="0,0,804678,403860"/>
                </v:shape>
              </v:group>
            </w:pict>
          </mc:Fallback>
        </mc:AlternateContent>
      </w:r>
      <w:r>
        <w:rPr>
          <w:color w:val="091D5D"/>
          <w:sz w:val="17"/>
        </w:rPr>
        <w:t xml:space="preserve">Once a year (preferably during the business planning phase in </w:t>
      </w:r>
      <w:r>
        <w:rPr>
          <w:color w:val="091D5D"/>
          <w:sz w:val="17"/>
        </w:rPr>
        <w:tab/>
        <w:t xml:space="preserve">Supervisory Board, </w:t>
      </w:r>
    </w:p>
    <w:p w14:paraId="2382E0A6" w14:textId="77777777" w:rsidR="00453914" w:rsidRDefault="00D272B0">
      <w:pPr>
        <w:numPr>
          <w:ilvl w:val="0"/>
          <w:numId w:val="10"/>
        </w:numPr>
        <w:spacing w:after="0" w:line="228" w:lineRule="auto"/>
        <w:ind w:right="-15" w:hanging="708"/>
        <w:jc w:val="left"/>
      </w:pPr>
      <w:r>
        <w:rPr>
          <w:color w:val="FFFFFF"/>
          <w:sz w:val="14"/>
        </w:rPr>
        <w:t xml:space="preserve">Provide </w:t>
      </w:r>
      <w:r>
        <w:rPr>
          <w:color w:val="FFFFFF"/>
          <w:sz w:val="14"/>
        </w:rPr>
        <w:tab/>
      </w:r>
      <w:r>
        <w:rPr>
          <w:color w:val="091D5D"/>
          <w:sz w:val="17"/>
        </w:rPr>
        <w:t xml:space="preserve">Q3/Q4) the Supervisory Board, the Management Board, the </w:t>
      </w:r>
      <w:r>
        <w:rPr>
          <w:color w:val="091D5D"/>
          <w:sz w:val="17"/>
        </w:rPr>
        <w:tab/>
        <w:t xml:space="preserve">Management Board, </w:t>
      </w:r>
    </w:p>
    <w:p w14:paraId="6EF0F401" w14:textId="77777777" w:rsidR="00453914" w:rsidRDefault="00D272B0">
      <w:pPr>
        <w:spacing w:after="0" w:line="240" w:lineRule="auto"/>
        <w:ind w:left="701" w:firstLine="0"/>
        <w:jc w:val="left"/>
      </w:pPr>
      <w:r>
        <w:rPr>
          <w:color w:val="FFFFFF"/>
          <w:sz w:val="14"/>
        </w:rPr>
        <w:t xml:space="preserve">strategic </w:t>
      </w:r>
    </w:p>
    <w:p w14:paraId="2CCDB0F1" w14:textId="77777777" w:rsidR="00453914" w:rsidRDefault="00D272B0">
      <w:pPr>
        <w:spacing w:after="415" w:line="228" w:lineRule="auto"/>
        <w:ind w:left="2071" w:right="1412" w:hanging="1248"/>
        <w:jc w:val="left"/>
      </w:pPr>
      <w:r>
        <w:rPr>
          <w:color w:val="FFFFFF"/>
          <w:sz w:val="14"/>
        </w:rPr>
        <w:lastRenderedPageBreak/>
        <w:t xml:space="preserve">input </w:t>
      </w:r>
      <w:r>
        <w:rPr>
          <w:color w:val="FFFFFF"/>
          <w:sz w:val="14"/>
        </w:rPr>
        <w:tab/>
        <w:t xml:space="preserve"> </w:t>
      </w:r>
      <w:r>
        <w:rPr>
          <w:color w:val="091D5D"/>
          <w:sz w:val="17"/>
        </w:rPr>
        <w:t xml:space="preserve">Regional General Managers together with the Business Unit </w:t>
      </w:r>
      <w:r>
        <w:rPr>
          <w:color w:val="091D5D"/>
          <w:sz w:val="17"/>
        </w:rPr>
        <w:tab/>
        <w:t xml:space="preserve">RGM, Managers provide an input to the Risk Manager, regarding </w:t>
      </w:r>
      <w:r>
        <w:rPr>
          <w:color w:val="091D5D"/>
          <w:sz w:val="17"/>
        </w:rPr>
        <w:tab/>
        <w:t xml:space="preserve">BUM their view on the strategic development of possible risks in the region / country / business unit. </w:t>
      </w:r>
    </w:p>
    <w:p w14:paraId="6A09DAA6" w14:textId="77777777" w:rsidR="00453914" w:rsidRDefault="00D272B0">
      <w:pPr>
        <w:spacing w:after="0" w:line="228" w:lineRule="auto"/>
        <w:ind w:left="2040" w:right="-15"/>
        <w:jc w:val="left"/>
      </w:pPr>
      <w:r>
        <w:rPr>
          <w:color w:val="091D5D"/>
          <w:sz w:val="17"/>
        </w:rPr>
        <w:t xml:space="preserve">The Risk Manager collects strategic input and updates the risk </w:t>
      </w:r>
    </w:p>
    <w:p w14:paraId="17160EFD" w14:textId="77777777" w:rsidR="00453914" w:rsidRDefault="00D272B0">
      <w:pPr>
        <w:numPr>
          <w:ilvl w:val="0"/>
          <w:numId w:val="10"/>
        </w:numPr>
        <w:spacing w:after="0" w:line="228" w:lineRule="auto"/>
        <w:ind w:right="-15" w:hanging="708"/>
        <w:jc w:val="left"/>
      </w:pPr>
      <w:r>
        <w:rPr>
          <w:color w:val="FFFFFF"/>
          <w:sz w:val="14"/>
        </w:rPr>
        <w:t xml:space="preserve">Collect </w:t>
      </w:r>
      <w:r>
        <w:rPr>
          <w:color w:val="FFFFFF"/>
          <w:sz w:val="14"/>
        </w:rPr>
        <w:tab/>
      </w:r>
      <w:r>
        <w:rPr>
          <w:color w:val="091D5D"/>
          <w:sz w:val="17"/>
        </w:rPr>
        <w:t>Risk Manager</w:t>
      </w:r>
    </w:p>
    <w:p w14:paraId="4449BCFA" w14:textId="77777777" w:rsidR="00453914" w:rsidRDefault="00D272B0">
      <w:pPr>
        <w:spacing w:after="0" w:line="228" w:lineRule="auto"/>
        <w:ind w:left="783" w:right="-15"/>
        <w:jc w:val="left"/>
      </w:pPr>
      <w:r>
        <w:rPr>
          <w:color w:val="FFFFFF"/>
          <w:sz w:val="14"/>
        </w:rPr>
        <w:t xml:space="preserve">strategic </w:t>
      </w:r>
      <w:r>
        <w:rPr>
          <w:color w:val="FFFFFF"/>
          <w:sz w:val="14"/>
        </w:rPr>
        <w:tab/>
      </w:r>
      <w:r>
        <w:rPr>
          <w:color w:val="091D5D"/>
          <w:sz w:val="17"/>
        </w:rPr>
        <w:t xml:space="preserve">list when necessary. This input is further used by the Risk </w:t>
      </w:r>
    </w:p>
    <w:p w14:paraId="5BE39E15" w14:textId="77777777" w:rsidR="00453914" w:rsidRDefault="00D272B0">
      <w:pPr>
        <w:spacing w:after="177" w:line="228" w:lineRule="auto"/>
        <w:ind w:left="907" w:right="-15"/>
        <w:jc w:val="left"/>
      </w:pPr>
      <w:r>
        <w:rPr>
          <w:color w:val="FFFFFF"/>
          <w:sz w:val="14"/>
        </w:rPr>
        <w:t xml:space="preserve">input </w:t>
      </w:r>
      <w:r>
        <w:rPr>
          <w:color w:val="FFFFFF"/>
          <w:sz w:val="14"/>
        </w:rPr>
        <w:tab/>
        <w:t xml:space="preserve"> </w:t>
      </w:r>
      <w:r>
        <w:rPr>
          <w:color w:val="091D5D"/>
          <w:sz w:val="17"/>
        </w:rPr>
        <w:t>Owners as basis for the evaluation of their risk portfolio.</w:t>
      </w:r>
    </w:p>
    <w:p w14:paraId="46346E9C" w14:textId="77777777" w:rsidR="00453914" w:rsidRDefault="00D272B0">
      <w:pPr>
        <w:spacing w:after="0" w:line="240" w:lineRule="auto"/>
        <w:ind w:left="0" w:firstLine="0"/>
        <w:jc w:val="right"/>
      </w:pPr>
      <w:r>
        <w:t xml:space="preserve"> </w:t>
      </w:r>
    </w:p>
    <w:p w14:paraId="64842E7C" w14:textId="77777777" w:rsidR="00453914" w:rsidRDefault="00D272B0">
      <w:pPr>
        <w:spacing w:after="0" w:line="240" w:lineRule="auto"/>
        <w:ind w:left="19" w:firstLine="0"/>
        <w:jc w:val="left"/>
      </w:pPr>
      <w:r>
        <w:t xml:space="preserve"> </w:t>
      </w:r>
    </w:p>
    <w:p w14:paraId="3DF846C1" w14:textId="77777777" w:rsidR="00453914" w:rsidRDefault="00D272B0">
      <w:pPr>
        <w:spacing w:after="0" w:line="240" w:lineRule="auto"/>
        <w:ind w:left="19" w:firstLine="0"/>
        <w:jc w:val="left"/>
      </w:pPr>
      <w:r>
        <w:t xml:space="preserve"> </w:t>
      </w:r>
    </w:p>
    <w:p w14:paraId="78BF2FAE" w14:textId="77777777" w:rsidR="00453914" w:rsidRDefault="00D272B0">
      <w:pPr>
        <w:spacing w:after="0" w:line="240" w:lineRule="auto"/>
        <w:ind w:left="19" w:firstLine="0"/>
        <w:jc w:val="left"/>
      </w:pPr>
      <w:r>
        <w:t xml:space="preserve"> </w:t>
      </w:r>
      <w:bookmarkStart w:id="0" w:name="_GoBack"/>
      <w:bookmarkEnd w:id="0"/>
    </w:p>
    <w:sectPr w:rsidR="00453914">
      <w:headerReference w:type="even" r:id="rId19"/>
      <w:headerReference w:type="default" r:id="rId20"/>
      <w:footerReference w:type="even" r:id="rId21"/>
      <w:footerReference w:type="default" r:id="rId22"/>
      <w:headerReference w:type="first" r:id="rId23"/>
      <w:footerReference w:type="first" r:id="rId24"/>
      <w:pgSz w:w="12240" w:h="15840"/>
      <w:pgMar w:top="1440" w:right="1349" w:bottom="911" w:left="1347" w:header="506" w:footer="67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3DCDEA" w14:textId="77777777" w:rsidR="000A34A0" w:rsidRDefault="000A34A0">
      <w:pPr>
        <w:spacing w:after="0" w:line="240" w:lineRule="auto"/>
      </w:pPr>
      <w:r>
        <w:separator/>
      </w:r>
    </w:p>
  </w:endnote>
  <w:endnote w:type="continuationSeparator" w:id="0">
    <w:p w14:paraId="4436BB49" w14:textId="77777777" w:rsidR="000A34A0" w:rsidRDefault="000A3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1000A" w14:textId="081C1558" w:rsidR="00453914" w:rsidRDefault="00D272B0">
    <w:pPr>
      <w:spacing w:after="0" w:line="240" w:lineRule="auto"/>
      <w:ind w:left="0" w:firstLine="0"/>
    </w:pPr>
    <w:r>
      <w:rPr>
        <w:sz w:val="15"/>
      </w:rPr>
      <w:t xml:space="preserve">Page </w:t>
    </w:r>
    <w:r>
      <w:fldChar w:fldCharType="begin"/>
    </w:r>
    <w:r>
      <w:instrText xml:space="preserve"> PAGE   \* MERGEFORMAT </w:instrText>
    </w:r>
    <w:r>
      <w:fldChar w:fldCharType="separate"/>
    </w:r>
    <w:r w:rsidR="00CE4F89" w:rsidRPr="00CE4F89">
      <w:rPr>
        <w:noProof/>
        <w:sz w:val="15"/>
      </w:rPr>
      <w:t>4</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F2976F"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64384" behindDoc="0" locked="0" layoutInCell="1" allowOverlap="1" wp14:anchorId="4B4C7CB5" wp14:editId="5058F8B4">
              <wp:simplePos x="0" y="0"/>
              <wp:positionH relativeFrom="page">
                <wp:posOffset>850386</wp:posOffset>
              </wp:positionH>
              <wp:positionV relativeFrom="page">
                <wp:posOffset>9496044</wp:posOffset>
              </wp:positionV>
              <wp:extent cx="6051804" cy="6090"/>
              <wp:effectExtent l="0" t="0" r="0" b="0"/>
              <wp:wrapSquare wrapText="bothSides"/>
              <wp:docPr id="27226" name="Group 27226"/>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2" name="Shape 28952"/>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9D110DF" id="Group 27226" o:spid="_x0000_s1026" style="position:absolute;margin-left:66.95pt;margin-top:747.7pt;width:476.5pt;height:.5pt;z-index:251664384;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">
              <v:shape id="Shape 28952"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45A82556" w14:textId="781B6A75"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sidR="00CE4F89" w:rsidRPr="00CE4F89">
      <w:rPr>
        <w:noProof/>
        <w:sz w:val="15"/>
      </w:rPr>
      <w:t>3</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064473"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65408" behindDoc="0" locked="0" layoutInCell="1" allowOverlap="1" wp14:anchorId="62A4B60F" wp14:editId="63E94466">
              <wp:simplePos x="0" y="0"/>
              <wp:positionH relativeFrom="page">
                <wp:posOffset>850386</wp:posOffset>
              </wp:positionH>
              <wp:positionV relativeFrom="page">
                <wp:posOffset>9496044</wp:posOffset>
              </wp:positionV>
              <wp:extent cx="6051804" cy="6090"/>
              <wp:effectExtent l="0" t="0" r="0" b="0"/>
              <wp:wrapSquare wrapText="bothSides"/>
              <wp:docPr id="27194" name="Group 27194"/>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1" name="Shape 28951"/>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FB589CF" id="Group 27194" o:spid="_x0000_s1026" style="position:absolute;margin-left:66.95pt;margin-top:747.7pt;width:476.5pt;height:.5pt;z-index:251665408;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">
              <v:shape id="Shape 28951"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337CCBA4" w14:textId="77777777"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Pr>
        <w:sz w:val="15"/>
      </w:rPr>
      <w:t>1</w:t>
    </w:r>
    <w:r>
      <w:rPr>
        <w:sz w:val="15"/>
      </w:rPr>
      <w:fldChar w:fldCharType="end"/>
    </w:r>
    <w:r>
      <w:rPr>
        <w:sz w:val="15"/>
      </w:rPr>
      <w:t xml:space="preserve"> of </w:t>
    </w:r>
    <w:fldSimple w:instr=" NUMPAGES   \* MERGEFORMAT ">
      <w:r>
        <w:rPr>
          <w:sz w:val="15"/>
        </w:rPr>
        <w:t>13</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6D59CF"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72576" behindDoc="0" locked="0" layoutInCell="1" allowOverlap="1" wp14:anchorId="44C10B01" wp14:editId="3CD00E43">
              <wp:simplePos x="0" y="0"/>
              <wp:positionH relativeFrom="page">
                <wp:posOffset>850386</wp:posOffset>
              </wp:positionH>
              <wp:positionV relativeFrom="page">
                <wp:posOffset>9496044</wp:posOffset>
              </wp:positionV>
              <wp:extent cx="6051804" cy="6090"/>
              <wp:effectExtent l="0" t="0" r="0" b="0"/>
              <wp:wrapSquare wrapText="bothSides"/>
              <wp:docPr id="27352" name="Group 27352"/>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5" name="Shape 28955"/>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08D6097" id="Group 27352" o:spid="_x0000_s1026" style="position:absolute;margin-left:66.95pt;margin-top:747.7pt;width:476.5pt;height:.5pt;z-index:251672576;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">
              <v:shape id="Shape 28955"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561B24C0" w14:textId="63A73578"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sidR="00CE4F89" w:rsidRPr="00CE4F89">
      <w:rPr>
        <w:noProof/>
        <w:sz w:val="15"/>
      </w:rPr>
      <w:t>16</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56908"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73600" behindDoc="0" locked="0" layoutInCell="1" allowOverlap="1" wp14:anchorId="14C00592" wp14:editId="25A274BA">
              <wp:simplePos x="0" y="0"/>
              <wp:positionH relativeFrom="page">
                <wp:posOffset>850386</wp:posOffset>
              </wp:positionH>
              <wp:positionV relativeFrom="page">
                <wp:posOffset>9496044</wp:posOffset>
              </wp:positionV>
              <wp:extent cx="6051804" cy="6090"/>
              <wp:effectExtent l="0" t="0" r="0" b="0"/>
              <wp:wrapSquare wrapText="bothSides"/>
              <wp:docPr id="27320" name="Group 27320"/>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4" name="Shape 28954"/>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48F1A8B" id="Group 27320" o:spid="_x0000_s1026" style="position:absolute;margin-left:66.95pt;margin-top:747.7pt;width:476.5pt;height:.5pt;z-index:251673600;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">
              <v:shape id="Shape 28954"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00CB266F" w14:textId="70DD489E"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sidR="00CE4F89" w:rsidRPr="00CE4F89">
      <w:rPr>
        <w:noProof/>
        <w:sz w:val="15"/>
      </w:rPr>
      <w:t>15</w:t>
    </w:r>
    <w:r>
      <w:rPr>
        <w:sz w:val="15"/>
      </w:rPr>
      <w:fldChar w:fldCharType="end"/>
    </w:r>
    <w:r>
      <w:rPr>
        <w:sz w:val="15"/>
      </w:rPr>
      <w:t xml:space="preserve"> of </w:t>
    </w:r>
    <w:fldSimple w:instr=" NUMPAGES   \* MERGEFORMAT ">
      <w:r w:rsidR="00CE4F89" w:rsidRPr="00CE4F89">
        <w:rPr>
          <w:noProof/>
          <w:sz w:val="15"/>
        </w:rPr>
        <w:t>16</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7908A5" w14:textId="77777777" w:rsidR="00453914" w:rsidRDefault="00D272B0">
    <w:pPr>
      <w:spacing w:after="3" w:line="276" w:lineRule="auto"/>
      <w:ind w:left="0" w:right="38" w:firstLine="0"/>
    </w:pPr>
    <w:r>
      <w:rPr>
        <w:noProof/>
        <w:sz w:val="22"/>
        <w:lang w:val="bg-BG" w:eastAsia="bg-BG"/>
      </w:rPr>
      <mc:AlternateContent>
        <mc:Choice Requires="wpg">
          <w:drawing>
            <wp:anchor distT="0" distB="0" distL="114300" distR="114300" simplePos="0" relativeHeight="251674624" behindDoc="0" locked="0" layoutInCell="1" allowOverlap="1" wp14:anchorId="640FEE5D" wp14:editId="5238513B">
              <wp:simplePos x="0" y="0"/>
              <wp:positionH relativeFrom="page">
                <wp:posOffset>850386</wp:posOffset>
              </wp:positionH>
              <wp:positionV relativeFrom="page">
                <wp:posOffset>9496044</wp:posOffset>
              </wp:positionV>
              <wp:extent cx="6051804" cy="6090"/>
              <wp:effectExtent l="0" t="0" r="0" b="0"/>
              <wp:wrapSquare wrapText="bothSides"/>
              <wp:docPr id="27288" name="Group 27288"/>
              <wp:cNvGraphicFramePr/>
              <a:graphic xmlns:a="http://schemas.openxmlformats.org/drawingml/2006/main">
                <a:graphicData uri="http://schemas.microsoft.com/office/word/2010/wordprocessingGroup">
                  <wpg:wgp>
                    <wpg:cNvGrpSpPr/>
                    <wpg:grpSpPr>
                      <a:xfrm>
                        <a:off x="0" y="0"/>
                        <a:ext cx="6051804" cy="6090"/>
                        <a:chOff x="0" y="0"/>
                        <a:chExt cx="6051804" cy="6090"/>
                      </a:xfrm>
                    </wpg:grpSpPr>
                    <wps:wsp>
                      <wps:cNvPr id="28953" name="Shape 28953"/>
                      <wps:cNvSpPr/>
                      <wps:spPr>
                        <a:xfrm>
                          <a:off x="0" y="0"/>
                          <a:ext cx="6051804" cy="9144"/>
                        </a:xfrm>
                        <a:custGeom>
                          <a:avLst/>
                          <a:gdLst/>
                          <a:ahLst/>
                          <a:cxnLst/>
                          <a:rect l="0" t="0" r="0" b="0"/>
                          <a:pathLst>
                            <a:path w="6051804" h="9144">
                              <a:moveTo>
                                <a:pt x="0" y="0"/>
                              </a:moveTo>
                              <a:lnTo>
                                <a:pt x="6051804" y="0"/>
                              </a:lnTo>
                              <a:lnTo>
                                <a:pt x="605180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E06FDB1" id="Group 27288" o:spid="_x0000_s1026" style="position:absolute;margin-left:66.95pt;margin-top:747.7pt;width:476.5pt;height:.5pt;z-index:251674624;mso-position-horizontal-relative:page;mso-position-vertical-relative:page" coordsize="605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">
              <v:shape id="Shape 28953" o:spid="_x0000_s1027" style="position:absolute;width:60518;height:91;visibility:visible;mso-wrap-style:square;v-text-anchor:top" coordsize="60518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" path="m,l6051804,r,9144l,9144,,e" fillcolor="black" stroked="f" strokeweight="0">
                <v:stroke miterlimit="83231f" joinstyle="miter"/>
                <v:path arrowok="t" textboxrect="0,0,6051804,9144"/>
              </v:shape>
              <w10:wrap type="square" anchorx="page" anchory="page"/>
            </v:group>
          </w:pict>
        </mc:Fallback>
      </mc:AlternateContent>
    </w:r>
  </w:p>
  <w:p w14:paraId="0A4D7EEE" w14:textId="77777777" w:rsidR="00453914" w:rsidRDefault="00D272B0">
    <w:pPr>
      <w:spacing w:after="0" w:line="240" w:lineRule="auto"/>
      <w:ind w:left="0" w:firstLine="0"/>
      <w:jc w:val="left"/>
    </w:pPr>
    <w:r>
      <w:rPr>
        <w:sz w:val="15"/>
      </w:rPr>
      <w:t xml:space="preserve">Page </w:t>
    </w:r>
    <w:r>
      <w:fldChar w:fldCharType="begin"/>
    </w:r>
    <w:r>
      <w:instrText xml:space="preserve"> PAGE   \* MERGEFORMAT </w:instrText>
    </w:r>
    <w:r>
      <w:fldChar w:fldCharType="separate"/>
    </w:r>
    <w:r>
      <w:rPr>
        <w:sz w:val="15"/>
      </w:rPr>
      <w:t>1</w:t>
    </w:r>
    <w:r>
      <w:rPr>
        <w:sz w:val="15"/>
      </w:rPr>
      <w:fldChar w:fldCharType="end"/>
    </w:r>
    <w:r>
      <w:rPr>
        <w:sz w:val="15"/>
      </w:rPr>
      <w:t xml:space="preserve"> of </w:t>
    </w:r>
    <w:fldSimple w:instr=" NUMPAGES   \* MERGEFORMAT ">
      <w:r>
        <w:rPr>
          <w:sz w:val="15"/>
        </w:rPr>
        <w:t>13</w:t>
      </w:r>
    </w:fldSimple>
    <w:r>
      <w:rPr>
        <w:sz w:val="15"/>
      </w:rPr>
      <w:t xml:space="preserve"> </w:t>
    </w:r>
    <w:r>
      <w:rPr>
        <w:sz w:val="15"/>
      </w:rPr>
      <w:tab/>
      <w:t xml:space="preserve">Monika </w:t>
    </w:r>
    <w:proofErr w:type="spellStart"/>
    <w:r>
      <w:rPr>
        <w:sz w:val="15"/>
      </w:rPr>
      <w:t>Hieblinger</w:t>
    </w:r>
    <w:proofErr w:type="spellEnd"/>
    <w:r>
      <w:rPr>
        <w:sz w:val="15"/>
      </w:rPr>
      <w:t xml:space="preserve"> / 16.08.2007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EEF83A" w14:textId="77777777" w:rsidR="000A34A0" w:rsidRDefault="000A34A0">
      <w:pPr>
        <w:spacing w:after="0" w:line="240" w:lineRule="auto"/>
      </w:pPr>
      <w:r>
        <w:separator/>
      </w:r>
    </w:p>
  </w:footnote>
  <w:footnote w:type="continuationSeparator" w:id="0">
    <w:p w14:paraId="6FC8806B" w14:textId="77777777" w:rsidR="000A34A0" w:rsidRDefault="000A3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E64F8" w14:textId="77777777" w:rsidR="00CA1097" w:rsidRPr="00CA1097" w:rsidRDefault="00D272B0" w:rsidP="00CA1097">
    <w:pPr>
      <w:rPr>
        <w:rFonts w:ascii="Arial" w:hAnsi="Arial" w:cs="Arial"/>
        <w:lang w:val="bg-BG"/>
      </w:rPr>
    </w:pPr>
    <w:r>
      <w:rPr>
        <w:noProof/>
        <w:lang w:val="bg-BG" w:eastAsia="bg-BG"/>
      </w:rPr>
      <w:drawing>
        <wp:anchor distT="0" distB="0" distL="114300" distR="114300" simplePos="0" relativeHeight="251659264" behindDoc="0" locked="0" layoutInCell="1" allowOverlap="0" wp14:anchorId="18BB26FA" wp14:editId="21CA2E9E">
          <wp:simplePos x="0" y="0"/>
          <wp:positionH relativeFrom="page">
            <wp:posOffset>5865876</wp:posOffset>
          </wp:positionH>
          <wp:positionV relativeFrom="page">
            <wp:posOffset>332232</wp:posOffset>
          </wp:positionV>
          <wp:extent cx="1016508" cy="963168"/>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r>
      <w:rPr>
        <w:sz w:val="38"/>
      </w:rPr>
      <w:t xml:space="preserve">Manual </w:t>
    </w:r>
    <w:r w:rsidR="00CA1097" w:rsidRPr="00CA1097">
      <w:rPr>
        <w:rFonts w:ascii="Arial" w:hAnsi="Arial" w:cs="Arial"/>
        <w:lang w:val="bg-BG"/>
      </w:rPr>
      <w:t xml:space="preserve">C-TRUST GROUP </w:t>
    </w:r>
    <w:proofErr w:type="spellStart"/>
    <w:r w:rsidR="00CA1097" w:rsidRPr="00CA1097">
      <w:rPr>
        <w:rFonts w:ascii="Arial" w:hAnsi="Arial" w:cs="Arial"/>
        <w:lang w:val="bg-BG"/>
      </w:rPr>
      <w:t>Ltd</w:t>
    </w:r>
    <w:proofErr w:type="spellEnd"/>
  </w:p>
  <w:p w14:paraId="1AC89AD3" w14:textId="2A547287" w:rsidR="00453914" w:rsidRDefault="00453914" w:rsidP="001813CF">
    <w:pPr>
      <w:spacing w:after="309" w:line="240" w:lineRule="auto"/>
      <w:ind w:left="0" w:right="52" w:firstLine="0"/>
      <w:jc w:val="center"/>
    </w:pPr>
  </w:p>
  <w:p w14:paraId="1CE84FE5" w14:textId="77777777" w:rsidR="00453914" w:rsidRDefault="00D272B0">
    <w:pPr>
      <w:spacing w:after="0" w:line="240" w:lineRule="auto"/>
      <w:ind w:left="0" w:firstLine="0"/>
      <w:jc w:val="right"/>
    </w:pPr>
    <w:r>
      <w:t xml:space="preserve">  </w:t>
    </w:r>
  </w:p>
  <w:p w14:paraId="174DC35C" w14:textId="77777777" w:rsidR="00453914" w:rsidRDefault="00D272B0">
    <w:pPr>
      <w:spacing w:after="0" w:line="240"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4DAE98" w14:textId="77777777" w:rsidR="001813CF" w:rsidRPr="001813CF" w:rsidRDefault="00D272B0" w:rsidP="001813CF">
    <w:pPr>
      <w:rPr>
        <w:rFonts w:ascii="Arial" w:hAnsi="Arial" w:cs="Arial"/>
        <w:lang w:val="bg-BG"/>
      </w:rPr>
    </w:pPr>
    <w:r>
      <w:rPr>
        <w:noProof/>
        <w:lang w:val="bg-BG" w:eastAsia="bg-BG"/>
      </w:rPr>
      <w:drawing>
        <wp:anchor distT="0" distB="0" distL="114300" distR="114300" simplePos="0" relativeHeight="251661312" behindDoc="0" locked="0" layoutInCell="1" allowOverlap="0" wp14:anchorId="4E6AC55C" wp14:editId="7BE473BB">
          <wp:simplePos x="0" y="0"/>
          <wp:positionH relativeFrom="page">
            <wp:posOffset>5865876</wp:posOffset>
          </wp:positionH>
          <wp:positionV relativeFrom="page">
            <wp:posOffset>332232</wp:posOffset>
          </wp:positionV>
          <wp:extent cx="1016508" cy="963168"/>
          <wp:effectExtent l="0" t="0" r="0" b="0"/>
          <wp:wrapSquare wrapText="bothSides"/>
          <wp:docPr id="2"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r>
      <w:rPr>
        <w:sz w:val="38"/>
      </w:rPr>
      <w:t xml:space="preserve">Manual </w:t>
    </w:r>
    <w:r w:rsidR="001813CF" w:rsidRPr="001813CF">
      <w:rPr>
        <w:rFonts w:ascii="Arial" w:hAnsi="Arial" w:cs="Arial"/>
        <w:lang w:val="bg-BG"/>
      </w:rPr>
      <w:t xml:space="preserve">C-TRUST GROUP </w:t>
    </w:r>
    <w:proofErr w:type="spellStart"/>
    <w:r w:rsidR="001813CF" w:rsidRPr="001813CF">
      <w:rPr>
        <w:rFonts w:ascii="Arial" w:hAnsi="Arial" w:cs="Arial"/>
        <w:lang w:val="bg-BG"/>
      </w:rPr>
      <w:t>Ltd</w:t>
    </w:r>
    <w:proofErr w:type="spellEnd"/>
  </w:p>
  <w:p w14:paraId="14F08815" w14:textId="172FD4D0" w:rsidR="00453914" w:rsidRDefault="00453914" w:rsidP="001813CF">
    <w:pPr>
      <w:spacing w:after="309" w:line="240" w:lineRule="auto"/>
      <w:ind w:left="0" w:right="52" w:firstLine="0"/>
      <w:jc w:val="center"/>
    </w:pPr>
  </w:p>
  <w:p w14:paraId="6AA14992" w14:textId="77777777" w:rsidR="00453914" w:rsidRDefault="00D272B0">
    <w:pPr>
      <w:spacing w:after="0" w:line="240" w:lineRule="auto"/>
      <w:ind w:left="0" w:firstLine="0"/>
      <w:jc w:val="right"/>
    </w:pPr>
    <w:r>
      <w:t xml:space="preserve">  </w:t>
    </w:r>
  </w:p>
  <w:p w14:paraId="48904BDE" w14:textId="77777777" w:rsidR="00453914" w:rsidRDefault="00D272B0">
    <w:pPr>
      <w:spacing w:after="0" w:line="240"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C7ED8F" w14:textId="77777777" w:rsidR="00453914" w:rsidRDefault="00D272B0">
    <w:pPr>
      <w:spacing w:after="309" w:line="240" w:lineRule="auto"/>
      <w:ind w:left="0" w:right="52" w:firstLine="0"/>
      <w:jc w:val="left"/>
    </w:pPr>
    <w:r>
      <w:rPr>
        <w:noProof/>
        <w:lang w:val="bg-BG" w:eastAsia="bg-BG"/>
      </w:rPr>
      <w:drawing>
        <wp:anchor distT="0" distB="0" distL="114300" distR="114300" simplePos="0" relativeHeight="251662336" behindDoc="0" locked="0" layoutInCell="1" allowOverlap="0" wp14:anchorId="004A0024" wp14:editId="31F40406">
          <wp:simplePos x="0" y="0"/>
          <wp:positionH relativeFrom="page">
            <wp:posOffset>3802380</wp:posOffset>
          </wp:positionH>
          <wp:positionV relativeFrom="page">
            <wp:posOffset>321564</wp:posOffset>
          </wp:positionV>
          <wp:extent cx="1607820" cy="984504"/>
          <wp:effectExtent l="0" t="0" r="0" b="0"/>
          <wp:wrapSquare wrapText="bothSides"/>
          <wp:docPr id="3"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07820" cy="984504"/>
                  </a:xfrm>
                  <a:prstGeom prst="rect">
                    <a:avLst/>
                  </a:prstGeom>
                </pic:spPr>
              </pic:pic>
            </a:graphicData>
          </a:graphic>
        </wp:anchor>
      </w:drawing>
    </w:r>
    <w:r>
      <w:rPr>
        <w:noProof/>
        <w:lang w:val="bg-BG" w:eastAsia="bg-BG"/>
      </w:rPr>
      <w:drawing>
        <wp:anchor distT="0" distB="0" distL="114300" distR="114300" simplePos="0" relativeHeight="251663360" behindDoc="0" locked="0" layoutInCell="1" allowOverlap="0" wp14:anchorId="794B34B1" wp14:editId="553162B6">
          <wp:simplePos x="0" y="0"/>
          <wp:positionH relativeFrom="page">
            <wp:posOffset>5865876</wp:posOffset>
          </wp:positionH>
          <wp:positionV relativeFrom="page">
            <wp:posOffset>332232</wp:posOffset>
          </wp:positionV>
          <wp:extent cx="1016508" cy="963168"/>
          <wp:effectExtent l="0" t="0" r="0" b="0"/>
          <wp:wrapSquare wrapText="bothSides"/>
          <wp:docPr id="4"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16508" cy="963168"/>
                  </a:xfrm>
                  <a:prstGeom prst="rect">
                    <a:avLst/>
                  </a:prstGeom>
                </pic:spPr>
              </pic:pic>
            </a:graphicData>
          </a:graphic>
        </wp:anchor>
      </w:drawing>
    </w:r>
    <w:r>
      <w:rPr>
        <w:sz w:val="38"/>
      </w:rPr>
      <w:t xml:space="preserve">Manual </w:t>
    </w:r>
  </w:p>
  <w:p w14:paraId="74F16894" w14:textId="77777777" w:rsidR="00453914" w:rsidRDefault="00D272B0">
    <w:pPr>
      <w:spacing w:after="0" w:line="240" w:lineRule="auto"/>
      <w:ind w:left="0" w:firstLine="0"/>
      <w:jc w:val="right"/>
    </w:pPr>
    <w:r>
      <w:t xml:space="preserve">  </w:t>
    </w:r>
  </w:p>
  <w:p w14:paraId="6C45E99A" w14:textId="77777777" w:rsidR="00453914" w:rsidRDefault="00D272B0">
    <w:pPr>
      <w:spacing w:after="0" w:line="240" w:lineRule="auto"/>
      <w:ind w:left="0" w:firstLine="0"/>
      <w:jc w:val="left"/>
    </w:pPr>
    <w: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B69DC" w14:textId="46DCEAA6" w:rsidR="001813CF" w:rsidRPr="001813CF" w:rsidRDefault="00D272B0" w:rsidP="001813CF">
    <w:pPr>
      <w:rPr>
        <w:rFonts w:ascii="Arial" w:hAnsi="Arial" w:cs="Arial"/>
        <w:lang w:val="bg-BG"/>
      </w:rPr>
    </w:pPr>
    <w:r>
      <w:rPr>
        <w:noProof/>
        <w:lang w:val="bg-BG" w:eastAsia="bg-BG"/>
      </w:rPr>
      <w:drawing>
        <wp:anchor distT="0" distB="0" distL="114300" distR="114300" simplePos="0" relativeHeight="251667456" behindDoc="0" locked="0" layoutInCell="1" allowOverlap="0" wp14:anchorId="4815F388" wp14:editId="46F71AAC">
          <wp:simplePos x="0" y="0"/>
          <wp:positionH relativeFrom="page">
            <wp:posOffset>5865876</wp:posOffset>
          </wp:positionH>
          <wp:positionV relativeFrom="page">
            <wp:posOffset>332232</wp:posOffset>
          </wp:positionV>
          <wp:extent cx="1016508" cy="963168"/>
          <wp:effectExtent l="0" t="0" r="0" b="0"/>
          <wp:wrapSquare wrapText="bothSides"/>
          <wp:docPr id="6"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proofErr w:type="gramStart"/>
    <w:r>
      <w:rPr>
        <w:sz w:val="38"/>
      </w:rPr>
      <w:t xml:space="preserve">Manual </w:t>
    </w:r>
    <w:r w:rsidR="001813CF" w:rsidRPr="001813CF">
      <w:t xml:space="preserve"> </w:t>
    </w:r>
    <w:r w:rsidR="001813CF" w:rsidRPr="001813CF">
      <w:rPr>
        <w:rFonts w:ascii="Arial" w:hAnsi="Arial" w:cs="Arial"/>
        <w:lang w:val="bg-BG"/>
      </w:rPr>
      <w:t>C</w:t>
    </w:r>
    <w:proofErr w:type="gramEnd"/>
    <w:r w:rsidR="001813CF" w:rsidRPr="001813CF">
      <w:rPr>
        <w:rFonts w:ascii="Arial" w:hAnsi="Arial" w:cs="Arial"/>
        <w:lang w:val="bg-BG"/>
      </w:rPr>
      <w:t xml:space="preserve">-TRUST GROUP </w:t>
    </w:r>
    <w:proofErr w:type="spellStart"/>
    <w:r w:rsidR="001813CF" w:rsidRPr="001813CF">
      <w:rPr>
        <w:rFonts w:ascii="Arial" w:hAnsi="Arial" w:cs="Arial"/>
        <w:lang w:val="bg-BG"/>
      </w:rPr>
      <w:t>Ltd</w:t>
    </w:r>
    <w:proofErr w:type="spellEnd"/>
  </w:p>
  <w:p w14:paraId="07F7AAFB" w14:textId="4748D618" w:rsidR="00453914" w:rsidRDefault="00453914" w:rsidP="001813CF">
    <w:pPr>
      <w:spacing w:after="309" w:line="240" w:lineRule="auto"/>
      <w:ind w:left="0" w:right="52" w:firstLine="0"/>
      <w:jc w:val="center"/>
    </w:pPr>
  </w:p>
  <w:p w14:paraId="43671129" w14:textId="77777777" w:rsidR="00453914" w:rsidRDefault="00D272B0">
    <w:pPr>
      <w:spacing w:after="0" w:line="240" w:lineRule="auto"/>
      <w:ind w:left="0" w:firstLine="0"/>
      <w:jc w:val="right"/>
    </w:pPr>
    <w:r>
      <w:t xml:space="preserve">  </w:t>
    </w:r>
  </w:p>
  <w:p w14:paraId="640A31A7" w14:textId="77777777" w:rsidR="00453914" w:rsidRDefault="00D272B0">
    <w:pPr>
      <w:spacing w:after="0" w:line="240" w:lineRule="auto"/>
      <w:ind w:left="0" w:firstLine="0"/>
      <w:jc w:val="left"/>
    </w:pPr>
    <w: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355A7" w14:textId="77777777" w:rsidR="001813CF" w:rsidRPr="001813CF" w:rsidRDefault="00D272B0" w:rsidP="001813CF">
    <w:pPr>
      <w:rPr>
        <w:sz w:val="38"/>
      </w:rPr>
    </w:pPr>
    <w:r>
      <w:rPr>
        <w:noProof/>
        <w:lang w:val="bg-BG" w:eastAsia="bg-BG"/>
      </w:rPr>
      <w:drawing>
        <wp:anchor distT="0" distB="0" distL="114300" distR="114300" simplePos="0" relativeHeight="251669504" behindDoc="0" locked="0" layoutInCell="1" allowOverlap="0" wp14:anchorId="52D8C205" wp14:editId="79F4ACD5">
          <wp:simplePos x="0" y="0"/>
          <wp:positionH relativeFrom="page">
            <wp:posOffset>5865876</wp:posOffset>
          </wp:positionH>
          <wp:positionV relativeFrom="page">
            <wp:posOffset>332232</wp:posOffset>
          </wp:positionV>
          <wp:extent cx="1016508" cy="963168"/>
          <wp:effectExtent l="0" t="0" r="0" b="0"/>
          <wp:wrapSquare wrapText="bothSides"/>
          <wp:docPr id="9"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16508" cy="963168"/>
                  </a:xfrm>
                  <a:prstGeom prst="rect">
                    <a:avLst/>
                  </a:prstGeom>
                </pic:spPr>
              </pic:pic>
            </a:graphicData>
          </a:graphic>
        </wp:anchor>
      </w:drawing>
    </w:r>
    <w:r>
      <w:rPr>
        <w:sz w:val="38"/>
      </w:rPr>
      <w:t xml:space="preserve">Manual </w:t>
    </w:r>
    <w:r w:rsidR="001813CF" w:rsidRPr="001813CF">
      <w:rPr>
        <w:sz w:val="38"/>
      </w:rPr>
      <w:t>C-TRUST GROUP Ltd</w:t>
    </w:r>
  </w:p>
  <w:p w14:paraId="39195CD9" w14:textId="7E79A9FA" w:rsidR="00453914" w:rsidRDefault="00453914" w:rsidP="001813CF">
    <w:pPr>
      <w:spacing w:after="309" w:line="240" w:lineRule="auto"/>
      <w:ind w:left="0" w:right="52" w:firstLine="0"/>
      <w:jc w:val="center"/>
    </w:pPr>
  </w:p>
  <w:p w14:paraId="1D0BB64B" w14:textId="77777777" w:rsidR="00453914" w:rsidRDefault="00D272B0">
    <w:pPr>
      <w:spacing w:after="0" w:line="240" w:lineRule="auto"/>
      <w:ind w:left="0" w:firstLine="0"/>
      <w:jc w:val="right"/>
    </w:pPr>
    <w:r>
      <w:t xml:space="preserve">  </w:t>
    </w:r>
  </w:p>
  <w:p w14:paraId="655D1D55" w14:textId="77777777" w:rsidR="00453914" w:rsidRDefault="00D272B0">
    <w:pPr>
      <w:spacing w:after="0" w:line="240" w:lineRule="auto"/>
      <w:ind w:left="0" w:firstLine="0"/>
      <w:jc w:val="left"/>
    </w:pPr>
    <w: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1295A" w14:textId="77777777" w:rsidR="00453914" w:rsidRDefault="00D272B0">
    <w:pPr>
      <w:spacing w:after="309" w:line="240" w:lineRule="auto"/>
      <w:ind w:left="0" w:right="52" w:firstLine="0"/>
      <w:jc w:val="left"/>
    </w:pPr>
    <w:r>
      <w:rPr>
        <w:noProof/>
        <w:lang w:val="bg-BG" w:eastAsia="bg-BG"/>
      </w:rPr>
      <w:drawing>
        <wp:anchor distT="0" distB="0" distL="114300" distR="114300" simplePos="0" relativeHeight="251670528" behindDoc="0" locked="0" layoutInCell="1" allowOverlap="0" wp14:anchorId="6464D05F" wp14:editId="0A9AAD53">
          <wp:simplePos x="0" y="0"/>
          <wp:positionH relativeFrom="page">
            <wp:posOffset>3802380</wp:posOffset>
          </wp:positionH>
          <wp:positionV relativeFrom="page">
            <wp:posOffset>321564</wp:posOffset>
          </wp:positionV>
          <wp:extent cx="1607820" cy="984504"/>
          <wp:effectExtent l="0" t="0" r="0" b="0"/>
          <wp:wrapSquare wrapText="bothSides"/>
          <wp:docPr id="1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07820" cy="984504"/>
                  </a:xfrm>
                  <a:prstGeom prst="rect">
                    <a:avLst/>
                  </a:prstGeom>
                </pic:spPr>
              </pic:pic>
            </a:graphicData>
          </a:graphic>
        </wp:anchor>
      </w:drawing>
    </w:r>
    <w:r>
      <w:rPr>
        <w:noProof/>
        <w:lang w:val="bg-BG" w:eastAsia="bg-BG"/>
      </w:rPr>
      <w:drawing>
        <wp:anchor distT="0" distB="0" distL="114300" distR="114300" simplePos="0" relativeHeight="251671552" behindDoc="0" locked="0" layoutInCell="1" allowOverlap="0" wp14:anchorId="6AF7F056" wp14:editId="44CC135F">
          <wp:simplePos x="0" y="0"/>
          <wp:positionH relativeFrom="page">
            <wp:posOffset>5865876</wp:posOffset>
          </wp:positionH>
          <wp:positionV relativeFrom="page">
            <wp:posOffset>332232</wp:posOffset>
          </wp:positionV>
          <wp:extent cx="1016508" cy="963168"/>
          <wp:effectExtent l="0" t="0" r="0" b="0"/>
          <wp:wrapSquare wrapText="bothSides"/>
          <wp:docPr id="12"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16508" cy="963168"/>
                  </a:xfrm>
                  <a:prstGeom prst="rect">
                    <a:avLst/>
                  </a:prstGeom>
                </pic:spPr>
              </pic:pic>
            </a:graphicData>
          </a:graphic>
        </wp:anchor>
      </w:drawing>
    </w:r>
    <w:r>
      <w:rPr>
        <w:sz w:val="38"/>
      </w:rPr>
      <w:t xml:space="preserve">Manual </w:t>
    </w:r>
  </w:p>
  <w:p w14:paraId="1B6C2938" w14:textId="77777777" w:rsidR="00453914" w:rsidRDefault="00D272B0">
    <w:pPr>
      <w:spacing w:after="0" w:line="240" w:lineRule="auto"/>
      <w:ind w:left="0" w:firstLine="0"/>
      <w:jc w:val="right"/>
    </w:pPr>
    <w:r>
      <w:t xml:space="preserve">  </w:t>
    </w:r>
  </w:p>
  <w:p w14:paraId="1F75F81A" w14:textId="77777777" w:rsidR="00453914" w:rsidRDefault="00D272B0">
    <w:pPr>
      <w:spacing w:after="0" w:line="240"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765D9"/>
    <w:multiLevelType w:val="hybridMultilevel"/>
    <w:tmpl w:val="227E8572"/>
    <w:lvl w:ilvl="0" w:tplc="DBA0380A">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551213D0">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52B8C5BC">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48E26BB6">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7DFE1CEE">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1F38120E">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2618E244">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E892D49A">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9EAC990A">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1" w15:restartNumberingAfterBreak="0">
    <w:nsid w:val="0CA07B50"/>
    <w:multiLevelType w:val="hybridMultilevel"/>
    <w:tmpl w:val="016CE3FA"/>
    <w:lvl w:ilvl="0" w:tplc="9B3E0C72">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E3FAB414">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E766BA1A">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30E63C6">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3768E808">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04EACA9E">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97EE1462">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6B24D450">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B59E1E1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2" w15:restartNumberingAfterBreak="0">
    <w:nsid w:val="0FB65B36"/>
    <w:multiLevelType w:val="hybridMultilevel"/>
    <w:tmpl w:val="EB3E2708"/>
    <w:lvl w:ilvl="0" w:tplc="E228CBE0">
      <w:start w:val="1"/>
      <w:numFmt w:val="bullet"/>
      <w:lvlText w:val="-"/>
      <w:lvlJc w:val="left"/>
      <w:pPr>
        <w:ind w:left="36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1" w:tplc="DFCAE214">
      <w:start w:val="1"/>
      <w:numFmt w:val="bullet"/>
      <w:lvlText w:val="o"/>
      <w:lvlJc w:val="left"/>
      <w:pPr>
        <w:ind w:left="144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2" w:tplc="D8FCCA32">
      <w:start w:val="1"/>
      <w:numFmt w:val="bullet"/>
      <w:lvlText w:val="▪"/>
      <w:lvlJc w:val="left"/>
      <w:pPr>
        <w:ind w:left="216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3" w:tplc="99BA08A4">
      <w:start w:val="1"/>
      <w:numFmt w:val="bullet"/>
      <w:lvlText w:val="•"/>
      <w:lvlJc w:val="left"/>
      <w:pPr>
        <w:ind w:left="288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4" w:tplc="E58492CA">
      <w:start w:val="1"/>
      <w:numFmt w:val="bullet"/>
      <w:lvlText w:val="o"/>
      <w:lvlJc w:val="left"/>
      <w:pPr>
        <w:ind w:left="360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5" w:tplc="B69ACDD2">
      <w:start w:val="1"/>
      <w:numFmt w:val="bullet"/>
      <w:lvlText w:val="▪"/>
      <w:lvlJc w:val="left"/>
      <w:pPr>
        <w:ind w:left="432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6" w:tplc="736691DE">
      <w:start w:val="1"/>
      <w:numFmt w:val="bullet"/>
      <w:lvlText w:val="•"/>
      <w:lvlJc w:val="left"/>
      <w:pPr>
        <w:ind w:left="504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7" w:tplc="9714528E">
      <w:start w:val="1"/>
      <w:numFmt w:val="bullet"/>
      <w:lvlText w:val="o"/>
      <w:lvlJc w:val="left"/>
      <w:pPr>
        <w:ind w:left="576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lvl w:ilvl="8" w:tplc="A306A3E4">
      <w:start w:val="1"/>
      <w:numFmt w:val="bullet"/>
      <w:lvlText w:val="▪"/>
      <w:lvlJc w:val="left"/>
      <w:pPr>
        <w:ind w:left="6485"/>
      </w:pPr>
      <w:rPr>
        <w:rFonts w:ascii="Calibri" w:eastAsia="Calibri" w:hAnsi="Calibri" w:cs="Calibri"/>
        <w:b w:val="0"/>
        <w:i w:val="0"/>
        <w:strike w:val="0"/>
        <w:dstrike w:val="0"/>
        <w:color w:val="000000"/>
        <w:sz w:val="23"/>
        <w:u w:val="none" w:color="000000"/>
        <w:bdr w:val="none" w:sz="0" w:space="0" w:color="auto"/>
        <w:shd w:val="clear" w:color="auto" w:fill="auto"/>
        <w:vertAlign w:val="baseline"/>
      </w:rPr>
    </w:lvl>
  </w:abstractNum>
  <w:abstractNum w:abstractNumId="3" w15:restartNumberingAfterBreak="0">
    <w:nsid w:val="14C02D6B"/>
    <w:multiLevelType w:val="hybridMultilevel"/>
    <w:tmpl w:val="2D18479A"/>
    <w:lvl w:ilvl="0" w:tplc="3AEA8BE4">
      <w:start w:val="1"/>
      <w:numFmt w:val="bullet"/>
      <w:lvlText w:val="•"/>
      <w:lvlJc w:val="left"/>
      <w:pPr>
        <w:ind w:left="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4EDE28CA">
      <w:start w:val="1"/>
      <w:numFmt w:val="bullet"/>
      <w:lvlText w:val="o"/>
      <w:lvlJc w:val="left"/>
      <w:pPr>
        <w:ind w:left="143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59B29276">
      <w:start w:val="1"/>
      <w:numFmt w:val="bullet"/>
      <w:lvlText w:val="▪"/>
      <w:lvlJc w:val="left"/>
      <w:pPr>
        <w:ind w:left="21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C2C480E">
      <w:start w:val="1"/>
      <w:numFmt w:val="bullet"/>
      <w:lvlText w:val="•"/>
      <w:lvlJc w:val="left"/>
      <w:pPr>
        <w:ind w:left="287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93F469C4">
      <w:start w:val="1"/>
      <w:numFmt w:val="bullet"/>
      <w:lvlText w:val="o"/>
      <w:lvlJc w:val="left"/>
      <w:pPr>
        <w:ind w:left="359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08C4CBFE">
      <w:start w:val="1"/>
      <w:numFmt w:val="bullet"/>
      <w:lvlText w:val="▪"/>
      <w:lvlJc w:val="left"/>
      <w:pPr>
        <w:ind w:left="431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68DAEE5A">
      <w:start w:val="1"/>
      <w:numFmt w:val="bullet"/>
      <w:lvlText w:val="•"/>
      <w:lvlJc w:val="left"/>
      <w:pPr>
        <w:ind w:left="50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8F4A7856">
      <w:start w:val="1"/>
      <w:numFmt w:val="bullet"/>
      <w:lvlText w:val="o"/>
      <w:lvlJc w:val="left"/>
      <w:pPr>
        <w:ind w:left="57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08AA9B42">
      <w:start w:val="1"/>
      <w:numFmt w:val="bullet"/>
      <w:lvlText w:val="▪"/>
      <w:lvlJc w:val="left"/>
      <w:pPr>
        <w:ind w:left="647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4" w15:restartNumberingAfterBreak="0">
    <w:nsid w:val="1BFF4211"/>
    <w:multiLevelType w:val="hybridMultilevel"/>
    <w:tmpl w:val="744029F0"/>
    <w:lvl w:ilvl="0" w:tplc="532C1354">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C9F8BDF6">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0C8467BC">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AA8FDF2">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C8D07118">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40E2AB74">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07C46440">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6486E18E">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A466453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5" w15:restartNumberingAfterBreak="0">
    <w:nsid w:val="281A2736"/>
    <w:multiLevelType w:val="hybridMultilevel"/>
    <w:tmpl w:val="1EDE6A28"/>
    <w:lvl w:ilvl="0" w:tplc="0AB4014E">
      <w:start w:val="12"/>
      <w:numFmt w:val="decimal"/>
      <w:lvlText w:val="%1"/>
      <w:lvlJc w:val="left"/>
      <w:pPr>
        <w:ind w:left="827"/>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1" w:tplc="7B2E17E0">
      <w:start w:val="1"/>
      <w:numFmt w:val="lowerLetter"/>
      <w:lvlText w:val="%2"/>
      <w:lvlJc w:val="left"/>
      <w:pPr>
        <w:ind w:left="119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2" w:tplc="360E1912">
      <w:start w:val="1"/>
      <w:numFmt w:val="lowerRoman"/>
      <w:lvlText w:val="%3"/>
      <w:lvlJc w:val="left"/>
      <w:pPr>
        <w:ind w:left="191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3" w:tplc="133A0E58">
      <w:start w:val="1"/>
      <w:numFmt w:val="decimal"/>
      <w:lvlText w:val="%4"/>
      <w:lvlJc w:val="left"/>
      <w:pPr>
        <w:ind w:left="263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4" w:tplc="C85609F8">
      <w:start w:val="1"/>
      <w:numFmt w:val="lowerLetter"/>
      <w:lvlText w:val="%5"/>
      <w:lvlJc w:val="left"/>
      <w:pPr>
        <w:ind w:left="335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5" w:tplc="BD3077C4">
      <w:start w:val="1"/>
      <w:numFmt w:val="lowerRoman"/>
      <w:lvlText w:val="%6"/>
      <w:lvlJc w:val="left"/>
      <w:pPr>
        <w:ind w:left="407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6" w:tplc="1DB85F02">
      <w:start w:val="1"/>
      <w:numFmt w:val="decimal"/>
      <w:lvlText w:val="%7"/>
      <w:lvlJc w:val="left"/>
      <w:pPr>
        <w:ind w:left="479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7" w:tplc="26EC921A">
      <w:start w:val="1"/>
      <w:numFmt w:val="lowerLetter"/>
      <w:lvlText w:val="%8"/>
      <w:lvlJc w:val="left"/>
      <w:pPr>
        <w:ind w:left="551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lvl w:ilvl="8" w:tplc="6F42C3CE">
      <w:start w:val="1"/>
      <w:numFmt w:val="lowerRoman"/>
      <w:lvlText w:val="%9"/>
      <w:lvlJc w:val="left"/>
      <w:pPr>
        <w:ind w:left="6239"/>
      </w:pPr>
      <w:rPr>
        <w:rFonts w:ascii="Calibri" w:eastAsia="Calibri" w:hAnsi="Calibri" w:cs="Calibri"/>
        <w:b w:val="0"/>
        <w:i w:val="0"/>
        <w:strike w:val="0"/>
        <w:dstrike w:val="0"/>
        <w:color w:val="FFFFFF"/>
        <w:sz w:val="14"/>
        <w:u w:val="none" w:color="000000"/>
        <w:bdr w:val="none" w:sz="0" w:space="0" w:color="auto"/>
        <w:shd w:val="clear" w:color="auto" w:fill="091D5D"/>
        <w:vertAlign w:val="baseline"/>
      </w:rPr>
    </w:lvl>
  </w:abstractNum>
  <w:abstractNum w:abstractNumId="6" w15:restartNumberingAfterBreak="0">
    <w:nsid w:val="44A76B3E"/>
    <w:multiLevelType w:val="hybridMultilevel"/>
    <w:tmpl w:val="F1B0B4F2"/>
    <w:lvl w:ilvl="0" w:tplc="1A6E75CE">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C7F8F9B2">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BD40BBB2">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14D2FF6C">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8CCE5E14">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860616E4">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B1C8BFF4">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6512EB58">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207812B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7" w15:restartNumberingAfterBreak="0">
    <w:nsid w:val="5ED679BD"/>
    <w:multiLevelType w:val="multilevel"/>
    <w:tmpl w:val="26A4AB0C"/>
    <w:lvl w:ilvl="0">
      <w:start w:val="1"/>
      <w:numFmt w:val="decimal"/>
      <w:pStyle w:val="1"/>
      <w:lvlText w:val="%1"/>
      <w:lvlJc w:val="left"/>
      <w:pPr>
        <w:ind w:left="19"/>
      </w:pPr>
      <w:rPr>
        <w:rFonts w:ascii="Calibri" w:eastAsia="Calibri" w:hAnsi="Calibri" w:cs="Calibri"/>
        <w:b w:val="0"/>
        <w:i w:val="0"/>
        <w:strike w:val="0"/>
        <w:dstrike w:val="0"/>
        <w:color w:val="000000"/>
        <w:sz w:val="30"/>
        <w:u w:val="none" w:color="000000"/>
        <w:bdr w:val="none" w:sz="0" w:space="0" w:color="auto"/>
        <w:shd w:val="clear" w:color="auto" w:fill="auto"/>
        <w:vertAlign w:val="baseline"/>
      </w:rPr>
    </w:lvl>
    <w:lvl w:ilvl="1">
      <w:start w:val="1"/>
      <w:numFmt w:val="decimal"/>
      <w:pStyle w:val="2"/>
      <w:lvlText w:val="%1.%2"/>
      <w:lvlJc w:val="left"/>
      <w:pPr>
        <w:ind w:left="0"/>
      </w:pPr>
      <w:rPr>
        <w:rFonts w:ascii="Calibri" w:eastAsia="Calibri" w:hAnsi="Calibri" w:cs="Calibri"/>
        <w:b w:val="0"/>
        <w:i w:val="0"/>
        <w:strike w:val="0"/>
        <w:dstrike w:val="0"/>
        <w:color w:val="000000"/>
        <w:sz w:val="26"/>
        <w:u w:val="none" w:color="000000"/>
        <w:bdr w:val="none" w:sz="0" w:space="0" w:color="auto"/>
        <w:shd w:val="clear" w:color="auto" w:fill="auto"/>
        <w:vertAlign w:val="baseline"/>
      </w:rPr>
    </w:lvl>
    <w:lvl w:ilvl="2">
      <w:start w:val="1"/>
      <w:numFmt w:val="decimal"/>
      <w:pStyle w:val="3"/>
      <w:lvlText w:val="%1.%2.%3"/>
      <w:lvlJc w:val="left"/>
      <w:pPr>
        <w:ind w:left="1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12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198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270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342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414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4869"/>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6F9D1E92"/>
    <w:multiLevelType w:val="hybridMultilevel"/>
    <w:tmpl w:val="EBE451A6"/>
    <w:lvl w:ilvl="0" w:tplc="C4A8F76E">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DB0AC2F8">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3548758E">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62F480EE">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D0EEEC04">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05EC6938">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F8F8C7A0">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CACEC3E6">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EF88E1B2">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9" w15:restartNumberingAfterBreak="0">
    <w:nsid w:val="72EB62CF"/>
    <w:multiLevelType w:val="hybridMultilevel"/>
    <w:tmpl w:val="D8EC4ECA"/>
    <w:lvl w:ilvl="0" w:tplc="2AB2476A">
      <w:start w:val="1"/>
      <w:numFmt w:val="bullet"/>
      <w:lvlText w:val="•"/>
      <w:lvlJc w:val="left"/>
      <w:pPr>
        <w:ind w:left="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3F1EDC46">
      <w:start w:val="1"/>
      <w:numFmt w:val="bullet"/>
      <w:lvlText w:val="o"/>
      <w:lvlJc w:val="left"/>
      <w:pPr>
        <w:ind w:left="143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254EA492">
      <w:start w:val="1"/>
      <w:numFmt w:val="bullet"/>
      <w:lvlText w:val="▪"/>
      <w:lvlJc w:val="left"/>
      <w:pPr>
        <w:ind w:left="21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DDC8D57C">
      <w:start w:val="1"/>
      <w:numFmt w:val="bullet"/>
      <w:lvlText w:val="•"/>
      <w:lvlJc w:val="left"/>
      <w:pPr>
        <w:ind w:left="287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B0B0DBA2">
      <w:start w:val="1"/>
      <w:numFmt w:val="bullet"/>
      <w:lvlText w:val="o"/>
      <w:lvlJc w:val="left"/>
      <w:pPr>
        <w:ind w:left="359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530E939E">
      <w:start w:val="1"/>
      <w:numFmt w:val="bullet"/>
      <w:lvlText w:val="▪"/>
      <w:lvlJc w:val="left"/>
      <w:pPr>
        <w:ind w:left="431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A41404B2">
      <w:start w:val="1"/>
      <w:numFmt w:val="bullet"/>
      <w:lvlText w:val="•"/>
      <w:lvlJc w:val="left"/>
      <w:pPr>
        <w:ind w:left="50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87EE3BFE">
      <w:start w:val="1"/>
      <w:numFmt w:val="bullet"/>
      <w:lvlText w:val="o"/>
      <w:lvlJc w:val="left"/>
      <w:pPr>
        <w:ind w:left="57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DAF6A43C">
      <w:start w:val="1"/>
      <w:numFmt w:val="bullet"/>
      <w:lvlText w:val="▪"/>
      <w:lvlJc w:val="left"/>
      <w:pPr>
        <w:ind w:left="647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10" w15:restartNumberingAfterBreak="0">
    <w:nsid w:val="7C5F1883"/>
    <w:multiLevelType w:val="hybridMultilevel"/>
    <w:tmpl w:val="176250C6"/>
    <w:lvl w:ilvl="0" w:tplc="4A7AA39C">
      <w:start w:val="1"/>
      <w:numFmt w:val="bullet"/>
      <w:lvlText w:val="•"/>
      <w:lvlJc w:val="left"/>
      <w:pPr>
        <w:ind w:left="5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0FA0EBDA">
      <w:start w:val="1"/>
      <w:numFmt w:val="bullet"/>
      <w:lvlText w:val="o"/>
      <w:lvlJc w:val="left"/>
      <w:pPr>
        <w:ind w:left="108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91F610E4">
      <w:start w:val="1"/>
      <w:numFmt w:val="bullet"/>
      <w:lvlText w:val="▪"/>
      <w:lvlJc w:val="left"/>
      <w:pPr>
        <w:ind w:left="18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42308DF0">
      <w:start w:val="1"/>
      <w:numFmt w:val="bullet"/>
      <w:lvlText w:val="•"/>
      <w:lvlJc w:val="left"/>
      <w:pPr>
        <w:ind w:left="252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C75C9EBC">
      <w:start w:val="1"/>
      <w:numFmt w:val="bullet"/>
      <w:lvlText w:val="o"/>
      <w:lvlJc w:val="left"/>
      <w:pPr>
        <w:ind w:left="324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301640DE">
      <w:start w:val="1"/>
      <w:numFmt w:val="bullet"/>
      <w:lvlText w:val="▪"/>
      <w:lvlJc w:val="left"/>
      <w:pPr>
        <w:ind w:left="396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D2382780">
      <w:start w:val="1"/>
      <w:numFmt w:val="bullet"/>
      <w:lvlText w:val="•"/>
      <w:lvlJc w:val="left"/>
      <w:pPr>
        <w:ind w:left="4684"/>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CFFEFB84">
      <w:start w:val="1"/>
      <w:numFmt w:val="bullet"/>
      <w:lvlText w:val="o"/>
      <w:lvlJc w:val="left"/>
      <w:pPr>
        <w:ind w:left="540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98FA35DC">
      <w:start w:val="1"/>
      <w:numFmt w:val="bullet"/>
      <w:lvlText w:val="▪"/>
      <w:lvlJc w:val="left"/>
      <w:pPr>
        <w:ind w:left="6124"/>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abstractNum w:abstractNumId="11" w15:restartNumberingAfterBreak="0">
    <w:nsid w:val="7F4248C9"/>
    <w:multiLevelType w:val="hybridMultilevel"/>
    <w:tmpl w:val="236C4424"/>
    <w:lvl w:ilvl="0" w:tplc="9A3EC73E">
      <w:start w:val="1"/>
      <w:numFmt w:val="bullet"/>
      <w:lvlText w:val="•"/>
      <w:lvlJc w:val="left"/>
      <w:pPr>
        <w:ind w:left="696"/>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461614BE">
      <w:start w:val="1"/>
      <w:numFmt w:val="bullet"/>
      <w:lvlText w:val="o"/>
      <w:lvlJc w:val="left"/>
      <w:pPr>
        <w:ind w:left="143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2" w:tplc="3166A7AA">
      <w:start w:val="1"/>
      <w:numFmt w:val="bullet"/>
      <w:lvlText w:val="▪"/>
      <w:lvlJc w:val="left"/>
      <w:pPr>
        <w:ind w:left="21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3" w:tplc="C5EC7142">
      <w:start w:val="1"/>
      <w:numFmt w:val="bullet"/>
      <w:lvlText w:val="•"/>
      <w:lvlJc w:val="left"/>
      <w:pPr>
        <w:ind w:left="287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8EF0FA28">
      <w:start w:val="1"/>
      <w:numFmt w:val="bullet"/>
      <w:lvlText w:val="o"/>
      <w:lvlJc w:val="left"/>
      <w:pPr>
        <w:ind w:left="359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5" w:tplc="664841BC">
      <w:start w:val="1"/>
      <w:numFmt w:val="bullet"/>
      <w:lvlText w:val="▪"/>
      <w:lvlJc w:val="left"/>
      <w:pPr>
        <w:ind w:left="431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6" w:tplc="535C57B2">
      <w:start w:val="1"/>
      <w:numFmt w:val="bullet"/>
      <w:lvlText w:val="•"/>
      <w:lvlJc w:val="left"/>
      <w:pPr>
        <w:ind w:left="503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9962BA24">
      <w:start w:val="1"/>
      <w:numFmt w:val="bullet"/>
      <w:lvlText w:val="o"/>
      <w:lvlJc w:val="left"/>
      <w:pPr>
        <w:ind w:left="575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lvl w:ilvl="8" w:tplc="AD148D3A">
      <w:start w:val="1"/>
      <w:numFmt w:val="bullet"/>
      <w:lvlText w:val="▪"/>
      <w:lvlJc w:val="left"/>
      <w:pPr>
        <w:ind w:left="6477"/>
      </w:pPr>
      <w:rPr>
        <w:rFonts w:ascii="Segoe UI Symbol" w:eastAsia="Segoe UI Symbol" w:hAnsi="Segoe UI Symbol" w:cs="Segoe UI Symbol"/>
        <w:b w:val="0"/>
        <w:i w:val="0"/>
        <w:strike w:val="0"/>
        <w:dstrike w:val="0"/>
        <w:color w:val="000000"/>
        <w:sz w:val="23"/>
        <w:u w:val="none" w:color="000000"/>
        <w:bdr w:val="none" w:sz="0" w:space="0" w:color="auto"/>
        <w:shd w:val="clear" w:color="auto" w:fill="auto"/>
        <w:vertAlign w:val="baseline"/>
      </w:rPr>
    </w:lvl>
  </w:abstractNum>
  <w:num w:numId="1">
    <w:abstractNumId w:val="1"/>
  </w:num>
  <w:num w:numId="2">
    <w:abstractNumId w:val="9"/>
  </w:num>
  <w:num w:numId="3">
    <w:abstractNumId w:val="4"/>
  </w:num>
  <w:num w:numId="4">
    <w:abstractNumId w:val="10"/>
  </w:num>
  <w:num w:numId="5">
    <w:abstractNumId w:val="3"/>
  </w:num>
  <w:num w:numId="6">
    <w:abstractNumId w:val="8"/>
  </w:num>
  <w:num w:numId="7">
    <w:abstractNumId w:val="0"/>
  </w:num>
  <w:num w:numId="8">
    <w:abstractNumId w:val="6"/>
  </w:num>
  <w:num w:numId="9">
    <w:abstractNumId w:val="11"/>
  </w:num>
  <w:num w:numId="10">
    <w:abstractNumId w:val="5"/>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914"/>
    <w:rsid w:val="000A34A0"/>
    <w:rsid w:val="001813CF"/>
    <w:rsid w:val="00453914"/>
    <w:rsid w:val="00CA1097"/>
    <w:rsid w:val="00CE4F89"/>
    <w:rsid w:val="00D27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FAD5CE"/>
  <w15:docId w15:val="{0E7F7144-24CE-430A-BD51-C26568DD8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 w:line="249" w:lineRule="auto"/>
      <w:ind w:left="14" w:hanging="10"/>
      <w:jc w:val="both"/>
    </w:pPr>
    <w:rPr>
      <w:rFonts w:ascii="Calibri" w:eastAsia="Calibri" w:hAnsi="Calibri" w:cs="Calibri"/>
      <w:color w:val="000000"/>
      <w:sz w:val="23"/>
    </w:rPr>
  </w:style>
  <w:style w:type="paragraph" w:styleId="1">
    <w:name w:val="heading 1"/>
    <w:next w:val="a"/>
    <w:link w:val="10"/>
    <w:uiPriority w:val="9"/>
    <w:qFormat/>
    <w:pPr>
      <w:keepNext/>
      <w:keepLines/>
      <w:numPr>
        <w:numId w:val="12"/>
      </w:numPr>
      <w:spacing w:after="36" w:line="240" w:lineRule="auto"/>
      <w:ind w:left="14" w:right="-15" w:hanging="10"/>
      <w:outlineLvl w:val="0"/>
    </w:pPr>
    <w:rPr>
      <w:rFonts w:ascii="Calibri" w:eastAsia="Calibri" w:hAnsi="Calibri" w:cs="Calibri"/>
      <w:color w:val="000000"/>
      <w:sz w:val="30"/>
    </w:rPr>
  </w:style>
  <w:style w:type="paragraph" w:styleId="2">
    <w:name w:val="heading 2"/>
    <w:next w:val="a"/>
    <w:link w:val="20"/>
    <w:uiPriority w:val="9"/>
    <w:unhideWhenUsed/>
    <w:qFormat/>
    <w:pPr>
      <w:keepNext/>
      <w:keepLines/>
      <w:numPr>
        <w:ilvl w:val="1"/>
        <w:numId w:val="12"/>
      </w:numPr>
      <w:spacing w:after="49" w:line="240" w:lineRule="auto"/>
      <w:ind w:left="-5" w:right="-15" w:hanging="10"/>
      <w:outlineLvl w:val="1"/>
    </w:pPr>
    <w:rPr>
      <w:rFonts w:ascii="Calibri" w:eastAsia="Calibri" w:hAnsi="Calibri" w:cs="Calibri"/>
      <w:color w:val="000000"/>
      <w:sz w:val="26"/>
    </w:rPr>
  </w:style>
  <w:style w:type="paragraph" w:styleId="3">
    <w:name w:val="heading 3"/>
    <w:next w:val="a"/>
    <w:link w:val="30"/>
    <w:uiPriority w:val="9"/>
    <w:unhideWhenUsed/>
    <w:qFormat/>
    <w:pPr>
      <w:keepNext/>
      <w:keepLines/>
      <w:numPr>
        <w:ilvl w:val="2"/>
        <w:numId w:val="12"/>
      </w:numPr>
      <w:spacing w:after="46" w:line="240" w:lineRule="auto"/>
      <w:ind w:left="184" w:right="-15" w:hanging="10"/>
      <w:outlineLvl w:val="2"/>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link w:val="3"/>
    <w:rPr>
      <w:rFonts w:ascii="Calibri" w:eastAsia="Calibri" w:hAnsi="Calibri" w:cs="Calibri"/>
      <w:color w:val="000000"/>
      <w:sz w:val="24"/>
    </w:rPr>
  </w:style>
  <w:style w:type="character" w:customStyle="1" w:styleId="20">
    <w:name w:val="Заглавие 2 Знак"/>
    <w:link w:val="2"/>
    <w:rPr>
      <w:rFonts w:ascii="Calibri" w:eastAsia="Calibri" w:hAnsi="Calibri" w:cs="Calibri"/>
      <w:color w:val="000000"/>
      <w:sz w:val="26"/>
    </w:rPr>
  </w:style>
  <w:style w:type="character" w:customStyle="1" w:styleId="10">
    <w:name w:val="Заглавие 1 Знак"/>
    <w:link w:val="1"/>
    <w:rPr>
      <w:rFonts w:ascii="Calibri" w:eastAsia="Calibri" w:hAnsi="Calibri" w:cs="Calibri"/>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271252">
      <w:bodyDiv w:val="1"/>
      <w:marLeft w:val="0"/>
      <w:marRight w:val="0"/>
      <w:marTop w:val="0"/>
      <w:marBottom w:val="0"/>
      <w:divBdr>
        <w:top w:val="none" w:sz="0" w:space="0" w:color="auto"/>
        <w:left w:val="none" w:sz="0" w:space="0" w:color="auto"/>
        <w:bottom w:val="none" w:sz="0" w:space="0" w:color="auto"/>
        <w:right w:val="none" w:sz="0" w:space="0" w:color="auto"/>
      </w:divBdr>
      <w:divsChild>
        <w:div w:id="1009914545">
          <w:marLeft w:val="0"/>
          <w:marRight w:val="0"/>
          <w:marTop w:val="0"/>
          <w:marBottom w:val="0"/>
          <w:divBdr>
            <w:top w:val="none" w:sz="0" w:space="0" w:color="auto"/>
            <w:left w:val="none" w:sz="0" w:space="0" w:color="auto"/>
            <w:bottom w:val="none" w:sz="0" w:space="0" w:color="auto"/>
            <w:right w:val="none" w:sz="0" w:space="0" w:color="auto"/>
          </w:divBdr>
          <w:divsChild>
            <w:div w:id="990135379">
              <w:marLeft w:val="0"/>
              <w:marRight w:val="0"/>
              <w:marTop w:val="0"/>
              <w:marBottom w:val="0"/>
              <w:divBdr>
                <w:top w:val="none" w:sz="0" w:space="0" w:color="auto"/>
                <w:left w:val="none" w:sz="0" w:space="0" w:color="auto"/>
                <w:bottom w:val="none" w:sz="0" w:space="0" w:color="auto"/>
                <w:right w:val="none" w:sz="0" w:space="0" w:color="auto"/>
              </w:divBdr>
              <w:divsChild>
                <w:div w:id="6696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4120">
      <w:bodyDiv w:val="1"/>
      <w:marLeft w:val="0"/>
      <w:marRight w:val="0"/>
      <w:marTop w:val="0"/>
      <w:marBottom w:val="0"/>
      <w:divBdr>
        <w:top w:val="none" w:sz="0" w:space="0" w:color="auto"/>
        <w:left w:val="none" w:sz="0" w:space="0" w:color="auto"/>
        <w:bottom w:val="none" w:sz="0" w:space="0" w:color="auto"/>
        <w:right w:val="none" w:sz="0" w:space="0" w:color="auto"/>
      </w:divBdr>
      <w:divsChild>
        <w:div w:id="1460801981">
          <w:marLeft w:val="0"/>
          <w:marRight w:val="0"/>
          <w:marTop w:val="0"/>
          <w:marBottom w:val="0"/>
          <w:divBdr>
            <w:top w:val="none" w:sz="0" w:space="0" w:color="auto"/>
            <w:left w:val="none" w:sz="0" w:space="0" w:color="auto"/>
            <w:bottom w:val="none" w:sz="0" w:space="0" w:color="auto"/>
            <w:right w:val="none" w:sz="0" w:space="0" w:color="auto"/>
          </w:divBdr>
          <w:divsChild>
            <w:div w:id="403452877">
              <w:marLeft w:val="0"/>
              <w:marRight w:val="0"/>
              <w:marTop w:val="0"/>
              <w:marBottom w:val="0"/>
              <w:divBdr>
                <w:top w:val="none" w:sz="0" w:space="0" w:color="auto"/>
                <w:left w:val="none" w:sz="0" w:space="0" w:color="auto"/>
                <w:bottom w:val="none" w:sz="0" w:space="0" w:color="auto"/>
                <w:right w:val="none" w:sz="0" w:space="0" w:color="auto"/>
              </w:divBdr>
              <w:divsChild>
                <w:div w:id="16356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6.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jp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2868</Words>
  <Characters>16352</Characters>
  <Application>Microsoft Office Word</Application>
  <DocSecurity>0</DocSecurity>
  <Lines>136</Lines>
  <Paragraphs>38</Paragraphs>
  <ScaleCrop>false</ScaleCrop>
  <HeadingPairs>
    <vt:vector size="2" baseType="variant">
      <vt:variant>
        <vt:lpstr>Заглавие</vt:lpstr>
      </vt:variant>
      <vt:variant>
        <vt:i4>1</vt:i4>
      </vt:variant>
    </vt:vector>
  </HeadingPairs>
  <TitlesOfParts>
    <vt:vector size="1" baseType="lpstr">
      <vt:lpstr>Microsoft Word - RP21_Risk Management Manual_V1.0_Group.doc</vt:lpstr>
    </vt:vector>
  </TitlesOfParts>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RP21_Risk Management Manual_V1.0_Group.doc</dc:title>
  <dc:subject/>
  <dc:creator>monika</dc:creator>
  <cp:keywords/>
  <cp:lastModifiedBy>Силвия Мирчева</cp:lastModifiedBy>
  <cp:revision>4</cp:revision>
  <dcterms:created xsi:type="dcterms:W3CDTF">2022-06-06T11:35:00Z</dcterms:created>
  <dcterms:modified xsi:type="dcterms:W3CDTF">2022-06-07T13:41:00Z</dcterms:modified>
</cp:coreProperties>
</file>