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ПРЕДМЕТ</w:t>
      </w:r>
    </w:p>
    <w:p w14:paraId="24ADF13B" w14:textId="75F3DF35" w:rsidR="005A6E7D" w:rsidRPr="00170B73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>Процедурата определя реда и начина на индексиране, получаване, съхранение и унищожаване на електронни носители в  “</w:t>
      </w:r>
      <w:r w:rsidR="00C86226" w:rsidRPr="00170B73">
        <w:rPr>
          <w:rFonts w:ascii="Arial" w:hAnsi="Arial" w:cs="Arial"/>
          <w:lang w:val="bg-BG"/>
        </w:rPr>
        <w:t>С</w:t>
      </w:r>
      <w:r w:rsidRPr="00170B73">
        <w:rPr>
          <w:rFonts w:ascii="Arial" w:hAnsi="Arial" w:cs="Arial"/>
          <w:lang w:val="bg-BG"/>
        </w:rPr>
        <w:t xml:space="preserve">&amp;T БЪЛГАРИЯ” ЕООД.  </w:t>
      </w:r>
    </w:p>
    <w:p w14:paraId="3C1DEB52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ОБЛАСТ НА ПРИЛОЖЕНИЕ</w:t>
      </w:r>
    </w:p>
    <w:p w14:paraId="02B6755E" w14:textId="7F62BB93" w:rsidR="004C75B4" w:rsidRPr="00170B73" w:rsidRDefault="00C86226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>Процедурата е приложима за всички структурни звена и за всички служители, работещи с електронни носители.</w:t>
      </w:r>
    </w:p>
    <w:p w14:paraId="62D9815A" w14:textId="77777777" w:rsidR="005A6E7D" w:rsidRPr="00146290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ТЕРМИНИ, ОПРЕДЕЛEНИЯ, ОЗНАЧЕНИЯ И СЪКРАЩЕНИЯ</w:t>
      </w:r>
    </w:p>
    <w:p w14:paraId="7DBB0C5E" w14:textId="2BC95E76" w:rsidR="005A6E7D" w:rsidRPr="00146290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b/>
          <w:lang w:val="bg-BG"/>
        </w:rPr>
        <w:t>Електронни носители за съхранение на информация</w:t>
      </w:r>
      <w:r w:rsidRPr="00146290">
        <w:rPr>
          <w:rFonts w:ascii="Arial" w:hAnsi="Arial" w:cs="Arial"/>
          <w:lang w:val="bg-BG"/>
        </w:rPr>
        <w:t xml:space="preserve"> – дискети, HDD, CDR, CDRW, DVD, DVD-RW, магнитни ленти за данни, магнитни ленти за запис на глас, USB памети, преносими твърди дискове. </w:t>
      </w:r>
    </w:p>
    <w:p w14:paraId="0BD6641E" w14:textId="3E1F418E" w:rsidR="005A6E7D" w:rsidRPr="00146290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  <w:t>Категория на документите, според приетата в “S&amp;T БЪЛГАРИЯ” ЕООД класификация</w:t>
      </w:r>
      <w:r w:rsidR="008D4C20" w:rsidRPr="00146290">
        <w:rPr>
          <w:rFonts w:ascii="Arial" w:hAnsi="Arial" w:cs="Arial"/>
          <w:lang w:val="bg-BG"/>
        </w:rPr>
        <w:t>:</w:t>
      </w:r>
      <w:r w:rsidRPr="00146290">
        <w:rPr>
          <w:rFonts w:ascii="Arial" w:hAnsi="Arial" w:cs="Arial"/>
          <w:lang w:val="bg-BG"/>
        </w:rPr>
        <w:t xml:space="preserve"> </w:t>
      </w:r>
    </w:p>
    <w:p w14:paraId="3ACB9104" w14:textId="27C6E9BE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Конфиденциален</w:t>
      </w:r>
    </w:p>
    <w:p w14:paraId="2E87102F" w14:textId="07F4C647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Служебно ползване</w:t>
      </w:r>
    </w:p>
    <w:p w14:paraId="0E84AABA" w14:textId="546744F8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Общодостъпна</w:t>
      </w:r>
    </w:p>
    <w:p w14:paraId="37477C39" w14:textId="74BD3B52" w:rsidR="004C75B4" w:rsidRPr="002E6F4B" w:rsidRDefault="004C75B4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E6F4B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2E6F4B">
        <w:rPr>
          <w:rFonts w:ascii="Arial" w:hAnsi="Arial" w:cs="Arial"/>
          <w:lang w:val="bg-BG"/>
        </w:rPr>
        <w:t>8</w:t>
      </w:r>
      <w:r w:rsidRPr="002E6F4B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2CC1466E" w14:textId="77777777" w:rsidR="004C75B4" w:rsidRPr="00170B73" w:rsidRDefault="004C75B4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ОПИСАНИЕ НА ПРОЦЕДУРАТА</w:t>
      </w:r>
    </w:p>
    <w:p w14:paraId="46A7224B" w14:textId="17440F2F" w:rsidR="008D4C20" w:rsidRPr="00170B73" w:rsidRDefault="008D4C20" w:rsidP="008D720E">
      <w:pPr>
        <w:pStyle w:val="ListParagraph"/>
        <w:spacing w:after="0" w:line="240" w:lineRule="auto"/>
        <w:ind w:left="993" w:hanging="425"/>
      </w:pPr>
      <w:r w:rsidRPr="00170B73">
        <w:t>ОБЩИ ПОЛОЖЕНИЯ</w:t>
      </w:r>
    </w:p>
    <w:p w14:paraId="43967342" w14:textId="1501F0AC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Заявяването на електронни носители става по установения ред, чрез заявка от съответното отдел, звено.</w:t>
      </w:r>
    </w:p>
    <w:p w14:paraId="7DD0735B" w14:textId="067AB760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Електронни носители, които съдържат информация в съответствие със ЗЗКИ,  не са обект на разглеждане в настоящата процедура. </w:t>
      </w:r>
    </w:p>
    <w:p w14:paraId="40E655BB" w14:textId="2CD99CE4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Електронни носители, които съдържат информация от категория открита информация, не подлежат на маркиране и контрол.</w:t>
      </w:r>
    </w:p>
    <w:p w14:paraId="5F73C185" w14:textId="357F988F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Получаването на електронни носители, които ще се използват за съхранение на конфиденциална информация, става срещу подпис при </w:t>
      </w:r>
      <w:r w:rsidR="007D2124" w:rsidRPr="00170B73">
        <w:t xml:space="preserve">Офис Асистента </w:t>
      </w:r>
      <w:r w:rsidRPr="00170B73">
        <w:t>след изпълнение на заявката по т.4.1.</w:t>
      </w:r>
      <w:r w:rsidR="00C86226" w:rsidRPr="00170B73">
        <w:t>1</w:t>
      </w:r>
      <w:r w:rsidRPr="00170B73">
        <w:t xml:space="preserve"> и след индексиране и вписване в дневник на информационните носители  (</w:t>
      </w:r>
      <w:r w:rsidR="00C86226" w:rsidRPr="0024199C">
        <w:t>RDI 23-01</w:t>
      </w:r>
      <w:r w:rsidRPr="00170B73">
        <w:t>).</w:t>
      </w:r>
    </w:p>
    <w:p w14:paraId="76D3FC4E" w14:textId="0C70BE01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Върху съответния носител се поставя маркировка.</w:t>
      </w:r>
    </w:p>
    <w:p w14:paraId="3D83393E" w14:textId="5C35DCEA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За индексиране на електронни носители се въвежда единна идентификация, която се състои от:</w:t>
      </w:r>
    </w:p>
    <w:p w14:paraId="6E37D191" w14:textId="534C0E9C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Поле категория - “кат.”, буквено или буквено-цифрово съкращение,  означаващо  категорията на информация, която ще бъде съхранявана на електронния носител (съгласно т.</w:t>
      </w:r>
      <w:r w:rsidR="00C82CAC" w:rsidRPr="00170B73">
        <w:t>3.</w:t>
      </w:r>
      <w:r w:rsidRPr="00170B73">
        <w:t>).</w:t>
      </w:r>
    </w:p>
    <w:p w14:paraId="6E6FA3E8" w14:textId="3D0A0B43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Поле “№” – буквено-цифрово означение, започващо с буква/букви, определящи типа на електронния носител:</w:t>
      </w:r>
    </w:p>
    <w:p w14:paraId="4BEFDB6A" w14:textId="49947E16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 – дискета;</w:t>
      </w:r>
      <w:r w:rsidRPr="00170B73">
        <w:tab/>
      </w:r>
    </w:p>
    <w:p w14:paraId="4BC14D25" w14:textId="121E3275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CD -  CD носител за еднократен или многократен запис;</w:t>
      </w:r>
    </w:p>
    <w:p w14:paraId="51B963E6" w14:textId="7B02E0C8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DVD-  носител за еднократен или многократен запис;</w:t>
      </w:r>
    </w:p>
    <w:p w14:paraId="503A5821" w14:textId="10A4078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T (</w:t>
      </w:r>
      <w:proofErr w:type="spellStart"/>
      <w:r w:rsidRPr="00170B73">
        <w:t>type</w:t>
      </w:r>
      <w:proofErr w:type="spellEnd"/>
      <w:r w:rsidRPr="00170B73">
        <w:t>) – магнитна лента за запис на данни или глас;</w:t>
      </w:r>
    </w:p>
    <w:p w14:paraId="6953C134" w14:textId="799C5872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 xml:space="preserve">U – USB памет за запис на данни или глас; </w:t>
      </w:r>
    </w:p>
    <w:p w14:paraId="4D27D237" w14:textId="7B0C7D9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HD – преносим твърд диск.</w:t>
      </w:r>
    </w:p>
    <w:p w14:paraId="0BB85828" w14:textId="2E358285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Следва средно тире (-)  и съкращение от първите букви на отдела, както следва :</w:t>
      </w:r>
    </w:p>
    <w:p w14:paraId="3A1AB7A5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ES – отдел “X”;</w:t>
      </w:r>
    </w:p>
    <w:p w14:paraId="2E0408DD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FA – отдел “X”;</w:t>
      </w:r>
    </w:p>
    <w:p w14:paraId="6BD4CA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BS – отдел “X”;</w:t>
      </w:r>
    </w:p>
    <w:p w14:paraId="5D6B22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lastRenderedPageBreak/>
        <w:t>MS – отдел “X”;</w:t>
      </w:r>
    </w:p>
    <w:p w14:paraId="721905A3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MED – отдел „Х”;</w:t>
      </w:r>
    </w:p>
    <w:p w14:paraId="44FA2192" w14:textId="7B345FA0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MGR – Управление (</w:t>
      </w:r>
      <w:proofErr w:type="spellStart"/>
      <w:r w:rsidRPr="00170B73">
        <w:t>изп</w:t>
      </w:r>
      <w:proofErr w:type="spellEnd"/>
      <w:r w:rsidRPr="00170B73">
        <w:t>.</w:t>
      </w:r>
      <w:r w:rsidR="00587B0A">
        <w:t xml:space="preserve"> </w:t>
      </w:r>
      <w:r w:rsidRPr="00170B73">
        <w:t xml:space="preserve">директор, </w:t>
      </w:r>
      <w:r w:rsidR="00C82CAC" w:rsidRPr="00170B73">
        <w:t>управител</w:t>
      </w:r>
      <w:r w:rsidRPr="00170B73">
        <w:t>.......).</w:t>
      </w:r>
    </w:p>
    <w:p w14:paraId="4AE6B27C" w14:textId="72CB0170" w:rsidR="008D4C20" w:rsidRPr="00170B73" w:rsidRDefault="00C82CAC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 xml:space="preserve"> </w:t>
      </w:r>
      <w:r w:rsidR="008D4C20" w:rsidRPr="00170B73">
        <w:t>Следва средно тире ( - ) и цифра, която е поредният номер на електронния носител, както е заведен в дневника за получаване.</w:t>
      </w:r>
    </w:p>
    <w:p w14:paraId="0F5A0DBA" w14:textId="15F4666A" w:rsidR="008D4C20" w:rsidRPr="00170B73" w:rsidRDefault="008D720E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 xml:space="preserve"> </w:t>
      </w:r>
      <w:r w:rsidR="008D4C20" w:rsidRPr="00170B73">
        <w:t xml:space="preserve">Следва наклонена черта ( / ) и  цифра, която е последна и означава годината, в която е индексиран електронният носител. </w:t>
      </w:r>
    </w:p>
    <w:p w14:paraId="0CCD4169" w14:textId="78B905B8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 xml:space="preserve"> </w:t>
      </w: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sym w:font="Symbol" w:char="F0E0"/>
      </w:r>
      <w:r w:rsidRPr="0024199C">
        <w:rPr>
          <w:rFonts w:ascii="Arial" w:hAnsi="Arial" w:cs="Arial"/>
          <w:lang w:val="bg-BG"/>
        </w:rPr>
        <w:t xml:space="preserve"> Пример за индексиране на електронен носител: кат. К № CD-FА-022/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 </w:t>
      </w:r>
    </w:p>
    <w:p w14:paraId="39530C65" w14:textId="6D1D5489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4199C">
        <w:rPr>
          <w:rFonts w:ascii="Arial" w:hAnsi="Arial" w:cs="Arial"/>
          <w:lang w:val="bg-BG"/>
        </w:rPr>
        <w:t xml:space="preserve">  Означава, че електронният носител е CD, предназначен за съхранение на информация  </w:t>
      </w:r>
      <w:r w:rsidRPr="0024199C">
        <w:rPr>
          <w:rFonts w:ascii="Arial" w:hAnsi="Arial" w:cs="Arial"/>
          <w:b/>
          <w:lang w:val="bg-BG"/>
        </w:rPr>
        <w:t>само</w:t>
      </w:r>
      <w:r w:rsidRPr="0024199C">
        <w:rPr>
          <w:rFonts w:ascii="Arial" w:hAnsi="Arial" w:cs="Arial"/>
          <w:lang w:val="bg-BG"/>
        </w:rPr>
        <w:t xml:space="preserve"> от категория Конфиденциална, получен е от FА,  поредният номер в дневника е 022 и е индексиран 20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г. </w:t>
      </w:r>
    </w:p>
    <w:p w14:paraId="0BF3A1B3" w14:textId="77777777" w:rsidR="007D2124" w:rsidRPr="0024199C" w:rsidRDefault="007D2124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9C0ED04" w14:textId="05F057C0" w:rsidR="00172D02" w:rsidRPr="00170B73" w:rsidRDefault="00172D02" w:rsidP="005D603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Съхраняването на електронни носители става според изискванията за съответния вид информация</w:t>
      </w:r>
      <w:r w:rsidR="005D603F" w:rsidRPr="00170B73">
        <w:t>.</w:t>
      </w:r>
    </w:p>
    <w:p w14:paraId="3EF9B382" w14:textId="2745A0AF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След излизането от употреба на електр</w:t>
      </w:r>
      <w:r w:rsidR="00587B0A">
        <w:t xml:space="preserve">онния носител той се връща при Отговорник </w:t>
      </w:r>
      <w:r w:rsidRPr="00170B73">
        <w:t>СИС</w:t>
      </w:r>
      <w:r w:rsidR="00587B0A">
        <w:t xml:space="preserve"> и СКМО,</w:t>
      </w:r>
      <w:r w:rsidRPr="00170B73">
        <w:t xml:space="preserve"> </w:t>
      </w:r>
      <w:r w:rsidR="00587B0A">
        <w:t>и</w:t>
      </w:r>
      <w:r w:rsidRPr="00170B73">
        <w:t xml:space="preserve"> се отписва в дневника от </w:t>
      </w:r>
      <w:r w:rsidR="007D2124" w:rsidRPr="00170B73">
        <w:t>Офис Асистента</w:t>
      </w:r>
      <w:r w:rsidRPr="00170B73">
        <w:t xml:space="preserve">. </w:t>
      </w:r>
    </w:p>
    <w:p w14:paraId="0C68551A" w14:textId="55C4D74E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До унищожаването му продължава да се съхранява от </w:t>
      </w:r>
      <w:r w:rsidR="00587B0A">
        <w:t xml:space="preserve">Отговорник </w:t>
      </w:r>
      <w:r w:rsidRPr="00170B73">
        <w:t>СИС</w:t>
      </w:r>
      <w:r w:rsidR="00587B0A">
        <w:t xml:space="preserve"> и СКМО</w:t>
      </w:r>
      <w:r w:rsidRPr="00170B73">
        <w:t xml:space="preserve"> според изискванията за съответния вид информация. </w:t>
      </w:r>
    </w:p>
    <w:p w14:paraId="199575E1" w14:textId="0FBA07D3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Унищожаване на електронни носители поради изтичане на експлоатационния срок на годност или по други причини се извършва:</w:t>
      </w:r>
    </w:p>
    <w:p w14:paraId="06629F7D" w14:textId="424C1527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При необходимост се създава копие на информацията, ако тя е актуална и не се съхранява на друго място в Дружеството или на друг носител. </w:t>
      </w:r>
    </w:p>
    <w:p w14:paraId="108D3350" w14:textId="6E8B26B1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По начин, </w:t>
      </w:r>
      <w:proofErr w:type="spellStart"/>
      <w:r w:rsidRPr="00170B73">
        <w:rPr>
          <w:rFonts w:ascii="Arial" w:hAnsi="Arial" w:cs="Arial"/>
          <w:sz w:val="22"/>
          <w:szCs w:val="22"/>
        </w:rPr>
        <w:t>непозволяващ</w:t>
      </w:r>
      <w:proofErr w:type="spellEnd"/>
      <w:r w:rsidRPr="00170B73">
        <w:rPr>
          <w:rFonts w:ascii="Arial" w:hAnsi="Arial" w:cs="Arial"/>
          <w:sz w:val="22"/>
          <w:szCs w:val="22"/>
        </w:rPr>
        <w:t xml:space="preserve"> използването на носителя или части от него за извличане на остатъчна информация. </w:t>
      </w:r>
    </w:p>
    <w:p w14:paraId="13F640AF" w14:textId="1EB4C9F9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В случай, че причината за унищожаването е физическа повреда на носителя за многократен запис, поради което информацията не може да се изтрие, или носителят е за еднократен запис, той се унищожава, без да се извършва специално изтриване. </w:t>
      </w:r>
    </w:p>
    <w:p w14:paraId="1C5469B9" w14:textId="60184973" w:rsidR="002C278F" w:rsidRPr="00170B73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46290">
        <w:t xml:space="preserve">Специално изтриване на информация или унищожаване на носители се извършва от комисия, назначена със заповед на ръководството, за което се изготвя протокол. </w:t>
      </w:r>
      <w:r w:rsidR="009F5C48">
        <w:t>Комисията се сформира за всеки конкретен случай, когато се унищожават носителите.</w:t>
      </w:r>
    </w:p>
    <w:p w14:paraId="6D68A72F" w14:textId="2A8C5C2B" w:rsidR="002C278F" w:rsidRPr="00170B73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Протоколът се подписва от членовете </w:t>
      </w:r>
      <w:r w:rsidR="00587B0A">
        <w:t xml:space="preserve">на комисията и се съхранява от Отговорник </w:t>
      </w:r>
      <w:r w:rsidRPr="00170B73">
        <w:t>СИС</w:t>
      </w:r>
      <w:r w:rsidR="00587B0A">
        <w:t xml:space="preserve"> и СКМО</w:t>
      </w:r>
      <w:r w:rsidRPr="00170B73">
        <w:t>.</w:t>
      </w:r>
    </w:p>
    <w:p w14:paraId="62E2B321" w14:textId="140AAA5F" w:rsidR="002C278F" w:rsidRPr="00146290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Протоколът е основание за снемане от отчет на носителя и информацията от протоколите трябва да съответства на записите в дневника за електронни носители. </w:t>
      </w:r>
    </w:p>
    <w:p w14:paraId="73A45A16" w14:textId="39F64504" w:rsidR="008D4C20" w:rsidRPr="00170B73" w:rsidRDefault="008D4C20" w:rsidP="00587B0A">
      <w:pPr>
        <w:pStyle w:val="ListParagraph"/>
        <w:spacing w:before="120" w:after="120" w:line="240" w:lineRule="auto"/>
        <w:ind w:left="994"/>
        <w:rPr>
          <w:b/>
        </w:rPr>
      </w:pPr>
      <w:r w:rsidRPr="00170B73">
        <w:rPr>
          <w:b/>
        </w:rPr>
        <w:t>ЗАДЪЛЖИТЕЛНИ ИЗИСКВАНИЯ И ЗАБРАНИ</w:t>
      </w:r>
    </w:p>
    <w:p w14:paraId="0320FB5A" w14:textId="789C9705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  <w:sz w:val="22"/>
          <w:szCs w:val="22"/>
        </w:rPr>
      </w:pPr>
      <w:r w:rsidRPr="0024199C">
        <w:rPr>
          <w:rFonts w:ascii="Arial" w:hAnsi="Arial" w:cs="Arial"/>
          <w:sz w:val="22"/>
          <w:szCs w:val="22"/>
        </w:rPr>
        <w:t xml:space="preserve">Индексираният електронен носител задължително съдържа само информация от категорията, за която е предназначен. </w:t>
      </w:r>
    </w:p>
    <w:p w14:paraId="23575AD4" w14:textId="6E392D11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 xml:space="preserve">Всички носители  подлежат на контрол от </w:t>
      </w:r>
      <w:r w:rsidR="009F5C48">
        <w:rPr>
          <w:rFonts w:ascii="Arial" w:hAnsi="Arial" w:cs="Arial"/>
          <w:sz w:val="22"/>
          <w:szCs w:val="22"/>
        </w:rPr>
        <w:t>определено от Управителя лице</w:t>
      </w:r>
      <w:r w:rsidRPr="0024199C">
        <w:rPr>
          <w:rFonts w:ascii="Arial" w:hAnsi="Arial" w:cs="Arial"/>
          <w:sz w:val="22"/>
          <w:szCs w:val="22"/>
        </w:rPr>
        <w:t xml:space="preserve">, </w:t>
      </w:r>
      <w:r w:rsidR="009F5C48" w:rsidRPr="0024199C">
        <w:rPr>
          <w:rFonts w:ascii="Arial" w:hAnsi="Arial" w:cs="Arial"/>
          <w:sz w:val="22"/>
          <w:szCs w:val="22"/>
        </w:rPr>
        <w:t>ко</w:t>
      </w:r>
      <w:r w:rsidR="009F5C48">
        <w:rPr>
          <w:rFonts w:ascii="Arial" w:hAnsi="Arial" w:cs="Arial"/>
          <w:sz w:val="22"/>
          <w:szCs w:val="22"/>
        </w:rPr>
        <w:t>е</w:t>
      </w:r>
      <w:r w:rsidR="009F5C48" w:rsidRPr="0024199C">
        <w:rPr>
          <w:rFonts w:ascii="Arial" w:hAnsi="Arial" w:cs="Arial"/>
          <w:sz w:val="22"/>
          <w:szCs w:val="22"/>
        </w:rPr>
        <w:t xml:space="preserve">то </w:t>
      </w:r>
      <w:r w:rsidRPr="0024199C">
        <w:rPr>
          <w:rFonts w:ascii="Arial" w:hAnsi="Arial" w:cs="Arial"/>
          <w:sz w:val="22"/>
          <w:szCs w:val="22"/>
        </w:rPr>
        <w:t xml:space="preserve">периодично се уверява, че носителите са в наличност, съхраняват се правилно и не съдържат информация с по-високо ниво на класификация от обозначеното върху носителя. </w:t>
      </w:r>
    </w:p>
    <w:p w14:paraId="69443428" w14:textId="129B0C81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>Забранява се  ползването на други електронни носители /лични и др./.</w:t>
      </w:r>
    </w:p>
    <w:p w14:paraId="0DB7B50B" w14:textId="77777777" w:rsidR="004C75B4" w:rsidRPr="009F5C48" w:rsidRDefault="004C75B4" w:rsidP="00C86226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46290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ОТГОВОРНОСТИ И ПЪЛНОМОЩИЯ</w:t>
      </w:r>
    </w:p>
    <w:p w14:paraId="15AA6B54" w14:textId="77777777" w:rsidR="004C58C8" w:rsidRPr="00146290" w:rsidRDefault="002058D8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Cs/>
        </w:rPr>
      </w:pPr>
      <w:r w:rsidRPr="00587B0A">
        <w:rPr>
          <w:bCs/>
        </w:rPr>
        <w:t>Служители</w:t>
      </w:r>
      <w:r w:rsidR="004C58C8" w:rsidRPr="00146290">
        <w:rPr>
          <w:bCs/>
        </w:rPr>
        <w:t>:</w:t>
      </w:r>
    </w:p>
    <w:p w14:paraId="479990FE" w14:textId="732D22BA" w:rsidR="002058D8" w:rsidRPr="00146290" w:rsidRDefault="00587B0A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>
        <w:rPr>
          <w:bCs/>
        </w:rPr>
        <w:t>заявява</w:t>
      </w:r>
      <w:r w:rsidR="002058D8" w:rsidRPr="00146290">
        <w:rPr>
          <w:bCs/>
        </w:rPr>
        <w:t>т по установения в процедурата ред електронни носители</w:t>
      </w:r>
      <w:r w:rsidR="004C58C8" w:rsidRPr="00146290">
        <w:rPr>
          <w:bCs/>
        </w:rPr>
        <w:t>;</w:t>
      </w:r>
    </w:p>
    <w:p w14:paraId="5D0E098E" w14:textId="73E4138D" w:rsidR="004C58C8" w:rsidRPr="00146290" w:rsidRDefault="004C58C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>съхраняват предоставените им носители по реда на настоящата процедура.</w:t>
      </w:r>
    </w:p>
    <w:p w14:paraId="5551389E" w14:textId="41F7A793" w:rsidR="002058D8" w:rsidRPr="00146290" w:rsidRDefault="007D2124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/>
          <w:bCs/>
        </w:rPr>
      </w:pPr>
      <w:bookmarkStart w:id="0" w:name="_GoBack"/>
      <w:bookmarkEnd w:id="0"/>
      <w:r w:rsidRPr="00146290">
        <w:t>Офис Асистент</w:t>
      </w:r>
      <w:r w:rsidR="002058D8" w:rsidRPr="0024199C">
        <w:rPr>
          <w:b/>
          <w:bCs/>
        </w:rPr>
        <w:t>:</w:t>
      </w:r>
    </w:p>
    <w:p w14:paraId="1FBE2A9C" w14:textId="372A4120" w:rsidR="002058D8" w:rsidRPr="00146290" w:rsidRDefault="002058D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lastRenderedPageBreak/>
        <w:t>Изпълнява заявки за електронни носители;</w:t>
      </w:r>
    </w:p>
    <w:p w14:paraId="7E73AFBF" w14:textId="497F38FC" w:rsidR="002058D8" w:rsidRPr="00146290" w:rsidRDefault="002058D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 xml:space="preserve">Води записи в </w:t>
      </w:r>
      <w:r w:rsidRPr="00146290">
        <w:t>RDI 23-01</w:t>
      </w:r>
      <w:r w:rsidRPr="00170B73">
        <w:t>;</w:t>
      </w:r>
    </w:p>
    <w:p w14:paraId="6870609B" w14:textId="77777777" w:rsidR="007D2124" w:rsidRPr="00146290" w:rsidRDefault="007D2124" w:rsidP="00135660">
      <w:pPr>
        <w:spacing w:after="0" w:line="240" w:lineRule="auto"/>
        <w:ind w:left="1440"/>
        <w:rPr>
          <w:rFonts w:ascii="Arial" w:hAnsi="Arial" w:cs="Arial"/>
          <w:b/>
          <w:bCs/>
          <w:lang w:val="bg-BG"/>
        </w:rPr>
      </w:pPr>
    </w:p>
    <w:p w14:paraId="10DA234C" w14:textId="1DF73980" w:rsidR="00C76DBF" w:rsidRPr="00587B0A" w:rsidRDefault="00587B0A" w:rsidP="00135660">
      <w:pPr>
        <w:spacing w:after="0" w:line="240" w:lineRule="auto"/>
        <w:ind w:left="1440"/>
        <w:rPr>
          <w:bCs/>
          <w:lang w:val="bg-BG"/>
        </w:rPr>
      </w:pPr>
      <w:r w:rsidRPr="00587B0A">
        <w:rPr>
          <w:rFonts w:ascii="Arial" w:hAnsi="Arial" w:cs="Arial"/>
          <w:bCs/>
          <w:lang w:val="bg-BG"/>
        </w:rPr>
        <w:t xml:space="preserve">Отговорник </w:t>
      </w:r>
      <w:r w:rsidR="00C76DBF" w:rsidRPr="00587B0A">
        <w:rPr>
          <w:rFonts w:ascii="Arial" w:hAnsi="Arial" w:cs="Arial"/>
          <w:bCs/>
          <w:lang w:val="bg-BG"/>
        </w:rPr>
        <w:t>СИС</w:t>
      </w:r>
      <w:r w:rsidRPr="00587B0A">
        <w:rPr>
          <w:rFonts w:ascii="Arial" w:hAnsi="Arial" w:cs="Arial"/>
          <w:bCs/>
          <w:lang w:val="bg-BG"/>
        </w:rPr>
        <w:t xml:space="preserve"> и СКМО</w:t>
      </w:r>
      <w:r w:rsidR="00C76DBF" w:rsidRPr="00587B0A">
        <w:rPr>
          <w:rFonts w:ascii="Arial" w:hAnsi="Arial" w:cs="Arial"/>
          <w:bCs/>
          <w:lang w:val="bg-BG"/>
        </w:rPr>
        <w:t>:</w:t>
      </w:r>
    </w:p>
    <w:p w14:paraId="4E341633" w14:textId="765A679C" w:rsidR="00C76DBF" w:rsidRPr="00146290" w:rsidRDefault="00C76DBF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70B73">
        <w:rPr>
          <w:bCs/>
        </w:rPr>
        <w:t xml:space="preserve">Съхранява носители, излезли от употреба, които са му </w:t>
      </w:r>
      <w:r w:rsidRPr="00146290">
        <w:rPr>
          <w:bCs/>
        </w:rPr>
        <w:t>предадени;</w:t>
      </w:r>
    </w:p>
    <w:p w14:paraId="0545B71F" w14:textId="49E677C4" w:rsidR="00C76DBF" w:rsidRPr="00146290" w:rsidRDefault="00C76DBF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>Съхранява протокол за унищожение на носители.</w:t>
      </w:r>
    </w:p>
    <w:p w14:paraId="5BA931A0" w14:textId="77777777" w:rsidR="004C75B4" w:rsidRPr="00146290" w:rsidRDefault="004C75B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5759A36" w14:textId="77777777" w:rsidR="007D2124" w:rsidRPr="00170B73" w:rsidRDefault="007D212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ПОЗОВАВАНИЯ И СВЪРЗАНИ ДОКУМЕНТИ</w:t>
      </w:r>
    </w:p>
    <w:p w14:paraId="4E73B50B" w14:textId="77777777" w:rsidR="00DC51E1" w:rsidRPr="00170B73" w:rsidRDefault="00DC51E1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D003AC2" w14:textId="696695B9" w:rsidR="008D4C20" w:rsidRPr="0014629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RDI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ДНЕВНИК НА ЕЛЕКТРОННИТЕ НОСИТЕЛИ</w:t>
      </w:r>
    </w:p>
    <w:p w14:paraId="2CDAEEF5" w14:textId="1F8AD3F8" w:rsidR="008D4C20" w:rsidRPr="0014629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Правила за означаване на компютърна и копирна техника, периферни устройства и активно мрежово оборудване.</w:t>
      </w:r>
    </w:p>
    <w:p w14:paraId="10595D81" w14:textId="77777777" w:rsidR="00497626" w:rsidRPr="00146290" w:rsidRDefault="00497626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784BAEA5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5A6E7D" w:rsidRPr="00170B73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A4195C" w14:textId="77777777" w:rsidR="009B2514" w:rsidRDefault="009B2514" w:rsidP="00B26FC3">
      <w:pPr>
        <w:spacing w:after="0" w:line="240" w:lineRule="auto"/>
      </w:pPr>
      <w:r>
        <w:separator/>
      </w:r>
    </w:p>
  </w:endnote>
  <w:endnote w:type="continuationSeparator" w:id="0">
    <w:p w14:paraId="1C54CCCA" w14:textId="77777777" w:rsidR="009B2514" w:rsidRDefault="009B251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02C59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7B0A" w:rsidRPr="00336218" w14:paraId="0E33924D" w14:textId="77777777" w:rsidTr="00A345C9">
      <w:trPr>
        <w:jc w:val="center"/>
      </w:trPr>
      <w:tc>
        <w:tcPr>
          <w:tcW w:w="2970" w:type="dxa"/>
        </w:tcPr>
        <w:p w14:paraId="51CB6F60" w14:textId="5B2E4207" w:rsidR="00587B0A" w:rsidRPr="00FD423E" w:rsidRDefault="00587B0A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723CC7DF" w:rsidR="00587B0A" w:rsidRPr="00336218" w:rsidRDefault="00587B0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9518C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2ACC4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DF9E12" w14:textId="77777777" w:rsidR="009B2514" w:rsidRDefault="009B2514" w:rsidP="00B26FC3">
      <w:pPr>
        <w:spacing w:after="0" w:line="240" w:lineRule="auto"/>
      </w:pPr>
      <w:r>
        <w:separator/>
      </w:r>
    </w:p>
  </w:footnote>
  <w:footnote w:type="continuationSeparator" w:id="0">
    <w:p w14:paraId="26C2C771" w14:textId="77777777" w:rsidR="009B2514" w:rsidRDefault="009B251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87B0A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587B0A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429A7F99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5A6E7D" w:rsidRPr="00587B0A">
            <w:rPr>
              <w:rFonts w:ascii="Arial" w:hAnsi="Arial" w:cs="Arial"/>
              <w:lang w:val="bg-BG"/>
            </w:rPr>
            <w:t>23</w:t>
          </w:r>
        </w:p>
        <w:p w14:paraId="50986740" w14:textId="0BF7B466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45576013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1191" w:type="pct"/>
          <w:vAlign w:val="center"/>
        </w:tcPr>
        <w:p w14:paraId="021E13D9" w14:textId="2F4C3D5D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587B0A">
            <w:rPr>
              <w:rFonts w:ascii="Arial" w:hAnsi="Arial" w:cs="Arial"/>
              <w:noProof/>
              <w:lang w:val="bg-BG"/>
            </w:rPr>
            <w:t>2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587B0A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587B0A" w:rsidRDefault="007E2FB6" w:rsidP="00FD423E">
    <w:pPr>
      <w:pStyle w:val="Header"/>
      <w:ind w:left="-720" w:right="-432"/>
      <w:rPr>
        <w:noProof/>
        <w:lang w:val="bg-BG"/>
      </w:rPr>
    </w:pPr>
    <w:r w:rsidRPr="00587B0A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587B0A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C7073C5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4C75B4" w:rsidRPr="00587B0A">
            <w:rPr>
              <w:rFonts w:ascii="Arial" w:hAnsi="Arial" w:cs="Arial"/>
              <w:lang w:val="bg-BG"/>
            </w:rPr>
            <w:t>2</w:t>
          </w:r>
          <w:r w:rsidR="005A6E7D" w:rsidRPr="00587B0A">
            <w:rPr>
              <w:rFonts w:ascii="Arial" w:hAnsi="Arial" w:cs="Arial"/>
              <w:lang w:val="bg-BG"/>
            </w:rPr>
            <w:t>3</w:t>
          </w:r>
        </w:p>
        <w:p w14:paraId="38EEAA13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4AD43BE3" w:rsidR="007E2FB6" w:rsidRPr="00587B0A" w:rsidRDefault="00587B0A" w:rsidP="00587B0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24.08</w:t>
          </w:r>
          <w:r w:rsidR="007E2FB6" w:rsidRPr="00587B0A">
            <w:rPr>
              <w:rFonts w:ascii="Arial" w:hAnsi="Arial" w:cs="Arial"/>
              <w:lang w:val="bg-BG"/>
            </w:rPr>
            <w:t>.20</w:t>
          </w:r>
          <w:r w:rsidRPr="00587B0A">
            <w:rPr>
              <w:rFonts w:ascii="Arial" w:hAnsi="Arial" w:cs="Arial"/>
              <w:lang w:val="bg-BG"/>
            </w:rPr>
            <w:t>20</w:t>
          </w:r>
        </w:p>
      </w:tc>
    </w:tr>
    <w:tr w:rsidR="007E2FB6" w:rsidRPr="00587B0A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904F937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14E96581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1191" w:type="pct"/>
          <w:vAlign w:val="center"/>
        </w:tcPr>
        <w:p w14:paraId="420CA247" w14:textId="572F69D8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587B0A">
            <w:rPr>
              <w:rFonts w:ascii="Arial" w:hAnsi="Arial" w:cs="Arial"/>
              <w:noProof/>
              <w:lang w:val="bg-BG"/>
            </w:rPr>
            <w:t>1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587B0A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AC52606"/>
    <w:multiLevelType w:val="multilevel"/>
    <w:tmpl w:val="B584302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48388B"/>
    <w:multiLevelType w:val="multilevel"/>
    <w:tmpl w:val="E934228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CC97C3A"/>
    <w:multiLevelType w:val="hybridMultilevel"/>
    <w:tmpl w:val="FE4E7FA2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E804F9D"/>
    <w:multiLevelType w:val="hybridMultilevel"/>
    <w:tmpl w:val="4E800B2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208268C0">
      <w:start w:val="4"/>
      <w:numFmt w:val="bullet"/>
      <w:lvlText w:val="–"/>
      <w:lvlJc w:val="left"/>
      <w:pPr>
        <w:ind w:left="2858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5BA919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D66DD0"/>
    <w:multiLevelType w:val="hybridMultilevel"/>
    <w:tmpl w:val="21503EAC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9F76E2F"/>
    <w:multiLevelType w:val="multilevel"/>
    <w:tmpl w:val="F7C84FD4"/>
    <w:lvl w:ilvl="0">
      <w:start w:val="4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8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74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0" w:hanging="7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74313F3D"/>
    <w:multiLevelType w:val="multilevel"/>
    <w:tmpl w:val="8932EC8A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612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11" w15:restartNumberingAfterBreak="0">
    <w:nsid w:val="787C7C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5"/>
  </w:num>
  <w:num w:numId="5">
    <w:abstractNumId w:val="10"/>
  </w:num>
  <w:num w:numId="6">
    <w:abstractNumId w:val="7"/>
  </w:num>
  <w:num w:numId="7">
    <w:abstractNumId w:val="4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  <w:num w:numId="15">
    <w:abstractNumId w:val="11"/>
  </w:num>
  <w:num w:numId="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660"/>
    <w:rsid w:val="00135E34"/>
    <w:rsid w:val="00136FE3"/>
    <w:rsid w:val="001422A2"/>
    <w:rsid w:val="0014350E"/>
    <w:rsid w:val="00146290"/>
    <w:rsid w:val="001629CB"/>
    <w:rsid w:val="00164A78"/>
    <w:rsid w:val="00167DBA"/>
    <w:rsid w:val="00170323"/>
    <w:rsid w:val="00170B7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199C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8F"/>
    <w:rsid w:val="002D2877"/>
    <w:rsid w:val="002E4565"/>
    <w:rsid w:val="002E6F4B"/>
    <w:rsid w:val="00301DDF"/>
    <w:rsid w:val="00301E64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4CB8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87B0A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03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66A7"/>
    <w:rsid w:val="006B787F"/>
    <w:rsid w:val="006B7E31"/>
    <w:rsid w:val="006E4AFB"/>
    <w:rsid w:val="007008A4"/>
    <w:rsid w:val="00702EA0"/>
    <w:rsid w:val="00705264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2124"/>
    <w:rsid w:val="007D37C6"/>
    <w:rsid w:val="007D4ADE"/>
    <w:rsid w:val="007D4C36"/>
    <w:rsid w:val="007D76E2"/>
    <w:rsid w:val="007E07FE"/>
    <w:rsid w:val="007E152D"/>
    <w:rsid w:val="007E2FB6"/>
    <w:rsid w:val="007E61F0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D720E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47ACB"/>
    <w:rsid w:val="009572AF"/>
    <w:rsid w:val="00961494"/>
    <w:rsid w:val="0096574E"/>
    <w:rsid w:val="009732F2"/>
    <w:rsid w:val="00977135"/>
    <w:rsid w:val="00981123"/>
    <w:rsid w:val="00987E42"/>
    <w:rsid w:val="00996B6A"/>
    <w:rsid w:val="009A3CBF"/>
    <w:rsid w:val="009B2514"/>
    <w:rsid w:val="009B3188"/>
    <w:rsid w:val="009C2D7F"/>
    <w:rsid w:val="009C527C"/>
    <w:rsid w:val="009D4522"/>
    <w:rsid w:val="009D4DD4"/>
    <w:rsid w:val="009D625F"/>
    <w:rsid w:val="009E048E"/>
    <w:rsid w:val="009F0FEC"/>
    <w:rsid w:val="009F5C48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4F3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C42DF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E7C63"/>
    <w:rsid w:val="00BF23A3"/>
    <w:rsid w:val="00BF3B97"/>
    <w:rsid w:val="00C07586"/>
    <w:rsid w:val="00C12B75"/>
    <w:rsid w:val="00C15FAB"/>
    <w:rsid w:val="00C225E0"/>
    <w:rsid w:val="00C241C8"/>
    <w:rsid w:val="00C4085E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F876953C-FFC8-426E-B107-B59959FE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2015-08-14T12:04:00Z</cp:lastPrinted>
  <dcterms:created xsi:type="dcterms:W3CDTF">2020-09-19T14:40:00Z</dcterms:created>
  <dcterms:modified xsi:type="dcterms:W3CDTF">2020-09-19T14:47:00Z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