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27"/>
        <w:gridCol w:w="5318"/>
        <w:gridCol w:w="2010"/>
      </w:tblGrid>
      <w:tr w:rsidR="00366AEC" w:rsidRPr="00336218" w:rsidTr="00B35093">
        <w:trPr>
          <w:trHeight w:val="842"/>
          <w:jc w:val="center"/>
        </w:trPr>
        <w:tc>
          <w:tcPr>
            <w:tcW w:w="3127" w:type="dxa"/>
            <w:vAlign w:val="center"/>
          </w:tcPr>
          <w:p w:rsidR="00366AEC" w:rsidRPr="006A0EFC" w:rsidRDefault="00196797" w:rsidP="00B35093">
            <w:pPr>
              <w:spacing w:line="240" w:lineRule="auto"/>
              <w:jc w:val="center"/>
              <w:rPr>
                <w:rFonts w:ascii="Arial" w:eastAsiaTheme="minorHAnsi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lang w:val="bg-BG"/>
              </w:rPr>
              <w:t>"С-ТРЪСТ ГРУП" ЕООД</w:t>
            </w:r>
          </w:p>
        </w:tc>
        <w:tc>
          <w:tcPr>
            <w:tcW w:w="5318" w:type="dxa"/>
            <w:vAlign w:val="center"/>
          </w:tcPr>
          <w:p w:rsidR="00366AEC" w:rsidRPr="00304108" w:rsidRDefault="00366AEC" w:rsidP="00B35093">
            <w:pPr>
              <w:spacing w:after="0" w:line="240" w:lineRule="auto"/>
              <w:jc w:val="center"/>
              <w:rPr>
                <w:rFonts w:ascii="Arial" w:eastAsiaTheme="minorHAnsi" w:hAnsi="Arial" w:cs="Arial"/>
                <w:color w:val="FF0000"/>
                <w:sz w:val="16"/>
                <w:szCs w:val="16"/>
                <w:lang w:val="ru-RU"/>
              </w:rPr>
            </w:pPr>
            <w:r w:rsidRPr="001D18F6">
              <w:rPr>
                <w:rFonts w:ascii="Arial" w:eastAsiaTheme="minorHAnsi" w:hAnsi="Arial" w:cs="Arial"/>
                <w:color w:val="0070C0"/>
                <w:sz w:val="16"/>
                <w:szCs w:val="16"/>
                <w:lang w:val="bg-BG"/>
              </w:rPr>
              <w:t xml:space="preserve">ПРОГРАМА ЗА МОНИТОРИНГ НА </w:t>
            </w:r>
            <w:r w:rsidRPr="001D18F6">
              <w:rPr>
                <w:rFonts w:ascii="Arial" w:eastAsiaTheme="minorHAnsi" w:hAnsi="Arial" w:cs="Arial"/>
                <w:color w:val="0070C0"/>
                <w:sz w:val="16"/>
                <w:szCs w:val="16"/>
              </w:rPr>
              <w:t>ISMS</w:t>
            </w:r>
          </w:p>
        </w:tc>
        <w:tc>
          <w:tcPr>
            <w:tcW w:w="2010" w:type="dxa"/>
            <w:vAlign w:val="center"/>
          </w:tcPr>
          <w:p w:rsidR="00366AEC" w:rsidRPr="006A0EFC" w:rsidRDefault="00366AEC" w:rsidP="00B35093">
            <w:pPr>
              <w:spacing w:after="0" w:line="240" w:lineRule="auto"/>
              <w:jc w:val="center"/>
              <w:rPr>
                <w:rFonts w:ascii="Arial" w:eastAsiaTheme="minorHAnsi" w:hAnsi="Arial" w:cs="Arial"/>
                <w:color w:val="FF0000"/>
                <w:sz w:val="16"/>
                <w:szCs w:val="16"/>
              </w:rPr>
            </w:pPr>
            <w:r w:rsidRPr="006A0EFC">
              <w:rPr>
                <w:rFonts w:ascii="Arial" w:eastAsiaTheme="minorHAnsi" w:hAnsi="Arial" w:cs="Arial"/>
                <w:sz w:val="16"/>
                <w:szCs w:val="16"/>
              </w:rPr>
              <w:t>RD</w:t>
            </w:r>
            <w:r>
              <w:rPr>
                <w:rFonts w:ascii="Arial" w:eastAsiaTheme="minorHAnsi" w:hAnsi="Arial" w:cs="Arial"/>
                <w:sz w:val="16"/>
                <w:szCs w:val="16"/>
              </w:rPr>
              <w:t>I</w:t>
            </w:r>
            <w:r w:rsidRPr="006A0EFC">
              <w:rPr>
                <w:rFonts w:ascii="Arial" w:eastAsiaTheme="minorHAnsi" w:hAnsi="Arial" w:cs="Arial"/>
                <w:sz w:val="16"/>
                <w:szCs w:val="16"/>
              </w:rPr>
              <w:t xml:space="preserve"> </w:t>
            </w:r>
            <w:r w:rsidRPr="006A0EFC">
              <w:rPr>
                <w:rFonts w:ascii="Arial" w:eastAsiaTheme="minorHAnsi" w:hAnsi="Arial" w:cs="Arial"/>
                <w:sz w:val="16"/>
                <w:szCs w:val="16"/>
                <w:lang w:val="bg-BG"/>
              </w:rPr>
              <w:t>2</w:t>
            </w:r>
            <w:r>
              <w:rPr>
                <w:rFonts w:ascii="Arial" w:eastAsiaTheme="minorHAnsi" w:hAnsi="Arial" w:cs="Arial"/>
                <w:sz w:val="16"/>
                <w:szCs w:val="16"/>
              </w:rPr>
              <w:t>4</w:t>
            </w:r>
            <w:r w:rsidRPr="006A0EFC">
              <w:rPr>
                <w:rFonts w:ascii="Arial" w:eastAsiaTheme="minorHAnsi" w:hAnsi="Arial" w:cs="Arial"/>
                <w:sz w:val="16"/>
                <w:szCs w:val="16"/>
              </w:rPr>
              <w:t>-01</w:t>
            </w:r>
          </w:p>
          <w:p w:rsidR="00366AEC" w:rsidRPr="006A0EFC" w:rsidRDefault="00366AEC" w:rsidP="00B35093">
            <w:pPr>
              <w:spacing w:line="240" w:lineRule="auto"/>
              <w:jc w:val="center"/>
              <w:rPr>
                <w:rFonts w:ascii="Arial" w:eastAsiaTheme="minorHAnsi" w:hAnsi="Arial" w:cs="Arial"/>
                <w:sz w:val="16"/>
                <w:szCs w:val="16"/>
              </w:rPr>
            </w:pPr>
            <w:r w:rsidRPr="006A0EFC">
              <w:rPr>
                <w:rFonts w:ascii="Arial" w:eastAsiaTheme="minorHAnsi" w:hAnsi="Arial" w:cs="Arial"/>
                <w:sz w:val="16"/>
                <w:szCs w:val="16"/>
                <w:lang w:val="bg-BG"/>
              </w:rPr>
              <w:t>Служебно ползване</w:t>
            </w:r>
          </w:p>
        </w:tc>
      </w:tr>
    </w:tbl>
    <w:p w:rsidR="00515FF8" w:rsidRDefault="00515FF8" w:rsidP="00366AEC"/>
    <w:tbl>
      <w:tblPr>
        <w:tblW w:w="1088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724"/>
        <w:gridCol w:w="1119"/>
        <w:gridCol w:w="1275"/>
        <w:gridCol w:w="483"/>
        <w:gridCol w:w="483"/>
        <w:gridCol w:w="483"/>
        <w:gridCol w:w="536"/>
        <w:gridCol w:w="1077"/>
        <w:gridCol w:w="953"/>
        <w:gridCol w:w="1088"/>
        <w:gridCol w:w="988"/>
        <w:gridCol w:w="1671"/>
      </w:tblGrid>
      <w:tr w:rsidR="00515FF8" w:rsidRPr="004D3BE1" w:rsidTr="00304108">
        <w:trPr>
          <w:trHeight w:val="1140"/>
        </w:trPr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515FF8" w:rsidRPr="004D3BE1" w:rsidRDefault="00515FF8" w:rsidP="00304108">
            <w:pPr>
              <w:tabs>
                <w:tab w:val="left" w:pos="70"/>
              </w:tabs>
              <w:spacing w:after="0" w:line="240" w:lineRule="auto"/>
              <w:ind w:left="-260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Индекс</w:t>
            </w:r>
          </w:p>
        </w:tc>
        <w:tc>
          <w:tcPr>
            <w:tcW w:w="1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Контрол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Периодичност на измерването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ПЛАНИРАНЕ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Приемливо ниво на ефикасност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Планиран обем на извадката</w:t>
            </w:r>
          </w:p>
        </w:tc>
        <w:tc>
          <w:tcPr>
            <w:tcW w:w="10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Отговорник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Проверено</w:t>
            </w:r>
          </w:p>
        </w:tc>
        <w:tc>
          <w:tcPr>
            <w:tcW w:w="16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Констатации</w:t>
            </w:r>
          </w:p>
        </w:tc>
      </w:tr>
      <w:tr w:rsidR="00515FF8" w:rsidRPr="004D3BE1" w:rsidTr="00304108">
        <w:trPr>
          <w:trHeight w:val="264"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Q1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Q2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Q3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Q4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</w:tr>
      <w:tr w:rsidR="00515FF8" w:rsidRPr="004D3BE1" w:rsidTr="00304108">
        <w:trPr>
          <w:trHeight w:val="792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:rsidTr="00304108">
        <w:trPr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:rsidTr="00304108">
        <w:trPr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:rsidTr="00304108">
        <w:trPr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:rsidTr="00304108">
        <w:trPr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</w:tr>
    </w:tbl>
    <w:p w:rsidR="00515FF8" w:rsidRPr="00515FF8" w:rsidRDefault="00515FF8" w:rsidP="00366AEC"/>
    <w:sectPr w:rsidR="00515FF8" w:rsidRPr="00515FF8" w:rsidSect="00DC376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D7C" w:rsidRDefault="00461D7C" w:rsidP="00B26FC3">
      <w:pPr>
        <w:spacing w:after="0" w:line="240" w:lineRule="auto"/>
      </w:pPr>
      <w:r>
        <w:separator/>
      </w:r>
    </w:p>
  </w:endnote>
  <w:endnote w:type="continuationSeparator" w:id="0">
    <w:p w:rsidR="00461D7C" w:rsidRDefault="00461D7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6797" w:rsidRDefault="001967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2C323EC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04108" w:rsidRPr="00336218" w:rsidTr="006D10E7">
      <w:trPr>
        <w:jc w:val="center"/>
      </w:trPr>
      <w:tc>
        <w:tcPr>
          <w:tcW w:w="2970" w:type="dxa"/>
        </w:tcPr>
        <w:p w:rsidR="00304108" w:rsidRPr="00D37E57" w:rsidRDefault="00304108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3</w:t>
          </w:r>
        </w:p>
      </w:tc>
      <w:tc>
        <w:tcPr>
          <w:tcW w:w="7095" w:type="dxa"/>
        </w:tcPr>
        <w:p w:rsidR="00304108" w:rsidRPr="00336218" w:rsidRDefault="00196797" w:rsidP="00196797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2A1F354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4C5E02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D7C" w:rsidRDefault="00461D7C" w:rsidP="00B26FC3">
      <w:pPr>
        <w:spacing w:after="0" w:line="240" w:lineRule="auto"/>
      </w:pPr>
      <w:r>
        <w:separator/>
      </w:r>
    </w:p>
  </w:footnote>
  <w:footnote w:type="continuationSeparator" w:id="0">
    <w:p w:rsidR="00461D7C" w:rsidRDefault="00461D7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6797" w:rsidRDefault="0019679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D5F6CF2" wp14:editId="00E35EC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DB7AA46" wp14:editId="7A0BF8D3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04108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366AEC" w:rsidRPr="00DC376F" w:rsidRDefault="00366AEC" w:rsidP="00366AE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24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1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04108" w:rsidRDefault="00366AE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366AE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МОНИТОРИНГ НА ISMS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366AE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17867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304108" w:rsidRDefault="00106E17" w:rsidP="00FD423E">
    <w:pPr>
      <w:pStyle w:val="Header"/>
      <w:ind w:left="-720" w:right="-432"/>
      <w:rPr>
        <w:noProof/>
        <w:lang w:val="bg-BG"/>
      </w:rPr>
    </w:pPr>
    <w:r w:rsidRPr="00304108">
      <w:rPr>
        <w:noProof/>
        <w:lang w:val="bg-BG" w:eastAsia="bg-BG"/>
      </w:rPr>
      <w:drawing>
        <wp:inline distT="0" distB="0" distL="0" distR="0" wp14:anchorId="34571763" wp14:editId="0C28FD65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304108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304108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304108" w:rsidRDefault="0019679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 xml:space="preserve">RDI </w:t>
          </w:r>
          <w:r w:rsidR="00B34053" w:rsidRPr="00304108">
            <w:rPr>
              <w:rFonts w:ascii="Arial" w:hAnsi="Arial" w:cs="Arial"/>
              <w:lang w:val="bg-BG"/>
            </w:rPr>
            <w:t>2</w:t>
          </w:r>
          <w:r w:rsidR="00366AEC" w:rsidRPr="00304108">
            <w:rPr>
              <w:rFonts w:ascii="Arial" w:hAnsi="Arial" w:cs="Arial"/>
              <w:lang w:val="bg-BG"/>
            </w:rPr>
            <w:t>4</w:t>
          </w:r>
          <w:r w:rsidRPr="00304108">
            <w:rPr>
              <w:rFonts w:ascii="Arial" w:hAnsi="Arial" w:cs="Arial"/>
              <w:lang w:val="bg-BG"/>
            </w:rPr>
            <w:t>-0</w:t>
          </w:r>
          <w:r w:rsidR="00DC376F" w:rsidRPr="00304108">
            <w:rPr>
              <w:rFonts w:ascii="Arial" w:hAnsi="Arial" w:cs="Arial"/>
              <w:lang w:val="bg-BG"/>
            </w:rPr>
            <w:t>1</w:t>
          </w:r>
        </w:p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304108" w:rsidRDefault="00196797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  <w:bookmarkStart w:id="0" w:name="_GoBack"/>
          <w:bookmarkEnd w:id="0"/>
        </w:p>
      </w:tc>
    </w:tr>
    <w:tr w:rsidR="00106E17" w:rsidRPr="00304108" w:rsidTr="00106E17">
      <w:tc>
        <w:tcPr>
          <w:tcW w:w="1037" w:type="pct"/>
          <w:vMerge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304108" w:rsidRDefault="0030410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Вътреш</w:t>
          </w:r>
          <w:r w:rsidR="00106E17" w:rsidRPr="00304108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304108" w:rsidTr="00106E17">
      <w:tc>
        <w:tcPr>
          <w:tcW w:w="1037" w:type="pct"/>
          <w:vMerge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304108" w:rsidRDefault="00366AEC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0410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МОНИТОРИНГ НА ISMS</w:t>
          </w:r>
        </w:p>
      </w:tc>
      <w:tc>
        <w:tcPr>
          <w:tcW w:w="1191" w:type="pct"/>
          <w:vAlign w:val="center"/>
        </w:tcPr>
        <w:p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 xml:space="preserve">Стр. </w:t>
          </w:r>
          <w:r w:rsidRPr="00304108">
            <w:rPr>
              <w:rFonts w:ascii="Arial" w:hAnsi="Arial" w:cs="Arial"/>
              <w:lang w:val="bg-BG"/>
            </w:rPr>
            <w:fldChar w:fldCharType="begin"/>
          </w:r>
          <w:r w:rsidRPr="00304108">
            <w:rPr>
              <w:rFonts w:ascii="Arial" w:hAnsi="Arial" w:cs="Arial"/>
              <w:lang w:val="bg-BG"/>
            </w:rPr>
            <w:instrText xml:space="preserve"> PAGE </w:instrText>
          </w:r>
          <w:r w:rsidRPr="00304108">
            <w:rPr>
              <w:rFonts w:ascii="Arial" w:hAnsi="Arial" w:cs="Arial"/>
              <w:lang w:val="bg-BG"/>
            </w:rPr>
            <w:fldChar w:fldCharType="separate"/>
          </w:r>
          <w:r w:rsidR="00196797">
            <w:rPr>
              <w:rFonts w:ascii="Arial" w:hAnsi="Arial" w:cs="Arial"/>
              <w:noProof/>
              <w:lang w:val="bg-BG"/>
            </w:rPr>
            <w:t>1</w:t>
          </w:r>
          <w:r w:rsidRPr="00304108">
            <w:rPr>
              <w:rFonts w:ascii="Arial" w:hAnsi="Arial" w:cs="Arial"/>
              <w:lang w:val="bg-BG"/>
            </w:rPr>
            <w:fldChar w:fldCharType="end"/>
          </w:r>
          <w:r w:rsidRPr="00304108">
            <w:rPr>
              <w:rFonts w:ascii="Arial" w:hAnsi="Arial" w:cs="Arial"/>
              <w:lang w:val="bg-BG"/>
            </w:rPr>
            <w:t xml:space="preserve"> от </w:t>
          </w:r>
          <w:r w:rsidRPr="00304108">
            <w:rPr>
              <w:rFonts w:ascii="Arial" w:hAnsi="Arial" w:cs="Arial"/>
              <w:lang w:val="bg-BG"/>
            </w:rPr>
            <w:fldChar w:fldCharType="begin"/>
          </w:r>
          <w:r w:rsidRPr="00304108">
            <w:rPr>
              <w:rFonts w:ascii="Arial" w:hAnsi="Arial" w:cs="Arial"/>
              <w:lang w:val="bg-BG"/>
            </w:rPr>
            <w:instrText xml:space="preserve"> NUMPAGES  </w:instrText>
          </w:r>
          <w:r w:rsidRPr="00304108">
            <w:rPr>
              <w:rFonts w:ascii="Arial" w:hAnsi="Arial" w:cs="Arial"/>
              <w:lang w:val="bg-BG"/>
            </w:rPr>
            <w:fldChar w:fldCharType="separate"/>
          </w:r>
          <w:r w:rsidR="00196797">
            <w:rPr>
              <w:rFonts w:ascii="Arial" w:hAnsi="Arial" w:cs="Arial"/>
              <w:noProof/>
              <w:lang w:val="bg-BG"/>
            </w:rPr>
            <w:t>1</w:t>
          </w:r>
          <w:r w:rsidRPr="00304108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304108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37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6797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4FE8"/>
    <w:rsid w:val="00301DDF"/>
    <w:rsid w:val="00304108"/>
    <w:rsid w:val="003272B5"/>
    <w:rsid w:val="00336218"/>
    <w:rsid w:val="003410F1"/>
    <w:rsid w:val="003450E3"/>
    <w:rsid w:val="0035481C"/>
    <w:rsid w:val="003562E3"/>
    <w:rsid w:val="00363789"/>
    <w:rsid w:val="0036674A"/>
    <w:rsid w:val="00366AEC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1D7C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5FF8"/>
    <w:rsid w:val="00517867"/>
    <w:rsid w:val="0052316B"/>
    <w:rsid w:val="0057279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176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3BAE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66465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53C48"/>
    <w:rsid w:val="00F63AE7"/>
    <w:rsid w:val="00F63E1C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55453DA-FC17-449E-BC09-F2391CC5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AA13BF-6049-41B3-989C-9F0CDCB34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4</cp:revision>
  <cp:lastPrinted>2015-11-27T10:18:00Z</cp:lastPrinted>
  <dcterms:created xsi:type="dcterms:W3CDTF">2020-05-15T12:12:00Z</dcterms:created>
  <dcterms:modified xsi:type="dcterms:W3CDTF">2022-06-06T13:24:00Z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