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ПРЕДМЕТ</w:t>
      </w:r>
    </w:p>
    <w:p w:rsidR="00062257" w:rsidRPr="00691FA7" w:rsidRDefault="00062257" w:rsidP="00062257">
      <w:pPr>
        <w:pStyle w:val="text"/>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Настоящата процедура определя реда и отговорностите при разработване и въвеждане на нови или променени услуги в “С&amp;T България” ЕООД</w:t>
      </w:r>
      <w:r w:rsidR="00FE4729" w:rsidRPr="00FE4729">
        <w:rPr>
          <w:rFonts w:ascii="Arial" w:hAnsi="Arial" w:cs="Arial"/>
          <w:lang w:val="ru-RU"/>
        </w:rPr>
        <w:t xml:space="preserve">, </w:t>
      </w:r>
      <w:r w:rsidR="00FE4729" w:rsidRPr="00FE4729">
        <w:rPr>
          <w:rFonts w:ascii="Arial" w:hAnsi="Arial" w:cs="Arial"/>
          <w:highlight w:val="lightGray"/>
          <w:lang w:val="bg-BG"/>
        </w:rPr>
        <w:t>през целия жизнен цикъл на услугите</w:t>
      </w:r>
      <w:r w:rsidR="00FE4729">
        <w:rPr>
          <w:rFonts w:ascii="Arial" w:hAnsi="Arial" w:cs="Arial"/>
          <w:lang w:val="bg-BG"/>
        </w:rPr>
        <w:t>,</w:t>
      </w:r>
      <w:r w:rsidRPr="00691FA7">
        <w:rPr>
          <w:rFonts w:ascii="Arial" w:hAnsi="Arial" w:cs="Arial"/>
          <w:lang w:val="bg-BG"/>
        </w:rPr>
        <w:t xml:space="preserve"> и включва:</w:t>
      </w:r>
    </w:p>
    <w:p w:rsidR="00062257" w:rsidRPr="00691FA7" w:rsidRDefault="00062257" w:rsidP="00FE4729">
      <w:pPr>
        <w:pStyle w:val="text"/>
        <w:numPr>
          <w:ilvl w:val="0"/>
          <w:numId w:val="35"/>
        </w:numPr>
        <w:tabs>
          <w:tab w:val="clear" w:pos="851"/>
          <w:tab w:val="clear" w:pos="907"/>
          <w:tab w:val="left" w:pos="1134"/>
          <w:tab w:val="left" w:pos="1276"/>
        </w:tabs>
        <w:spacing w:before="120"/>
        <w:ind w:left="0" w:firstLine="562"/>
        <w:rPr>
          <w:rFonts w:ascii="Arial" w:hAnsi="Arial" w:cs="Arial"/>
          <w:lang w:val="bg-BG"/>
        </w:rPr>
      </w:pPr>
      <w:r w:rsidRPr="00691FA7">
        <w:rPr>
          <w:rFonts w:ascii="Arial" w:hAnsi="Arial" w:cs="Arial"/>
          <w:lang w:val="bg-BG"/>
        </w:rPr>
        <w:t>Планиране разработването на нови или променени услуги;</w:t>
      </w:r>
    </w:p>
    <w:p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Планиране на спиране/трансфер на услуги;</w:t>
      </w:r>
    </w:p>
    <w:p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Проектиране и разработване на нови или променени услуги;</w:t>
      </w:r>
    </w:p>
    <w:p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Въвеждане на нови или променени услуги;</w:t>
      </w:r>
    </w:p>
    <w:p w:rsidR="00062257" w:rsidRPr="00691FA7" w:rsidRDefault="00062257" w:rsidP="00062257">
      <w:pPr>
        <w:pStyle w:val="text"/>
        <w:tabs>
          <w:tab w:val="clear" w:pos="851"/>
          <w:tab w:val="clear" w:pos="907"/>
          <w:tab w:val="left" w:pos="1134"/>
          <w:tab w:val="left" w:pos="1276"/>
        </w:tabs>
        <w:ind w:left="0" w:firstLine="567"/>
        <w:rPr>
          <w:rFonts w:ascii="Arial" w:hAnsi="Arial" w:cs="Arial"/>
          <w:lang w:val="bg-BG"/>
        </w:rPr>
      </w:pPr>
    </w:p>
    <w:p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ОБЛАСТ НА ПРИЛОЖЕНИЕ</w:t>
      </w:r>
    </w:p>
    <w:p w:rsidR="00062257" w:rsidRPr="00691FA7" w:rsidRDefault="00062257" w:rsidP="00933257">
      <w:pPr>
        <w:spacing w:before="120" w:after="120"/>
        <w:ind w:firstLine="562"/>
        <w:jc w:val="both"/>
        <w:rPr>
          <w:rFonts w:ascii="Arial" w:hAnsi="Arial" w:cs="Arial"/>
          <w:lang w:val="bg-BG"/>
        </w:rPr>
      </w:pPr>
      <w:r w:rsidRPr="00691FA7">
        <w:rPr>
          <w:rFonts w:ascii="Arial" w:hAnsi="Arial" w:cs="Arial"/>
          <w:lang w:val="bg-BG"/>
        </w:rPr>
        <w:t>Обхватът на Процедурата са процесите в отделите ИТ - сервизни услуги, МЕД – медицински технологии и всички техни дейности, описани в RDU 01-01 Каталога на услугите на “С&amp;T България” ЕООД. ПСУ изпълнява контролираща функция за изпълнение на настоящата процедура.</w:t>
      </w:r>
    </w:p>
    <w:p w:rsidR="00062257" w:rsidRPr="00CE74AE" w:rsidRDefault="00062257" w:rsidP="00062257">
      <w:pPr>
        <w:pStyle w:val="text"/>
        <w:tabs>
          <w:tab w:val="clear" w:pos="851"/>
          <w:tab w:val="clear" w:pos="907"/>
          <w:tab w:val="left" w:pos="1276"/>
        </w:tabs>
        <w:ind w:left="0" w:firstLine="567"/>
        <w:rPr>
          <w:rFonts w:ascii="Arial" w:hAnsi="Arial" w:cs="Arial"/>
          <w:lang w:val="bg-BG"/>
        </w:rPr>
      </w:pPr>
      <w:r w:rsidRPr="00691FA7">
        <w:rPr>
          <w:rFonts w:ascii="Arial" w:hAnsi="Arial" w:cs="Arial"/>
          <w:lang w:val="bg-BG"/>
        </w:rPr>
        <w:t>Настоящата процедура се прилага за нови или промени в съществуващи услуги,</w:t>
      </w:r>
      <w:r w:rsidR="00FE4729">
        <w:rPr>
          <w:rFonts w:ascii="Arial" w:hAnsi="Arial" w:cs="Arial"/>
          <w:lang w:val="bg-BG"/>
        </w:rPr>
        <w:t xml:space="preserve"> през целия им жизнен цикъл, и</w:t>
      </w:r>
      <w:r w:rsidRPr="00691FA7">
        <w:rPr>
          <w:rFonts w:ascii="Arial" w:hAnsi="Arial" w:cs="Arial"/>
          <w:lang w:val="bg-BG"/>
        </w:rPr>
        <w:t xml:space="preserve"> които са с висок риск</w:t>
      </w:r>
      <w:r w:rsidR="00FE4729">
        <w:rPr>
          <w:rFonts w:ascii="Arial" w:hAnsi="Arial" w:cs="Arial"/>
          <w:lang w:val="bg-BG"/>
        </w:rPr>
        <w:t>,</w:t>
      </w:r>
      <w:r w:rsidRPr="00691FA7">
        <w:rPr>
          <w:rFonts w:ascii="Arial" w:hAnsi="Arial" w:cs="Arial"/>
          <w:lang w:val="bg-BG"/>
        </w:rPr>
        <w:t xml:space="preserve"> или имат потенциално критично въздействие върху услугите, предоставяни на клиенти, както и при спиране или трансфер към други страни на предоставяни услуги. Несъществени промени в предоставяните услуги се внедряват в оперативен порядък и се </w:t>
      </w:r>
      <w:r w:rsidRPr="00CE74AE">
        <w:rPr>
          <w:rFonts w:ascii="Arial" w:hAnsi="Arial" w:cs="Arial"/>
          <w:lang w:val="bg-BG"/>
        </w:rPr>
        <w:t>уведомяват всички заинтересовани страни.</w:t>
      </w:r>
    </w:p>
    <w:p w:rsidR="00933257" w:rsidRPr="00CE74AE" w:rsidRDefault="00FE4729" w:rsidP="00062257">
      <w:pPr>
        <w:pStyle w:val="text"/>
        <w:tabs>
          <w:tab w:val="clear" w:pos="851"/>
          <w:tab w:val="clear" w:pos="907"/>
          <w:tab w:val="left" w:pos="1276"/>
        </w:tabs>
        <w:ind w:left="0" w:firstLine="567"/>
        <w:rPr>
          <w:rFonts w:ascii="Arial" w:hAnsi="Arial" w:cs="Arial"/>
          <w:lang w:val="bg-BG"/>
        </w:rPr>
      </w:pPr>
      <w:r w:rsidRPr="00CE74AE">
        <w:rPr>
          <w:rFonts w:ascii="Arial" w:hAnsi="Arial" w:cs="Arial"/>
          <w:lang w:val="bg-BG"/>
        </w:rPr>
        <w:t xml:space="preserve">Заинтересованите страни могат да бъдат </w:t>
      </w:r>
      <w:r w:rsidR="00933257" w:rsidRPr="00CE74AE">
        <w:rPr>
          <w:rFonts w:ascii="Arial" w:hAnsi="Arial" w:cs="Arial"/>
          <w:lang w:val="bg-BG"/>
        </w:rPr>
        <w:t>клиенти, партньори и доставчици.</w:t>
      </w:r>
    </w:p>
    <w:p w:rsidR="00FE4729" w:rsidRPr="00691FA7" w:rsidRDefault="00933257" w:rsidP="00062257">
      <w:pPr>
        <w:pStyle w:val="text"/>
        <w:tabs>
          <w:tab w:val="clear" w:pos="851"/>
          <w:tab w:val="clear" w:pos="907"/>
          <w:tab w:val="left" w:pos="1276"/>
        </w:tabs>
        <w:ind w:left="0" w:firstLine="567"/>
        <w:rPr>
          <w:rFonts w:ascii="Arial" w:hAnsi="Arial" w:cs="Arial"/>
          <w:lang w:val="bg-BG"/>
        </w:rPr>
      </w:pPr>
      <w:r w:rsidRPr="00CE74AE">
        <w:rPr>
          <w:rFonts w:ascii="Arial" w:hAnsi="Arial" w:cs="Arial"/>
          <w:lang w:val="bg-BG"/>
        </w:rPr>
        <w:t>Доставчиците подлежат на непрекъснат контрол по отношение изпълнението на договорените нива на обслужване (</w:t>
      </w:r>
      <w:r w:rsidRPr="00CE74AE">
        <w:rPr>
          <w:rFonts w:ascii="Arial" w:hAnsi="Arial" w:cs="Arial"/>
          <w:lang w:val="en-GB"/>
        </w:rPr>
        <w:t>SLA</w:t>
      </w:r>
      <w:r w:rsidRPr="00CE74AE">
        <w:rPr>
          <w:rFonts w:ascii="Arial" w:hAnsi="Arial" w:cs="Arial"/>
          <w:lang w:val="ru-RU"/>
        </w:rPr>
        <w:t>).</w:t>
      </w:r>
      <w:r>
        <w:rPr>
          <w:rFonts w:ascii="Arial" w:hAnsi="Arial" w:cs="Arial"/>
          <w:lang w:val="bg-BG"/>
        </w:rPr>
        <w:t xml:space="preserve"> </w:t>
      </w:r>
    </w:p>
    <w:p w:rsidR="00062257" w:rsidRPr="00691FA7" w:rsidRDefault="00062257" w:rsidP="00062257">
      <w:pPr>
        <w:pStyle w:val="tochka"/>
        <w:ind w:left="0" w:firstLine="567"/>
        <w:jc w:val="both"/>
        <w:rPr>
          <w:rFonts w:ascii="Arial" w:hAnsi="Arial" w:cs="Arial"/>
          <w:b w:val="0"/>
          <w:bCs w:val="0"/>
          <w:lang w:val="bg-BG"/>
        </w:rPr>
      </w:pPr>
    </w:p>
    <w:p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ТЕРМИНИ, ОПРЕДЕЛЕНИЯ, ОЗНАЧЕНИЯ И СЪКРАЩЕНИЯ</w:t>
      </w:r>
    </w:p>
    <w:p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Процес</w:t>
      </w:r>
      <w:r w:rsidRPr="00691FA7">
        <w:rPr>
          <w:rFonts w:ascii="Arial" w:hAnsi="Arial" w:cs="Arial"/>
          <w:lang w:val="bg-BG"/>
        </w:rPr>
        <w:t xml:space="preserve"> - Съвкупност от взаимосвързани или взаимодействащи дейности, които превръщат входните елементи в изходни.</w:t>
      </w:r>
    </w:p>
    <w:p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 xml:space="preserve">Услуга </w:t>
      </w:r>
      <w:r w:rsidRPr="00691FA7">
        <w:rPr>
          <w:rFonts w:ascii="Arial" w:hAnsi="Arial" w:cs="Arial"/>
          <w:lang w:val="bg-BG"/>
        </w:rPr>
        <w:t xml:space="preserve">- Начин за доставяне на стойност на клиент чрез подпомагане постигането на резултати, които клиентът желае да постигне </w:t>
      </w:r>
    </w:p>
    <w:p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Елемент (компонент) на услуга</w:t>
      </w:r>
      <w:r w:rsidRPr="00691FA7">
        <w:rPr>
          <w:rFonts w:ascii="Arial" w:hAnsi="Arial" w:cs="Arial"/>
          <w:lang w:val="bg-BG"/>
        </w:rPr>
        <w:t xml:space="preserve"> -  Отделна единица на услуга, която комбинирана с други единици ще достави пълната услуга.  Примери: хардуер, софтуер, инструменти, приложения, документация, информация, процеси или поддържащи услуги  Забележка: елемент на услуга може да съдържа един или повече елементи на конфигурация </w:t>
      </w:r>
    </w:p>
    <w:p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Въвеждане</w:t>
      </w:r>
      <w:r w:rsidRPr="00691FA7">
        <w:rPr>
          <w:rFonts w:ascii="Arial" w:hAnsi="Arial" w:cs="Arial"/>
          <w:lang w:val="bg-BG"/>
        </w:rPr>
        <w:t xml:space="preserve"> - Дейности, използвани за преместване на нова или променена услуга към или от практическо използване.</w:t>
      </w:r>
    </w:p>
    <w:p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Искане за промяна</w:t>
      </w:r>
      <w:r w:rsidRPr="00691FA7">
        <w:rPr>
          <w:rFonts w:ascii="Arial" w:hAnsi="Arial" w:cs="Arial"/>
          <w:lang w:val="bg-BG"/>
        </w:rPr>
        <w:t xml:space="preserve"> -  Предложение за промяна, което се прави по отношение на услуга, компонент на услуга или на системата за управление на услуги.</w:t>
      </w:r>
    </w:p>
    <w:p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Елемент от конфигурацията /</w:t>
      </w:r>
      <w:proofErr w:type="spellStart"/>
      <w:r w:rsidRPr="00691FA7">
        <w:rPr>
          <w:rFonts w:ascii="Arial" w:hAnsi="Arial" w:cs="Arial"/>
          <w:u w:val="single"/>
          <w:lang w:val="bg-BG"/>
        </w:rPr>
        <w:t>Configuration</w:t>
      </w:r>
      <w:proofErr w:type="spellEnd"/>
      <w:r w:rsidRPr="00691FA7">
        <w:rPr>
          <w:rFonts w:ascii="Arial" w:hAnsi="Arial" w:cs="Arial"/>
          <w:u w:val="single"/>
          <w:lang w:val="bg-BG"/>
        </w:rPr>
        <w:t xml:space="preserve"> </w:t>
      </w:r>
      <w:proofErr w:type="spellStart"/>
      <w:r w:rsidRPr="00691FA7">
        <w:rPr>
          <w:rFonts w:ascii="Arial" w:hAnsi="Arial" w:cs="Arial"/>
          <w:u w:val="single"/>
          <w:lang w:val="bg-BG"/>
        </w:rPr>
        <w:t>Item</w:t>
      </w:r>
      <w:proofErr w:type="spellEnd"/>
      <w:r w:rsidRPr="00691FA7">
        <w:rPr>
          <w:rFonts w:ascii="Arial" w:hAnsi="Arial" w:cs="Arial"/>
          <w:u w:val="single"/>
          <w:lang w:val="bg-BG"/>
        </w:rPr>
        <w:t xml:space="preserve"> - CI/</w:t>
      </w:r>
      <w:r w:rsidRPr="00691FA7">
        <w:rPr>
          <w:rFonts w:ascii="Arial" w:hAnsi="Arial" w:cs="Arial"/>
          <w:lang w:val="bg-BG"/>
        </w:rPr>
        <w:t xml:space="preserve"> - Елемент, който трябва да се контролира, за да може да се предостави услуга или услуги.</w:t>
      </w:r>
    </w:p>
    <w:p w:rsidR="00062257" w:rsidRPr="00691FA7" w:rsidRDefault="00062257" w:rsidP="00062257">
      <w:pPr>
        <w:pStyle w:val="text"/>
        <w:tabs>
          <w:tab w:val="left" w:pos="720"/>
        </w:tabs>
        <w:ind w:left="0" w:firstLine="567"/>
        <w:rPr>
          <w:rFonts w:ascii="Arial" w:hAnsi="Arial" w:cs="Arial"/>
          <w:lang w:val="bg-BG"/>
        </w:rPr>
      </w:pPr>
      <w:r w:rsidRPr="00691FA7">
        <w:rPr>
          <w:rFonts w:ascii="Arial" w:hAnsi="Arial" w:cs="Arial"/>
          <w:u w:val="single"/>
          <w:lang w:val="bg-BG"/>
        </w:rPr>
        <w:t xml:space="preserve">Key </w:t>
      </w:r>
      <w:proofErr w:type="spellStart"/>
      <w:r w:rsidRPr="00691FA7">
        <w:rPr>
          <w:rFonts w:ascii="Arial" w:hAnsi="Arial" w:cs="Arial"/>
          <w:u w:val="single"/>
          <w:lang w:val="bg-BG"/>
        </w:rPr>
        <w:t>Performance</w:t>
      </w:r>
      <w:proofErr w:type="spellEnd"/>
      <w:r w:rsidRPr="00691FA7">
        <w:rPr>
          <w:rFonts w:ascii="Arial" w:hAnsi="Arial" w:cs="Arial"/>
          <w:u w:val="single"/>
          <w:lang w:val="bg-BG"/>
        </w:rPr>
        <w:t xml:space="preserve"> </w:t>
      </w:r>
      <w:proofErr w:type="spellStart"/>
      <w:r w:rsidRPr="00691FA7">
        <w:rPr>
          <w:rFonts w:ascii="Arial" w:hAnsi="Arial" w:cs="Arial"/>
          <w:u w:val="single"/>
          <w:lang w:val="bg-BG"/>
        </w:rPr>
        <w:t>Indicators</w:t>
      </w:r>
      <w:proofErr w:type="spellEnd"/>
      <w:r w:rsidRPr="00691FA7">
        <w:rPr>
          <w:rFonts w:ascii="Arial" w:hAnsi="Arial" w:cs="Arial"/>
          <w:u w:val="single"/>
          <w:lang w:val="bg-BG"/>
        </w:rPr>
        <w:t xml:space="preserve"> (</w:t>
      </w:r>
      <w:proofErr w:type="spellStart"/>
      <w:r w:rsidRPr="00691FA7">
        <w:rPr>
          <w:rFonts w:ascii="Arial" w:hAnsi="Arial" w:cs="Arial"/>
          <w:u w:val="single"/>
          <w:lang w:val="bg-BG"/>
        </w:rPr>
        <w:t>KPI's</w:t>
      </w:r>
      <w:proofErr w:type="spellEnd"/>
      <w:r w:rsidRPr="00691FA7">
        <w:rPr>
          <w:rFonts w:ascii="Arial" w:hAnsi="Arial" w:cs="Arial"/>
          <w:u w:val="single"/>
          <w:lang w:val="bg-BG"/>
        </w:rPr>
        <w:t xml:space="preserve">)/  Ключови показатели за качество (КПК) - </w:t>
      </w:r>
      <w:r w:rsidRPr="00691FA7">
        <w:rPr>
          <w:rFonts w:ascii="Arial" w:hAnsi="Arial" w:cs="Arial"/>
          <w:lang w:val="bg-BG"/>
        </w:rPr>
        <w:t>"КПК" означава основните показатели, с които се измерва изпълнението на услугите по поддръжка от Доставчика, в зависимост от стандартни или определени от потребителите параметри.</w:t>
      </w:r>
    </w:p>
    <w:p w:rsidR="00062257" w:rsidRPr="00691FA7" w:rsidRDefault="00062257" w:rsidP="00062257">
      <w:pPr>
        <w:pStyle w:val="text"/>
        <w:tabs>
          <w:tab w:val="left" w:pos="720"/>
        </w:tabs>
        <w:ind w:left="0" w:firstLine="567"/>
        <w:rPr>
          <w:rFonts w:ascii="Arial" w:hAnsi="Arial" w:cs="Arial"/>
          <w:lang w:val="bg-BG"/>
        </w:rPr>
      </w:pPr>
      <w:r w:rsidRPr="00691FA7">
        <w:rPr>
          <w:rFonts w:ascii="Arial" w:hAnsi="Arial" w:cs="Arial"/>
          <w:lang w:val="bg-BG"/>
        </w:rPr>
        <w:t>ПСУ – Председател на съвета по управление.</w:t>
      </w:r>
    </w:p>
    <w:p w:rsidR="00062257" w:rsidRPr="00691FA7" w:rsidRDefault="00691FA7" w:rsidP="00062257">
      <w:pPr>
        <w:pStyle w:val="text"/>
        <w:tabs>
          <w:tab w:val="left" w:pos="720"/>
        </w:tabs>
        <w:ind w:left="0" w:firstLine="567"/>
        <w:rPr>
          <w:rFonts w:ascii="Arial" w:hAnsi="Arial" w:cs="Arial"/>
          <w:lang w:val="bg-BG"/>
        </w:rPr>
      </w:pPr>
      <w:r w:rsidRPr="00691FA7">
        <w:rPr>
          <w:rFonts w:ascii="Arial" w:hAnsi="Arial" w:cs="Arial"/>
          <w:lang w:val="bg-BG"/>
        </w:rPr>
        <w:t>О</w:t>
      </w:r>
      <w:r w:rsidR="00062257" w:rsidRPr="00691FA7">
        <w:rPr>
          <w:rFonts w:ascii="Arial" w:hAnsi="Arial" w:cs="Arial"/>
          <w:lang w:val="bg-BG"/>
        </w:rPr>
        <w:t xml:space="preserve">УУ – </w:t>
      </w:r>
      <w:r w:rsidRPr="00691FA7">
        <w:rPr>
          <w:rFonts w:ascii="Arial" w:hAnsi="Arial" w:cs="Arial"/>
          <w:lang w:val="bg-BG"/>
        </w:rPr>
        <w:t xml:space="preserve">Отговорник </w:t>
      </w:r>
      <w:r w:rsidR="00062257" w:rsidRPr="00691FA7">
        <w:rPr>
          <w:rFonts w:ascii="Arial" w:hAnsi="Arial" w:cs="Arial"/>
          <w:lang w:val="bg-BG"/>
        </w:rPr>
        <w:t>по управление на услугите.</w:t>
      </w:r>
    </w:p>
    <w:p w:rsidR="00062257" w:rsidRPr="00691FA7" w:rsidRDefault="00062257" w:rsidP="00062257">
      <w:pPr>
        <w:pStyle w:val="text"/>
        <w:tabs>
          <w:tab w:val="left" w:pos="720"/>
        </w:tabs>
        <w:ind w:left="0" w:firstLine="567"/>
        <w:rPr>
          <w:rFonts w:ascii="Arial" w:hAnsi="Arial" w:cs="Arial"/>
          <w:lang w:val="bg-BG"/>
        </w:rPr>
      </w:pPr>
      <w:r w:rsidRPr="00691FA7">
        <w:rPr>
          <w:rFonts w:ascii="Arial" w:hAnsi="Arial" w:cs="Arial"/>
          <w:lang w:val="bg-BG"/>
        </w:rPr>
        <w:t xml:space="preserve">SLA – Service </w:t>
      </w:r>
      <w:proofErr w:type="spellStart"/>
      <w:r w:rsidRPr="00691FA7">
        <w:rPr>
          <w:rFonts w:ascii="Arial" w:hAnsi="Arial" w:cs="Arial"/>
          <w:lang w:val="bg-BG"/>
        </w:rPr>
        <w:t>level</w:t>
      </w:r>
      <w:proofErr w:type="spellEnd"/>
      <w:r w:rsidRPr="00691FA7">
        <w:rPr>
          <w:rFonts w:ascii="Arial" w:hAnsi="Arial" w:cs="Arial"/>
          <w:lang w:val="bg-BG"/>
        </w:rPr>
        <w:t xml:space="preserve"> </w:t>
      </w:r>
      <w:proofErr w:type="spellStart"/>
      <w:r w:rsidRPr="00691FA7">
        <w:rPr>
          <w:rFonts w:ascii="Arial" w:hAnsi="Arial" w:cs="Arial"/>
          <w:lang w:val="bg-BG"/>
        </w:rPr>
        <w:t>agreement</w:t>
      </w:r>
      <w:proofErr w:type="spellEnd"/>
      <w:r w:rsidRPr="00691FA7">
        <w:rPr>
          <w:rFonts w:ascii="Arial" w:hAnsi="Arial" w:cs="Arial"/>
          <w:lang w:val="bg-BG"/>
        </w:rPr>
        <w:t xml:space="preserve"> – споразумение за ниво на услуга.</w:t>
      </w:r>
    </w:p>
    <w:p w:rsidR="00062257" w:rsidRDefault="00062257" w:rsidP="00062257">
      <w:pPr>
        <w:pStyle w:val="text"/>
        <w:tabs>
          <w:tab w:val="left" w:pos="720"/>
        </w:tabs>
        <w:ind w:left="0" w:firstLine="567"/>
        <w:rPr>
          <w:rFonts w:ascii="Arial" w:hAnsi="Arial" w:cs="Arial"/>
          <w:lang w:val="bg-BG"/>
        </w:rPr>
      </w:pPr>
    </w:p>
    <w:p w:rsidR="00062257" w:rsidRPr="00691FA7" w:rsidRDefault="00062257" w:rsidP="00062257">
      <w:pPr>
        <w:pStyle w:val="tochka"/>
        <w:numPr>
          <w:ilvl w:val="0"/>
          <w:numId w:val="34"/>
        </w:numPr>
        <w:tabs>
          <w:tab w:val="left" w:pos="426"/>
        </w:tabs>
        <w:ind w:left="0" w:firstLine="567"/>
        <w:jc w:val="both"/>
        <w:rPr>
          <w:rFonts w:ascii="Arial" w:hAnsi="Arial" w:cs="Arial"/>
          <w:lang w:val="bg-BG"/>
        </w:rPr>
      </w:pPr>
      <w:r w:rsidRPr="00691FA7">
        <w:rPr>
          <w:rFonts w:ascii="Arial" w:hAnsi="Arial" w:cs="Arial"/>
          <w:lang w:val="bg-BG"/>
        </w:rPr>
        <w:lastRenderedPageBreak/>
        <w:t>ОПИСАНИЕ НА ПРОЦЕДУРАТА</w:t>
      </w:r>
    </w:p>
    <w:p w:rsidR="00062257" w:rsidRPr="00691FA7" w:rsidRDefault="00062257" w:rsidP="00062257">
      <w:pPr>
        <w:pStyle w:val="tochka1"/>
        <w:numPr>
          <w:ilvl w:val="1"/>
          <w:numId w:val="34"/>
        </w:numPr>
        <w:ind w:left="0" w:firstLine="567"/>
        <w:rPr>
          <w:rFonts w:ascii="Arial" w:hAnsi="Arial" w:cs="Arial"/>
          <w:b/>
          <w:bCs/>
        </w:rPr>
      </w:pPr>
      <w:r w:rsidRPr="00691FA7">
        <w:rPr>
          <w:rFonts w:ascii="Arial" w:hAnsi="Arial" w:cs="Arial"/>
          <w:b/>
          <w:bCs/>
        </w:rPr>
        <w:t>СХЕМА НА ПРОЦЕСА</w:t>
      </w:r>
    </w:p>
    <w:p w:rsidR="003B0262" w:rsidRPr="00691FA7" w:rsidRDefault="00062257" w:rsidP="003B0262">
      <w:pPr>
        <w:pStyle w:val="tochka1"/>
        <w:ind w:left="0" w:firstLine="567"/>
        <w:rPr>
          <w:rFonts w:ascii="Arial" w:hAnsi="Arial" w:cs="Arial"/>
        </w:rPr>
      </w:pPr>
      <w:r w:rsidRPr="00691FA7">
        <w:rPr>
          <w:rFonts w:ascii="Arial" w:hAnsi="Arial" w:cs="Arial"/>
        </w:rPr>
        <w:t>На следващата схема е представен алгоритъм на процеса по разработване и въвеждане на нови или променени услуги.</w:t>
      </w:r>
    </w:p>
    <w:p w:rsidR="00062257" w:rsidRPr="00691FA7" w:rsidRDefault="003B0262" w:rsidP="003B0262">
      <w:pPr>
        <w:pStyle w:val="tochka1"/>
        <w:ind w:left="0" w:firstLine="567"/>
        <w:jc w:val="center"/>
      </w:pPr>
      <w:r w:rsidRPr="00691FA7">
        <w:object w:dxaOrig="11252" w:dyaOrig="181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pt;height:537.6pt" o:ole="">
            <v:imagedata r:id="rId10" o:title=""/>
          </v:shape>
          <o:OLEObject Type="Embed" ProgID="Visio.Drawing.11" ShapeID="_x0000_i1025" DrawAspect="Content" ObjectID="_1662297119" r:id="rId11"/>
        </w:object>
      </w:r>
    </w:p>
    <w:p w:rsidR="003B0262" w:rsidRPr="00691FA7" w:rsidRDefault="003B0262" w:rsidP="00062257">
      <w:pPr>
        <w:pStyle w:val="tochka1"/>
        <w:tabs>
          <w:tab w:val="left" w:pos="1134"/>
        </w:tabs>
        <w:ind w:left="567" w:firstLine="0"/>
      </w:pPr>
    </w:p>
    <w:p w:rsidR="00062257" w:rsidRPr="00691FA7" w:rsidRDefault="00062257" w:rsidP="00062257">
      <w:pPr>
        <w:pStyle w:val="tochka1"/>
        <w:tabs>
          <w:tab w:val="left" w:pos="1134"/>
        </w:tabs>
        <w:ind w:left="567" w:firstLine="0"/>
        <w:rPr>
          <w:rFonts w:ascii="Arial" w:hAnsi="Arial" w:cs="Arial"/>
          <w:b/>
        </w:rPr>
      </w:pPr>
      <w:r w:rsidRPr="00691FA7">
        <w:rPr>
          <w:rFonts w:ascii="Arial" w:hAnsi="Arial" w:cs="Arial"/>
          <w:b/>
        </w:rPr>
        <w:t>Изпълнение на процеса</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 xml:space="preserve">Разработването на нова или променена услуга се извършва на база постъпили от клиенти, доставчици, вътрешни групи и други заинтересовани страни искания или инициирани от Дружеството </w:t>
      </w:r>
      <w:r w:rsidRPr="00691FA7">
        <w:rPr>
          <w:rFonts w:ascii="Arial" w:hAnsi="Arial" w:cs="Arial"/>
        </w:rPr>
        <w:lastRenderedPageBreak/>
        <w:t>искания за нова или промяна в съществуваща услуга, управлявани съгласно PUU 05.</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Оценката, одобряването и планирането на разработката на нова или променена услуга се контролира от процеса по управление на промени (съгласно PUU 05).</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Разработването на нова или промяна в съществуваща услуга се управлява като проект, който преминава през следните етапи:</w:t>
      </w:r>
    </w:p>
    <w:p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Планиране разработването на нови или променени услуги;</w:t>
      </w:r>
    </w:p>
    <w:p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Проектиране и разработване на нови или променени услуги;</w:t>
      </w:r>
    </w:p>
    <w:p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Въвеждане на нови или променени услуги;</w:t>
      </w:r>
    </w:p>
    <w:p w:rsidR="00062257" w:rsidRPr="00691FA7" w:rsidRDefault="00062257" w:rsidP="00062257">
      <w:pPr>
        <w:pStyle w:val="tochka1"/>
        <w:tabs>
          <w:tab w:val="left" w:pos="1134"/>
        </w:tabs>
        <w:ind w:left="0" w:firstLine="567"/>
        <w:rPr>
          <w:rFonts w:ascii="Arial" w:hAnsi="Arial" w:cs="Arial"/>
        </w:rPr>
      </w:pPr>
    </w:p>
    <w:p w:rsidR="00062257" w:rsidRPr="00691FA7" w:rsidRDefault="00062257" w:rsidP="00062257">
      <w:pPr>
        <w:pStyle w:val="tochka1"/>
        <w:numPr>
          <w:ilvl w:val="1"/>
          <w:numId w:val="34"/>
        </w:numPr>
        <w:tabs>
          <w:tab w:val="left" w:pos="1134"/>
        </w:tabs>
        <w:ind w:left="0" w:firstLine="567"/>
        <w:rPr>
          <w:rFonts w:ascii="Arial" w:hAnsi="Arial" w:cs="Arial"/>
          <w:b/>
        </w:rPr>
      </w:pPr>
      <w:r w:rsidRPr="00691FA7">
        <w:rPr>
          <w:rFonts w:ascii="Arial" w:hAnsi="Arial" w:cs="Arial"/>
          <w:b/>
        </w:rPr>
        <w:t xml:space="preserve">Планиране </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Планирането на разработката на нова услуга или промяна в съществуваща услуга се извършва по решение на ПСУ. Действията по планиране се изпълняват от ОУУ, със съдействието на служители в звеното или други вътрешни групи, и включват:</w:t>
      </w:r>
    </w:p>
    <w:p w:rsidR="00062257" w:rsidRPr="00691FA7" w:rsidRDefault="00062257" w:rsidP="00062257">
      <w:pPr>
        <w:pStyle w:val="tochka1"/>
        <w:numPr>
          <w:ilvl w:val="0"/>
          <w:numId w:val="36"/>
        </w:numPr>
        <w:tabs>
          <w:tab w:val="left" w:pos="1134"/>
        </w:tabs>
        <w:rPr>
          <w:rFonts w:ascii="Arial" w:hAnsi="Arial" w:cs="Arial"/>
        </w:rPr>
      </w:pPr>
      <w:r w:rsidRPr="00691FA7">
        <w:rPr>
          <w:rFonts w:ascii="Arial" w:hAnsi="Arial" w:cs="Arial"/>
        </w:rPr>
        <w:t>Идентифициране на изискванията към и на услугата/променената услуга;</w:t>
      </w:r>
    </w:p>
    <w:p w:rsidR="00062257" w:rsidRPr="00691FA7" w:rsidRDefault="00062257" w:rsidP="00062257">
      <w:pPr>
        <w:pStyle w:val="tochka1"/>
        <w:numPr>
          <w:ilvl w:val="0"/>
          <w:numId w:val="36"/>
        </w:numPr>
        <w:tabs>
          <w:tab w:val="left" w:pos="1134"/>
        </w:tabs>
        <w:rPr>
          <w:rFonts w:ascii="Arial" w:hAnsi="Arial" w:cs="Arial"/>
        </w:rPr>
      </w:pPr>
      <w:r w:rsidRPr="00691FA7">
        <w:rPr>
          <w:rFonts w:ascii="Arial" w:hAnsi="Arial" w:cs="Arial"/>
        </w:rPr>
        <w:t>Идентифициране на потенциалното въздействие на услугата/променената услуга върху капацитета и ИСУ, част УУ;</w:t>
      </w:r>
    </w:p>
    <w:p w:rsidR="00062257" w:rsidRPr="00691FA7" w:rsidRDefault="00062257" w:rsidP="00062257">
      <w:pPr>
        <w:pStyle w:val="tochka1"/>
        <w:numPr>
          <w:ilvl w:val="0"/>
          <w:numId w:val="36"/>
        </w:numPr>
        <w:tabs>
          <w:tab w:val="left" w:pos="1134"/>
        </w:tabs>
        <w:rPr>
          <w:rFonts w:ascii="Arial" w:hAnsi="Arial" w:cs="Arial"/>
        </w:rPr>
      </w:pPr>
      <w:r w:rsidRPr="00691FA7">
        <w:rPr>
          <w:rFonts w:ascii="Arial" w:hAnsi="Arial" w:cs="Arial"/>
        </w:rPr>
        <w:t>Съгласуване и одобрение на промяната/въвеждането на нова услуга с клиента и всички заинтересовани страни;</w:t>
      </w:r>
    </w:p>
    <w:p w:rsidR="00062257" w:rsidRPr="00691FA7" w:rsidRDefault="00062257" w:rsidP="00062257">
      <w:pPr>
        <w:pStyle w:val="tochka1"/>
        <w:numPr>
          <w:ilvl w:val="0"/>
          <w:numId w:val="36"/>
        </w:numPr>
        <w:tabs>
          <w:tab w:val="left" w:pos="1134"/>
        </w:tabs>
        <w:rPr>
          <w:rFonts w:ascii="Arial" w:hAnsi="Arial" w:cs="Arial"/>
        </w:rPr>
      </w:pPr>
      <w:r w:rsidRPr="00691FA7">
        <w:rPr>
          <w:rFonts w:ascii="Arial" w:hAnsi="Arial" w:cs="Arial"/>
        </w:rPr>
        <w:t>Детайлно планиране въвеждането на промяната/новата услуга, включително:</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отговорностите и пълномощията за етапите на разработката и въвеждането на промяната/новата услуга;</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идентифициране на външни страни, които доставят компоненти на услугата (доставчици, вътрешни групи), включително оценка на способността им за изпълнение на изискванията и комуникацията с тях. На база оценката ПСУ и ОУУ предприемат последващи действия;</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идентифициране (анализ) на необходимия капацитет и при недостиг, иницииране искане за нов капацитет, съгласно PUU 03 Политика по управление на капацитета;</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времева рамка за планираните дейности;</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идентифициране, оценка и управление на рисковете, свързани с въвеждането на нова или промяна в съществуваща услуга;</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връзка с други услуги и при необходимост актуализация на RDU 01-01 Каталог на услугите;</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изискванията за тестване и валидиране на новата/променената услуга;</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критерии за приемане на новата/променената услуга;</w:t>
      </w:r>
    </w:p>
    <w:p w:rsidR="00062257" w:rsidRPr="00691FA7" w:rsidRDefault="00062257" w:rsidP="00062257">
      <w:pPr>
        <w:pStyle w:val="tochka1"/>
        <w:numPr>
          <w:ilvl w:val="0"/>
          <w:numId w:val="37"/>
        </w:numPr>
        <w:tabs>
          <w:tab w:val="left" w:pos="1134"/>
        </w:tabs>
        <w:rPr>
          <w:rFonts w:ascii="Arial" w:hAnsi="Arial" w:cs="Arial"/>
        </w:rPr>
      </w:pPr>
      <w:r w:rsidRPr="00691FA7">
        <w:rPr>
          <w:rFonts w:ascii="Arial" w:hAnsi="Arial" w:cs="Arial"/>
        </w:rPr>
        <w:t>очакваните резултати от доставката на клиента на новата/променената услуга;</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 xml:space="preserve">На етап планиране се водят записи в RDU 05-01 Дневник на промените в услугите и ВАТ </w:t>
      </w:r>
      <w:proofErr w:type="spellStart"/>
      <w:r w:rsidRPr="00691FA7">
        <w:rPr>
          <w:rFonts w:ascii="Arial" w:hAnsi="Arial" w:cs="Arial"/>
        </w:rPr>
        <w:t>Approval</w:t>
      </w:r>
      <w:proofErr w:type="spellEnd"/>
      <w:r w:rsidRPr="00691FA7">
        <w:rPr>
          <w:rFonts w:ascii="Arial" w:hAnsi="Arial" w:cs="Arial"/>
        </w:rPr>
        <w:t xml:space="preserve"> </w:t>
      </w:r>
      <w:proofErr w:type="spellStart"/>
      <w:r w:rsidRPr="00691FA7">
        <w:rPr>
          <w:rFonts w:ascii="Arial" w:hAnsi="Arial" w:cs="Arial"/>
        </w:rPr>
        <w:t>sheet</w:t>
      </w:r>
      <w:proofErr w:type="spellEnd"/>
      <w:r w:rsidRPr="00691FA7">
        <w:rPr>
          <w:rFonts w:ascii="Arial" w:hAnsi="Arial" w:cs="Arial"/>
        </w:rPr>
        <w:t xml:space="preserve"> и записи.</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Планиране спирането на услуги или трансфера към други страни се извършва от ПСУ и ОУУ на звеното, като се изготвя План за спиране/трансфер на услуга (свободна форма), който включва информация за:</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 xml:space="preserve"> условията, при които е приложимо спирането/трансфера на услугата;</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Целите на спирането/трансфера;</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Управление на процесите, предоставяни от други страни;</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Роли и отговорности на всички заинтересовани страни;</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Ограничения, рискове и проблеми;</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lastRenderedPageBreak/>
        <w:t>Етапи и резултати на всеки етап;</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Детайлно описание на дейностите;</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Изпълнение на критериите за спиране/трансфер на услугата;</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време на спиране/трансфер на услугата;</w:t>
      </w:r>
    </w:p>
    <w:p w:rsidR="00062257" w:rsidRPr="00691FA7" w:rsidRDefault="00062257" w:rsidP="00062257">
      <w:pPr>
        <w:pStyle w:val="tochka1"/>
        <w:numPr>
          <w:ilvl w:val="0"/>
          <w:numId w:val="39"/>
        </w:numPr>
        <w:tabs>
          <w:tab w:val="left" w:pos="1134"/>
        </w:tabs>
        <w:rPr>
          <w:rFonts w:ascii="Arial" w:hAnsi="Arial" w:cs="Arial"/>
        </w:rPr>
      </w:pPr>
      <w:r w:rsidRPr="00691FA7">
        <w:rPr>
          <w:rFonts w:ascii="Arial" w:hAnsi="Arial" w:cs="Arial"/>
        </w:rPr>
        <w:t>Решение за архивиране, унищожаване или трансфер на всички данни, документация и компоненти (инфраструктура, апликации, лицензи), свързани с услугата.</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Планът се одобрява от Управителя и ПСУ и се съгласува със заинтересованите клиенти. Дейностите, описани в плана, се изпълняват в координация от ОУУ на звеното. Резултатите се докладват на заседание на ГУУ. При необходимост се предприемат коригиращи или превантивни действия.</w:t>
      </w:r>
    </w:p>
    <w:p w:rsidR="00062257" w:rsidRPr="00691FA7" w:rsidRDefault="00062257" w:rsidP="00062257">
      <w:pPr>
        <w:pStyle w:val="tochka1"/>
        <w:tabs>
          <w:tab w:val="left" w:pos="1134"/>
        </w:tabs>
        <w:ind w:left="0" w:firstLine="567"/>
        <w:rPr>
          <w:rFonts w:ascii="Arial" w:hAnsi="Arial" w:cs="Arial"/>
        </w:rPr>
      </w:pPr>
    </w:p>
    <w:p w:rsidR="00062257" w:rsidRPr="00691FA7" w:rsidRDefault="00062257" w:rsidP="00062257">
      <w:pPr>
        <w:pStyle w:val="tochka1"/>
        <w:numPr>
          <w:ilvl w:val="1"/>
          <w:numId w:val="34"/>
        </w:numPr>
        <w:tabs>
          <w:tab w:val="left" w:pos="1134"/>
        </w:tabs>
        <w:ind w:left="0" w:firstLine="567"/>
        <w:rPr>
          <w:rFonts w:ascii="Arial" w:hAnsi="Arial" w:cs="Arial"/>
          <w:b/>
        </w:rPr>
      </w:pPr>
      <w:r w:rsidRPr="00691FA7">
        <w:rPr>
          <w:rFonts w:ascii="Arial" w:hAnsi="Arial" w:cs="Arial"/>
          <w:b/>
        </w:rPr>
        <w:t xml:space="preserve">Проектиране и разработване на нови или променени услуги </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 xml:space="preserve">На база планираните дейности ОУУ на звеното и други, определени от ПСУ лица, разработват проект за новата или променена услуга и водят записи в RDU 05-01 Дневник на промените в услугите и ВАТ </w:t>
      </w:r>
      <w:proofErr w:type="spellStart"/>
      <w:r w:rsidRPr="00691FA7">
        <w:rPr>
          <w:rFonts w:ascii="Arial" w:hAnsi="Arial" w:cs="Arial"/>
        </w:rPr>
        <w:t>Approval</w:t>
      </w:r>
      <w:proofErr w:type="spellEnd"/>
      <w:r w:rsidRPr="00691FA7">
        <w:rPr>
          <w:rFonts w:ascii="Arial" w:hAnsi="Arial" w:cs="Arial"/>
        </w:rPr>
        <w:t xml:space="preserve"> </w:t>
      </w:r>
      <w:proofErr w:type="spellStart"/>
      <w:r w:rsidRPr="00691FA7">
        <w:rPr>
          <w:rFonts w:ascii="Arial" w:hAnsi="Arial" w:cs="Arial"/>
        </w:rPr>
        <w:t>sheet</w:t>
      </w:r>
      <w:proofErr w:type="spellEnd"/>
      <w:r w:rsidRPr="00691FA7">
        <w:rPr>
          <w:rFonts w:ascii="Arial" w:hAnsi="Arial" w:cs="Arial"/>
        </w:rPr>
        <w:t xml:space="preserve"> за:</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Пълномощията и отговорностите за доставката на новата/променената услуга;</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Дейностите по доставка, които трябва да бъдат изпълнени от Дружеството, клиента или други страни;</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 xml:space="preserve"> Нови или променени изисквания (ако има такива) към човешките ресурси, включително изисквания за образование, обучения, умения и опит;</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Необходимите финансови ресурси за доставка на новата/променена услуга;</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Нови или промени в съществуващите технологии за доставката на новата/променена услуга;</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Нови или промени в съществуващите планове, политики и процедури на ИСУ, част УУ;</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Нови или промени в съществуващите договори/споразумения с външни страни, необходими за постигане на изискванията към новата/променена услуга;</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Актуализация на RDU 01-01 Каталога на услугите (ако е необходимо);</w:t>
      </w:r>
    </w:p>
    <w:p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Процедури, измервания и информация, необходими за доставката на новата/променена услуга</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 xml:space="preserve">Разработката </w:t>
      </w:r>
      <w:r w:rsidR="00691FA7">
        <w:rPr>
          <w:rFonts w:ascii="Arial" w:hAnsi="Arial" w:cs="Arial"/>
        </w:rPr>
        <w:t>се внася за обсъждане на заседание на СУ, от О</w:t>
      </w:r>
      <w:r w:rsidRPr="00691FA7">
        <w:rPr>
          <w:rFonts w:ascii="Arial" w:hAnsi="Arial" w:cs="Arial"/>
        </w:rPr>
        <w:t>УУ и се одобрява от ПСУ. Утвърждава се от Управителя. Разработката на новата/променената услуга се извършва на база одобрения проект, като се водят записи в RDU 05-01 Дневник на промените в услугите.</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 xml:space="preserve">Настъпили </w:t>
      </w:r>
      <w:r w:rsidR="00691FA7">
        <w:rPr>
          <w:rFonts w:ascii="Arial" w:hAnsi="Arial" w:cs="Arial"/>
        </w:rPr>
        <w:t>промени в процеса на разработка</w:t>
      </w:r>
      <w:r w:rsidRPr="00691FA7">
        <w:rPr>
          <w:rFonts w:ascii="Arial" w:hAnsi="Arial" w:cs="Arial"/>
        </w:rPr>
        <w:t xml:space="preserve"> на новата/променена услуга, се докладват по реда на PUU 05 Политика по управление на промени (когато промените се инициират от клиент или друга външна страна). Вътрешно инициирани промени се обсъждат на заседание на ГУУ. Промените подлежат на </w:t>
      </w:r>
      <w:proofErr w:type="spellStart"/>
      <w:r w:rsidRPr="00691FA7">
        <w:rPr>
          <w:rFonts w:ascii="Arial" w:hAnsi="Arial" w:cs="Arial"/>
        </w:rPr>
        <w:t>пре</w:t>
      </w:r>
      <w:proofErr w:type="spellEnd"/>
      <w:r w:rsidR="00691FA7">
        <w:rPr>
          <w:rFonts w:ascii="Arial" w:hAnsi="Arial" w:cs="Arial"/>
        </w:rPr>
        <w:t>-</w:t>
      </w:r>
      <w:r w:rsidRPr="00691FA7">
        <w:rPr>
          <w:rFonts w:ascii="Arial" w:hAnsi="Arial" w:cs="Arial"/>
        </w:rPr>
        <w:t>планиране, съгласно изискванията на т.5.3. от настоящата процедура.</w:t>
      </w:r>
    </w:p>
    <w:p w:rsidR="00062257" w:rsidRPr="00691FA7" w:rsidRDefault="00062257" w:rsidP="00062257">
      <w:pPr>
        <w:pStyle w:val="tochka1"/>
        <w:tabs>
          <w:tab w:val="left" w:pos="1134"/>
        </w:tabs>
        <w:ind w:left="0" w:firstLine="567"/>
        <w:rPr>
          <w:rFonts w:ascii="Arial" w:hAnsi="Arial" w:cs="Arial"/>
        </w:rPr>
      </w:pPr>
    </w:p>
    <w:p w:rsidR="00062257" w:rsidRPr="00691FA7" w:rsidRDefault="00062257" w:rsidP="00062257">
      <w:pPr>
        <w:pStyle w:val="tochka1"/>
        <w:numPr>
          <w:ilvl w:val="1"/>
          <w:numId w:val="34"/>
        </w:numPr>
        <w:tabs>
          <w:tab w:val="left" w:pos="1134"/>
        </w:tabs>
        <w:ind w:left="0" w:firstLine="567"/>
        <w:rPr>
          <w:rFonts w:ascii="Arial" w:hAnsi="Arial" w:cs="Arial"/>
          <w:b/>
        </w:rPr>
      </w:pPr>
      <w:r w:rsidRPr="00691FA7">
        <w:rPr>
          <w:rFonts w:ascii="Arial" w:hAnsi="Arial" w:cs="Arial"/>
          <w:b/>
        </w:rPr>
        <w:t xml:space="preserve">Въвеждане на нови или променени услуги </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Разработената нова/променена услуга подлежи на тестване и верифициране спрямо входните изисквания към нея, изискванията, залегнали в проекта за разработка (записите в RDU 05-01) и критериите за приемане на услугата. Резултатите от тестването се докладват на заседание на ГУУ.</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Когато критериите за приемане на услугата не са изпълнени, ПСУ и ОУУ вземат решение за последващи ефективни действия. Действията се съгласуват със заинтересованите страни в зависимост от инициатора на промяната. Водят се записи в RDU 05-01 Дневник на промените в услугите.</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 xml:space="preserve">Успешно тестваните нови/променени услуги се одобряват от ГУУ за пускане в употреба в производствена среда и се стартира процеса съгласно PUU 06 Политика за управление пускането в </w:t>
      </w:r>
      <w:r w:rsidRPr="00691FA7">
        <w:rPr>
          <w:rFonts w:ascii="Arial" w:hAnsi="Arial" w:cs="Arial"/>
        </w:rPr>
        <w:lastRenderedPageBreak/>
        <w:t xml:space="preserve">употреба на услуги. </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След внедряването на нова/променена услуга ОУУ или отговорният по сделката следва да подпишат RD  13-03  Протокол за приемане на услуга заедно с клиента.</w:t>
      </w:r>
    </w:p>
    <w:p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 xml:space="preserve">Промени в </w:t>
      </w:r>
      <w:proofErr w:type="spellStart"/>
      <w:r w:rsidRPr="00691FA7">
        <w:rPr>
          <w:rFonts w:ascii="Arial" w:hAnsi="Arial" w:cs="Arial"/>
        </w:rPr>
        <w:t>CIs</w:t>
      </w:r>
      <w:proofErr w:type="spellEnd"/>
      <w:r w:rsidRPr="00691FA7">
        <w:rPr>
          <w:rFonts w:ascii="Arial" w:hAnsi="Arial" w:cs="Arial"/>
        </w:rPr>
        <w:t>, вследствие въвеждането на нови или променени услуги, се управляват от процеса по управление на конфигурациите (PUU 04).</w:t>
      </w:r>
    </w:p>
    <w:p w:rsidR="007E0EAA" w:rsidRPr="00691FA7" w:rsidRDefault="007E0EAA" w:rsidP="00062257">
      <w:pPr>
        <w:pStyle w:val="tochka1"/>
        <w:ind w:left="0" w:firstLine="567"/>
        <w:rPr>
          <w:rFonts w:ascii="Arial" w:hAnsi="Arial" w:cs="Arial"/>
        </w:rPr>
      </w:pPr>
    </w:p>
    <w:p w:rsidR="00062257" w:rsidRPr="00691FA7" w:rsidRDefault="00062257" w:rsidP="00062257">
      <w:pPr>
        <w:pStyle w:val="tochka1"/>
        <w:numPr>
          <w:ilvl w:val="1"/>
          <w:numId w:val="34"/>
        </w:numPr>
        <w:tabs>
          <w:tab w:val="left" w:pos="1134"/>
        </w:tabs>
        <w:ind w:left="0" w:firstLine="567"/>
        <w:rPr>
          <w:rFonts w:ascii="Arial" w:hAnsi="Arial" w:cs="Arial"/>
          <w:b/>
        </w:rPr>
      </w:pPr>
      <w:r w:rsidRPr="00691FA7">
        <w:rPr>
          <w:rFonts w:ascii="Arial" w:hAnsi="Arial" w:cs="Arial"/>
          <w:b/>
        </w:rPr>
        <w:t>Ключови показатели за ефективност на процеса по разработване и въвеждане на нови или променени услуги са:</w:t>
      </w:r>
    </w:p>
    <w:p w:rsidR="00062257" w:rsidRPr="00691FA7" w:rsidRDefault="00062257" w:rsidP="00062257">
      <w:pPr>
        <w:pStyle w:val="tochka"/>
        <w:ind w:left="0" w:firstLine="567"/>
        <w:jc w:val="both"/>
        <w:rPr>
          <w:rFonts w:ascii="Arial" w:hAnsi="Arial" w:cs="Arial"/>
          <w:b w:val="0"/>
          <w:caps w:val="0"/>
          <w:lang w:val="bg-BG"/>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658"/>
        <w:gridCol w:w="6793"/>
      </w:tblGrid>
      <w:tr w:rsidR="00062257" w:rsidRPr="00691FA7" w:rsidTr="00571CCF">
        <w:trPr>
          <w:tblCellSpacing w:w="0" w:type="dxa"/>
        </w:trPr>
        <w:tc>
          <w:tcPr>
            <w:tcW w:w="1750" w:type="pct"/>
            <w:tcBorders>
              <w:top w:val="outset" w:sz="6" w:space="0" w:color="auto"/>
              <w:left w:val="outset" w:sz="6" w:space="0" w:color="auto"/>
              <w:bottom w:val="outset" w:sz="6" w:space="0" w:color="auto"/>
              <w:right w:val="outset" w:sz="6" w:space="0" w:color="auto"/>
            </w:tcBorders>
            <w:shd w:val="clear" w:color="auto" w:fill="B8CCE4"/>
            <w:vAlign w:val="center"/>
            <w:hideMark/>
          </w:tcPr>
          <w:p w:rsidR="00062257" w:rsidRPr="00691FA7" w:rsidRDefault="00062257" w:rsidP="00571CCF">
            <w:pPr>
              <w:ind w:firstLine="567"/>
              <w:jc w:val="center"/>
              <w:rPr>
                <w:rFonts w:ascii="Arial" w:hAnsi="Arial" w:cs="Arial"/>
                <w:b/>
                <w:bCs/>
                <w:lang w:val="bg-BG"/>
              </w:rPr>
            </w:pPr>
            <w:r w:rsidRPr="00691FA7">
              <w:rPr>
                <w:rFonts w:ascii="Arial" w:hAnsi="Arial" w:cs="Arial"/>
                <w:b/>
                <w:bCs/>
                <w:lang w:val="bg-BG"/>
              </w:rPr>
              <w:t xml:space="preserve">Key </w:t>
            </w:r>
            <w:proofErr w:type="spellStart"/>
            <w:r w:rsidRPr="00691FA7">
              <w:rPr>
                <w:rFonts w:ascii="Arial" w:hAnsi="Arial" w:cs="Arial"/>
                <w:b/>
                <w:bCs/>
                <w:lang w:val="bg-BG"/>
              </w:rPr>
              <w:t>Performance</w:t>
            </w:r>
            <w:proofErr w:type="spellEnd"/>
            <w:r w:rsidRPr="00691FA7">
              <w:rPr>
                <w:rFonts w:ascii="Arial" w:hAnsi="Arial" w:cs="Arial"/>
                <w:b/>
                <w:bCs/>
                <w:lang w:val="bg-BG"/>
              </w:rPr>
              <w:t xml:space="preserve"> </w:t>
            </w:r>
            <w:proofErr w:type="spellStart"/>
            <w:r w:rsidRPr="00691FA7">
              <w:rPr>
                <w:rFonts w:ascii="Arial" w:hAnsi="Arial" w:cs="Arial"/>
                <w:b/>
                <w:bCs/>
                <w:lang w:val="bg-BG"/>
              </w:rPr>
              <w:t>Indicator</w:t>
            </w:r>
            <w:proofErr w:type="spellEnd"/>
            <w:r w:rsidRPr="00691FA7">
              <w:rPr>
                <w:rFonts w:ascii="Arial" w:hAnsi="Arial" w:cs="Arial"/>
                <w:b/>
                <w:bCs/>
                <w:lang w:val="bg-BG"/>
              </w:rPr>
              <w:t xml:space="preserve"> (KPI)</w:t>
            </w:r>
          </w:p>
        </w:tc>
        <w:tc>
          <w:tcPr>
            <w:tcW w:w="3250" w:type="pct"/>
            <w:tcBorders>
              <w:top w:val="outset" w:sz="6" w:space="0" w:color="auto"/>
              <w:left w:val="outset" w:sz="6" w:space="0" w:color="auto"/>
              <w:bottom w:val="outset" w:sz="6" w:space="0" w:color="auto"/>
              <w:right w:val="outset" w:sz="6" w:space="0" w:color="auto"/>
            </w:tcBorders>
            <w:shd w:val="clear" w:color="auto" w:fill="B8CCE4"/>
            <w:vAlign w:val="center"/>
            <w:hideMark/>
          </w:tcPr>
          <w:p w:rsidR="00062257" w:rsidRPr="00691FA7" w:rsidRDefault="00062257" w:rsidP="00571CCF">
            <w:pPr>
              <w:ind w:firstLine="567"/>
              <w:jc w:val="center"/>
              <w:rPr>
                <w:rFonts w:ascii="Arial" w:hAnsi="Arial" w:cs="Arial"/>
                <w:b/>
                <w:bCs/>
                <w:lang w:val="bg-BG"/>
              </w:rPr>
            </w:pPr>
            <w:r w:rsidRPr="00691FA7">
              <w:rPr>
                <w:rFonts w:ascii="Arial" w:hAnsi="Arial" w:cs="Arial"/>
                <w:b/>
                <w:bCs/>
                <w:lang w:val="bg-BG"/>
              </w:rPr>
              <w:t>Описание</w:t>
            </w:r>
          </w:p>
        </w:tc>
      </w:tr>
      <w:tr w:rsidR="00062257" w:rsidRPr="00FE4729" w:rsidTr="00571C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rsidR="00062257" w:rsidRPr="00691FA7" w:rsidRDefault="00062257" w:rsidP="00571CCF">
            <w:pPr>
              <w:rPr>
                <w:rFonts w:ascii="Arial" w:hAnsi="Arial" w:cs="Arial"/>
                <w:lang w:val="bg-BG"/>
              </w:rPr>
            </w:pPr>
            <w:r w:rsidRPr="00691FA7">
              <w:rPr>
                <w:rFonts w:ascii="Arial" w:hAnsi="Arial" w:cs="Arial"/>
                <w:lang w:val="bg-BG"/>
              </w:rPr>
              <w:t>Изпълнение на плана за разработване на нова/променена услуга</w:t>
            </w:r>
          </w:p>
        </w:tc>
        <w:tc>
          <w:tcPr>
            <w:tcW w:w="0" w:type="auto"/>
            <w:tcBorders>
              <w:top w:val="outset" w:sz="6" w:space="0" w:color="auto"/>
              <w:left w:val="outset" w:sz="6" w:space="0" w:color="auto"/>
              <w:bottom w:val="outset" w:sz="6" w:space="0" w:color="auto"/>
              <w:right w:val="outset" w:sz="6" w:space="0" w:color="auto"/>
            </w:tcBorders>
            <w:vAlign w:val="center"/>
          </w:tcPr>
          <w:p w:rsidR="00062257" w:rsidRPr="00691FA7" w:rsidRDefault="00062257" w:rsidP="00571CCF">
            <w:pPr>
              <w:rPr>
                <w:rFonts w:ascii="Arial" w:hAnsi="Arial" w:cs="Arial"/>
                <w:lang w:val="bg-BG"/>
              </w:rPr>
            </w:pPr>
            <w:r w:rsidRPr="00691FA7">
              <w:rPr>
                <w:rFonts w:ascii="Arial" w:hAnsi="Arial" w:cs="Arial"/>
                <w:lang w:val="bg-BG"/>
              </w:rPr>
              <w:t xml:space="preserve">100% изпълнение на сроковете и дейностите, залегнали в плана (RDU 05-01) за разработване на нова/променена услуга. </w:t>
            </w:r>
          </w:p>
        </w:tc>
      </w:tr>
      <w:tr w:rsidR="00062257" w:rsidRPr="00FE4729" w:rsidTr="00571C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rsidR="00062257" w:rsidRPr="00691FA7" w:rsidRDefault="00062257" w:rsidP="00571CCF">
            <w:pPr>
              <w:rPr>
                <w:rFonts w:ascii="Arial" w:hAnsi="Arial" w:cs="Arial"/>
                <w:lang w:val="bg-BG"/>
              </w:rPr>
            </w:pPr>
            <w:r w:rsidRPr="00691FA7">
              <w:rPr>
                <w:rFonts w:ascii="Arial" w:hAnsi="Arial" w:cs="Arial"/>
                <w:lang w:val="bg-BG"/>
              </w:rPr>
              <w:t>Критерии за приемане на нова/променена услуга</w:t>
            </w:r>
          </w:p>
        </w:tc>
        <w:tc>
          <w:tcPr>
            <w:tcW w:w="0" w:type="auto"/>
            <w:tcBorders>
              <w:top w:val="outset" w:sz="6" w:space="0" w:color="auto"/>
              <w:left w:val="outset" w:sz="6" w:space="0" w:color="auto"/>
              <w:bottom w:val="outset" w:sz="6" w:space="0" w:color="auto"/>
              <w:right w:val="outset" w:sz="6" w:space="0" w:color="auto"/>
            </w:tcBorders>
            <w:vAlign w:val="center"/>
          </w:tcPr>
          <w:p w:rsidR="00062257" w:rsidRPr="00691FA7" w:rsidRDefault="00062257" w:rsidP="00571CCF">
            <w:pPr>
              <w:jc w:val="both"/>
              <w:rPr>
                <w:rFonts w:ascii="Arial" w:hAnsi="Arial" w:cs="Arial"/>
                <w:lang w:val="bg-BG"/>
              </w:rPr>
            </w:pPr>
            <w:r w:rsidRPr="00691FA7">
              <w:rPr>
                <w:rFonts w:ascii="Arial" w:hAnsi="Arial" w:cs="Arial"/>
                <w:lang w:val="bg-BG"/>
              </w:rPr>
              <w:t>Постигане на 99% съответствие с критериите за приемане на нова/променена услуга.</w:t>
            </w:r>
          </w:p>
        </w:tc>
      </w:tr>
    </w:tbl>
    <w:p w:rsidR="00062257" w:rsidRPr="00691FA7" w:rsidRDefault="00062257" w:rsidP="00062257">
      <w:pPr>
        <w:pStyle w:val="tochka"/>
        <w:ind w:left="0" w:firstLine="567"/>
        <w:jc w:val="both"/>
        <w:rPr>
          <w:rFonts w:ascii="Arial" w:hAnsi="Arial" w:cs="Arial"/>
          <w:b w:val="0"/>
          <w:caps w:val="0"/>
          <w:lang w:val="bg-BG"/>
        </w:rPr>
      </w:pPr>
    </w:p>
    <w:p w:rsidR="00062257" w:rsidRPr="00691FA7" w:rsidRDefault="00062257" w:rsidP="00062257">
      <w:pPr>
        <w:pStyle w:val="tochka"/>
        <w:ind w:left="0" w:firstLine="567"/>
        <w:jc w:val="both"/>
        <w:rPr>
          <w:rFonts w:ascii="Arial" w:hAnsi="Arial" w:cs="Arial"/>
          <w:caps w:val="0"/>
          <w:lang w:val="bg-BG"/>
        </w:rPr>
      </w:pPr>
      <w:r w:rsidRPr="00691FA7">
        <w:rPr>
          <w:rFonts w:ascii="Arial" w:hAnsi="Arial" w:cs="Arial"/>
          <w:caps w:val="0"/>
          <w:lang w:val="bg-BG"/>
        </w:rPr>
        <w:t>Входна и изходна информация</w:t>
      </w:r>
    </w:p>
    <w:p w:rsidR="00062257" w:rsidRPr="00691FA7" w:rsidRDefault="00062257" w:rsidP="00062257">
      <w:pPr>
        <w:pStyle w:val="tochka"/>
        <w:tabs>
          <w:tab w:val="clear" w:pos="850"/>
          <w:tab w:val="left" w:pos="0"/>
        </w:tabs>
        <w:ind w:left="0" w:firstLine="567"/>
        <w:jc w:val="both"/>
        <w:rPr>
          <w:rFonts w:ascii="Arial" w:hAnsi="Arial" w:cs="Arial"/>
          <w:b w:val="0"/>
          <w:caps w:val="0"/>
          <w:lang w:val="bg-BG"/>
        </w:rPr>
      </w:pPr>
      <w:r w:rsidRPr="00691FA7">
        <w:rPr>
          <w:rFonts w:ascii="Arial" w:hAnsi="Arial" w:cs="Arial"/>
          <w:b w:val="0"/>
          <w:caps w:val="0"/>
          <w:lang w:val="bg-BG"/>
        </w:rPr>
        <w:t>Процесът за разработване и въвеждане на нови или променени услуги използва входна информацията от:</w:t>
      </w:r>
    </w:p>
    <w:p w:rsidR="00062257" w:rsidRPr="00691FA7" w:rsidRDefault="00062257" w:rsidP="00062257">
      <w:pPr>
        <w:pStyle w:val="tochka"/>
        <w:numPr>
          <w:ilvl w:val="0"/>
          <w:numId w:val="40"/>
        </w:numPr>
        <w:tabs>
          <w:tab w:val="clear" w:pos="850"/>
          <w:tab w:val="left" w:pos="0"/>
        </w:tabs>
        <w:jc w:val="both"/>
        <w:rPr>
          <w:rFonts w:ascii="Arial" w:hAnsi="Arial" w:cs="Arial"/>
          <w:b w:val="0"/>
          <w:caps w:val="0"/>
          <w:lang w:val="bg-BG"/>
        </w:rPr>
      </w:pPr>
      <w:r w:rsidRPr="00691FA7">
        <w:rPr>
          <w:rFonts w:ascii="Arial" w:hAnsi="Arial" w:cs="Arial"/>
          <w:b w:val="0"/>
          <w:caps w:val="0"/>
          <w:lang w:val="bg-BG"/>
        </w:rPr>
        <w:t xml:space="preserve">Изискванията за нови или променени услуги от процеса по управление нивото на услугите, </w:t>
      </w:r>
    </w:p>
    <w:p w:rsidR="00062257" w:rsidRPr="00691FA7" w:rsidRDefault="00062257" w:rsidP="00062257">
      <w:pPr>
        <w:pStyle w:val="tochka"/>
        <w:numPr>
          <w:ilvl w:val="0"/>
          <w:numId w:val="40"/>
        </w:numPr>
        <w:tabs>
          <w:tab w:val="clear" w:pos="850"/>
          <w:tab w:val="left" w:pos="0"/>
        </w:tabs>
        <w:jc w:val="both"/>
        <w:rPr>
          <w:rFonts w:ascii="Arial" w:hAnsi="Arial" w:cs="Arial"/>
          <w:b w:val="0"/>
          <w:caps w:val="0"/>
          <w:lang w:val="bg-BG"/>
        </w:rPr>
      </w:pPr>
      <w:r w:rsidRPr="00691FA7">
        <w:rPr>
          <w:rFonts w:ascii="Arial" w:hAnsi="Arial" w:cs="Arial"/>
          <w:b w:val="0"/>
          <w:caps w:val="0"/>
          <w:lang w:val="bg-BG"/>
        </w:rPr>
        <w:t>Изискванията за нови или променени услуги от процеса по управление взаимоотношенията с клиентите;</w:t>
      </w:r>
    </w:p>
    <w:p w:rsidR="00062257" w:rsidRPr="00691FA7" w:rsidRDefault="00062257" w:rsidP="00062257">
      <w:pPr>
        <w:pStyle w:val="tochka"/>
        <w:numPr>
          <w:ilvl w:val="0"/>
          <w:numId w:val="40"/>
        </w:numPr>
        <w:tabs>
          <w:tab w:val="clear" w:pos="850"/>
          <w:tab w:val="left" w:pos="0"/>
        </w:tabs>
        <w:jc w:val="both"/>
        <w:rPr>
          <w:rFonts w:ascii="Arial" w:hAnsi="Arial" w:cs="Arial"/>
          <w:b w:val="0"/>
          <w:caps w:val="0"/>
          <w:lang w:val="bg-BG"/>
        </w:rPr>
      </w:pPr>
      <w:r w:rsidRPr="00691FA7">
        <w:rPr>
          <w:rFonts w:ascii="Arial" w:hAnsi="Arial" w:cs="Arial"/>
          <w:b w:val="0"/>
          <w:caps w:val="0"/>
          <w:lang w:val="bg-BG"/>
        </w:rPr>
        <w:t>Изискванията за нови или променени услуги от процеса по управление на промени;</w:t>
      </w:r>
    </w:p>
    <w:p w:rsidR="00062257" w:rsidRPr="00691FA7" w:rsidRDefault="00062257" w:rsidP="00062257">
      <w:pPr>
        <w:pStyle w:val="tochka"/>
        <w:numPr>
          <w:ilvl w:val="0"/>
          <w:numId w:val="40"/>
        </w:numPr>
        <w:tabs>
          <w:tab w:val="clear" w:pos="850"/>
          <w:tab w:val="left" w:pos="0"/>
        </w:tabs>
        <w:jc w:val="both"/>
        <w:rPr>
          <w:rFonts w:ascii="Arial" w:hAnsi="Arial" w:cs="Arial"/>
          <w:b w:val="0"/>
          <w:caps w:val="0"/>
          <w:lang w:val="bg-BG"/>
        </w:rPr>
      </w:pPr>
      <w:r w:rsidRPr="00691FA7">
        <w:rPr>
          <w:rFonts w:ascii="Arial" w:hAnsi="Arial" w:cs="Arial"/>
          <w:b w:val="0"/>
          <w:caps w:val="0"/>
          <w:lang w:val="bg-BG"/>
        </w:rPr>
        <w:t>Настъпилите инциденти, вследствие доставката на нови или променени услуги;</w:t>
      </w:r>
    </w:p>
    <w:p w:rsidR="00062257" w:rsidRPr="00691FA7" w:rsidRDefault="00062257" w:rsidP="00062257">
      <w:pPr>
        <w:pStyle w:val="tochka"/>
        <w:numPr>
          <w:ilvl w:val="0"/>
          <w:numId w:val="40"/>
        </w:numPr>
        <w:tabs>
          <w:tab w:val="clear" w:pos="850"/>
          <w:tab w:val="left" w:pos="0"/>
        </w:tabs>
        <w:jc w:val="both"/>
        <w:rPr>
          <w:rFonts w:ascii="Arial" w:hAnsi="Arial" w:cs="Arial"/>
          <w:b w:val="0"/>
          <w:caps w:val="0"/>
          <w:lang w:val="bg-BG"/>
        </w:rPr>
      </w:pPr>
      <w:r w:rsidRPr="00691FA7">
        <w:rPr>
          <w:rFonts w:ascii="Arial" w:hAnsi="Arial" w:cs="Arial"/>
          <w:b w:val="0"/>
          <w:caps w:val="0"/>
          <w:lang w:val="bg-BG"/>
        </w:rPr>
        <w:t>Времевата рамка и методите за внедряване на нова/променена услуга от процеса по пускане в употреба на услуги.</w:t>
      </w:r>
    </w:p>
    <w:p w:rsidR="00062257" w:rsidRPr="00691FA7" w:rsidRDefault="00062257" w:rsidP="00062257">
      <w:pPr>
        <w:pStyle w:val="tochka"/>
        <w:tabs>
          <w:tab w:val="clear" w:pos="850"/>
          <w:tab w:val="left" w:pos="0"/>
        </w:tabs>
        <w:ind w:left="0" w:firstLine="567"/>
        <w:jc w:val="both"/>
        <w:rPr>
          <w:rFonts w:ascii="Arial" w:hAnsi="Arial" w:cs="Arial"/>
          <w:b w:val="0"/>
          <w:caps w:val="0"/>
          <w:lang w:val="bg-BG"/>
        </w:rPr>
      </w:pPr>
      <w:r w:rsidRPr="00691FA7">
        <w:rPr>
          <w:rFonts w:ascii="Arial" w:hAnsi="Arial" w:cs="Arial"/>
          <w:b w:val="0"/>
          <w:caps w:val="0"/>
          <w:lang w:val="bg-BG"/>
        </w:rPr>
        <w:t>Процесът за разработване и въвеждане на нови или променени услуги предоставя изходна информация на:</w:t>
      </w:r>
    </w:p>
    <w:p w:rsidR="00062257" w:rsidRPr="00691FA7" w:rsidRDefault="00062257" w:rsidP="00062257">
      <w:pPr>
        <w:pStyle w:val="tochka"/>
        <w:numPr>
          <w:ilvl w:val="0"/>
          <w:numId w:val="41"/>
        </w:numPr>
        <w:tabs>
          <w:tab w:val="clear" w:pos="850"/>
          <w:tab w:val="left" w:pos="0"/>
        </w:tabs>
        <w:jc w:val="both"/>
        <w:rPr>
          <w:rFonts w:ascii="Arial" w:hAnsi="Arial" w:cs="Arial"/>
          <w:b w:val="0"/>
          <w:caps w:val="0"/>
          <w:lang w:val="bg-BG"/>
        </w:rPr>
      </w:pPr>
      <w:r w:rsidRPr="00691FA7">
        <w:rPr>
          <w:rFonts w:ascii="Arial" w:hAnsi="Arial" w:cs="Arial"/>
          <w:b w:val="0"/>
          <w:caps w:val="0"/>
          <w:lang w:val="bg-BG"/>
        </w:rPr>
        <w:t>Процеса по управление нивото на услугите – за изискванията към новите или променени услуги;</w:t>
      </w:r>
    </w:p>
    <w:p w:rsidR="00062257" w:rsidRPr="00691FA7" w:rsidRDefault="00062257" w:rsidP="00062257">
      <w:pPr>
        <w:pStyle w:val="tochka"/>
        <w:numPr>
          <w:ilvl w:val="0"/>
          <w:numId w:val="41"/>
        </w:numPr>
        <w:tabs>
          <w:tab w:val="clear" w:pos="850"/>
          <w:tab w:val="left" w:pos="0"/>
        </w:tabs>
        <w:jc w:val="both"/>
        <w:rPr>
          <w:rFonts w:ascii="Arial" w:hAnsi="Arial" w:cs="Arial"/>
          <w:b w:val="0"/>
          <w:caps w:val="0"/>
          <w:lang w:val="bg-BG"/>
        </w:rPr>
      </w:pPr>
      <w:r w:rsidRPr="00691FA7">
        <w:rPr>
          <w:rFonts w:ascii="Arial" w:hAnsi="Arial" w:cs="Arial"/>
          <w:b w:val="0"/>
          <w:caps w:val="0"/>
          <w:lang w:val="bg-BG"/>
        </w:rPr>
        <w:t>Процеса по пускане в употреба на услуги;</w:t>
      </w:r>
    </w:p>
    <w:p w:rsidR="00062257" w:rsidRPr="00691FA7" w:rsidRDefault="00062257" w:rsidP="00062257">
      <w:pPr>
        <w:pStyle w:val="tochka"/>
        <w:numPr>
          <w:ilvl w:val="0"/>
          <w:numId w:val="41"/>
        </w:numPr>
        <w:tabs>
          <w:tab w:val="clear" w:pos="850"/>
          <w:tab w:val="left" w:pos="0"/>
        </w:tabs>
        <w:jc w:val="both"/>
        <w:rPr>
          <w:rFonts w:ascii="Arial" w:hAnsi="Arial" w:cs="Arial"/>
          <w:b w:val="0"/>
          <w:caps w:val="0"/>
          <w:lang w:val="bg-BG"/>
        </w:rPr>
      </w:pPr>
      <w:r w:rsidRPr="00691FA7">
        <w:rPr>
          <w:rFonts w:ascii="Arial" w:hAnsi="Arial" w:cs="Arial"/>
          <w:b w:val="0"/>
          <w:caps w:val="0"/>
          <w:lang w:val="bg-BG"/>
        </w:rPr>
        <w:t>Процеса по бюджетиране – информация за финансовите ресурси, необходими за доставката на новите/променени услуги;</w:t>
      </w:r>
    </w:p>
    <w:p w:rsidR="00062257" w:rsidRPr="00691FA7" w:rsidRDefault="00062257" w:rsidP="00062257">
      <w:pPr>
        <w:pStyle w:val="tochka"/>
        <w:numPr>
          <w:ilvl w:val="0"/>
          <w:numId w:val="41"/>
        </w:numPr>
        <w:tabs>
          <w:tab w:val="clear" w:pos="850"/>
          <w:tab w:val="left" w:pos="0"/>
        </w:tabs>
        <w:jc w:val="both"/>
        <w:rPr>
          <w:rFonts w:ascii="Arial" w:hAnsi="Arial" w:cs="Arial"/>
          <w:b w:val="0"/>
          <w:caps w:val="0"/>
          <w:lang w:val="bg-BG"/>
        </w:rPr>
      </w:pPr>
      <w:r w:rsidRPr="00691FA7">
        <w:rPr>
          <w:rFonts w:ascii="Arial" w:hAnsi="Arial" w:cs="Arial"/>
          <w:b w:val="0"/>
          <w:caps w:val="0"/>
          <w:lang w:val="bg-BG"/>
        </w:rPr>
        <w:t>Процеса по управление на капацитета – изискванията към капацитета във връзка с доставката на новите/променени услуги.</w:t>
      </w:r>
    </w:p>
    <w:p w:rsidR="00062257" w:rsidRPr="00691FA7" w:rsidRDefault="00062257" w:rsidP="00062257">
      <w:pPr>
        <w:pStyle w:val="tochka"/>
        <w:tabs>
          <w:tab w:val="clear" w:pos="850"/>
          <w:tab w:val="left" w:pos="0"/>
        </w:tabs>
        <w:ind w:left="0" w:firstLine="567"/>
        <w:jc w:val="both"/>
        <w:rPr>
          <w:rFonts w:ascii="Arial" w:hAnsi="Arial" w:cs="Arial"/>
          <w:b w:val="0"/>
          <w:caps w:val="0"/>
          <w:lang w:val="bg-BG"/>
        </w:rPr>
      </w:pPr>
    </w:p>
    <w:p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отговорности и пълномощия</w:t>
      </w:r>
    </w:p>
    <w:p w:rsidR="00062257" w:rsidRPr="00691FA7" w:rsidRDefault="00062257" w:rsidP="00062257">
      <w:pPr>
        <w:pStyle w:val="tochka"/>
        <w:ind w:left="0" w:firstLine="567"/>
        <w:jc w:val="both"/>
        <w:rPr>
          <w:rFonts w:ascii="Arial" w:hAnsi="Arial" w:cs="Arial"/>
          <w:lang w:val="bg-BG"/>
        </w:rPr>
      </w:pPr>
    </w:p>
    <w:p w:rsidR="00062257" w:rsidRPr="00691FA7" w:rsidRDefault="00062257" w:rsidP="00062257">
      <w:pPr>
        <w:pStyle w:val="text"/>
        <w:tabs>
          <w:tab w:val="left" w:pos="720"/>
        </w:tabs>
        <w:ind w:left="0" w:right="566" w:firstLine="567"/>
        <w:rPr>
          <w:rFonts w:ascii="Arial" w:hAnsi="Arial" w:cs="Arial"/>
          <w:b/>
          <w:u w:val="single"/>
          <w:lang w:val="bg-BG"/>
        </w:rPr>
      </w:pPr>
      <w:r w:rsidRPr="00691FA7">
        <w:rPr>
          <w:rFonts w:ascii="Arial" w:hAnsi="Arial" w:cs="Arial"/>
          <w:b/>
          <w:u w:val="single"/>
          <w:lang w:val="bg-BG"/>
        </w:rPr>
        <w:t>Управител</w:t>
      </w:r>
    </w:p>
    <w:p w:rsidR="00062257" w:rsidRPr="00691FA7" w:rsidRDefault="00062257" w:rsidP="00062257">
      <w:pPr>
        <w:pStyle w:val="text"/>
        <w:numPr>
          <w:ilvl w:val="0"/>
          <w:numId w:val="43"/>
        </w:numPr>
        <w:tabs>
          <w:tab w:val="left" w:pos="720"/>
        </w:tabs>
        <w:ind w:right="566"/>
        <w:rPr>
          <w:rFonts w:ascii="Arial" w:hAnsi="Arial" w:cs="Arial"/>
          <w:lang w:val="bg-BG"/>
        </w:rPr>
      </w:pPr>
      <w:r w:rsidRPr="00691FA7">
        <w:rPr>
          <w:rFonts w:ascii="Arial" w:hAnsi="Arial" w:cs="Arial"/>
          <w:lang w:val="bg-BG"/>
        </w:rPr>
        <w:t>Одобрява спирането доставката/трансфера на услуги;</w:t>
      </w:r>
    </w:p>
    <w:p w:rsidR="00062257" w:rsidRPr="00691FA7" w:rsidRDefault="00062257" w:rsidP="00062257">
      <w:pPr>
        <w:pStyle w:val="text"/>
        <w:numPr>
          <w:ilvl w:val="0"/>
          <w:numId w:val="43"/>
        </w:numPr>
        <w:tabs>
          <w:tab w:val="left" w:pos="720"/>
        </w:tabs>
        <w:ind w:right="566"/>
        <w:rPr>
          <w:rFonts w:ascii="Arial" w:hAnsi="Arial" w:cs="Arial"/>
          <w:lang w:val="bg-BG"/>
        </w:rPr>
      </w:pPr>
      <w:r w:rsidRPr="00691FA7">
        <w:rPr>
          <w:rFonts w:ascii="Arial" w:hAnsi="Arial" w:cs="Arial"/>
          <w:lang w:val="bg-BG"/>
        </w:rPr>
        <w:t>Одобрява доставката на нови/променени услуги;</w:t>
      </w:r>
    </w:p>
    <w:p w:rsidR="00062257" w:rsidRPr="00691FA7" w:rsidRDefault="00062257" w:rsidP="00062257">
      <w:pPr>
        <w:pStyle w:val="text"/>
        <w:tabs>
          <w:tab w:val="left" w:pos="720"/>
        </w:tabs>
        <w:ind w:left="0" w:right="566" w:firstLine="567"/>
        <w:rPr>
          <w:rFonts w:ascii="Arial" w:hAnsi="Arial" w:cs="Arial"/>
          <w:b/>
          <w:u w:val="single"/>
          <w:lang w:val="bg-BG"/>
        </w:rPr>
      </w:pPr>
    </w:p>
    <w:p w:rsidR="00062257" w:rsidRPr="00691FA7" w:rsidRDefault="00062257" w:rsidP="00062257">
      <w:pPr>
        <w:pStyle w:val="text"/>
        <w:tabs>
          <w:tab w:val="left" w:pos="720"/>
        </w:tabs>
        <w:ind w:left="0" w:right="566" w:firstLine="567"/>
        <w:rPr>
          <w:rFonts w:ascii="Arial" w:hAnsi="Arial" w:cs="Arial"/>
          <w:b/>
          <w:u w:val="single"/>
          <w:lang w:val="bg-BG"/>
        </w:rPr>
      </w:pPr>
      <w:r w:rsidRPr="00691FA7">
        <w:rPr>
          <w:rFonts w:ascii="Arial" w:hAnsi="Arial" w:cs="Arial"/>
          <w:b/>
          <w:u w:val="single"/>
          <w:lang w:val="bg-BG"/>
        </w:rPr>
        <w:t>ПСУ</w:t>
      </w:r>
    </w:p>
    <w:p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Планира в общи рамки, одобрява и контролира разработката на нова/променена услуга;</w:t>
      </w:r>
    </w:p>
    <w:p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lastRenderedPageBreak/>
        <w:t>Съгласува разработения от ОУУ План за спиране/трансфер на услуга;</w:t>
      </w:r>
    </w:p>
    <w:p w:rsidR="00062257" w:rsidRPr="00691FA7" w:rsidRDefault="00062257" w:rsidP="00062257">
      <w:pPr>
        <w:pStyle w:val="text"/>
        <w:tabs>
          <w:tab w:val="left" w:pos="720"/>
        </w:tabs>
        <w:ind w:left="0" w:right="566" w:firstLine="567"/>
        <w:rPr>
          <w:rFonts w:ascii="Arial" w:hAnsi="Arial" w:cs="Arial"/>
          <w:b/>
          <w:u w:val="single"/>
          <w:lang w:val="bg-BG"/>
        </w:rPr>
      </w:pPr>
    </w:p>
    <w:p w:rsidR="00062257" w:rsidRPr="00691FA7" w:rsidRDefault="00062257" w:rsidP="00062257">
      <w:pPr>
        <w:pStyle w:val="text"/>
        <w:tabs>
          <w:tab w:val="left" w:pos="720"/>
        </w:tabs>
        <w:ind w:left="0" w:right="566" w:firstLine="567"/>
        <w:rPr>
          <w:rFonts w:ascii="Arial" w:hAnsi="Arial" w:cs="Arial"/>
          <w:b/>
          <w:u w:val="single"/>
          <w:lang w:val="bg-BG"/>
        </w:rPr>
      </w:pPr>
      <w:r w:rsidRPr="00691FA7">
        <w:rPr>
          <w:rFonts w:ascii="Arial" w:hAnsi="Arial" w:cs="Arial"/>
          <w:b/>
          <w:u w:val="single"/>
          <w:lang w:val="bg-BG"/>
        </w:rPr>
        <w:t>ОУУ</w:t>
      </w:r>
    </w:p>
    <w:p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Участва при планирането разработката на нова/променена услуга;</w:t>
      </w:r>
    </w:p>
    <w:p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Води записи в RDU 05-01;</w:t>
      </w:r>
    </w:p>
    <w:p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Разработва и представя на ПСУ за съгласуване План за спиране/трансфер на услуга;</w:t>
      </w:r>
    </w:p>
    <w:p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Разработва проект за нова/променена услуга, като води записи в RDU 05-01;</w:t>
      </w:r>
    </w:p>
    <w:p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Организира извършването на тес</w:t>
      </w:r>
      <w:r w:rsidR="00933257">
        <w:rPr>
          <w:rFonts w:ascii="Arial" w:hAnsi="Arial" w:cs="Arial"/>
          <w:lang w:val="bg-BG"/>
        </w:rPr>
        <w:t>т</w:t>
      </w:r>
      <w:r w:rsidRPr="00691FA7">
        <w:rPr>
          <w:rFonts w:ascii="Arial" w:hAnsi="Arial" w:cs="Arial"/>
          <w:lang w:val="bg-BG"/>
        </w:rPr>
        <w:t>ване и верифициране на нова/променена услуга спрямо одобрените критерии за приемане. Води записи съгласно изискванията на настоящата процедура;</w:t>
      </w:r>
    </w:p>
    <w:p w:rsidR="007E0EAA" w:rsidRPr="00691FA7" w:rsidRDefault="007E0EAA" w:rsidP="00933257">
      <w:pPr>
        <w:pStyle w:val="text"/>
        <w:tabs>
          <w:tab w:val="left" w:pos="720"/>
        </w:tabs>
        <w:ind w:left="0" w:right="566"/>
        <w:rPr>
          <w:rFonts w:ascii="Arial" w:hAnsi="Arial" w:cs="Arial"/>
          <w:lang w:val="bg-BG"/>
        </w:rPr>
      </w:pPr>
    </w:p>
    <w:p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ЗАДЪЛЖИТЕЛНИ ИЗИСКВАНИЯ И ЗАБРАНИ</w:t>
      </w:r>
    </w:p>
    <w:p w:rsidR="00062257" w:rsidRPr="00691FA7" w:rsidRDefault="00062257" w:rsidP="00062257">
      <w:pPr>
        <w:pStyle w:val="tochka"/>
        <w:ind w:left="0" w:firstLine="567"/>
        <w:jc w:val="both"/>
        <w:rPr>
          <w:rFonts w:ascii="Arial" w:hAnsi="Arial" w:cs="Arial"/>
          <w:b w:val="0"/>
          <w:caps w:val="0"/>
          <w:lang w:val="bg-BG"/>
        </w:rPr>
      </w:pPr>
      <w:r w:rsidRPr="00691FA7">
        <w:rPr>
          <w:rFonts w:ascii="Arial" w:hAnsi="Arial" w:cs="Arial"/>
          <w:b w:val="0"/>
          <w:caps w:val="0"/>
          <w:lang w:val="bg-BG"/>
        </w:rPr>
        <w:t>Изискванията на настоящата процедура са задължителни за всички определени в нея отговорници.</w:t>
      </w:r>
    </w:p>
    <w:p w:rsidR="00062257" w:rsidRPr="00691FA7" w:rsidRDefault="00062257" w:rsidP="007E0EAA">
      <w:pPr>
        <w:pStyle w:val="tochka01"/>
        <w:ind w:left="0" w:firstLine="0"/>
        <w:rPr>
          <w:rFonts w:ascii="Arial" w:hAnsi="Arial" w:cs="Arial"/>
          <w:b w:val="0"/>
          <w:bCs w:val="0"/>
          <w:sz w:val="22"/>
          <w:szCs w:val="22"/>
        </w:rPr>
      </w:pPr>
    </w:p>
    <w:p w:rsidR="00062257" w:rsidRPr="00691FA7" w:rsidRDefault="00062257" w:rsidP="00062257">
      <w:pPr>
        <w:pStyle w:val="tochka01"/>
        <w:ind w:left="0" w:firstLine="567"/>
        <w:rPr>
          <w:rFonts w:ascii="Arial" w:hAnsi="Arial" w:cs="Arial"/>
          <w:b w:val="0"/>
          <w:bCs w:val="0"/>
          <w:sz w:val="22"/>
          <w:szCs w:val="22"/>
        </w:rPr>
      </w:pPr>
    </w:p>
    <w:p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Позовавания и Свързани документи</w:t>
      </w:r>
    </w:p>
    <w:p w:rsidR="00062257" w:rsidRPr="00691FA7" w:rsidRDefault="00062257" w:rsidP="00062257">
      <w:pPr>
        <w:pStyle w:val="tochka"/>
        <w:ind w:left="0" w:firstLine="567"/>
        <w:rPr>
          <w:rFonts w:ascii="Arial" w:hAnsi="Arial" w:cs="Arial"/>
          <w:b w:val="0"/>
          <w:bCs w:val="0"/>
          <w:caps w:val="0"/>
          <w:lang w:val="bg-BG"/>
        </w:rPr>
      </w:pPr>
    </w:p>
    <w:p w:rsidR="00062257" w:rsidRPr="00691FA7" w:rsidRDefault="00062257" w:rsidP="00062257">
      <w:pPr>
        <w:pStyle w:val="tochka"/>
        <w:ind w:left="0" w:firstLine="567"/>
        <w:rPr>
          <w:rFonts w:ascii="Arial" w:hAnsi="Arial" w:cs="Arial"/>
          <w:b w:val="0"/>
          <w:bCs w:val="0"/>
          <w:caps w:val="0"/>
          <w:lang w:val="bg-BG"/>
        </w:rPr>
      </w:pPr>
      <w:r w:rsidRPr="00691FA7">
        <w:rPr>
          <w:rFonts w:ascii="Arial" w:hAnsi="Arial" w:cs="Arial"/>
          <w:b w:val="0"/>
          <w:bCs w:val="0"/>
          <w:caps w:val="0"/>
          <w:lang w:val="bg-BG"/>
        </w:rPr>
        <w:t>RDU 05-01   Дневник на промените в услугите</w:t>
      </w:r>
    </w:p>
    <w:p w:rsidR="00062257" w:rsidRPr="00691FA7" w:rsidRDefault="00062257" w:rsidP="00062257">
      <w:pPr>
        <w:pStyle w:val="tochka"/>
        <w:ind w:left="0" w:firstLine="567"/>
        <w:rPr>
          <w:rFonts w:ascii="Arial" w:hAnsi="Arial" w:cs="Arial"/>
          <w:b w:val="0"/>
          <w:bCs w:val="0"/>
          <w:caps w:val="0"/>
          <w:lang w:val="bg-BG"/>
        </w:rPr>
      </w:pPr>
      <w:r w:rsidRPr="00691FA7">
        <w:rPr>
          <w:rFonts w:ascii="Arial" w:hAnsi="Arial" w:cs="Arial"/>
          <w:b w:val="0"/>
          <w:bCs w:val="0"/>
          <w:caps w:val="0"/>
          <w:lang w:val="bg-BG"/>
        </w:rPr>
        <w:t>RD   13-03   Протокол за приемане на услуги</w:t>
      </w:r>
    </w:p>
    <w:p w:rsidR="00062257" w:rsidRPr="00691FA7" w:rsidRDefault="00062257" w:rsidP="00062257">
      <w:pPr>
        <w:pStyle w:val="tochka"/>
        <w:ind w:left="0" w:firstLine="567"/>
        <w:rPr>
          <w:rFonts w:ascii="Arial" w:hAnsi="Arial" w:cs="Arial"/>
          <w:b w:val="0"/>
          <w:bCs w:val="0"/>
          <w:caps w:val="0"/>
          <w:lang w:val="bg-BG"/>
        </w:rPr>
      </w:pPr>
      <w:r w:rsidRPr="00691FA7">
        <w:rPr>
          <w:rFonts w:ascii="Arial" w:hAnsi="Arial" w:cs="Arial"/>
          <w:b w:val="0"/>
          <w:bCs w:val="0"/>
          <w:caps w:val="0"/>
          <w:lang w:val="bg-BG"/>
        </w:rPr>
        <w:t xml:space="preserve">BAT </w:t>
      </w:r>
      <w:proofErr w:type="spellStart"/>
      <w:r w:rsidRPr="00691FA7">
        <w:rPr>
          <w:rFonts w:ascii="Arial" w:hAnsi="Arial" w:cs="Arial"/>
          <w:b w:val="0"/>
          <w:bCs w:val="0"/>
          <w:caps w:val="0"/>
          <w:lang w:val="bg-BG"/>
        </w:rPr>
        <w:t>Approval</w:t>
      </w:r>
      <w:proofErr w:type="spellEnd"/>
      <w:r w:rsidRPr="00691FA7">
        <w:rPr>
          <w:rFonts w:ascii="Arial" w:hAnsi="Arial" w:cs="Arial"/>
          <w:b w:val="0"/>
          <w:bCs w:val="0"/>
          <w:caps w:val="0"/>
          <w:lang w:val="bg-BG"/>
        </w:rPr>
        <w:t xml:space="preserve"> </w:t>
      </w:r>
      <w:proofErr w:type="spellStart"/>
      <w:r w:rsidRPr="00691FA7">
        <w:rPr>
          <w:rFonts w:ascii="Arial" w:hAnsi="Arial" w:cs="Arial"/>
          <w:b w:val="0"/>
          <w:bCs w:val="0"/>
          <w:caps w:val="0"/>
          <w:lang w:val="bg-BG"/>
        </w:rPr>
        <w:t>sheet</w:t>
      </w:r>
      <w:proofErr w:type="spellEnd"/>
    </w:p>
    <w:p w:rsidR="00062257" w:rsidRPr="00691FA7" w:rsidRDefault="00062257" w:rsidP="00062257">
      <w:pPr>
        <w:pStyle w:val="tochka"/>
        <w:ind w:left="0" w:firstLine="567"/>
        <w:rPr>
          <w:rFonts w:ascii="Arial" w:hAnsi="Arial" w:cs="Arial"/>
          <w:b w:val="0"/>
          <w:bCs w:val="0"/>
          <w:caps w:val="0"/>
          <w:lang w:val="bg-BG"/>
        </w:rPr>
      </w:pPr>
      <w:r w:rsidRPr="00691FA7">
        <w:rPr>
          <w:rFonts w:ascii="Arial" w:hAnsi="Arial" w:cs="Arial"/>
          <w:b w:val="0"/>
          <w:bCs w:val="0"/>
          <w:caps w:val="0"/>
          <w:lang w:val="bg-BG"/>
        </w:rPr>
        <w:t>План за спиране/трансфер на услуга</w:t>
      </w:r>
    </w:p>
    <w:p w:rsidR="00062257" w:rsidRPr="00691FA7" w:rsidRDefault="00062257" w:rsidP="00062257">
      <w:pPr>
        <w:pStyle w:val="text"/>
        <w:ind w:left="0" w:firstLine="567"/>
        <w:rPr>
          <w:rFonts w:ascii="Arial" w:hAnsi="Arial" w:cs="Arial"/>
          <w:bCs/>
          <w:lang w:val="bg-BG"/>
        </w:rPr>
      </w:pPr>
      <w:r w:rsidRPr="00691FA7">
        <w:rPr>
          <w:rFonts w:ascii="Arial" w:hAnsi="Arial" w:cs="Arial"/>
          <w:bCs/>
          <w:lang w:val="bg-BG"/>
        </w:rPr>
        <w:t>Наръчник на интегрираната система, т.9.2.1</w:t>
      </w:r>
    </w:p>
    <w:p w:rsidR="00062257" w:rsidRPr="00691FA7" w:rsidRDefault="00062257" w:rsidP="00062257">
      <w:pPr>
        <w:pStyle w:val="text"/>
        <w:ind w:left="0" w:firstLine="567"/>
        <w:rPr>
          <w:rFonts w:ascii="Arial" w:hAnsi="Arial" w:cs="Arial"/>
          <w:bCs/>
          <w:lang w:val="bg-BG"/>
        </w:rPr>
      </w:pPr>
      <w:r w:rsidRPr="00691FA7">
        <w:rPr>
          <w:rFonts w:ascii="Arial" w:hAnsi="Arial" w:cs="Arial"/>
          <w:bCs/>
          <w:lang w:val="bg-BG"/>
        </w:rPr>
        <w:t>PUU 01   Политика по управление на услугите</w:t>
      </w:r>
    </w:p>
    <w:p w:rsidR="00062257" w:rsidRPr="00691FA7" w:rsidRDefault="00062257" w:rsidP="00062257">
      <w:pPr>
        <w:pStyle w:val="text"/>
        <w:ind w:left="0" w:firstLine="567"/>
        <w:rPr>
          <w:rFonts w:ascii="Arial" w:hAnsi="Arial" w:cs="Arial"/>
          <w:bCs/>
          <w:lang w:val="bg-BG"/>
        </w:rPr>
      </w:pPr>
      <w:r w:rsidRPr="00691FA7">
        <w:rPr>
          <w:rFonts w:ascii="Arial" w:hAnsi="Arial" w:cs="Arial"/>
          <w:bCs/>
          <w:lang w:val="bg-BG"/>
        </w:rPr>
        <w:t>PUU 02   Политика по бюджетиране и счетоводна отчетност</w:t>
      </w:r>
    </w:p>
    <w:p w:rsidR="00062257" w:rsidRPr="00691FA7" w:rsidRDefault="00062257" w:rsidP="00062257">
      <w:pPr>
        <w:pStyle w:val="text"/>
        <w:ind w:left="0" w:firstLine="567"/>
        <w:rPr>
          <w:rFonts w:ascii="Arial" w:hAnsi="Arial" w:cs="Arial"/>
          <w:bCs/>
          <w:lang w:val="bg-BG"/>
        </w:rPr>
      </w:pPr>
      <w:r w:rsidRPr="00691FA7">
        <w:rPr>
          <w:rFonts w:ascii="Arial" w:hAnsi="Arial" w:cs="Arial"/>
          <w:bCs/>
          <w:lang w:val="bg-BG"/>
        </w:rPr>
        <w:t>PUU 03   Политика по управление на капацитета</w:t>
      </w:r>
    </w:p>
    <w:p w:rsidR="00062257" w:rsidRPr="00691FA7" w:rsidRDefault="00062257" w:rsidP="00062257">
      <w:pPr>
        <w:pStyle w:val="text"/>
        <w:ind w:left="0" w:firstLine="567"/>
        <w:rPr>
          <w:rFonts w:ascii="Arial" w:hAnsi="Arial" w:cs="Arial"/>
          <w:bCs/>
          <w:lang w:val="bg-BG"/>
        </w:rPr>
      </w:pPr>
      <w:r w:rsidRPr="00691FA7">
        <w:rPr>
          <w:rFonts w:ascii="Arial" w:hAnsi="Arial" w:cs="Arial"/>
          <w:bCs/>
          <w:lang w:val="bg-BG"/>
        </w:rPr>
        <w:t>PUU 04   Политика по управление на конфигурациите</w:t>
      </w:r>
    </w:p>
    <w:p w:rsidR="00062257" w:rsidRPr="00691FA7" w:rsidRDefault="00062257" w:rsidP="00062257">
      <w:pPr>
        <w:pStyle w:val="text"/>
        <w:ind w:left="0" w:firstLine="567"/>
        <w:rPr>
          <w:rFonts w:ascii="Arial" w:hAnsi="Arial" w:cs="Arial"/>
          <w:bCs/>
          <w:lang w:val="bg-BG"/>
        </w:rPr>
      </w:pPr>
      <w:r w:rsidRPr="00691FA7">
        <w:rPr>
          <w:rFonts w:ascii="Arial" w:hAnsi="Arial" w:cs="Arial"/>
          <w:bCs/>
          <w:lang w:val="bg-BG"/>
        </w:rPr>
        <w:t>PUU 05   Политика по управление на промените</w:t>
      </w:r>
    </w:p>
    <w:p w:rsidR="00062257" w:rsidRDefault="00062257" w:rsidP="00062257">
      <w:pPr>
        <w:pStyle w:val="text"/>
        <w:ind w:left="0" w:firstLine="567"/>
        <w:rPr>
          <w:rFonts w:ascii="Arial" w:hAnsi="Arial" w:cs="Arial"/>
          <w:bCs/>
          <w:lang w:val="bg-BG"/>
        </w:rPr>
      </w:pPr>
      <w:r w:rsidRPr="00691FA7">
        <w:rPr>
          <w:rFonts w:ascii="Arial" w:hAnsi="Arial" w:cs="Arial"/>
          <w:bCs/>
          <w:lang w:val="bg-BG"/>
        </w:rPr>
        <w:t>PUU 06   Политика по управление пускането в употреба на услуги</w:t>
      </w:r>
    </w:p>
    <w:p w:rsidR="005662A4" w:rsidRPr="005662A4" w:rsidRDefault="005662A4" w:rsidP="005662A4">
      <w:pPr>
        <w:pStyle w:val="text"/>
        <w:tabs>
          <w:tab w:val="clear" w:pos="851"/>
          <w:tab w:val="clear" w:pos="907"/>
        </w:tabs>
        <w:ind w:left="0" w:firstLine="567"/>
        <w:rPr>
          <w:rFonts w:ascii="Arial" w:hAnsi="Arial" w:cs="Arial"/>
          <w:bCs/>
        </w:rPr>
      </w:pPr>
      <w:r w:rsidRPr="005662A4">
        <w:rPr>
          <w:rFonts w:ascii="Arial" w:hAnsi="Arial" w:cs="Arial"/>
          <w:bCs/>
        </w:rPr>
        <w:t>PUU 07</w:t>
      </w:r>
      <w:r w:rsidRPr="005662A4">
        <w:rPr>
          <w:rFonts w:ascii="Arial" w:hAnsi="Arial" w:cs="Arial"/>
          <w:bCs/>
        </w:rPr>
        <w:tab/>
      </w:r>
      <w:r>
        <w:rPr>
          <w:rFonts w:ascii="Arial" w:hAnsi="Arial" w:cs="Arial"/>
          <w:bCs/>
          <w:lang w:val="bg-BG"/>
        </w:rPr>
        <w:t xml:space="preserve"> П</w:t>
      </w:r>
      <w:proofErr w:type="spellStart"/>
      <w:r w:rsidRPr="005662A4">
        <w:rPr>
          <w:rFonts w:ascii="Arial" w:hAnsi="Arial" w:cs="Arial"/>
          <w:bCs/>
        </w:rPr>
        <w:t>олитика</w:t>
      </w:r>
      <w:proofErr w:type="spellEnd"/>
      <w:r w:rsidRPr="005662A4">
        <w:rPr>
          <w:rFonts w:ascii="Arial" w:hAnsi="Arial" w:cs="Arial"/>
          <w:bCs/>
        </w:rPr>
        <w:t xml:space="preserve"> </w:t>
      </w:r>
      <w:proofErr w:type="spellStart"/>
      <w:r w:rsidRPr="005662A4">
        <w:rPr>
          <w:rFonts w:ascii="Arial" w:hAnsi="Arial" w:cs="Arial"/>
          <w:bCs/>
        </w:rPr>
        <w:t>по</w:t>
      </w:r>
      <w:proofErr w:type="spellEnd"/>
      <w:r w:rsidRPr="005662A4">
        <w:rPr>
          <w:rFonts w:ascii="Arial" w:hAnsi="Arial" w:cs="Arial"/>
          <w:bCs/>
        </w:rPr>
        <w:t xml:space="preserve"> </w:t>
      </w:r>
      <w:proofErr w:type="spellStart"/>
      <w:r w:rsidRPr="005662A4">
        <w:rPr>
          <w:rFonts w:ascii="Arial" w:hAnsi="Arial" w:cs="Arial"/>
          <w:bCs/>
        </w:rPr>
        <w:t>управление</w:t>
      </w:r>
      <w:proofErr w:type="spellEnd"/>
      <w:r w:rsidRPr="005662A4">
        <w:rPr>
          <w:rFonts w:ascii="Arial" w:hAnsi="Arial" w:cs="Arial"/>
          <w:bCs/>
        </w:rPr>
        <w:t xml:space="preserve"> </w:t>
      </w:r>
      <w:proofErr w:type="spellStart"/>
      <w:r w:rsidRPr="005662A4">
        <w:rPr>
          <w:rFonts w:ascii="Arial" w:hAnsi="Arial" w:cs="Arial"/>
          <w:bCs/>
        </w:rPr>
        <w:t>на</w:t>
      </w:r>
      <w:proofErr w:type="spellEnd"/>
      <w:r w:rsidRPr="005662A4">
        <w:rPr>
          <w:rFonts w:ascii="Arial" w:hAnsi="Arial" w:cs="Arial"/>
          <w:bCs/>
        </w:rPr>
        <w:t xml:space="preserve"> </w:t>
      </w:r>
      <w:proofErr w:type="spellStart"/>
      <w:r w:rsidRPr="005662A4">
        <w:rPr>
          <w:rFonts w:ascii="Arial" w:hAnsi="Arial" w:cs="Arial"/>
          <w:bCs/>
        </w:rPr>
        <w:t>услуга</w:t>
      </w:r>
      <w:proofErr w:type="spellEnd"/>
      <w:r w:rsidRPr="005662A4">
        <w:rPr>
          <w:rFonts w:ascii="Arial" w:hAnsi="Arial" w:cs="Arial"/>
          <w:bCs/>
        </w:rPr>
        <w:t xml:space="preserve"> </w:t>
      </w:r>
      <w:proofErr w:type="spellStart"/>
      <w:r w:rsidRPr="005662A4">
        <w:rPr>
          <w:rFonts w:ascii="Arial" w:hAnsi="Arial" w:cs="Arial"/>
          <w:bCs/>
        </w:rPr>
        <w:t>за</w:t>
      </w:r>
      <w:proofErr w:type="spellEnd"/>
      <w:r w:rsidRPr="005662A4">
        <w:rPr>
          <w:rFonts w:ascii="Arial" w:hAnsi="Arial" w:cs="Arial"/>
          <w:bCs/>
        </w:rPr>
        <w:t xml:space="preserve"> </w:t>
      </w:r>
      <w:proofErr w:type="spellStart"/>
      <w:r w:rsidRPr="005662A4">
        <w:rPr>
          <w:rFonts w:ascii="Arial" w:hAnsi="Arial" w:cs="Arial"/>
          <w:bCs/>
        </w:rPr>
        <w:t>поддръжка</w:t>
      </w:r>
      <w:proofErr w:type="spellEnd"/>
      <w:r w:rsidRPr="005662A4">
        <w:rPr>
          <w:rFonts w:ascii="Arial" w:hAnsi="Arial" w:cs="Arial"/>
          <w:bCs/>
        </w:rPr>
        <w:t xml:space="preserve"> </w:t>
      </w:r>
      <w:proofErr w:type="spellStart"/>
      <w:r w:rsidRPr="005662A4">
        <w:rPr>
          <w:rFonts w:ascii="Arial" w:hAnsi="Arial" w:cs="Arial"/>
          <w:bCs/>
        </w:rPr>
        <w:t>на</w:t>
      </w:r>
      <w:proofErr w:type="spellEnd"/>
      <w:r w:rsidRPr="005662A4">
        <w:rPr>
          <w:rFonts w:ascii="Arial" w:hAnsi="Arial" w:cs="Arial"/>
          <w:bCs/>
        </w:rPr>
        <w:t xml:space="preserve"> </w:t>
      </w:r>
      <w:proofErr w:type="spellStart"/>
      <w:r w:rsidRPr="005662A4">
        <w:rPr>
          <w:rFonts w:ascii="Arial" w:hAnsi="Arial" w:cs="Arial"/>
          <w:bCs/>
        </w:rPr>
        <w:t>софту</w:t>
      </w:r>
      <w:r>
        <w:rPr>
          <w:rFonts w:ascii="Arial" w:hAnsi="Arial" w:cs="Arial"/>
          <w:bCs/>
        </w:rPr>
        <w:t>ерен</w:t>
      </w:r>
      <w:proofErr w:type="spellEnd"/>
      <w:r>
        <w:rPr>
          <w:rFonts w:ascii="Arial" w:hAnsi="Arial" w:cs="Arial"/>
          <w:bCs/>
        </w:rPr>
        <w:t xml:space="preserve"> </w:t>
      </w:r>
      <w:proofErr w:type="spellStart"/>
      <w:r>
        <w:rPr>
          <w:rFonts w:ascii="Arial" w:hAnsi="Arial" w:cs="Arial"/>
          <w:bCs/>
        </w:rPr>
        <w:t>продукт</w:t>
      </w:r>
      <w:proofErr w:type="spellEnd"/>
      <w:r>
        <w:rPr>
          <w:rFonts w:ascii="Arial" w:hAnsi="Arial" w:cs="Arial"/>
          <w:bCs/>
        </w:rPr>
        <w:tab/>
      </w:r>
    </w:p>
    <w:p w:rsidR="00062257" w:rsidRPr="00691FA7" w:rsidRDefault="00062257" w:rsidP="00062257">
      <w:pPr>
        <w:pStyle w:val="tochka"/>
        <w:tabs>
          <w:tab w:val="clear" w:pos="850"/>
        </w:tabs>
        <w:ind w:hanging="851"/>
        <w:rPr>
          <w:rFonts w:ascii="Arial" w:hAnsi="Arial" w:cs="Arial"/>
          <w:lang w:val="bg-BG"/>
        </w:rPr>
      </w:pPr>
    </w:p>
    <w:p w:rsidR="001A4F24" w:rsidRPr="00691FA7" w:rsidRDefault="00062257" w:rsidP="00062257">
      <w:pPr>
        <w:pStyle w:val="tochka"/>
        <w:ind w:left="0" w:firstLine="0"/>
        <w:jc w:val="both"/>
        <w:rPr>
          <w:lang w:val="bg-BG"/>
        </w:rPr>
      </w:pPr>
      <w:r w:rsidRPr="00691FA7">
        <w:rPr>
          <w:lang w:val="bg-BG"/>
        </w:rPr>
        <w:t xml:space="preserve"> </w:t>
      </w:r>
    </w:p>
    <w:p w:rsidR="001A4F24" w:rsidRPr="00691FA7" w:rsidRDefault="001A4F24" w:rsidP="00B1494B">
      <w:pPr>
        <w:spacing w:after="120"/>
        <w:rPr>
          <w:rFonts w:ascii="Arial" w:hAnsi="Arial" w:cs="Arial"/>
          <w:b/>
          <w:bCs/>
          <w:lang w:val="bg-BG"/>
        </w:rPr>
      </w:pPr>
      <w:bookmarkStart w:id="0" w:name="_GoBack"/>
      <w:bookmarkEnd w:id="0"/>
    </w:p>
    <w:sectPr w:rsidR="001A4F24" w:rsidRPr="00691FA7" w:rsidSect="00FD423E">
      <w:headerReference w:type="default" r:id="rId12"/>
      <w:footerReference w:type="default" r:id="rId13"/>
      <w:headerReference w:type="first" r:id="rId14"/>
      <w:footerReference w:type="first" r:id="rId15"/>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2604" w:rsidRDefault="00F62604" w:rsidP="00B26FC3">
      <w:pPr>
        <w:spacing w:after="0" w:line="240" w:lineRule="auto"/>
      </w:pPr>
      <w:r>
        <w:separator/>
      </w:r>
    </w:p>
  </w:endnote>
  <w:endnote w:type="continuationSeparator" w:id="0">
    <w:p w:rsidR="00F62604" w:rsidRDefault="00F62604"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UnvCyr">
    <w:altName w:val="Arial"/>
    <w:charset w:val="00"/>
    <w:family w:val="swiss"/>
    <w:pitch w:val="variable"/>
    <w:sig w:usb0="00000001"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Cambria">
    <w:altName w:val="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23E" w:rsidRDefault="00FD423E">
    <w:pPr>
      <w:pStyle w:val="Footer"/>
    </w:pPr>
  </w:p>
  <w:p w:rsidR="00FD423E" w:rsidRDefault="00FD423E">
    <w:pPr>
      <w:pStyle w:val="Footer"/>
    </w:pPr>
  </w:p>
  <w:p w:rsidR="00FD423E" w:rsidRDefault="008910C7">
    <w:pPr>
      <w:pStyle w:val="Footer"/>
    </w:pPr>
    <w:r>
      <w:rPr>
        <w:noProof/>
      </w:rPr>
      <mc:AlternateContent>
        <mc:Choice Requires="wps">
          <w:drawing>
            <wp:anchor distT="0" distB="0" distL="114300" distR="114300" simplePos="0" relativeHeight="251660288" behindDoc="0" locked="0" layoutInCell="1" allowOverlap="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46F687"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691FA7" w:rsidRPr="00336218" w:rsidTr="00E925F7">
      <w:trPr>
        <w:jc w:val="center"/>
      </w:trPr>
      <w:tc>
        <w:tcPr>
          <w:tcW w:w="2970" w:type="dxa"/>
        </w:tcPr>
        <w:p w:rsidR="00691FA7" w:rsidRPr="00FD423E" w:rsidRDefault="00691FA7" w:rsidP="00B04FA5">
          <w:pPr>
            <w:pStyle w:val="Footer"/>
            <w:jc w:val="center"/>
          </w:pPr>
          <w:r>
            <w:rPr>
              <w:sz w:val="18"/>
              <w:szCs w:val="18"/>
              <w:lang w:val="bg-BG"/>
            </w:rPr>
            <w:t>Версия № 2/21.08.2020 г.</w:t>
          </w:r>
        </w:p>
      </w:tc>
      <w:tc>
        <w:tcPr>
          <w:tcW w:w="7095" w:type="dxa"/>
        </w:tcPr>
        <w:p w:rsidR="00691FA7" w:rsidRPr="00336218" w:rsidRDefault="00691FA7" w:rsidP="00B04FA5">
          <w:pPr>
            <w:pStyle w:val="Footer"/>
            <w:jc w:val="center"/>
            <w:rPr>
              <w:sz w:val="18"/>
              <w:szCs w:val="18"/>
            </w:rPr>
          </w:pPr>
          <w:r>
            <w:rPr>
              <w:sz w:val="18"/>
              <w:szCs w:val="18"/>
              <w:lang w:val="bg-BG"/>
            </w:rPr>
            <w:t>Утвърдил: Управител (Злати Петров)</w:t>
          </w:r>
        </w:p>
      </w:tc>
    </w:tr>
  </w:tbl>
  <w:p w:rsidR="00D7150D" w:rsidRDefault="008910C7" w:rsidP="005B3E93">
    <w:pPr>
      <w:pStyle w:val="Footer"/>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924757"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4F7B59"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2604" w:rsidRDefault="00F62604" w:rsidP="00B26FC3">
      <w:pPr>
        <w:spacing w:after="0" w:line="240" w:lineRule="auto"/>
      </w:pPr>
      <w:r>
        <w:separator/>
      </w:r>
    </w:p>
  </w:footnote>
  <w:footnote w:type="continuationSeparator" w:id="0">
    <w:p w:rsidR="00F62604" w:rsidRDefault="00F62604"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23E" w:rsidRPr="00691FA7" w:rsidRDefault="008910C7" w:rsidP="00FD423E">
    <w:pPr>
      <w:pStyle w:val="Header"/>
      <w:tabs>
        <w:tab w:val="left" w:pos="426"/>
      </w:tabs>
      <w:ind w:left="-720" w:right="-432"/>
      <w:rPr>
        <w:noProof/>
        <w:lang w:val="bg-BG"/>
      </w:rPr>
    </w:pPr>
    <w:r w:rsidRPr="00691FA7">
      <w:rPr>
        <w:noProof/>
      </w:rPr>
      <w:drawing>
        <wp:inline distT="0" distB="0" distL="0" distR="0" wp14:anchorId="39C107DF" wp14:editId="3D57CCB4">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D7150D" w:rsidRPr="00691FA7"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691FA7" w:rsidTr="007E3727">
      <w:trPr>
        <w:trHeight w:val="842"/>
        <w:jc w:val="center"/>
      </w:trPr>
      <w:tc>
        <w:tcPr>
          <w:tcW w:w="1037" w:type="pct"/>
          <w:vMerge w:val="restart"/>
          <w:vAlign w:val="center"/>
        </w:tcPr>
        <w:p w:rsidR="00FD423E" w:rsidRPr="00691FA7" w:rsidRDefault="008910C7" w:rsidP="00FD423E">
          <w:pPr>
            <w:spacing w:before="60" w:after="0" w:line="240" w:lineRule="auto"/>
            <w:jc w:val="center"/>
            <w:rPr>
              <w:rFonts w:ascii="Arial" w:hAnsi="Arial" w:cs="Arial"/>
              <w:lang w:val="bg-BG"/>
            </w:rPr>
          </w:pPr>
          <w:r w:rsidRPr="00691FA7">
            <w:rPr>
              <w:noProof/>
            </w:rPr>
            <w:drawing>
              <wp:inline distT="0" distB="0" distL="0" distR="0" wp14:anchorId="6C54F54C" wp14:editId="125351A2">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rsidR="00FD423E" w:rsidRPr="00691FA7" w:rsidRDefault="00FD423E" w:rsidP="00FD423E">
          <w:pPr>
            <w:spacing w:before="60" w:after="0" w:line="240" w:lineRule="auto"/>
            <w:jc w:val="center"/>
            <w:rPr>
              <w:rFonts w:ascii="Arial" w:hAnsi="Arial" w:cs="Arial"/>
              <w:color w:val="FF0000"/>
              <w:lang w:val="bg-BG"/>
            </w:rPr>
          </w:pPr>
          <w:r w:rsidRPr="00691FA7">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FD423E" w:rsidRPr="00691FA7" w:rsidRDefault="00FD423E" w:rsidP="00FD423E">
          <w:pPr>
            <w:spacing w:before="60" w:after="0" w:line="240" w:lineRule="auto"/>
            <w:jc w:val="center"/>
            <w:rPr>
              <w:rFonts w:ascii="Arial" w:hAnsi="Arial" w:cs="Arial"/>
              <w:color w:val="FF0000"/>
              <w:lang w:val="bg-BG"/>
            </w:rPr>
          </w:pPr>
          <w:r w:rsidRPr="00691FA7">
            <w:rPr>
              <w:rFonts w:ascii="Arial" w:hAnsi="Arial" w:cs="Arial"/>
              <w:lang w:val="bg-BG"/>
            </w:rPr>
            <w:t xml:space="preserve">PU </w:t>
          </w:r>
          <w:r w:rsidR="007E0EAA" w:rsidRPr="00691FA7">
            <w:rPr>
              <w:rFonts w:ascii="Arial" w:hAnsi="Arial" w:cs="Arial"/>
              <w:lang w:val="bg-BG"/>
            </w:rPr>
            <w:t>3</w:t>
          </w:r>
          <w:r w:rsidRPr="00691FA7">
            <w:rPr>
              <w:rFonts w:ascii="Arial" w:hAnsi="Arial" w:cs="Arial"/>
              <w:lang w:val="bg-BG"/>
            </w:rPr>
            <w:t>1</w:t>
          </w:r>
        </w:p>
        <w:p w:rsidR="00FD423E" w:rsidRPr="00691FA7" w:rsidRDefault="00691FA7" w:rsidP="00FD423E">
          <w:pPr>
            <w:spacing w:before="60" w:after="0" w:line="240" w:lineRule="auto"/>
            <w:jc w:val="center"/>
            <w:rPr>
              <w:rFonts w:ascii="Arial" w:hAnsi="Arial" w:cs="Arial"/>
              <w:lang w:val="bg-BG"/>
            </w:rPr>
          </w:pPr>
          <w:r w:rsidRPr="00691FA7">
            <w:rPr>
              <w:rFonts w:ascii="Arial" w:hAnsi="Arial" w:cs="Arial"/>
              <w:lang w:val="bg-BG"/>
            </w:rPr>
            <w:t>Вътреш</w:t>
          </w:r>
          <w:r w:rsidR="00FD423E" w:rsidRPr="00691FA7">
            <w:rPr>
              <w:rFonts w:ascii="Arial" w:hAnsi="Arial" w:cs="Arial"/>
              <w:lang w:val="bg-BG"/>
            </w:rPr>
            <w:t>но ползване</w:t>
          </w:r>
        </w:p>
      </w:tc>
    </w:tr>
    <w:tr w:rsidR="00FD423E" w:rsidRPr="00691FA7" w:rsidTr="007E3727">
      <w:trPr>
        <w:trHeight w:val="482"/>
        <w:jc w:val="center"/>
      </w:trPr>
      <w:tc>
        <w:tcPr>
          <w:tcW w:w="1037" w:type="pct"/>
          <w:vMerge/>
          <w:vAlign w:val="center"/>
        </w:tcPr>
        <w:p w:rsidR="00FD423E" w:rsidRPr="00691FA7" w:rsidRDefault="00FD423E" w:rsidP="00FD423E">
          <w:pPr>
            <w:spacing w:before="60" w:after="0" w:line="240" w:lineRule="auto"/>
            <w:jc w:val="center"/>
            <w:rPr>
              <w:rFonts w:ascii="Arial" w:hAnsi="Arial" w:cs="Arial"/>
              <w:lang w:val="bg-BG"/>
            </w:rPr>
          </w:pPr>
        </w:p>
      </w:tc>
      <w:tc>
        <w:tcPr>
          <w:tcW w:w="2772" w:type="pct"/>
          <w:vAlign w:val="center"/>
        </w:tcPr>
        <w:p w:rsidR="00FD423E" w:rsidRPr="00691FA7" w:rsidRDefault="007E0EAA" w:rsidP="00FD423E">
          <w:pPr>
            <w:spacing w:before="60" w:after="0" w:line="240" w:lineRule="auto"/>
            <w:jc w:val="center"/>
            <w:rPr>
              <w:rFonts w:ascii="Arial" w:hAnsi="Arial" w:cs="Arial"/>
              <w:color w:val="0070C0"/>
              <w:sz w:val="20"/>
              <w:szCs w:val="20"/>
              <w:lang w:val="bg-BG"/>
            </w:rPr>
          </w:pPr>
          <w:r w:rsidRPr="00691FA7">
            <w:rPr>
              <w:rFonts w:ascii="Arial" w:hAnsi="Arial" w:cs="Arial"/>
              <w:color w:val="0070C0"/>
              <w:sz w:val="18"/>
              <w:szCs w:val="18"/>
              <w:lang w:val="bg-BG"/>
            </w:rPr>
            <w:t>РАЗРАБОТВАНЕ И ВЪВЕЖДАНЕ НА НОВИ ИЛИ ПРОМЕНЕНИ УСЛУГИ</w:t>
          </w:r>
        </w:p>
      </w:tc>
      <w:tc>
        <w:tcPr>
          <w:tcW w:w="1191" w:type="pct"/>
          <w:vAlign w:val="center"/>
        </w:tcPr>
        <w:p w:rsidR="00FD423E" w:rsidRPr="00691FA7" w:rsidRDefault="00FD423E" w:rsidP="00FD423E">
          <w:pPr>
            <w:spacing w:before="60" w:after="0" w:line="240" w:lineRule="auto"/>
            <w:jc w:val="center"/>
            <w:rPr>
              <w:rFonts w:ascii="Arial" w:hAnsi="Arial" w:cs="Arial"/>
              <w:lang w:val="bg-BG"/>
            </w:rPr>
          </w:pPr>
          <w:r w:rsidRPr="00691FA7">
            <w:rPr>
              <w:rFonts w:ascii="Arial" w:hAnsi="Arial" w:cs="Arial"/>
              <w:lang w:val="bg-BG"/>
            </w:rPr>
            <w:t xml:space="preserve">Стр. </w:t>
          </w:r>
          <w:r w:rsidRPr="00691FA7">
            <w:rPr>
              <w:rFonts w:ascii="Arial" w:hAnsi="Arial" w:cs="Arial"/>
              <w:lang w:val="bg-BG"/>
            </w:rPr>
            <w:fldChar w:fldCharType="begin"/>
          </w:r>
          <w:r w:rsidRPr="00691FA7">
            <w:rPr>
              <w:rFonts w:ascii="Arial" w:hAnsi="Arial" w:cs="Arial"/>
              <w:lang w:val="bg-BG"/>
            </w:rPr>
            <w:instrText xml:space="preserve"> PAGE </w:instrText>
          </w:r>
          <w:r w:rsidRPr="00691FA7">
            <w:rPr>
              <w:rFonts w:ascii="Arial" w:hAnsi="Arial" w:cs="Arial"/>
              <w:lang w:val="bg-BG"/>
            </w:rPr>
            <w:fldChar w:fldCharType="separate"/>
          </w:r>
          <w:r w:rsidR="005662A4">
            <w:rPr>
              <w:rFonts w:ascii="Arial" w:hAnsi="Arial" w:cs="Arial"/>
              <w:noProof/>
              <w:lang w:val="bg-BG"/>
            </w:rPr>
            <w:t>5</w:t>
          </w:r>
          <w:r w:rsidRPr="00691FA7">
            <w:rPr>
              <w:rFonts w:ascii="Arial" w:hAnsi="Arial" w:cs="Arial"/>
              <w:lang w:val="bg-BG"/>
            </w:rPr>
            <w:fldChar w:fldCharType="end"/>
          </w:r>
          <w:r w:rsidRPr="00691FA7">
            <w:rPr>
              <w:rFonts w:ascii="Arial" w:hAnsi="Arial" w:cs="Arial"/>
              <w:lang w:val="bg-BG"/>
            </w:rPr>
            <w:t xml:space="preserve"> от </w:t>
          </w:r>
          <w:r w:rsidRPr="00691FA7">
            <w:rPr>
              <w:rFonts w:ascii="Arial" w:hAnsi="Arial" w:cs="Arial"/>
              <w:lang w:val="bg-BG"/>
            </w:rPr>
            <w:fldChar w:fldCharType="begin"/>
          </w:r>
          <w:r w:rsidRPr="00691FA7">
            <w:rPr>
              <w:rFonts w:ascii="Arial" w:hAnsi="Arial" w:cs="Arial"/>
              <w:lang w:val="bg-BG"/>
            </w:rPr>
            <w:instrText xml:space="preserve"> NUMPAGES  </w:instrText>
          </w:r>
          <w:r w:rsidRPr="00691FA7">
            <w:rPr>
              <w:rFonts w:ascii="Arial" w:hAnsi="Arial" w:cs="Arial"/>
              <w:lang w:val="bg-BG"/>
            </w:rPr>
            <w:fldChar w:fldCharType="separate"/>
          </w:r>
          <w:r w:rsidR="005662A4">
            <w:rPr>
              <w:rFonts w:ascii="Arial" w:hAnsi="Arial" w:cs="Arial"/>
              <w:noProof/>
              <w:lang w:val="bg-BG"/>
            </w:rPr>
            <w:t>6</w:t>
          </w:r>
          <w:r w:rsidRPr="00691FA7">
            <w:rPr>
              <w:rFonts w:ascii="Arial" w:hAnsi="Arial" w:cs="Arial"/>
              <w:lang w:val="bg-BG"/>
            </w:rPr>
            <w:fldChar w:fldCharType="end"/>
          </w:r>
        </w:p>
      </w:tc>
    </w:tr>
  </w:tbl>
  <w:p w:rsidR="00FD423E" w:rsidRPr="00691FA7" w:rsidRDefault="00FD423E"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23E" w:rsidRPr="00691FA7" w:rsidRDefault="008910C7" w:rsidP="00FD423E">
    <w:pPr>
      <w:pStyle w:val="Header"/>
      <w:ind w:left="-720" w:right="-432"/>
      <w:rPr>
        <w:noProof/>
        <w:lang w:val="bg-BG"/>
      </w:rPr>
    </w:pPr>
    <w:r w:rsidRPr="00691FA7">
      <w:rPr>
        <w:noProof/>
      </w:rPr>
      <w:drawing>
        <wp:inline distT="0" distB="0" distL="0" distR="0" wp14:anchorId="77E4638E" wp14:editId="0FCC35CD">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D7150D" w:rsidRPr="00691FA7"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691FA7" w:rsidTr="007E3727">
      <w:trPr>
        <w:trHeight w:val="800"/>
      </w:trPr>
      <w:tc>
        <w:tcPr>
          <w:tcW w:w="1037" w:type="pct"/>
          <w:vMerge w:val="restart"/>
          <w:vAlign w:val="center"/>
        </w:tcPr>
        <w:p w:rsidR="00FD423E" w:rsidRPr="00691FA7" w:rsidRDefault="008910C7" w:rsidP="00FD423E">
          <w:pPr>
            <w:spacing w:before="60" w:after="0" w:line="240" w:lineRule="auto"/>
            <w:jc w:val="center"/>
            <w:rPr>
              <w:rFonts w:ascii="Arial" w:hAnsi="Arial" w:cs="Arial"/>
              <w:lang w:val="bg-BG"/>
            </w:rPr>
          </w:pPr>
          <w:r w:rsidRPr="00691FA7">
            <w:rPr>
              <w:noProof/>
            </w:rPr>
            <w:drawing>
              <wp:inline distT="0" distB="0" distL="0" distR="0" wp14:anchorId="2838ACA7" wp14:editId="21443878">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rsidR="00FD423E" w:rsidRPr="00691FA7" w:rsidRDefault="00FD423E" w:rsidP="00FD423E">
          <w:pPr>
            <w:spacing w:before="60" w:after="0" w:line="240" w:lineRule="auto"/>
            <w:jc w:val="center"/>
            <w:rPr>
              <w:rFonts w:ascii="Arial" w:hAnsi="Arial" w:cs="Arial"/>
              <w:color w:val="FF0000"/>
              <w:lang w:val="bg-BG"/>
            </w:rPr>
          </w:pPr>
          <w:r w:rsidRPr="00691FA7">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FD423E" w:rsidRPr="00691FA7" w:rsidRDefault="00FD423E" w:rsidP="00FD423E">
          <w:pPr>
            <w:spacing w:before="60" w:after="0" w:line="240" w:lineRule="auto"/>
            <w:jc w:val="center"/>
            <w:rPr>
              <w:rFonts w:ascii="Arial" w:hAnsi="Arial" w:cs="Arial"/>
              <w:color w:val="FF0000"/>
              <w:lang w:val="bg-BG"/>
            </w:rPr>
          </w:pPr>
          <w:r w:rsidRPr="00691FA7">
            <w:rPr>
              <w:rFonts w:ascii="Arial" w:hAnsi="Arial" w:cs="Arial"/>
              <w:lang w:val="bg-BG"/>
            </w:rPr>
            <w:t>PU</w:t>
          </w:r>
          <w:r w:rsidR="007E0EAA" w:rsidRPr="00691FA7">
            <w:rPr>
              <w:rFonts w:ascii="Arial" w:hAnsi="Arial" w:cs="Arial"/>
              <w:lang w:val="bg-BG"/>
            </w:rPr>
            <w:t xml:space="preserve"> 3</w:t>
          </w:r>
          <w:r w:rsidRPr="00691FA7">
            <w:rPr>
              <w:rFonts w:ascii="Arial" w:hAnsi="Arial" w:cs="Arial"/>
              <w:lang w:val="bg-BG"/>
            </w:rPr>
            <w:t>1</w:t>
          </w:r>
        </w:p>
        <w:p w:rsidR="00FD423E" w:rsidRPr="00691FA7" w:rsidRDefault="00FD423E" w:rsidP="00FD423E">
          <w:pPr>
            <w:spacing w:before="60" w:after="0" w:line="240" w:lineRule="auto"/>
            <w:jc w:val="center"/>
            <w:rPr>
              <w:rFonts w:ascii="Arial" w:hAnsi="Arial" w:cs="Arial"/>
              <w:lang w:val="bg-BG"/>
            </w:rPr>
          </w:pPr>
          <w:r w:rsidRPr="00691FA7">
            <w:rPr>
              <w:rFonts w:ascii="Arial" w:hAnsi="Arial" w:cs="Arial"/>
              <w:lang w:val="bg-BG"/>
            </w:rPr>
            <w:t>Влиза в сила от:</w:t>
          </w:r>
        </w:p>
        <w:p w:rsidR="00FD423E" w:rsidRPr="00691FA7" w:rsidRDefault="00691FA7" w:rsidP="00FD423E">
          <w:pPr>
            <w:spacing w:before="60" w:after="0" w:line="240" w:lineRule="auto"/>
            <w:jc w:val="center"/>
            <w:rPr>
              <w:rFonts w:ascii="Arial" w:hAnsi="Arial" w:cs="Arial"/>
              <w:lang w:val="bg-BG"/>
            </w:rPr>
          </w:pPr>
          <w:r w:rsidRPr="00691FA7">
            <w:rPr>
              <w:rFonts w:ascii="Arial" w:hAnsi="Arial" w:cs="Arial"/>
              <w:lang w:val="bg-BG"/>
            </w:rPr>
            <w:t>24.08.2020</w:t>
          </w:r>
        </w:p>
      </w:tc>
    </w:tr>
    <w:tr w:rsidR="00FD423E" w:rsidRPr="00691FA7" w:rsidTr="007E3727">
      <w:tc>
        <w:tcPr>
          <w:tcW w:w="1037" w:type="pct"/>
          <w:vMerge/>
          <w:vAlign w:val="center"/>
        </w:tcPr>
        <w:p w:rsidR="00FD423E" w:rsidRPr="00691FA7" w:rsidRDefault="00FD423E" w:rsidP="00FD423E">
          <w:pPr>
            <w:spacing w:before="60" w:after="0" w:line="240" w:lineRule="auto"/>
            <w:jc w:val="center"/>
            <w:rPr>
              <w:rFonts w:ascii="Arial" w:hAnsi="Arial" w:cs="Arial"/>
              <w:lang w:val="bg-BG"/>
            </w:rPr>
          </w:pPr>
        </w:p>
      </w:tc>
      <w:tc>
        <w:tcPr>
          <w:tcW w:w="2772" w:type="pct"/>
          <w:vAlign w:val="center"/>
        </w:tcPr>
        <w:p w:rsidR="00FD423E" w:rsidRPr="00691FA7" w:rsidRDefault="00FD423E" w:rsidP="00FD423E">
          <w:pPr>
            <w:spacing w:before="60" w:after="0" w:line="240" w:lineRule="auto"/>
            <w:jc w:val="center"/>
            <w:rPr>
              <w:rFonts w:ascii="Arial" w:hAnsi="Arial" w:cs="Arial"/>
              <w:lang w:val="bg-BG"/>
            </w:rPr>
          </w:pPr>
          <w:r w:rsidRPr="00691FA7">
            <w:rPr>
              <w:rFonts w:ascii="Arial" w:hAnsi="Arial" w:cs="Arial"/>
              <w:lang w:val="bg-BG"/>
            </w:rPr>
            <w:t>ПРОЦЕДУРА ПО УПРАВЛЕНИЕ</w:t>
          </w:r>
        </w:p>
      </w:tc>
      <w:tc>
        <w:tcPr>
          <w:tcW w:w="1191" w:type="pct"/>
          <w:vAlign w:val="center"/>
        </w:tcPr>
        <w:p w:rsidR="00FD423E" w:rsidRPr="00691FA7" w:rsidRDefault="00691FA7" w:rsidP="00FD423E">
          <w:pPr>
            <w:spacing w:before="60" w:after="0" w:line="240" w:lineRule="auto"/>
            <w:jc w:val="center"/>
            <w:rPr>
              <w:rFonts w:ascii="Arial" w:hAnsi="Arial" w:cs="Arial"/>
              <w:lang w:val="bg-BG"/>
            </w:rPr>
          </w:pPr>
          <w:r w:rsidRPr="00691FA7">
            <w:rPr>
              <w:rFonts w:ascii="Arial" w:hAnsi="Arial" w:cs="Arial"/>
              <w:lang w:val="bg-BG"/>
            </w:rPr>
            <w:t>Вътреш</w:t>
          </w:r>
          <w:r w:rsidR="00FD423E" w:rsidRPr="00691FA7">
            <w:rPr>
              <w:rFonts w:ascii="Arial" w:hAnsi="Arial" w:cs="Arial"/>
              <w:lang w:val="bg-BG"/>
            </w:rPr>
            <w:t>но ползване</w:t>
          </w:r>
        </w:p>
      </w:tc>
    </w:tr>
    <w:tr w:rsidR="00FD423E" w:rsidRPr="00691FA7" w:rsidTr="007E3727">
      <w:tc>
        <w:tcPr>
          <w:tcW w:w="1037" w:type="pct"/>
          <w:vMerge/>
          <w:vAlign w:val="center"/>
        </w:tcPr>
        <w:p w:rsidR="00FD423E" w:rsidRPr="00691FA7" w:rsidRDefault="00FD423E" w:rsidP="00FD423E">
          <w:pPr>
            <w:spacing w:before="60" w:after="0" w:line="240" w:lineRule="auto"/>
            <w:jc w:val="center"/>
            <w:rPr>
              <w:rFonts w:ascii="Arial" w:hAnsi="Arial" w:cs="Arial"/>
              <w:lang w:val="bg-BG"/>
            </w:rPr>
          </w:pPr>
        </w:p>
      </w:tc>
      <w:tc>
        <w:tcPr>
          <w:tcW w:w="2772" w:type="pct"/>
          <w:vAlign w:val="center"/>
        </w:tcPr>
        <w:p w:rsidR="00FD423E" w:rsidRPr="00691FA7" w:rsidRDefault="007E0EAA" w:rsidP="00FD423E">
          <w:pPr>
            <w:spacing w:before="60" w:after="0" w:line="240" w:lineRule="auto"/>
            <w:jc w:val="center"/>
            <w:rPr>
              <w:rFonts w:ascii="Arial" w:hAnsi="Arial" w:cs="Arial"/>
              <w:color w:val="0070C0"/>
              <w:sz w:val="20"/>
              <w:szCs w:val="20"/>
              <w:lang w:val="bg-BG"/>
            </w:rPr>
          </w:pPr>
          <w:r w:rsidRPr="00691FA7">
            <w:rPr>
              <w:rFonts w:ascii="Arial" w:hAnsi="Arial" w:cs="Arial"/>
              <w:color w:val="0070C0"/>
              <w:sz w:val="18"/>
              <w:szCs w:val="18"/>
              <w:lang w:val="bg-BG"/>
            </w:rPr>
            <w:t>РАЗРАБОТВАНЕ И ВЪВЕЖДАНЕ НА НОВИ ИЛИ ПРОМЕНЕНИ УСЛУГИ</w:t>
          </w:r>
        </w:p>
      </w:tc>
      <w:tc>
        <w:tcPr>
          <w:tcW w:w="1191" w:type="pct"/>
          <w:vAlign w:val="center"/>
        </w:tcPr>
        <w:p w:rsidR="00FD423E" w:rsidRPr="00691FA7" w:rsidRDefault="00FD423E" w:rsidP="00FD423E">
          <w:pPr>
            <w:spacing w:before="60" w:after="0" w:line="240" w:lineRule="auto"/>
            <w:jc w:val="center"/>
            <w:rPr>
              <w:rFonts w:ascii="Arial" w:hAnsi="Arial" w:cs="Arial"/>
              <w:lang w:val="bg-BG"/>
            </w:rPr>
          </w:pPr>
          <w:r w:rsidRPr="00691FA7">
            <w:rPr>
              <w:rFonts w:ascii="Arial" w:hAnsi="Arial" w:cs="Arial"/>
              <w:lang w:val="bg-BG"/>
            </w:rPr>
            <w:t xml:space="preserve">Стр. </w:t>
          </w:r>
          <w:r w:rsidRPr="00691FA7">
            <w:rPr>
              <w:rFonts w:ascii="Arial" w:hAnsi="Arial" w:cs="Arial"/>
              <w:lang w:val="bg-BG"/>
            </w:rPr>
            <w:fldChar w:fldCharType="begin"/>
          </w:r>
          <w:r w:rsidRPr="00691FA7">
            <w:rPr>
              <w:rFonts w:ascii="Arial" w:hAnsi="Arial" w:cs="Arial"/>
              <w:lang w:val="bg-BG"/>
            </w:rPr>
            <w:instrText xml:space="preserve"> PAGE </w:instrText>
          </w:r>
          <w:r w:rsidRPr="00691FA7">
            <w:rPr>
              <w:rFonts w:ascii="Arial" w:hAnsi="Arial" w:cs="Arial"/>
              <w:lang w:val="bg-BG"/>
            </w:rPr>
            <w:fldChar w:fldCharType="separate"/>
          </w:r>
          <w:r w:rsidR="005662A4">
            <w:rPr>
              <w:rFonts w:ascii="Arial" w:hAnsi="Arial" w:cs="Arial"/>
              <w:noProof/>
              <w:lang w:val="bg-BG"/>
            </w:rPr>
            <w:t>1</w:t>
          </w:r>
          <w:r w:rsidRPr="00691FA7">
            <w:rPr>
              <w:rFonts w:ascii="Arial" w:hAnsi="Arial" w:cs="Arial"/>
              <w:lang w:val="bg-BG"/>
            </w:rPr>
            <w:fldChar w:fldCharType="end"/>
          </w:r>
          <w:r w:rsidRPr="00691FA7">
            <w:rPr>
              <w:rFonts w:ascii="Arial" w:hAnsi="Arial" w:cs="Arial"/>
              <w:lang w:val="bg-BG"/>
            </w:rPr>
            <w:t xml:space="preserve"> от </w:t>
          </w:r>
          <w:r w:rsidRPr="00691FA7">
            <w:rPr>
              <w:rFonts w:ascii="Arial" w:hAnsi="Arial" w:cs="Arial"/>
              <w:lang w:val="bg-BG"/>
            </w:rPr>
            <w:fldChar w:fldCharType="begin"/>
          </w:r>
          <w:r w:rsidRPr="00691FA7">
            <w:rPr>
              <w:rFonts w:ascii="Arial" w:hAnsi="Arial" w:cs="Arial"/>
              <w:lang w:val="bg-BG"/>
            </w:rPr>
            <w:instrText xml:space="preserve"> NUMPAGES  </w:instrText>
          </w:r>
          <w:r w:rsidRPr="00691FA7">
            <w:rPr>
              <w:rFonts w:ascii="Arial" w:hAnsi="Arial" w:cs="Arial"/>
              <w:lang w:val="bg-BG"/>
            </w:rPr>
            <w:fldChar w:fldCharType="separate"/>
          </w:r>
          <w:r w:rsidR="005662A4">
            <w:rPr>
              <w:rFonts w:ascii="Arial" w:hAnsi="Arial" w:cs="Arial"/>
              <w:noProof/>
              <w:lang w:val="bg-BG"/>
            </w:rPr>
            <w:t>6</w:t>
          </w:r>
          <w:r w:rsidRPr="00691FA7">
            <w:rPr>
              <w:rFonts w:ascii="Arial" w:hAnsi="Arial" w:cs="Arial"/>
              <w:lang w:val="bg-BG"/>
            </w:rPr>
            <w:fldChar w:fldCharType="end"/>
          </w:r>
        </w:p>
      </w:tc>
    </w:tr>
  </w:tbl>
  <w:p w:rsidR="00FD423E" w:rsidRPr="00691FA7" w:rsidRDefault="00FD423E"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25397"/>
    <w:multiLevelType w:val="hybridMultilevel"/>
    <w:tmpl w:val="07FCB5C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4" w15:restartNumberingAfterBreak="0">
    <w:nsid w:val="1C551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47020D6"/>
    <w:multiLevelType w:val="hybridMultilevel"/>
    <w:tmpl w:val="EC6EC86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7" w15:restartNumberingAfterBreak="0">
    <w:nsid w:val="29E73663"/>
    <w:multiLevelType w:val="hybridMultilevel"/>
    <w:tmpl w:val="3FEE1C0E"/>
    <w:lvl w:ilvl="0" w:tplc="04090003">
      <w:start w:val="1"/>
      <w:numFmt w:val="bullet"/>
      <w:lvlText w:val="o"/>
      <w:lvlJc w:val="left"/>
      <w:pPr>
        <w:ind w:left="2072" w:hanging="360"/>
      </w:pPr>
      <w:rPr>
        <w:rFonts w:ascii="Courier New" w:hAnsi="Courier New" w:cs="Courier New" w:hint="default"/>
      </w:rPr>
    </w:lvl>
    <w:lvl w:ilvl="1" w:tplc="04090003" w:tentative="1">
      <w:start w:val="1"/>
      <w:numFmt w:val="bullet"/>
      <w:lvlText w:val="o"/>
      <w:lvlJc w:val="left"/>
      <w:pPr>
        <w:ind w:left="2792" w:hanging="360"/>
      </w:pPr>
      <w:rPr>
        <w:rFonts w:ascii="Courier New" w:hAnsi="Courier New" w:cs="Courier New" w:hint="default"/>
      </w:rPr>
    </w:lvl>
    <w:lvl w:ilvl="2" w:tplc="04090005" w:tentative="1">
      <w:start w:val="1"/>
      <w:numFmt w:val="bullet"/>
      <w:lvlText w:val=""/>
      <w:lvlJc w:val="left"/>
      <w:pPr>
        <w:ind w:left="3512" w:hanging="360"/>
      </w:pPr>
      <w:rPr>
        <w:rFonts w:ascii="Wingdings" w:hAnsi="Wingdings" w:hint="default"/>
      </w:rPr>
    </w:lvl>
    <w:lvl w:ilvl="3" w:tplc="04090001" w:tentative="1">
      <w:start w:val="1"/>
      <w:numFmt w:val="bullet"/>
      <w:lvlText w:val=""/>
      <w:lvlJc w:val="left"/>
      <w:pPr>
        <w:ind w:left="4232" w:hanging="360"/>
      </w:pPr>
      <w:rPr>
        <w:rFonts w:ascii="Symbol" w:hAnsi="Symbol" w:hint="default"/>
      </w:rPr>
    </w:lvl>
    <w:lvl w:ilvl="4" w:tplc="04090003" w:tentative="1">
      <w:start w:val="1"/>
      <w:numFmt w:val="bullet"/>
      <w:lvlText w:val="o"/>
      <w:lvlJc w:val="left"/>
      <w:pPr>
        <w:ind w:left="4952" w:hanging="360"/>
      </w:pPr>
      <w:rPr>
        <w:rFonts w:ascii="Courier New" w:hAnsi="Courier New" w:cs="Courier New" w:hint="default"/>
      </w:rPr>
    </w:lvl>
    <w:lvl w:ilvl="5" w:tplc="04090005" w:tentative="1">
      <w:start w:val="1"/>
      <w:numFmt w:val="bullet"/>
      <w:lvlText w:val=""/>
      <w:lvlJc w:val="left"/>
      <w:pPr>
        <w:ind w:left="5672" w:hanging="360"/>
      </w:pPr>
      <w:rPr>
        <w:rFonts w:ascii="Wingdings" w:hAnsi="Wingdings" w:hint="default"/>
      </w:rPr>
    </w:lvl>
    <w:lvl w:ilvl="6" w:tplc="04090001" w:tentative="1">
      <w:start w:val="1"/>
      <w:numFmt w:val="bullet"/>
      <w:lvlText w:val=""/>
      <w:lvlJc w:val="left"/>
      <w:pPr>
        <w:ind w:left="6392" w:hanging="360"/>
      </w:pPr>
      <w:rPr>
        <w:rFonts w:ascii="Symbol" w:hAnsi="Symbol" w:hint="default"/>
      </w:rPr>
    </w:lvl>
    <w:lvl w:ilvl="7" w:tplc="04090003" w:tentative="1">
      <w:start w:val="1"/>
      <w:numFmt w:val="bullet"/>
      <w:lvlText w:val="o"/>
      <w:lvlJc w:val="left"/>
      <w:pPr>
        <w:ind w:left="7112" w:hanging="360"/>
      </w:pPr>
      <w:rPr>
        <w:rFonts w:ascii="Courier New" w:hAnsi="Courier New" w:cs="Courier New" w:hint="default"/>
      </w:rPr>
    </w:lvl>
    <w:lvl w:ilvl="8" w:tplc="04090005" w:tentative="1">
      <w:start w:val="1"/>
      <w:numFmt w:val="bullet"/>
      <w:lvlText w:val=""/>
      <w:lvlJc w:val="left"/>
      <w:pPr>
        <w:ind w:left="7832" w:hanging="360"/>
      </w:pPr>
      <w:rPr>
        <w:rFonts w:ascii="Wingdings" w:hAnsi="Wingdings" w:hint="default"/>
      </w:rPr>
    </w:lvl>
  </w:abstractNum>
  <w:abstractNum w:abstractNumId="8"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9" w15:restartNumberingAfterBreak="0">
    <w:nsid w:val="2DAC559B"/>
    <w:multiLevelType w:val="hybridMultilevel"/>
    <w:tmpl w:val="B146774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3" w15:restartNumberingAfterBreak="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5"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6" w15:restartNumberingAfterBreak="0">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7"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18" w15:restartNumberingAfterBreak="0">
    <w:nsid w:val="5540310B"/>
    <w:multiLevelType w:val="hybridMultilevel"/>
    <w:tmpl w:val="587E47D6"/>
    <w:lvl w:ilvl="0" w:tplc="0E32D58E">
      <w:start w:val="5"/>
      <w:numFmt w:val="bullet"/>
      <w:lvlText w:val="-"/>
      <w:lvlJc w:val="left"/>
      <w:pPr>
        <w:ind w:left="927" w:hanging="360"/>
      </w:pPr>
      <w:rPr>
        <w:rFonts w:ascii="Arial" w:eastAsia="Times New Roman"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0" w15:restartNumberingAfterBreak="0">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1" w15:restartNumberingAfterBreak="0">
    <w:nsid w:val="67D10520"/>
    <w:multiLevelType w:val="hybridMultilevel"/>
    <w:tmpl w:val="AC0A96E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690E7E0B"/>
    <w:multiLevelType w:val="hybridMultilevel"/>
    <w:tmpl w:val="20BE6778"/>
    <w:lvl w:ilvl="0" w:tplc="F8A45D98">
      <w:start w:val="5"/>
      <w:numFmt w:val="bullet"/>
      <w:lvlText w:val="-"/>
      <w:lvlJc w:val="left"/>
      <w:pPr>
        <w:ind w:left="927" w:hanging="360"/>
      </w:pPr>
      <w:rPr>
        <w:rFonts w:ascii="Arial" w:eastAsia="Times New Roman"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24"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5" w15:restartNumberingAfterBreak="0">
    <w:nsid w:val="74633F8D"/>
    <w:multiLevelType w:val="hybridMultilevel"/>
    <w:tmpl w:val="7E9E0DE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748616C5"/>
    <w:multiLevelType w:val="hybridMultilevel"/>
    <w:tmpl w:val="7BDABA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2"/>
  </w:num>
  <w:num w:numId="3">
    <w:abstractNumId w:val="3"/>
  </w:num>
  <w:num w:numId="4">
    <w:abstractNumId w:val="14"/>
  </w:num>
  <w:num w:numId="5">
    <w:abstractNumId w:val="17"/>
  </w:num>
  <w:num w:numId="6">
    <w:abstractNumId w:val="24"/>
  </w:num>
  <w:num w:numId="7">
    <w:abstractNumId w:val="8"/>
  </w:num>
  <w:num w:numId="8">
    <w:abstractNumId w:val="11"/>
  </w:num>
  <w:num w:numId="9">
    <w:abstractNumId w:val="20"/>
  </w:num>
  <w:num w:numId="10">
    <w:abstractNumId w:val="11"/>
  </w:num>
  <w:num w:numId="11">
    <w:abstractNumId w:val="11"/>
  </w:num>
  <w:num w:numId="12">
    <w:abstractNumId w:val="19"/>
  </w:num>
  <w:num w:numId="13">
    <w:abstractNumId w:val="11"/>
  </w:num>
  <w:num w:numId="14">
    <w:abstractNumId w:val="11"/>
  </w:num>
  <w:num w:numId="15">
    <w:abstractNumId w:val="6"/>
  </w:num>
  <w:num w:numId="16">
    <w:abstractNumId w:val="23"/>
  </w:num>
  <w:num w:numId="17">
    <w:abstractNumId w:val="15"/>
  </w:num>
  <w:num w:numId="18">
    <w:abstractNumId w:val="11"/>
  </w:num>
  <w:num w:numId="19">
    <w:abstractNumId w:val="11"/>
  </w:num>
  <w:num w:numId="20">
    <w:abstractNumId w:val="11"/>
  </w:num>
  <w:num w:numId="21">
    <w:abstractNumId w:val="11"/>
  </w:num>
  <w:num w:numId="22">
    <w:abstractNumId w:val="11"/>
  </w:num>
  <w:num w:numId="23">
    <w:abstractNumId w:val="11"/>
  </w:num>
  <w:num w:numId="24">
    <w:abstractNumId w:val="11"/>
  </w:num>
  <w:num w:numId="25">
    <w:abstractNumId w:val="11"/>
  </w:num>
  <w:num w:numId="26">
    <w:abstractNumId w:val="0"/>
  </w:num>
  <w:num w:numId="27">
    <w:abstractNumId w:val="10"/>
  </w:num>
  <w:num w:numId="28">
    <w:abstractNumId w:val="16"/>
  </w:num>
  <w:num w:numId="29">
    <w:abstractNumId w:val="11"/>
  </w:num>
  <w:num w:numId="30">
    <w:abstractNumId w:val="13"/>
  </w:num>
  <w:num w:numId="31">
    <w:abstractNumId w:val="1"/>
  </w:num>
  <w:num w:numId="32">
    <w:abstractNumId w:val="11"/>
  </w:num>
  <w:num w:numId="33">
    <w:abstractNumId w:val="11"/>
  </w:num>
  <w:num w:numId="34">
    <w:abstractNumId w:val="4"/>
  </w:num>
  <w:num w:numId="35">
    <w:abstractNumId w:val="26"/>
  </w:num>
  <w:num w:numId="36">
    <w:abstractNumId w:val="9"/>
  </w:num>
  <w:num w:numId="37">
    <w:abstractNumId w:val="7"/>
  </w:num>
  <w:num w:numId="38">
    <w:abstractNumId w:val="5"/>
  </w:num>
  <w:num w:numId="39">
    <w:abstractNumId w:val="21"/>
  </w:num>
  <w:num w:numId="40">
    <w:abstractNumId w:val="25"/>
  </w:num>
  <w:num w:numId="41">
    <w:abstractNumId w:val="2"/>
  </w:num>
  <w:num w:numId="42">
    <w:abstractNumId w:val="18"/>
  </w:num>
  <w:num w:numId="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389"/>
    <w:rsid w:val="00021D5A"/>
    <w:rsid w:val="000447F8"/>
    <w:rsid w:val="00046032"/>
    <w:rsid w:val="00062257"/>
    <w:rsid w:val="0007215F"/>
    <w:rsid w:val="00076AF8"/>
    <w:rsid w:val="0008255D"/>
    <w:rsid w:val="0009210D"/>
    <w:rsid w:val="000B0C4F"/>
    <w:rsid w:val="000C49A1"/>
    <w:rsid w:val="000C4B79"/>
    <w:rsid w:val="000E782E"/>
    <w:rsid w:val="00111371"/>
    <w:rsid w:val="00115544"/>
    <w:rsid w:val="00123650"/>
    <w:rsid w:val="00130091"/>
    <w:rsid w:val="00130E06"/>
    <w:rsid w:val="00131572"/>
    <w:rsid w:val="00132C52"/>
    <w:rsid w:val="0013319F"/>
    <w:rsid w:val="001422A2"/>
    <w:rsid w:val="001629CB"/>
    <w:rsid w:val="00164A78"/>
    <w:rsid w:val="00167DBA"/>
    <w:rsid w:val="00170323"/>
    <w:rsid w:val="00174A77"/>
    <w:rsid w:val="001843CB"/>
    <w:rsid w:val="0019203D"/>
    <w:rsid w:val="001927A2"/>
    <w:rsid w:val="001A0F40"/>
    <w:rsid w:val="001A43F6"/>
    <w:rsid w:val="001A4F24"/>
    <w:rsid w:val="001C450E"/>
    <w:rsid w:val="001D03FF"/>
    <w:rsid w:val="001D7E72"/>
    <w:rsid w:val="001F20AF"/>
    <w:rsid w:val="002026E8"/>
    <w:rsid w:val="0022127D"/>
    <w:rsid w:val="002407FD"/>
    <w:rsid w:val="002446BA"/>
    <w:rsid w:val="002466E6"/>
    <w:rsid w:val="00252C8B"/>
    <w:rsid w:val="002544D5"/>
    <w:rsid w:val="00257223"/>
    <w:rsid w:val="00260361"/>
    <w:rsid w:val="002607A6"/>
    <w:rsid w:val="00263136"/>
    <w:rsid w:val="00264E56"/>
    <w:rsid w:val="00284862"/>
    <w:rsid w:val="002943D9"/>
    <w:rsid w:val="0029576D"/>
    <w:rsid w:val="002A0AB4"/>
    <w:rsid w:val="002A0FEA"/>
    <w:rsid w:val="002A35E6"/>
    <w:rsid w:val="002A38AB"/>
    <w:rsid w:val="002B26FB"/>
    <w:rsid w:val="002B5DC3"/>
    <w:rsid w:val="002F72E2"/>
    <w:rsid w:val="00301DDF"/>
    <w:rsid w:val="003272B5"/>
    <w:rsid w:val="00336218"/>
    <w:rsid w:val="003410F1"/>
    <w:rsid w:val="003450E3"/>
    <w:rsid w:val="0035481C"/>
    <w:rsid w:val="003562E3"/>
    <w:rsid w:val="00363789"/>
    <w:rsid w:val="0036674A"/>
    <w:rsid w:val="00366C9A"/>
    <w:rsid w:val="00371E3B"/>
    <w:rsid w:val="003737DB"/>
    <w:rsid w:val="003757E8"/>
    <w:rsid w:val="00390158"/>
    <w:rsid w:val="003B0262"/>
    <w:rsid w:val="003B25D0"/>
    <w:rsid w:val="003C4453"/>
    <w:rsid w:val="003E036D"/>
    <w:rsid w:val="003E220A"/>
    <w:rsid w:val="003E7B14"/>
    <w:rsid w:val="003F2E36"/>
    <w:rsid w:val="003F5AA3"/>
    <w:rsid w:val="00410728"/>
    <w:rsid w:val="0041096C"/>
    <w:rsid w:val="00410FA2"/>
    <w:rsid w:val="00411AE7"/>
    <w:rsid w:val="00424FFD"/>
    <w:rsid w:val="0042574A"/>
    <w:rsid w:val="0044021A"/>
    <w:rsid w:val="004538DA"/>
    <w:rsid w:val="00465846"/>
    <w:rsid w:val="004672EE"/>
    <w:rsid w:val="0049156C"/>
    <w:rsid w:val="004A58EC"/>
    <w:rsid w:val="004B4899"/>
    <w:rsid w:val="004C294F"/>
    <w:rsid w:val="004D467F"/>
    <w:rsid w:val="004E2D38"/>
    <w:rsid w:val="004E652A"/>
    <w:rsid w:val="00510151"/>
    <w:rsid w:val="0052316B"/>
    <w:rsid w:val="005662A4"/>
    <w:rsid w:val="0057736F"/>
    <w:rsid w:val="00582253"/>
    <w:rsid w:val="00595864"/>
    <w:rsid w:val="005A5BA8"/>
    <w:rsid w:val="005A608F"/>
    <w:rsid w:val="005B3E93"/>
    <w:rsid w:val="005B5984"/>
    <w:rsid w:val="005C1D44"/>
    <w:rsid w:val="005D628C"/>
    <w:rsid w:val="00602640"/>
    <w:rsid w:val="006047F5"/>
    <w:rsid w:val="0062381E"/>
    <w:rsid w:val="0063022A"/>
    <w:rsid w:val="006308B0"/>
    <w:rsid w:val="0063202A"/>
    <w:rsid w:val="0064440A"/>
    <w:rsid w:val="00691FA7"/>
    <w:rsid w:val="00694714"/>
    <w:rsid w:val="006A24E1"/>
    <w:rsid w:val="006B2B55"/>
    <w:rsid w:val="006B5A0E"/>
    <w:rsid w:val="006B787F"/>
    <w:rsid w:val="006B7E31"/>
    <w:rsid w:val="006E4AFB"/>
    <w:rsid w:val="007008A4"/>
    <w:rsid w:val="00702EA0"/>
    <w:rsid w:val="007055E8"/>
    <w:rsid w:val="007209F3"/>
    <w:rsid w:val="0072107B"/>
    <w:rsid w:val="00723C27"/>
    <w:rsid w:val="0073596E"/>
    <w:rsid w:val="0074262D"/>
    <w:rsid w:val="00750026"/>
    <w:rsid w:val="00757103"/>
    <w:rsid w:val="00767C47"/>
    <w:rsid w:val="007759A5"/>
    <w:rsid w:val="00785906"/>
    <w:rsid w:val="007A52FC"/>
    <w:rsid w:val="007B67F1"/>
    <w:rsid w:val="007D37C6"/>
    <w:rsid w:val="007D4ADE"/>
    <w:rsid w:val="007D4C36"/>
    <w:rsid w:val="007E07FE"/>
    <w:rsid w:val="007E0EAA"/>
    <w:rsid w:val="007E152D"/>
    <w:rsid w:val="00812ADA"/>
    <w:rsid w:val="0082519A"/>
    <w:rsid w:val="0083285C"/>
    <w:rsid w:val="00833E2F"/>
    <w:rsid w:val="00836C11"/>
    <w:rsid w:val="00837C1C"/>
    <w:rsid w:val="00841C36"/>
    <w:rsid w:val="0084568C"/>
    <w:rsid w:val="008460D9"/>
    <w:rsid w:val="0085060B"/>
    <w:rsid w:val="00854952"/>
    <w:rsid w:val="00870959"/>
    <w:rsid w:val="008720CE"/>
    <w:rsid w:val="00881748"/>
    <w:rsid w:val="00882FA2"/>
    <w:rsid w:val="00884AC9"/>
    <w:rsid w:val="008910C7"/>
    <w:rsid w:val="00891AB1"/>
    <w:rsid w:val="008967D2"/>
    <w:rsid w:val="008A1D18"/>
    <w:rsid w:val="008A4ABF"/>
    <w:rsid w:val="008B462B"/>
    <w:rsid w:val="008B5FA6"/>
    <w:rsid w:val="008D0EFC"/>
    <w:rsid w:val="008F1FEB"/>
    <w:rsid w:val="008F685D"/>
    <w:rsid w:val="0091257F"/>
    <w:rsid w:val="0093028E"/>
    <w:rsid w:val="00933257"/>
    <w:rsid w:val="00935FBE"/>
    <w:rsid w:val="00936511"/>
    <w:rsid w:val="00942D81"/>
    <w:rsid w:val="00942E68"/>
    <w:rsid w:val="00961494"/>
    <w:rsid w:val="0096574E"/>
    <w:rsid w:val="009732F2"/>
    <w:rsid w:val="00977135"/>
    <w:rsid w:val="00987E42"/>
    <w:rsid w:val="009B3188"/>
    <w:rsid w:val="00A06080"/>
    <w:rsid w:val="00A17753"/>
    <w:rsid w:val="00A2241F"/>
    <w:rsid w:val="00A27AD3"/>
    <w:rsid w:val="00A31147"/>
    <w:rsid w:val="00A32900"/>
    <w:rsid w:val="00A33A1B"/>
    <w:rsid w:val="00A4146C"/>
    <w:rsid w:val="00A532A3"/>
    <w:rsid w:val="00A56DAD"/>
    <w:rsid w:val="00A66138"/>
    <w:rsid w:val="00A732E4"/>
    <w:rsid w:val="00A94F80"/>
    <w:rsid w:val="00A97801"/>
    <w:rsid w:val="00AA07D0"/>
    <w:rsid w:val="00AA0A0C"/>
    <w:rsid w:val="00AD5127"/>
    <w:rsid w:val="00AF20BA"/>
    <w:rsid w:val="00B04FA5"/>
    <w:rsid w:val="00B11964"/>
    <w:rsid w:val="00B13F3C"/>
    <w:rsid w:val="00B1494B"/>
    <w:rsid w:val="00B24394"/>
    <w:rsid w:val="00B269F3"/>
    <w:rsid w:val="00B26FC3"/>
    <w:rsid w:val="00B31387"/>
    <w:rsid w:val="00B46D1A"/>
    <w:rsid w:val="00B6361A"/>
    <w:rsid w:val="00B67A15"/>
    <w:rsid w:val="00B754B6"/>
    <w:rsid w:val="00B75C1C"/>
    <w:rsid w:val="00B84008"/>
    <w:rsid w:val="00B8554F"/>
    <w:rsid w:val="00BA076D"/>
    <w:rsid w:val="00BB4260"/>
    <w:rsid w:val="00BC13F5"/>
    <w:rsid w:val="00BC1487"/>
    <w:rsid w:val="00BC492B"/>
    <w:rsid w:val="00BC4F65"/>
    <w:rsid w:val="00BC5BF1"/>
    <w:rsid w:val="00BC60EB"/>
    <w:rsid w:val="00BE60D7"/>
    <w:rsid w:val="00BF23A3"/>
    <w:rsid w:val="00C07586"/>
    <w:rsid w:val="00C15FAB"/>
    <w:rsid w:val="00C225E0"/>
    <w:rsid w:val="00C43060"/>
    <w:rsid w:val="00C645A9"/>
    <w:rsid w:val="00C74AF9"/>
    <w:rsid w:val="00C87DD6"/>
    <w:rsid w:val="00C9443B"/>
    <w:rsid w:val="00C961E8"/>
    <w:rsid w:val="00C96C56"/>
    <w:rsid w:val="00CA0580"/>
    <w:rsid w:val="00CB3132"/>
    <w:rsid w:val="00CC22B2"/>
    <w:rsid w:val="00CC65BA"/>
    <w:rsid w:val="00CD1984"/>
    <w:rsid w:val="00CE74AE"/>
    <w:rsid w:val="00D116D2"/>
    <w:rsid w:val="00D12521"/>
    <w:rsid w:val="00D3356A"/>
    <w:rsid w:val="00D37A19"/>
    <w:rsid w:val="00D4379F"/>
    <w:rsid w:val="00D60F96"/>
    <w:rsid w:val="00D63C48"/>
    <w:rsid w:val="00D7150D"/>
    <w:rsid w:val="00D76A33"/>
    <w:rsid w:val="00D77EED"/>
    <w:rsid w:val="00D912AD"/>
    <w:rsid w:val="00D9280F"/>
    <w:rsid w:val="00D9285A"/>
    <w:rsid w:val="00D9404F"/>
    <w:rsid w:val="00DA2DDF"/>
    <w:rsid w:val="00DC01E9"/>
    <w:rsid w:val="00DE2480"/>
    <w:rsid w:val="00DE759B"/>
    <w:rsid w:val="00E034A5"/>
    <w:rsid w:val="00E10DCB"/>
    <w:rsid w:val="00E11015"/>
    <w:rsid w:val="00E13B20"/>
    <w:rsid w:val="00E242B1"/>
    <w:rsid w:val="00E36DDD"/>
    <w:rsid w:val="00E410A4"/>
    <w:rsid w:val="00E52CED"/>
    <w:rsid w:val="00E552E4"/>
    <w:rsid w:val="00E70F55"/>
    <w:rsid w:val="00E71BE4"/>
    <w:rsid w:val="00E83757"/>
    <w:rsid w:val="00E94C86"/>
    <w:rsid w:val="00EA54F3"/>
    <w:rsid w:val="00EB5486"/>
    <w:rsid w:val="00ED0920"/>
    <w:rsid w:val="00EE02AC"/>
    <w:rsid w:val="00EE1F73"/>
    <w:rsid w:val="00EF7329"/>
    <w:rsid w:val="00F10586"/>
    <w:rsid w:val="00F17B48"/>
    <w:rsid w:val="00F26451"/>
    <w:rsid w:val="00F44A3F"/>
    <w:rsid w:val="00F51A34"/>
    <w:rsid w:val="00F51ADF"/>
    <w:rsid w:val="00F62604"/>
    <w:rsid w:val="00F63AE7"/>
    <w:rsid w:val="00F63E1C"/>
    <w:rsid w:val="00F725DC"/>
    <w:rsid w:val="00F8258C"/>
    <w:rsid w:val="00F828FE"/>
    <w:rsid w:val="00FD423E"/>
    <w:rsid w:val="00FE4729"/>
    <w:rsid w:val="00FF0BDE"/>
    <w:rsid w:val="00FF1C2B"/>
    <w:rsid w:val="00FF3D36"/>
    <w:rsid w:val="00FF401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A016E8A"/>
  <w15:docId w15:val="{60F72ABE-E4BB-4C24-A649-F066FA58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rsid w:val="00062257"/>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UnvCyr"/>
    </w:rPr>
  </w:style>
  <w:style w:type="paragraph" w:customStyle="1" w:styleId="tochka">
    <w:name w:val="tochka"/>
    <w:basedOn w:val="text"/>
    <w:uiPriority w:val="99"/>
    <w:rsid w:val="00062257"/>
    <w:pPr>
      <w:tabs>
        <w:tab w:val="clear" w:pos="851"/>
        <w:tab w:val="clear" w:pos="907"/>
        <w:tab w:val="left" w:pos="850"/>
      </w:tabs>
      <w:ind w:left="850" w:hanging="850"/>
      <w:jc w:val="left"/>
    </w:pPr>
    <w:rPr>
      <w:b/>
      <w:bCs/>
      <w:caps/>
    </w:rPr>
  </w:style>
  <w:style w:type="paragraph" w:customStyle="1" w:styleId="tochka01">
    <w:name w:val="tochka01"/>
    <w:basedOn w:val="tochka1"/>
    <w:rsid w:val="00062257"/>
    <w:pPr>
      <w:widowControl/>
      <w:tabs>
        <w:tab w:val="left" w:pos="-709"/>
      </w:tabs>
      <w:spacing w:before="0"/>
      <w:ind w:right="0"/>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Microsoft_Visio_2003-2010_Drawing.vsd"/><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1788</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РАЗРАБОТВАНЕ И ВЪВЕЖДАНЕ НА НОВИ ИЛИ ПРОМЕНЕНИ УСЛУГИ</vt:lpstr>
    </vt:vector>
  </TitlesOfParts>
  <Company>suis</Company>
  <LinksUpToDate>false</LinksUpToDate>
  <CharactersWithSpaces>11963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РАЗРАБОТВАНЕ И ВЪВЕЖДАНЕ НА НОВИ ИЛИ ПРОМЕНЕНИ УСЛУГИ</dc:title>
  <dc:subject/>
  <dc:creator>Georgy Verbachev</dc:creator>
  <cp:keywords/>
  <dc:description/>
  <cp:lastModifiedBy>Atanasova Milka</cp:lastModifiedBy>
  <cp:revision>7</cp:revision>
  <cp:lastPrinted>2015-08-14T13:13:00Z</cp:lastPrinted>
  <dcterms:created xsi:type="dcterms:W3CDTF">2020-05-15T12:18:00Z</dcterms:created>
  <dcterms:modified xsi:type="dcterms:W3CDTF">2020-09-22T13:26:00Z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