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POLÍTICAS </w:t>
      </w:r>
    </w:p>
    <w:p w:rsidR="00A3246B" w:rsidRPr="00C87DB4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smartTag w:uri="urn:schemas-microsoft-com:office:smarttags" w:element="PersonName">
        <w:smartTagPr>
          <w:attr w:name="ProductID" w:val="EM TEMPO REAL COM"/>
        </w:smartTagPr>
        <w:r>
          <w:rPr>
            <w:rFonts w:ascii="Times New Roman" w:hAnsi="Times New Roman"/>
            <w:b/>
            <w:sz w:val="32"/>
            <w:szCs w:val="32"/>
          </w:rPr>
          <w:t>EM TEMPO REAL COM</w:t>
        </w:r>
      </w:smartTag>
      <w:r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D470DF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POLÍTICAS </w:t>
      </w:r>
    </w:p>
    <w:p w:rsidR="00A3246B" w:rsidRPr="00C87DB4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smartTag w:uri="urn:schemas-microsoft-com:office:smarttags" w:element="PersonName">
        <w:smartTagPr>
          <w:attr w:name="ProductID" w:val="EM TEMPO REAL COM"/>
        </w:smartTagPr>
        <w:r>
          <w:rPr>
            <w:rFonts w:ascii="Times New Roman" w:hAnsi="Times New Roman"/>
            <w:b/>
            <w:sz w:val="32"/>
            <w:szCs w:val="32"/>
          </w:rPr>
          <w:t>EM TEMPO REAL COM</w:t>
        </w:r>
      </w:smartTag>
      <w:r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A3246B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Pré-projeto de pesquisa apresentado à disciplina de TCC 1 do Curso de Sistemas de Informação como requisito parcial para obtenção de créditos.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6D6040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8"/>
        </w:rPr>
        <w:t>2015</w:t>
      </w:r>
    </w:p>
    <w:p w:rsidR="00A3246B" w:rsidRPr="00F576C9" w:rsidRDefault="00A3246B" w:rsidP="00EC522A">
      <w:pPr>
        <w:pStyle w:val="Ttulo1"/>
      </w:pPr>
      <w:bookmarkStart w:id="0" w:name="_Toc318361698"/>
      <w:bookmarkStart w:id="1" w:name="_Toc318447222"/>
      <w:r w:rsidRPr="00F576C9">
        <w:lastRenderedPageBreak/>
        <w:t>INTRODUÇÃO</w:t>
      </w:r>
      <w:bookmarkEnd w:id="0"/>
      <w:bookmarkEnd w:id="1"/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pStyle w:val="SemEspaamento"/>
        <w:ind w:firstLine="709"/>
      </w:pPr>
      <w:r>
        <w:t>Nos dias atuais, vê-se um grande volume de dados circuland</w:t>
      </w:r>
      <w:r w:rsidR="00950ABD">
        <w:t>o por todo o globo diariamente. Para mais fácil entendimento, foi dado o nome de “Big Data” a esse grande volume de dados. Porém a</w:t>
      </w:r>
      <w:proofErr w:type="gramStart"/>
      <w:r w:rsidR="00950ABD">
        <w:t xml:space="preserve"> </w:t>
      </w:r>
      <w:r>
        <w:t xml:space="preserve"> </w:t>
      </w:r>
      <w:proofErr w:type="gramEnd"/>
      <w:r>
        <w:t xml:space="preserve">questão é: “O que fazer com </w:t>
      </w:r>
      <w:r w:rsidR="00950ABD">
        <w:t>Big Data</w:t>
      </w:r>
      <w:r>
        <w:t>?”.</w:t>
      </w:r>
    </w:p>
    <w:p w:rsidR="00A3246B" w:rsidRDefault="00A3246B" w:rsidP="00CD06F1">
      <w:pPr>
        <w:pStyle w:val="SemEspaamento"/>
        <w:ind w:firstLine="709"/>
      </w:pPr>
      <w:r>
        <w:t>De fato, esse volume de dados ocupa uma grande demanda TI de uma organização. Porém os benefícios adquiridos podem dar uma severa vantagem competitiva em relação aos concorrentes.</w:t>
      </w:r>
    </w:p>
    <w:p w:rsidR="00A3246B" w:rsidRDefault="00A3246B" w:rsidP="00F51370">
      <w:pPr>
        <w:pStyle w:val="SemEspaamento"/>
        <w:ind w:firstLine="709"/>
      </w:pPr>
      <w:r>
        <w:t xml:space="preserve">Redes Sociais como o </w:t>
      </w:r>
      <w:proofErr w:type="spellStart"/>
      <w:r>
        <w:t>Facebook</w:t>
      </w:r>
      <w:proofErr w:type="spellEnd"/>
      <w:r>
        <w:t>, por exemplo, podem ser um diferencial em determinadas áreas, devido à grande quantidade de dados gerados diariamente.</w:t>
      </w:r>
    </w:p>
    <w:p w:rsidR="00A3246B" w:rsidRDefault="00A3246B" w:rsidP="00F51370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no ano de 2014.</w:t>
      </w:r>
    </w:p>
    <w:p w:rsidR="00950ABD" w:rsidRDefault="00A3246B" w:rsidP="00C769E6">
      <w:pPr>
        <w:pStyle w:val="SemEspaamento"/>
        <w:ind w:firstLine="709"/>
      </w:pPr>
      <w:r>
        <w:t>Como a disputa à presidência estava acirrada, marqueteiros perceberam a importância do imenso volume de dados gerados pelas redes sociais e bombardearam os eleitores com in</w:t>
      </w:r>
      <w:r w:rsidR="00950ABD">
        <w:t>formações quase quem em tempo real dos candidatos, além é claro, de acusações ao concorrente</w:t>
      </w:r>
      <w:r>
        <w:t xml:space="preserve">. </w:t>
      </w:r>
      <w:r w:rsidR="00950ABD">
        <w:t>Redes Sociais tem uma vantagem consideravelmente interessante: Elas encurtam a relação com o eleitor.</w:t>
      </w:r>
    </w:p>
    <w:p w:rsidR="001B6C0B" w:rsidRDefault="001B6C0B" w:rsidP="001B6C0B">
      <w:pPr>
        <w:pStyle w:val="SemEspaamento"/>
        <w:ind w:firstLine="709"/>
      </w:pPr>
      <w:r>
        <w:t xml:space="preserve">Muitos usuários demonstram o contentamento com seus representantes através de redes sociais, pelo simples fato delas </w:t>
      </w:r>
      <w:proofErr w:type="gramStart"/>
      <w:r>
        <w:t>serem</w:t>
      </w:r>
      <w:proofErr w:type="gramEnd"/>
      <w:r>
        <w:t xml:space="preserve"> uma forma fácil de expressão. Geralmente, a população tente a se expressar quando ocorrem eventos de grandes proporções nacionais, como uma eleição presidencial. Neste ponto nasce </w:t>
      </w:r>
      <w:proofErr w:type="gramStart"/>
      <w:r>
        <w:t>o Big Data</w:t>
      </w:r>
      <w:proofErr w:type="gramEnd"/>
      <w:r>
        <w:t>.</w:t>
      </w:r>
    </w:p>
    <w:p w:rsidR="00A3246B" w:rsidRDefault="001B6C0B" w:rsidP="00D571AB">
      <w:pPr>
        <w:pStyle w:val="SemEspaamento"/>
        <w:ind w:firstLine="709"/>
      </w:pPr>
      <w:r>
        <w:t xml:space="preserve">Pelo simples fato dessa grande quantidade de dados </w:t>
      </w:r>
      <w:proofErr w:type="gramStart"/>
      <w:r>
        <w:t>conter</w:t>
      </w:r>
      <w:proofErr w:type="gramEnd"/>
      <w:r>
        <w:t xml:space="preserve"> as opiniões mais diretas da população, estamos propondo um novo modelo de análise de opinião pública no Brasil:  Estatísticas políticas em tempo real, usando Big Data</w:t>
      </w:r>
      <w:r w:rsidR="00A3246B">
        <w:t>.</w:t>
      </w:r>
      <w:r w:rsidR="00D571AB">
        <w:t xml:space="preserve"> </w:t>
      </w:r>
    </w:p>
    <w:p w:rsidR="00A3246B" w:rsidRPr="00277EBC" w:rsidRDefault="001B6C0B" w:rsidP="00C769E6">
      <w:pPr>
        <w:pStyle w:val="SemEspaamento"/>
        <w:ind w:firstLine="709"/>
      </w:pPr>
      <w:r>
        <w:t>O contexto da proposta é relativamente simples: Descobrir como a população enxerga as atitudes do governo, em tempo real.</w:t>
      </w:r>
    </w:p>
    <w:p w:rsidR="00A3246B" w:rsidRPr="0059708C" w:rsidRDefault="001B6C0B" w:rsidP="00C769E6">
      <w:pPr>
        <w:pStyle w:val="SemEspaamento"/>
        <w:ind w:firstLine="709"/>
      </w:pPr>
      <w:r>
        <w:t>Com essa análise de opinião pública, os pol</w:t>
      </w:r>
      <w:r w:rsidR="00C2534F">
        <w:t>íticos poderão saber se estão cumprindo ou falhando em seu dever</w:t>
      </w:r>
      <w:r w:rsidR="00A3246B">
        <w:t>.</w:t>
      </w:r>
      <w:r w:rsidR="00C2534F">
        <w:t xml:space="preserve"> </w:t>
      </w:r>
    </w:p>
    <w:p w:rsidR="00A3246B" w:rsidRDefault="00A3246B" w:rsidP="004D3464">
      <w:pPr>
        <w:pStyle w:val="PargrafodaLista"/>
        <w:spacing w:after="0" w:line="360" w:lineRule="auto"/>
        <w:ind w:left="0" w:firstLine="709"/>
        <w:jc w:val="both"/>
      </w:pPr>
      <w:r>
        <w:t>Portanto</w:t>
      </w:r>
      <w:r w:rsidR="00C2534F">
        <w:t>,</w:t>
      </w:r>
      <w:r>
        <w:t xml:space="preserve"> </w:t>
      </w:r>
      <w:r w:rsidR="00C2534F">
        <w:t xml:space="preserve">esse sistema de análise estatística </w:t>
      </w:r>
      <w:r w:rsidR="004D3464">
        <w:t xml:space="preserve">é especificamente desenvolvido </w:t>
      </w:r>
      <w:r w:rsidR="00C2534F">
        <w:t>para auxiliar os nossos representantes a descobrir as carências da população</w:t>
      </w:r>
      <w:r w:rsidR="004D3464">
        <w:t>, melhorando assim a qualidade de vida do povo</w:t>
      </w:r>
      <w:r w:rsidR="00C2534F">
        <w:t>.</w:t>
      </w:r>
    </w:p>
    <w:p w:rsidR="00A3246B" w:rsidRPr="00922906" w:rsidRDefault="00A3246B" w:rsidP="00922906">
      <w:pPr>
        <w:pStyle w:val="Ttulo2"/>
      </w:pPr>
      <w:bookmarkStart w:id="2" w:name="_Toc318361702"/>
      <w:bookmarkStart w:id="3" w:name="_Toc318447223"/>
      <w:r w:rsidRPr="00922906">
        <w:lastRenderedPageBreak/>
        <w:t>Objetivo Geral</w:t>
      </w:r>
      <w:bookmarkEnd w:id="2"/>
      <w:bookmarkEnd w:id="3"/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1A58C8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4D3464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Desenvolver um site que mostre informações em tempo real de opiniões políticas dos usuários de redes sociais</w:t>
      </w:r>
      <w:r w:rsidR="00A3246B">
        <w:rPr>
          <w:rFonts w:ascii="Times New Roman" w:hAnsi="Times New Roman"/>
          <w:sz w:val="24"/>
        </w:rPr>
        <w:t>.</w:t>
      </w:r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4" w:name="_Toc318361703"/>
      <w:bookmarkStart w:id="5" w:name="_Toc318447224"/>
      <w:r>
        <w:t>Objetivos Específicos</w:t>
      </w:r>
      <w:bookmarkEnd w:id="4"/>
      <w:bookmarkEnd w:id="5"/>
    </w:p>
    <w:p w:rsidR="00A3246B" w:rsidRPr="00C8327D" w:rsidRDefault="00A3246B" w:rsidP="005F24DC">
      <w:pPr>
        <w:pStyle w:val="SemEspaamento"/>
        <w:ind w:firstLine="709"/>
      </w:pPr>
    </w:p>
    <w:p w:rsidR="00A3246B" w:rsidRPr="00C8327D" w:rsidRDefault="00A3246B" w:rsidP="005F24DC">
      <w:pPr>
        <w:pStyle w:val="SemEspaamento"/>
        <w:ind w:firstLine="709"/>
      </w:pPr>
    </w:p>
    <w:p w:rsidR="00A3246B" w:rsidRDefault="00A3246B" w:rsidP="00CF63B2">
      <w:pPr>
        <w:pStyle w:val="SemEspaamento"/>
        <w:ind w:firstLine="709"/>
      </w:pPr>
      <w:r>
        <w:t>Os nossos objetivos específicos tem como base:</w:t>
      </w:r>
    </w:p>
    <w:p w:rsidR="00A3246B" w:rsidRDefault="004D3464" w:rsidP="00455F98">
      <w:pPr>
        <w:pStyle w:val="SemEspaamento"/>
        <w:numPr>
          <w:ilvl w:val="0"/>
          <w:numId w:val="9"/>
        </w:numPr>
        <w:ind w:left="1213" w:firstLine="709"/>
      </w:pPr>
      <w:r>
        <w:t>Coletar uma grande quantidade de dados políticos de redes sociais através de palavras-chave;</w:t>
      </w:r>
    </w:p>
    <w:p w:rsidR="001C5E19" w:rsidRDefault="004D3464" w:rsidP="004D3464">
      <w:pPr>
        <w:pStyle w:val="SemEspaamento"/>
        <w:numPr>
          <w:ilvl w:val="0"/>
          <w:numId w:val="9"/>
        </w:numPr>
        <w:ind w:left="1213" w:firstLine="709"/>
      </w:pPr>
      <w:r>
        <w:t>Coletar</w:t>
      </w:r>
      <w:r w:rsidR="001C5E19">
        <w:t xml:space="preserve"> os dados;</w:t>
      </w:r>
    </w:p>
    <w:p w:rsidR="004D3464" w:rsidRDefault="001C5E19" w:rsidP="004D3464">
      <w:pPr>
        <w:pStyle w:val="SemEspaamento"/>
        <w:numPr>
          <w:ilvl w:val="0"/>
          <w:numId w:val="9"/>
        </w:numPr>
        <w:ind w:left="1213" w:firstLine="709"/>
      </w:pPr>
      <w:r>
        <w:t xml:space="preserve"> </w:t>
      </w:r>
      <w:r w:rsidR="004D3464">
        <w:t>Analisar os dados</w:t>
      </w:r>
      <w:r>
        <w:t xml:space="preserve"> de forma eficiente e rápida</w:t>
      </w:r>
      <w:r w:rsidR="004D3464">
        <w:t>;</w:t>
      </w:r>
    </w:p>
    <w:p w:rsidR="00A3246B" w:rsidRDefault="001C5E19" w:rsidP="00455F98">
      <w:pPr>
        <w:pStyle w:val="SemEspaamento"/>
        <w:numPr>
          <w:ilvl w:val="0"/>
          <w:numId w:val="9"/>
        </w:numPr>
        <w:ind w:left="1213" w:firstLine="709"/>
      </w:pPr>
      <w:r>
        <w:t>Apresentá-los em tempo real em um site.</w:t>
      </w:r>
    </w:p>
    <w:p w:rsidR="00A3246B" w:rsidRPr="00E2190E" w:rsidRDefault="00A3246B" w:rsidP="005F24DC">
      <w:pPr>
        <w:pStyle w:val="SemEspaamento"/>
        <w:ind w:firstLine="709"/>
      </w:pPr>
    </w:p>
    <w:p w:rsidR="00A3246B" w:rsidRPr="003C5F55" w:rsidRDefault="00A3246B" w:rsidP="00922906">
      <w:pPr>
        <w:pStyle w:val="Ttulo2"/>
      </w:pPr>
      <w:bookmarkStart w:id="6" w:name="_Toc318361704"/>
      <w:bookmarkStart w:id="7" w:name="_Toc318447225"/>
      <w:r w:rsidRPr="003C5F55">
        <w:t>Justificativas</w:t>
      </w:r>
      <w:bookmarkEnd w:id="6"/>
      <w:bookmarkEnd w:id="7"/>
    </w:p>
    <w:p w:rsidR="00A3246B" w:rsidRDefault="00A3246B" w:rsidP="005F24DC">
      <w:pPr>
        <w:pStyle w:val="SemEspaamento"/>
        <w:ind w:firstLine="709"/>
      </w:pPr>
    </w:p>
    <w:p w:rsidR="00A3246B" w:rsidRDefault="00D93D83" w:rsidP="00A859A1">
      <w:pPr>
        <w:pStyle w:val="SemEspaamento"/>
        <w:ind w:firstLine="709"/>
      </w:pPr>
      <w:r>
        <w:t>Dentre tantos temas, foi escolhida a política por ser um fator presente na vida de todos os brasileiros</w:t>
      </w:r>
      <w:r w:rsidR="00A3246B">
        <w:t>.</w:t>
      </w:r>
      <w:r>
        <w:t xml:space="preserve"> A intenção é ajudar os políticos a ajudar a população, informando a eles onde e como a população é carente.</w:t>
      </w:r>
      <w:r w:rsidR="00A3246B">
        <w:t xml:space="preserve"> </w:t>
      </w:r>
    </w:p>
    <w:p w:rsidR="00D93D83" w:rsidRDefault="00D93D83" w:rsidP="00012CBB">
      <w:pPr>
        <w:pStyle w:val="SemEspaamento"/>
        <w:ind w:firstLine="709"/>
      </w:pPr>
      <w:r>
        <w:t xml:space="preserve">Em relação </w:t>
      </w:r>
      <w:r w:rsidR="00012CBB">
        <w:t>opinião pública</w:t>
      </w:r>
      <w:r>
        <w:t xml:space="preserve">, foram escolhidas as redes sociais por </w:t>
      </w:r>
      <w:proofErr w:type="gramStart"/>
      <w:r>
        <w:t>serem</w:t>
      </w:r>
      <w:proofErr w:type="gramEnd"/>
      <w:r>
        <w:t xml:space="preserve"> atualmente a forma mais ampla de protesto político no Brasil.</w:t>
      </w:r>
    </w:p>
    <w:p w:rsidR="00D93D83" w:rsidRDefault="00012CBB" w:rsidP="00A859A1">
      <w:pPr>
        <w:pStyle w:val="SemEspaamento"/>
        <w:ind w:firstLine="709"/>
      </w:pPr>
      <w:r>
        <w:t xml:space="preserve">E, em relação, à tecnologia, </w:t>
      </w:r>
      <w:r w:rsidR="00D93D83">
        <w:t xml:space="preserve">foi </w:t>
      </w:r>
      <w:proofErr w:type="gramStart"/>
      <w:r w:rsidR="00D93D83">
        <w:t>escolhido</w:t>
      </w:r>
      <w:proofErr w:type="gramEnd"/>
      <w:r w:rsidR="00D93D83">
        <w:t xml:space="preserve"> o Big Data por ser um assunto de atual relevância e diferencial competitivo no mercado mundial. </w:t>
      </w:r>
    </w:p>
    <w:p w:rsidR="00A3246B" w:rsidRDefault="00A3246B" w:rsidP="00F04664">
      <w:pPr>
        <w:pStyle w:val="SemEspaamento"/>
        <w:sectPr w:rsidR="00A3246B" w:rsidSect="006D6040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:rsidR="00A3246B" w:rsidRPr="00922906" w:rsidRDefault="00A3246B" w:rsidP="00922906">
      <w:pPr>
        <w:pStyle w:val="Ttulo1"/>
      </w:pPr>
      <w:bookmarkStart w:id="8" w:name="_Toc318361705"/>
      <w:bookmarkStart w:id="9" w:name="_Toc318447226"/>
      <w:r w:rsidRPr="00922906">
        <w:lastRenderedPageBreak/>
        <w:t>FUNDAMENTAÇÃO TEÓRICA</w:t>
      </w:r>
      <w:bookmarkStart w:id="10" w:name="_Toc318447227"/>
      <w:bookmarkEnd w:id="8"/>
      <w:bookmarkEnd w:id="9"/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bookmarkEnd w:id="10"/>
    <w:p w:rsidR="00A3246B" w:rsidRPr="00922906" w:rsidRDefault="00C56044" w:rsidP="00922906">
      <w:pPr>
        <w:pStyle w:val="Ttulo2"/>
        <w:rPr>
          <w:szCs w:val="24"/>
        </w:rPr>
      </w:pPr>
      <w:r>
        <w:t>Big Data</w:t>
      </w:r>
    </w:p>
    <w:p w:rsidR="00A3246B" w:rsidRPr="00C52440" w:rsidRDefault="00A3246B" w:rsidP="00C5244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91D47" w:rsidRDefault="00891D47" w:rsidP="006552FA">
      <w:pPr>
        <w:pStyle w:val="NormalWeb"/>
        <w:spacing w:before="0" w:after="0" w:line="360" w:lineRule="auto"/>
        <w:ind w:firstLine="720"/>
        <w:jc w:val="both"/>
      </w:pPr>
      <w:r>
        <w:t>A princípio, podemos definir o conceito de Big Data como sendo conjuntos de dados extremamente amplos e que, por este motivo, necessitam de ferramentas especialmente prep</w:t>
      </w:r>
      <w:r>
        <w:t>a</w:t>
      </w:r>
      <w:r>
        <w:t>radas para lidar com grandes volumes, de forma que toda e qualquer informação nestes meios possa ser encontrada, analisada e aproveitada em tempo hábil.</w:t>
      </w:r>
    </w:p>
    <w:p w:rsidR="00891D47" w:rsidRDefault="00891D47" w:rsidP="006552FA">
      <w:pPr>
        <w:pStyle w:val="NormalWeb"/>
        <w:spacing w:before="0" w:after="0" w:line="360" w:lineRule="auto"/>
        <w:ind w:firstLine="706"/>
        <w:jc w:val="both"/>
      </w:pPr>
      <w:r>
        <w:t>De maneira mais simplista, a ideia também pode ser compreendida como a análise de grandes quantidades de dados para a geração de resultados importantes que, em volumes m</w:t>
      </w:r>
      <w:r>
        <w:t>e</w:t>
      </w:r>
      <w:r>
        <w:t>nores, dificilmente seriam alcançados. (Alecrim; Emerson, 2013).</w:t>
      </w:r>
    </w:p>
    <w:p w:rsidR="00A3246B" w:rsidRDefault="00A3246B" w:rsidP="0032613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3246B" w:rsidRDefault="00A3246B" w:rsidP="003C5F55">
      <w:pPr>
        <w:pStyle w:val="PargrafodaLista"/>
        <w:spacing w:after="0" w:line="360" w:lineRule="auto"/>
        <w:ind w:left="1429"/>
        <w:jc w:val="both"/>
        <w:rPr>
          <w:color w:val="000000"/>
          <w:szCs w:val="24"/>
          <w:shd w:val="clear" w:color="auto" w:fill="FFFFFF"/>
        </w:rPr>
      </w:pPr>
    </w:p>
    <w:p w:rsidR="00A3246B" w:rsidRDefault="00891D47" w:rsidP="00C139F7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A3246B" w:rsidRDefault="00A3246B" w:rsidP="00AD76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552FA" w:rsidRDefault="006552FA" w:rsidP="006552F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é um movimento que promove soluções de armazenamento de dados não relacionais. Ele é composto por diversas ferramentas que, de forma particular e específica, resolvem problemas como tratamento de grandes volumes de dados, execução de consultas com baixa latência e modelos flexí</w:t>
      </w:r>
      <w:r>
        <w:rPr>
          <w:rFonts w:ascii="Times New Roman" w:hAnsi="Times New Roman"/>
          <w:sz w:val="24"/>
        </w:rPr>
        <w:t xml:space="preserve">veis de armazenamento de dados, </w:t>
      </w:r>
      <w:r w:rsidRPr="006552FA"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z w:val="24"/>
        </w:rPr>
        <w:t xml:space="preserve"> </w:t>
      </w:r>
      <w:r w:rsidRPr="006552FA">
        <w:rPr>
          <w:rFonts w:ascii="Times New Roman" w:hAnsi="Times New Roman"/>
          <w:sz w:val="24"/>
        </w:rPr>
        <w:t xml:space="preserve">documentos XML ou </w:t>
      </w:r>
      <w:r>
        <w:rPr>
          <w:rFonts w:ascii="Times New Roman" w:hAnsi="Times New Roman"/>
          <w:sz w:val="24"/>
        </w:rPr>
        <w:t>JSON.</w:t>
      </w:r>
    </w:p>
    <w:p w:rsidR="006552FA" w:rsidRPr="006552FA" w:rsidRDefault="006552FA" w:rsidP="006552FA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552FA">
        <w:rPr>
          <w:rFonts w:ascii="Times New Roman" w:hAnsi="Times New Roman"/>
          <w:sz w:val="24"/>
        </w:rPr>
        <w:t xml:space="preserve"> </w:t>
      </w:r>
      <w:r w:rsidRPr="006552FA">
        <w:rPr>
          <w:rFonts w:ascii="Times New Roman" w:hAnsi="Times New Roman"/>
          <w:sz w:val="24"/>
        </w:rPr>
        <w:tab/>
      </w: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não têm como objetivo substituir os bancos de dados relacionais, mas apenas propor algumas soluções que em determinados cenários são mais adequadas. Desta forma é possível trabalhar com tecnologias </w:t>
      </w: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e banco de dados relacionais dentro de uma mesma aplicação</w:t>
      </w:r>
      <w:r w:rsidRPr="006552FA">
        <w:rPr>
          <w:rFonts w:ascii="Times New Roman" w:hAnsi="Times New Roman"/>
          <w:sz w:val="24"/>
          <w:szCs w:val="24"/>
        </w:rPr>
        <w:t>.</w:t>
      </w:r>
      <w:r w:rsidRPr="006552FA">
        <w:rPr>
          <w:rFonts w:ascii="Times New Roman" w:hAnsi="Times New Roman"/>
          <w:sz w:val="24"/>
          <w:szCs w:val="24"/>
        </w:rPr>
        <w:t xml:space="preserve"> </w:t>
      </w:r>
      <w:r w:rsidRPr="006552F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Java Magazine</w:t>
      </w:r>
      <w:r w:rsidRPr="006552FA">
        <w:rPr>
          <w:rFonts w:ascii="Times New Roman" w:hAnsi="Times New Roman"/>
          <w:sz w:val="24"/>
          <w:szCs w:val="24"/>
        </w:rPr>
        <w:t>, 2013).</w:t>
      </w:r>
    </w:p>
    <w:p w:rsidR="006E21D9" w:rsidRDefault="006E21D9" w:rsidP="000442F5">
      <w:pPr>
        <w:pStyle w:val="SemEspaamento"/>
        <w:ind w:firstLine="709"/>
      </w:pPr>
    </w:p>
    <w:p w:rsidR="006E21D9" w:rsidRDefault="006552FA" w:rsidP="006E21D9">
      <w:pPr>
        <w:pStyle w:val="SemEspaamento"/>
        <w:ind w:firstLine="709"/>
      </w:pPr>
      <w:r>
        <w:t>Os</w:t>
      </w:r>
      <w:r w:rsidR="006E21D9">
        <w:t xml:space="preserve"> tipos de</w:t>
      </w:r>
      <w:r>
        <w:t xml:space="preserve">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que são mais usados são:</w:t>
      </w:r>
    </w:p>
    <w:p w:rsidR="006E21D9" w:rsidRDefault="006E21D9" w:rsidP="006E21D9">
      <w:pPr>
        <w:pStyle w:val="SemEspaamento"/>
        <w:ind w:firstLine="709"/>
      </w:pP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t>Chave-Valor: Armazenam objetos indexados por chaves, e possibilitam sua busca a partir de sua respectiva chave.</w:t>
      </w: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lastRenderedPageBreak/>
        <w:t>Documentos: C</w:t>
      </w:r>
      <w:r>
        <w:t>onjunt</w:t>
      </w:r>
      <w:r>
        <w:t>o de documentos no formato JSON. Os documentos são tratados como objeto</w:t>
      </w:r>
      <w:r w:rsidR="009C6B31">
        <w:t>s</w:t>
      </w:r>
      <w:bookmarkStart w:id="11" w:name="_GoBack"/>
      <w:bookmarkEnd w:id="11"/>
      <w:r>
        <w:t xml:space="preserve"> únicos, os quais possuem</w:t>
      </w:r>
      <w:r>
        <w:t xml:space="preserve"> campos com os respectivos valores.</w:t>
      </w: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t>Coluna: Formado por colunas que contem um conjunto de informações, semelhante a uma tabela.</w:t>
      </w:r>
    </w:p>
    <w:p w:rsidR="00A3246B" w:rsidRDefault="006E21D9" w:rsidP="006E21D9">
      <w:pPr>
        <w:pStyle w:val="SemEspaamento"/>
        <w:numPr>
          <w:ilvl w:val="0"/>
          <w:numId w:val="31"/>
        </w:numPr>
      </w:pPr>
      <w:r>
        <w:t>Grafos: Formado por d</w:t>
      </w:r>
      <w:r>
        <w:t>ados distribuídos em forma de vértices e arestas</w:t>
      </w:r>
      <w:r>
        <w:t xml:space="preserve">, os quais </w:t>
      </w:r>
      <w:r>
        <w:t xml:space="preserve">possuem atributos tanto </w:t>
      </w:r>
      <w:r>
        <w:t>nas arestas quanto nos vértices</w:t>
      </w:r>
      <w:r w:rsidR="00A3246B">
        <w:t>.</w:t>
      </w:r>
    </w:p>
    <w:p w:rsidR="006E21D9" w:rsidRDefault="006E21D9" w:rsidP="006E21D9">
      <w:pPr>
        <w:pStyle w:val="SemEspaamento"/>
        <w:ind w:left="1429" w:firstLine="0"/>
      </w:pPr>
    </w:p>
    <w:p w:rsidR="00A3246B" w:rsidRDefault="006E21D9" w:rsidP="00922906">
      <w:pPr>
        <w:pStyle w:val="Ttulo2"/>
      </w:pPr>
      <w:proofErr w:type="spellStart"/>
      <w:r>
        <w:t>Hadoop</w:t>
      </w:r>
      <w:proofErr w:type="spellEnd"/>
    </w:p>
    <w:p w:rsidR="00A3246B" w:rsidRDefault="00A3246B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46B55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 xml:space="preserve">definição de Open </w:t>
      </w:r>
      <w:proofErr w:type="spellStart"/>
      <w:r>
        <w:rPr>
          <w:rFonts w:ascii="Times New Roman" w:hAnsi="Times New Roman"/>
          <w:sz w:val="24"/>
        </w:rPr>
        <w:t>Source</w:t>
      </w:r>
      <w:proofErr w:type="spellEnd"/>
      <w:r>
        <w:rPr>
          <w:rFonts w:ascii="Times New Roman" w:hAnsi="Times New Roman"/>
          <w:sz w:val="24"/>
        </w:rPr>
        <w:t xml:space="preserve"> e </w:t>
      </w:r>
      <w:r w:rsidRPr="00046B55">
        <w:rPr>
          <w:rFonts w:ascii="Times New Roman" w:hAnsi="Times New Roman"/>
          <w:sz w:val="24"/>
        </w:rPr>
        <w:t xml:space="preserve">Software </w:t>
      </w:r>
      <w:r>
        <w:rPr>
          <w:rFonts w:ascii="Times New Roman" w:hAnsi="Times New Roman"/>
          <w:sz w:val="24"/>
        </w:rPr>
        <w:t xml:space="preserve">Livre </w:t>
      </w:r>
      <w:r w:rsidRPr="00046B55">
        <w:rPr>
          <w:rFonts w:ascii="Times New Roman" w:hAnsi="Times New Roman"/>
          <w:sz w:val="24"/>
        </w:rPr>
        <w:t xml:space="preserve">são quase </w:t>
      </w:r>
      <w:r>
        <w:rPr>
          <w:rFonts w:ascii="Times New Roman" w:hAnsi="Times New Roman"/>
          <w:sz w:val="24"/>
        </w:rPr>
        <w:t xml:space="preserve">equivalentes, uma vez que Software livre é Open </w:t>
      </w:r>
      <w:proofErr w:type="spellStart"/>
      <w:r>
        <w:rPr>
          <w:rFonts w:ascii="Times New Roman" w:hAnsi="Times New Roman"/>
          <w:sz w:val="24"/>
        </w:rPr>
        <w:t>Source</w:t>
      </w:r>
      <w:proofErr w:type="spellEnd"/>
      <w:r>
        <w:rPr>
          <w:rFonts w:ascii="Times New Roman" w:hAnsi="Times New Roman"/>
          <w:sz w:val="24"/>
        </w:rPr>
        <w:t xml:space="preserve">, mas nem todo Open </w:t>
      </w:r>
      <w:proofErr w:type="spellStart"/>
      <w:r>
        <w:rPr>
          <w:rFonts w:ascii="Times New Roman" w:hAnsi="Times New Roman"/>
          <w:sz w:val="24"/>
        </w:rPr>
        <w:t>Source</w:t>
      </w:r>
      <w:proofErr w:type="spellEnd"/>
      <w:r>
        <w:rPr>
          <w:rFonts w:ascii="Times New Roman" w:hAnsi="Times New Roman"/>
          <w:sz w:val="24"/>
        </w:rPr>
        <w:t xml:space="preserve"> é Software Livre.</w:t>
      </w:r>
    </w:p>
    <w:p w:rsidR="00A3246B" w:rsidRDefault="00A3246B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Silveira (2004, p.15) “Software Livre é Open </w:t>
      </w:r>
      <w:proofErr w:type="spellStart"/>
      <w:r>
        <w:rPr>
          <w:rFonts w:ascii="Times New Roman" w:hAnsi="Times New Roman"/>
          <w:sz w:val="24"/>
        </w:rPr>
        <w:t>Source</w:t>
      </w:r>
      <w:proofErr w:type="spellEnd"/>
      <w:r>
        <w:rPr>
          <w:rFonts w:ascii="Times New Roman" w:hAnsi="Times New Roman"/>
          <w:sz w:val="24"/>
        </w:rPr>
        <w:t xml:space="preserve">. Open </w:t>
      </w:r>
      <w:proofErr w:type="spellStart"/>
      <w:r>
        <w:rPr>
          <w:rFonts w:ascii="Times New Roman" w:hAnsi="Times New Roman"/>
          <w:sz w:val="24"/>
        </w:rPr>
        <w:t>Source</w:t>
      </w:r>
      <w:proofErr w:type="spellEnd"/>
      <w:r>
        <w:rPr>
          <w:rFonts w:ascii="Times New Roman" w:hAnsi="Times New Roman"/>
          <w:sz w:val="24"/>
        </w:rPr>
        <w:t xml:space="preserve"> é um software que possui o código-fonte aberto. Entretanto é possível que um software de fonte aberta não assegure as quatro liberdades que caracterizam o software livre.”</w:t>
      </w:r>
    </w:p>
    <w:p w:rsidR="00A3246B" w:rsidRDefault="00A3246B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Alves (2005), o movimento de código aberto teve inicio em 1997 por pessoas que trabalhavam com Software Livre, e que se sentiam incomodadas com o caráter ideológico da FSF e a licença do GNU GPL.</w:t>
      </w:r>
    </w:p>
    <w:p w:rsidR="00A3246B" w:rsidRDefault="00A3246B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Alves (2004 apud </w:t>
      </w:r>
      <w:proofErr w:type="spellStart"/>
      <w:r>
        <w:rPr>
          <w:rFonts w:ascii="Times New Roman" w:hAnsi="Times New Roman"/>
          <w:sz w:val="24"/>
        </w:rPr>
        <w:t>Perens</w:t>
      </w:r>
      <w:proofErr w:type="spellEnd"/>
      <w:r>
        <w:rPr>
          <w:rFonts w:ascii="Times New Roman" w:hAnsi="Times New Roman"/>
          <w:sz w:val="24"/>
        </w:rPr>
        <w:t xml:space="preserve"> 1999) o Open </w:t>
      </w:r>
      <w:proofErr w:type="spellStart"/>
      <w:r>
        <w:rPr>
          <w:rFonts w:ascii="Times New Roman" w:hAnsi="Times New Roman"/>
          <w:sz w:val="24"/>
        </w:rPr>
        <w:t>Source</w:t>
      </w:r>
      <w:proofErr w:type="spellEnd"/>
      <w:r>
        <w:rPr>
          <w:rFonts w:ascii="Times New Roman" w:hAnsi="Times New Roman"/>
          <w:sz w:val="24"/>
        </w:rPr>
        <w:t xml:space="preserve"> atende há alguns critérios:</w:t>
      </w:r>
    </w:p>
    <w:p w:rsidR="00A3246B" w:rsidRPr="00BD508C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BD508C">
        <w:rPr>
          <w:sz w:val="22"/>
        </w:rPr>
        <w:t>O programa deve poder ser redistribuído sem a exigência de pagamentos de qualquer espécie.</w:t>
      </w:r>
    </w:p>
    <w:p w:rsidR="00A3246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BD508C">
        <w:rPr>
          <w:sz w:val="22"/>
        </w:rPr>
        <w:t>Todos os programas devem incluir o código-fonte. Caso não seja distribuído com o código- fonte, deve haver indicações claras de como obtê-lo.</w:t>
      </w:r>
    </w:p>
    <w:p w:rsidR="00A3246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>
        <w:rPr>
          <w:sz w:val="22"/>
        </w:rPr>
        <w:t>A licença deve permitir modificações e trabalhos derivados que, devem poder ser distribuídos nos mesmos termos de licença original do software.</w:t>
      </w:r>
    </w:p>
    <w:p w:rsidR="00A3246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5345DB">
        <w:rPr>
          <w:sz w:val="22"/>
        </w:rPr>
        <w:t>A licença pode restringir de trabalhos cujo original seja diretamente modificado, desde que garanta a distribuição de arquivos de correção que possam ser aplicados no momento da compilação. Isso visa permitir que o desenvolvedor do programa original tenha a opção de exigir que seu código original não seja modificado. Nesse caso esses arquivos de correção podem ser distribuídos, e alterar o programa original somente no momento da tradução para o código de máquina entendido pelo computador. E o autor pode também exigir que o trabalho derivado</w:t>
      </w:r>
      <w:r>
        <w:rPr>
          <w:sz w:val="22"/>
        </w:rPr>
        <w:t xml:space="preserve"> </w:t>
      </w:r>
      <w:r w:rsidRPr="005345DB">
        <w:rPr>
          <w:sz w:val="22"/>
        </w:rPr>
        <w:t>seja distribuído sob uma nova nomenclatura ou sob um diferente número de versão</w:t>
      </w:r>
      <w:r>
        <w:rPr>
          <w:sz w:val="22"/>
        </w:rPr>
        <w:t>.</w:t>
      </w:r>
    </w:p>
    <w:p w:rsidR="00A3246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5345DB">
        <w:rPr>
          <w:sz w:val="22"/>
        </w:rPr>
        <w:t>A licença não pode discriminar nenhum tipo de pessoa ou grupo.</w:t>
      </w:r>
    </w:p>
    <w:p w:rsidR="00A3246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5345DB">
        <w:rPr>
          <w:sz w:val="22"/>
        </w:rPr>
        <w:t>A licença não pode restringir qualquer tipo de uso do programa.</w:t>
      </w:r>
    </w:p>
    <w:p w:rsidR="00A3246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5345DB">
        <w:rPr>
          <w:sz w:val="22"/>
        </w:rPr>
        <w:lastRenderedPageBreak/>
        <w:t>Os direitos sobre o programa devem ser definidos somente através da licença, não sendo permitido nenhum mecanismo adicional. Isso visa evitar que o programa tenha</w:t>
      </w:r>
      <w:r>
        <w:rPr>
          <w:sz w:val="22"/>
        </w:rPr>
        <w:t xml:space="preserve"> </w:t>
      </w:r>
      <w:r w:rsidRPr="005345DB">
        <w:rPr>
          <w:sz w:val="22"/>
        </w:rPr>
        <w:t>uma licença livre, mas que o usuário seja obrigado, por exemplo, a concordar com um termo de não divulgação.</w:t>
      </w:r>
    </w:p>
    <w:p w:rsidR="00A3246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5345DB">
        <w:rPr>
          <w:sz w:val="22"/>
        </w:rPr>
        <w:t>A licença não pode ser condicional à presença do programa numa determinada distribuição ou conjunto de outros programas. Se o programa licenciado for retirado dessa distribuição, a licença deve permanecer válida mesmo que ele esteja atuando</w:t>
      </w:r>
      <w:r>
        <w:rPr>
          <w:sz w:val="22"/>
        </w:rPr>
        <w:t xml:space="preserve"> </w:t>
      </w:r>
      <w:r w:rsidRPr="005345DB">
        <w:rPr>
          <w:sz w:val="22"/>
        </w:rPr>
        <w:t>separadamente.</w:t>
      </w:r>
    </w:p>
    <w:p w:rsidR="00A3246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5345DB">
        <w:rPr>
          <w:sz w:val="22"/>
        </w:rPr>
        <w:t>A licença não deve exigir que outro programa distribuído em conjunto siga a mesma</w:t>
      </w:r>
      <w:r>
        <w:rPr>
          <w:sz w:val="22"/>
        </w:rPr>
        <w:t xml:space="preserve"> </w:t>
      </w:r>
      <w:r w:rsidRPr="005345DB">
        <w:rPr>
          <w:sz w:val="22"/>
        </w:rPr>
        <w:t>licença. Um programa de código aberto pode, portanto, ser distribuído em conjunto com um proprietário sem que este tenha que se tornar livre.</w:t>
      </w:r>
    </w:p>
    <w:p w:rsidR="00A3246B" w:rsidRPr="005345DB" w:rsidRDefault="00A3246B" w:rsidP="00036ED6">
      <w:pPr>
        <w:pStyle w:val="PargrafodaLista"/>
        <w:numPr>
          <w:ilvl w:val="0"/>
          <w:numId w:val="28"/>
        </w:numPr>
        <w:spacing w:after="0" w:line="240" w:lineRule="auto"/>
        <w:ind w:left="2268" w:firstLine="0"/>
        <w:jc w:val="both"/>
        <w:rPr>
          <w:sz w:val="22"/>
        </w:rPr>
      </w:pPr>
      <w:r w:rsidRPr="005345DB">
        <w:rPr>
          <w:sz w:val="22"/>
        </w:rPr>
        <w:t>A licença deve ser tecnologicamente neutra, não devendo exigir o uso de uma</w:t>
      </w:r>
      <w:r>
        <w:rPr>
          <w:sz w:val="22"/>
        </w:rPr>
        <w:t xml:space="preserve"> </w:t>
      </w:r>
      <w:r w:rsidRPr="005345DB">
        <w:rPr>
          <w:sz w:val="22"/>
        </w:rPr>
        <w:t>tecnologia específica ou tipo de interface</w:t>
      </w:r>
      <w:r>
        <w:rPr>
          <w:sz w:val="22"/>
        </w:rPr>
        <w:t xml:space="preserve"> (p.26,27)</w:t>
      </w:r>
      <w:r w:rsidRPr="005345DB">
        <w:rPr>
          <w:sz w:val="22"/>
        </w:rPr>
        <w:t>.</w:t>
      </w:r>
    </w:p>
    <w:p w:rsidR="00A3246B" w:rsidRPr="00046B55" w:rsidRDefault="00A3246B" w:rsidP="005345DB">
      <w:pPr>
        <w:spacing w:after="0" w:line="240" w:lineRule="auto"/>
        <w:ind w:leftChars="2268" w:left="4990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r>
        <w:t>Implantação</w:t>
      </w:r>
    </w:p>
    <w:p w:rsidR="00A3246B" w:rsidRPr="00D01DE7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Peppers &amp; Rogers </w:t>
      </w:r>
      <w:proofErr w:type="spellStart"/>
      <w:r>
        <w:rPr>
          <w:rFonts w:ascii="Times New Roman" w:hAnsi="Times New Roman"/>
          <w:sz w:val="24"/>
        </w:rPr>
        <w:t>Group</w:t>
      </w:r>
      <w:proofErr w:type="spellEnd"/>
      <w:r>
        <w:rPr>
          <w:rFonts w:ascii="Times New Roman" w:hAnsi="Times New Roman"/>
          <w:sz w:val="24"/>
        </w:rPr>
        <w:t>, o CRM é uma iniciativa corporativa. Ele deve ser planejado com cuidado para não haver falhas. Treinar adequadamente toda empresa é fundamental para o sucesso da implantação do CRM.</w:t>
      </w:r>
    </w:p>
    <w:p w:rsidR="00A3246B" w:rsidRPr="00AE4576" w:rsidRDefault="00A3246B" w:rsidP="00FF3A70">
      <w:pPr>
        <w:spacing w:after="0" w:line="360" w:lineRule="auto"/>
        <w:ind w:firstLine="70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Implantar CRM na empresa começa com uma decisão estratégica de negócio.</w:t>
      </w:r>
    </w:p>
    <w:p w:rsidR="00A3246B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Peppers &amp; Rogers </w:t>
      </w:r>
      <w:proofErr w:type="spellStart"/>
      <w:r>
        <w:rPr>
          <w:rFonts w:ascii="Times New Roman" w:hAnsi="Times New Roman"/>
          <w:sz w:val="24"/>
        </w:rPr>
        <w:t>Group</w:t>
      </w:r>
      <w:proofErr w:type="spellEnd"/>
      <w:r>
        <w:rPr>
          <w:rFonts w:ascii="Times New Roman" w:hAnsi="Times New Roman"/>
          <w:sz w:val="24"/>
        </w:rPr>
        <w:t xml:space="preserve"> (2012), o primeiro passo para uma empresa construir uma sólida iniciativa orientada a clientes é ter uma visão e uma estratégia de clientes bem definidas.</w:t>
      </w:r>
    </w:p>
    <w:p w:rsidR="00A3246B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o site </w:t>
      </w:r>
      <w:proofErr w:type="spellStart"/>
      <w:r>
        <w:rPr>
          <w:rFonts w:ascii="Times New Roman" w:hAnsi="Times New Roman"/>
          <w:sz w:val="24"/>
        </w:rPr>
        <w:t>s.a.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builder</w:t>
      </w:r>
      <w:proofErr w:type="spellEnd"/>
      <w:r>
        <w:rPr>
          <w:rFonts w:ascii="Times New Roman" w:hAnsi="Times New Roman"/>
          <w:sz w:val="24"/>
        </w:rPr>
        <w:t xml:space="preserve"> (2012), o caminho mais seguro para implantar o CRM é envolvendo a direção principal, que tem a visão do todo e entende a importância de todas as informações de cada parte da empresa.</w:t>
      </w:r>
    </w:p>
    <w:p w:rsidR="00A3246B" w:rsidRPr="00D01DE7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  <w:sectPr w:rsidR="00A3246B" w:rsidRPr="00D01DE7" w:rsidSect="006D6040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246B" w:rsidRPr="00F94A95" w:rsidRDefault="00A3246B" w:rsidP="00EC522A">
      <w:pPr>
        <w:pStyle w:val="Ttulo1"/>
      </w:pPr>
      <w:bookmarkStart w:id="12" w:name="_Toc318361706"/>
      <w:bookmarkStart w:id="13" w:name="_Toc318447228"/>
      <w:r w:rsidRPr="00F94A95">
        <w:lastRenderedPageBreak/>
        <w:t>QUADRO METODOLÓGICO</w:t>
      </w:r>
      <w:bookmarkEnd w:id="12"/>
      <w:bookmarkEnd w:id="13"/>
    </w:p>
    <w:p w:rsidR="00A3246B" w:rsidRPr="00224D5E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4" w:name="_Toc318361707"/>
      <w:bookmarkStart w:id="15" w:name="_Toc318447229"/>
      <w:r w:rsidRPr="00F94A95">
        <w:t>Tipo de Pesquisa</w:t>
      </w:r>
      <w:bookmarkEnd w:id="14"/>
      <w:bookmarkEnd w:id="15"/>
    </w:p>
    <w:p w:rsidR="00A3246B" w:rsidRPr="00A04EBA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04EBA">
        <w:rPr>
          <w:rFonts w:ascii="Times New Roman" w:hAnsi="Times New Roman"/>
          <w:sz w:val="24"/>
        </w:rPr>
        <w:t>Nosso projeto será de forma aplicada.</w:t>
      </w:r>
    </w:p>
    <w:p w:rsidR="00A3246B" w:rsidRPr="00A04EBA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6" w:name="_Toc318361708"/>
      <w:bookmarkStart w:id="17" w:name="_Toc318447230"/>
      <w:r w:rsidRPr="00F94A95">
        <w:t>Contexto de pesquisa</w:t>
      </w:r>
      <w:bookmarkEnd w:id="16"/>
      <w:bookmarkEnd w:id="17"/>
    </w:p>
    <w:p w:rsidR="00A3246B" w:rsidRPr="00554C19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04EBA">
        <w:rPr>
          <w:rFonts w:ascii="Times New Roman" w:hAnsi="Times New Roman"/>
          <w:sz w:val="24"/>
        </w:rPr>
        <w:t xml:space="preserve">A implantação será realizada em uma empresa, que visa melhorar o relacionamento com os clientes. 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8" w:name="_Toc318361709"/>
      <w:bookmarkStart w:id="19" w:name="_Toc318447231"/>
      <w:r w:rsidRPr="00F94A95">
        <w:t>Participantes</w:t>
      </w:r>
      <w:bookmarkEnd w:id="18"/>
      <w:bookmarkEnd w:id="19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554C19">
        <w:rPr>
          <w:rFonts w:ascii="Times New Roman" w:hAnsi="Times New Roman"/>
          <w:sz w:val="24"/>
        </w:rPr>
        <w:t>Este projeto terá a participação de Aline Mara de Souza, Hellen de Souza Castro sobre orientação da pr</w:t>
      </w:r>
      <w:r>
        <w:rPr>
          <w:rFonts w:ascii="Times New Roman" w:hAnsi="Times New Roman"/>
          <w:sz w:val="24"/>
        </w:rPr>
        <w:t xml:space="preserve">ofessora </w:t>
      </w:r>
      <w:proofErr w:type="spellStart"/>
      <w:r>
        <w:rPr>
          <w:rFonts w:ascii="Times New Roman" w:hAnsi="Times New Roman"/>
          <w:sz w:val="24"/>
        </w:rPr>
        <w:t>Crishna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Irion</w:t>
      </w:r>
      <w:proofErr w:type="spellEnd"/>
      <w:r w:rsidRPr="00554C19">
        <w:rPr>
          <w:rFonts w:ascii="Times New Roman" w:hAnsi="Times New Roman"/>
          <w:sz w:val="24"/>
        </w:rPr>
        <w:t xml:space="preserve"> e c</w:t>
      </w:r>
      <w:r>
        <w:rPr>
          <w:rFonts w:ascii="Times New Roman" w:hAnsi="Times New Roman"/>
          <w:sz w:val="24"/>
        </w:rPr>
        <w:t xml:space="preserve">om contribuição da responsável </w:t>
      </w:r>
      <w:r w:rsidRPr="00554C19">
        <w:rPr>
          <w:rFonts w:ascii="Times New Roman" w:hAnsi="Times New Roman"/>
          <w:sz w:val="24"/>
        </w:rPr>
        <w:t>pela área a ser implantada o software.</w:t>
      </w:r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0" w:name="_Toc318361710"/>
      <w:bookmarkStart w:id="21" w:name="_Toc318447232"/>
      <w:r w:rsidRPr="00F94A95">
        <w:t>Produção de Dados</w:t>
      </w:r>
      <w:bookmarkEnd w:id="20"/>
      <w:bookmarkEnd w:id="21"/>
    </w:p>
    <w:p w:rsidR="00A3246B" w:rsidRPr="00A236C7" w:rsidRDefault="00A3246B" w:rsidP="00A236C7">
      <w:pPr>
        <w:rPr>
          <w:rFonts w:ascii="Times New Roman" w:hAnsi="Times New Roman"/>
          <w:sz w:val="24"/>
        </w:rPr>
      </w:pPr>
    </w:p>
    <w:p w:rsidR="00A3246B" w:rsidRPr="00A236C7" w:rsidRDefault="00A3246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236C7">
        <w:rPr>
          <w:rFonts w:ascii="Times New Roman" w:hAnsi="Times New Roman"/>
          <w:sz w:val="24"/>
        </w:rPr>
        <w:t>Reuniões quinzenais com a orientadora do projeto, com o objetivo de enfatizar pesquisas e dúvidas.</w:t>
      </w:r>
    </w:p>
    <w:p w:rsidR="00A3246B" w:rsidRPr="00A236C7" w:rsidRDefault="00A3246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236C7">
        <w:rPr>
          <w:rFonts w:ascii="Times New Roman" w:hAnsi="Times New Roman"/>
          <w:sz w:val="24"/>
        </w:rPr>
        <w:t xml:space="preserve">Reunião com o responsável da empresa, para a obtenção dos requisitos para a implantação. 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2" w:name="_Toc318361711"/>
      <w:bookmarkStart w:id="23" w:name="_Toc318447233"/>
      <w:r w:rsidRPr="00F94A95">
        <w:t>Procedimentos</w:t>
      </w:r>
      <w:bookmarkEnd w:id="22"/>
      <w:bookmarkEnd w:id="23"/>
    </w:p>
    <w:p w:rsidR="00A3246B" w:rsidRPr="00A236C7" w:rsidRDefault="00A3246B" w:rsidP="00A236C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236C7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>q</w:t>
      </w:r>
      <w:r w:rsidRPr="00A236C7">
        <w:rPr>
          <w:rFonts w:ascii="Times New Roman" w:hAnsi="Times New Roman"/>
          <w:sz w:val="24"/>
        </w:rPr>
        <w:t xml:space="preserve">ue a implantação seja </w:t>
      </w:r>
      <w:r>
        <w:rPr>
          <w:rFonts w:ascii="Times New Roman" w:hAnsi="Times New Roman"/>
          <w:sz w:val="24"/>
        </w:rPr>
        <w:t>ocorra</w:t>
      </w:r>
      <w:r w:rsidRPr="00A236C7">
        <w:rPr>
          <w:rFonts w:ascii="Times New Roman" w:hAnsi="Times New Roman"/>
          <w:sz w:val="24"/>
        </w:rPr>
        <w:t>: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 aná</w:t>
      </w:r>
      <w:r w:rsidRPr="00A236C7">
        <w:t>lise de requisitos.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A pesquisa e escolha do CRM.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O estudo e analise do software escolhido.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Testes.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Apresentação ao responsável da empresa.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lastRenderedPageBreak/>
        <w:t>Implantação na empresa.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Treinamento aos usuários.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Assistência ao uso inicial do software.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Análise final dos resultados após a implantação.</w:t>
      </w:r>
    </w:p>
    <w:p w:rsidR="00A3246B" w:rsidRPr="00A236C7" w:rsidRDefault="00A3246B" w:rsidP="008B0032">
      <w:pPr>
        <w:ind w:left="576"/>
        <w:rPr>
          <w:rFonts w:ascii="Times New Roman" w:hAnsi="Times New Roman"/>
          <w:sz w:val="24"/>
        </w:rPr>
      </w:pPr>
    </w:p>
    <w:p w:rsidR="00A3246B" w:rsidRDefault="00A3246B" w:rsidP="007B18BA">
      <w:pPr>
        <w:pStyle w:val="Ttulo2"/>
      </w:pPr>
      <w:bookmarkStart w:id="24" w:name="_Toc318361712"/>
      <w:bookmarkStart w:id="25" w:name="_Toc318447234"/>
      <w:r w:rsidRPr="00F94A95">
        <w:t>Cronograma</w:t>
      </w:r>
      <w:bookmarkEnd w:id="24"/>
      <w:bookmarkEnd w:id="25"/>
    </w:p>
    <w:tbl>
      <w:tblPr>
        <w:tblW w:w="7160" w:type="dxa"/>
        <w:jc w:val="center"/>
        <w:tblInd w:w="5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80"/>
        <w:gridCol w:w="680"/>
        <w:gridCol w:w="960"/>
        <w:gridCol w:w="960"/>
        <w:gridCol w:w="960"/>
        <w:gridCol w:w="960"/>
        <w:gridCol w:w="960"/>
      </w:tblGrid>
      <w:tr w:rsidR="00A3246B" w:rsidRPr="004B34A9" w:rsidTr="007B18BA">
        <w:trPr>
          <w:trHeight w:val="30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3246B" w:rsidRPr="007B18BA" w:rsidRDefault="00C56044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eastAsia="pt-BR"/>
              </w:rPr>
            </w:pPr>
            <w:r>
              <w:rPr>
                <w:noProof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-.65pt;width:118.05pt;height:35.15pt;z-index:1" o:connectortype="straight"/>
              </w:pict>
            </w:r>
            <w:r w:rsidR="00A3246B" w:rsidRPr="007B18BA">
              <w:rPr>
                <w:rFonts w:ascii="Times New Roman" w:hAnsi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lang w:eastAsia="pt-BR"/>
              </w:rPr>
              <w:t>Mês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MAIO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A3246B" w:rsidRPr="004B34A9" w:rsidTr="007B18BA">
        <w:trPr>
          <w:trHeight w:val="36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eastAsia="pt-BR"/>
              </w:rPr>
            </w:pPr>
            <w:r w:rsidRPr="007B18BA">
              <w:rPr>
                <w:rFonts w:ascii="Times New Roman" w:hAnsi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-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</w:tr>
      <w:tr w:rsidR="00A3246B" w:rsidRPr="004B34A9" w:rsidTr="007B18BA">
        <w:trPr>
          <w:trHeight w:val="522"/>
          <w:jc w:val="center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3246B" w:rsidRPr="007B18BA" w:rsidRDefault="00A3246B" w:rsidP="007B18BA">
            <w:pPr>
              <w:spacing w:after="0" w:line="240" w:lineRule="auto"/>
              <w:rPr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246B" w:rsidRPr="007B18BA" w:rsidRDefault="00A3246B" w:rsidP="007B18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7B18BA">
              <w:rPr>
                <w:rFonts w:ascii="Times New Roman" w:hAnsi="Times New Roman"/>
                <w:color w:val="000000"/>
                <w:sz w:val="32"/>
                <w:szCs w:val="32"/>
                <w:lang w:eastAsia="pt-BR"/>
              </w:rPr>
              <w:t>x</w:t>
            </w:r>
          </w:p>
        </w:tc>
      </w:tr>
    </w:tbl>
    <w:p w:rsidR="00A3246B" w:rsidRPr="007B18BA" w:rsidRDefault="00A3246B" w:rsidP="007B18BA">
      <w:pPr>
        <w:sectPr w:rsidR="00A3246B" w:rsidRPr="007B18BA" w:rsidSect="006D60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246B" w:rsidRDefault="00A3246B" w:rsidP="00EC522A">
      <w:pPr>
        <w:pStyle w:val="Ttulo1"/>
      </w:pPr>
      <w:bookmarkStart w:id="26" w:name="_Toc318361713"/>
      <w:bookmarkStart w:id="27" w:name="_Toc318447235"/>
      <w:r>
        <w:lastRenderedPageBreak/>
        <w:t>REFERÊNCIAS</w:t>
      </w:r>
      <w:bookmarkEnd w:id="26"/>
      <w:bookmarkEnd w:id="27"/>
    </w:p>
    <w:p w:rsidR="00A3246B" w:rsidRPr="003F5040" w:rsidRDefault="00A3246B" w:rsidP="003F5040"/>
    <w:p w:rsidR="00A3246B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Voto Conectado.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Pr="00234836">
          <w:rPr>
            <w:rStyle w:val="Hyperlink"/>
            <w:rFonts w:ascii="Times New Roman" w:hAnsi="Times New Roman"/>
            <w:sz w:val="24"/>
            <w:szCs w:val="24"/>
          </w:rPr>
          <w:t>http://scup.com/ideas/eleicoes-2014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05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9471A2" w:rsidRDefault="009471A2" w:rsidP="003F50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471A2" w:rsidRPr="009471A2" w:rsidRDefault="009471A2" w:rsidP="009471A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CARTACAPITAL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Política.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Pr="009471A2">
          <w:rPr>
            <w:rStyle w:val="Hyperlink"/>
            <w:rFonts w:ascii="Times New Roman" w:hAnsi="Times New Roman"/>
            <w:sz w:val="24"/>
          </w:rPr>
          <w:t>http://www.cartacapital.com.br/politica/redes-sociais-ganham-importancia-mas-ainda-nao-definem-eleicao-5440.html</w:t>
        </w:r>
      </w:hyperlink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4498">
        <w:rPr>
          <w:rFonts w:ascii="Times New Roman" w:hAnsi="Times New Roman"/>
          <w:sz w:val="24"/>
          <w:szCs w:val="24"/>
        </w:rPr>
        <w:t xml:space="preserve">acessado em </w:t>
      </w:r>
      <w:r>
        <w:rPr>
          <w:rFonts w:ascii="Times New Roman" w:hAnsi="Times New Roman"/>
          <w:sz w:val="24"/>
          <w:szCs w:val="24"/>
        </w:rPr>
        <w:t>06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A3246B" w:rsidRPr="003F5040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3246B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F5040">
        <w:rPr>
          <w:rFonts w:ascii="Times New Roman" w:hAnsi="Times New Roman"/>
          <w:sz w:val="24"/>
        </w:rPr>
        <w:t xml:space="preserve">SILVEIRA, SERGIO AMADEU </w:t>
      </w:r>
      <w:proofErr w:type="gramStart"/>
      <w:r w:rsidRPr="003F5040">
        <w:rPr>
          <w:rFonts w:ascii="Times New Roman" w:hAnsi="Times New Roman"/>
          <w:sz w:val="24"/>
        </w:rPr>
        <w:t>da,</w:t>
      </w:r>
      <w:proofErr w:type="gramEnd"/>
      <w:r w:rsidRPr="003F5040">
        <w:rPr>
          <w:rFonts w:ascii="Times New Roman" w:hAnsi="Times New Roman"/>
          <w:sz w:val="24"/>
        </w:rPr>
        <w:t xml:space="preserve"> Software Livre: A luta pela liberdade do conhecimento, São Paulo, Editora Fundação Perseu </w:t>
      </w:r>
      <w:proofErr w:type="spellStart"/>
      <w:r w:rsidRPr="003F5040">
        <w:rPr>
          <w:rFonts w:ascii="Times New Roman" w:hAnsi="Times New Roman"/>
          <w:sz w:val="24"/>
        </w:rPr>
        <w:t>Abramo</w:t>
      </w:r>
      <w:proofErr w:type="spellEnd"/>
      <w:r w:rsidRPr="003F5040">
        <w:rPr>
          <w:rFonts w:ascii="Times New Roman" w:hAnsi="Times New Roman"/>
          <w:sz w:val="24"/>
        </w:rPr>
        <w:t>, 2004</w:t>
      </w:r>
      <w:r>
        <w:rPr>
          <w:rFonts w:ascii="Times New Roman" w:hAnsi="Times New Roman"/>
          <w:sz w:val="24"/>
        </w:rPr>
        <w:t>.</w:t>
      </w:r>
    </w:p>
    <w:p w:rsidR="00A3246B" w:rsidRPr="003F5040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3246B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SWIFT, Ronald, CRM, </w:t>
      </w:r>
      <w:proofErr w:type="spellStart"/>
      <w:r>
        <w:rPr>
          <w:rFonts w:ascii="Times New Roman" w:hAnsi="Times New Roman"/>
          <w:sz w:val="24"/>
        </w:rPr>
        <w:t>Customer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</w:t>
      </w:r>
      <w:r w:rsidRPr="003F5040">
        <w:rPr>
          <w:rFonts w:ascii="Times New Roman" w:hAnsi="Times New Roman"/>
          <w:sz w:val="24"/>
        </w:rPr>
        <w:t>elationship</w:t>
      </w:r>
      <w:proofErr w:type="spellEnd"/>
      <w:r w:rsidRPr="003F5040">
        <w:rPr>
          <w:rFonts w:ascii="Times New Roman" w:hAnsi="Times New Roman"/>
          <w:sz w:val="24"/>
        </w:rPr>
        <w:t xml:space="preserve"> Management: O Revolucionário </w:t>
      </w:r>
      <w:proofErr w:type="spellStart"/>
      <w:r w:rsidRPr="003F5040">
        <w:rPr>
          <w:rFonts w:ascii="Times New Roman" w:hAnsi="Times New Roman"/>
          <w:sz w:val="24"/>
        </w:rPr>
        <w:t>Markenting</w:t>
      </w:r>
      <w:proofErr w:type="spellEnd"/>
      <w:r w:rsidRPr="003F5040">
        <w:rPr>
          <w:rFonts w:ascii="Times New Roman" w:hAnsi="Times New Roman"/>
          <w:sz w:val="24"/>
        </w:rPr>
        <w:t xml:space="preserve"> de Relacionamento com o cliente, tradução de Flávio </w:t>
      </w:r>
      <w:proofErr w:type="spellStart"/>
      <w:r w:rsidRPr="003F5040">
        <w:rPr>
          <w:rFonts w:ascii="Times New Roman" w:hAnsi="Times New Roman"/>
          <w:sz w:val="24"/>
        </w:rPr>
        <w:t>Deny</w:t>
      </w:r>
      <w:proofErr w:type="spellEnd"/>
      <w:r w:rsidRPr="003F504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F5040">
        <w:rPr>
          <w:rFonts w:ascii="Times New Roman" w:hAnsi="Times New Roman"/>
          <w:sz w:val="24"/>
        </w:rPr>
        <w:t>Steffen,</w:t>
      </w:r>
      <w:proofErr w:type="gramEnd"/>
      <w:r w:rsidRPr="003F5040">
        <w:rPr>
          <w:rFonts w:ascii="Times New Roman" w:hAnsi="Times New Roman"/>
          <w:sz w:val="24"/>
        </w:rPr>
        <w:t>Rio</w:t>
      </w:r>
      <w:proofErr w:type="spellEnd"/>
      <w:r w:rsidRPr="003F5040">
        <w:rPr>
          <w:rFonts w:ascii="Times New Roman" w:hAnsi="Times New Roman"/>
          <w:sz w:val="24"/>
        </w:rPr>
        <w:t xml:space="preserve"> de Janeiro, </w:t>
      </w:r>
      <w:proofErr w:type="spellStart"/>
      <w:r w:rsidRPr="003F5040">
        <w:rPr>
          <w:rFonts w:ascii="Times New Roman" w:hAnsi="Times New Roman"/>
          <w:sz w:val="24"/>
        </w:rPr>
        <w:t>Elsevier</w:t>
      </w:r>
      <w:proofErr w:type="spellEnd"/>
      <w:r w:rsidRPr="003F5040">
        <w:rPr>
          <w:rFonts w:ascii="Times New Roman" w:hAnsi="Times New Roman"/>
          <w:sz w:val="24"/>
        </w:rPr>
        <w:t xml:space="preserve"> 2001</w:t>
      </w:r>
    </w:p>
    <w:p w:rsidR="009471A2" w:rsidRDefault="009471A2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9471A2" w:rsidSect="006D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D7" w:rsidRDefault="002B6ED7" w:rsidP="00D470DF">
      <w:pPr>
        <w:spacing w:after="0" w:line="240" w:lineRule="auto"/>
      </w:pPr>
      <w:r>
        <w:separator/>
      </w:r>
    </w:p>
  </w:endnote>
  <w:endnote w:type="continuationSeparator" w:id="0">
    <w:p w:rsidR="002B6ED7" w:rsidRDefault="002B6ED7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D7" w:rsidRDefault="002B6ED7" w:rsidP="00D470DF">
      <w:pPr>
        <w:spacing w:after="0" w:line="240" w:lineRule="auto"/>
      </w:pPr>
      <w:r>
        <w:separator/>
      </w:r>
    </w:p>
  </w:footnote>
  <w:footnote w:type="continuationSeparator" w:id="0">
    <w:p w:rsidR="002B6ED7" w:rsidRDefault="002B6ED7" w:rsidP="00D4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7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5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2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3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5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7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8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8"/>
  </w:num>
  <w:num w:numId="5">
    <w:abstractNumId w:val="19"/>
  </w:num>
  <w:num w:numId="6">
    <w:abstractNumId w:val="16"/>
  </w:num>
  <w:num w:numId="7">
    <w:abstractNumId w:val="3"/>
  </w:num>
  <w:num w:numId="8">
    <w:abstractNumId w:val="13"/>
  </w:num>
  <w:num w:numId="9">
    <w:abstractNumId w:val="20"/>
  </w:num>
  <w:num w:numId="10">
    <w:abstractNumId w:val="28"/>
  </w:num>
  <w:num w:numId="11">
    <w:abstractNumId w:val="7"/>
  </w:num>
  <w:num w:numId="12">
    <w:abstractNumId w:val="22"/>
  </w:num>
  <w:num w:numId="13">
    <w:abstractNumId w:val="12"/>
  </w:num>
  <w:num w:numId="14">
    <w:abstractNumId w:val="18"/>
  </w:num>
  <w:num w:numId="15">
    <w:abstractNumId w:val="18"/>
  </w:num>
  <w:num w:numId="16">
    <w:abstractNumId w:val="24"/>
  </w:num>
  <w:num w:numId="17">
    <w:abstractNumId w:val="4"/>
  </w:num>
  <w:num w:numId="18">
    <w:abstractNumId w:val="11"/>
  </w:num>
  <w:num w:numId="19">
    <w:abstractNumId w:val="25"/>
  </w:num>
  <w:num w:numId="20">
    <w:abstractNumId w:val="26"/>
  </w:num>
  <w:num w:numId="21">
    <w:abstractNumId w:val="9"/>
  </w:num>
  <w:num w:numId="22">
    <w:abstractNumId w:val="17"/>
  </w:num>
  <w:num w:numId="23">
    <w:abstractNumId w:val="0"/>
  </w:num>
  <w:num w:numId="24">
    <w:abstractNumId w:val="2"/>
  </w:num>
  <w:num w:numId="25">
    <w:abstractNumId w:val="23"/>
  </w:num>
  <w:num w:numId="26">
    <w:abstractNumId w:val="1"/>
  </w:num>
  <w:num w:numId="27">
    <w:abstractNumId w:val="27"/>
  </w:num>
  <w:num w:numId="28">
    <w:abstractNumId w:val="6"/>
  </w:num>
  <w:num w:numId="29">
    <w:abstractNumId w:val="14"/>
  </w:num>
  <w:num w:numId="30">
    <w:abstractNumId w:val="2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DB4"/>
    <w:rsid w:val="00003E2C"/>
    <w:rsid w:val="00012CBB"/>
    <w:rsid w:val="00020352"/>
    <w:rsid w:val="00036ED6"/>
    <w:rsid w:val="000442F5"/>
    <w:rsid w:val="00046B55"/>
    <w:rsid w:val="0006567E"/>
    <w:rsid w:val="00076E20"/>
    <w:rsid w:val="00077C49"/>
    <w:rsid w:val="00084678"/>
    <w:rsid w:val="000A1737"/>
    <w:rsid w:val="000A79AA"/>
    <w:rsid w:val="000C070D"/>
    <w:rsid w:val="000F69EC"/>
    <w:rsid w:val="000F7B0D"/>
    <w:rsid w:val="001020DC"/>
    <w:rsid w:val="00103946"/>
    <w:rsid w:val="00103A66"/>
    <w:rsid w:val="00123036"/>
    <w:rsid w:val="001346C1"/>
    <w:rsid w:val="00136404"/>
    <w:rsid w:val="00154E37"/>
    <w:rsid w:val="00160A77"/>
    <w:rsid w:val="00162A24"/>
    <w:rsid w:val="001671E2"/>
    <w:rsid w:val="001721A6"/>
    <w:rsid w:val="0018054A"/>
    <w:rsid w:val="0018534C"/>
    <w:rsid w:val="001A2F4C"/>
    <w:rsid w:val="001A4180"/>
    <w:rsid w:val="001A58C8"/>
    <w:rsid w:val="001B6C0B"/>
    <w:rsid w:val="001C5E19"/>
    <w:rsid w:val="001C7FCB"/>
    <w:rsid w:val="001D1B04"/>
    <w:rsid w:val="001D4A2B"/>
    <w:rsid w:val="001F5470"/>
    <w:rsid w:val="0021744A"/>
    <w:rsid w:val="00224D5E"/>
    <w:rsid w:val="00234836"/>
    <w:rsid w:val="00241A57"/>
    <w:rsid w:val="00256511"/>
    <w:rsid w:val="00260743"/>
    <w:rsid w:val="002619D2"/>
    <w:rsid w:val="00277EBC"/>
    <w:rsid w:val="00283E63"/>
    <w:rsid w:val="00286407"/>
    <w:rsid w:val="0029456B"/>
    <w:rsid w:val="0029787D"/>
    <w:rsid w:val="002B239F"/>
    <w:rsid w:val="002B6ED7"/>
    <w:rsid w:val="002C3B05"/>
    <w:rsid w:val="002D42B8"/>
    <w:rsid w:val="002D5300"/>
    <w:rsid w:val="00302118"/>
    <w:rsid w:val="003021A0"/>
    <w:rsid w:val="00305F03"/>
    <w:rsid w:val="00314498"/>
    <w:rsid w:val="003237A2"/>
    <w:rsid w:val="003249A0"/>
    <w:rsid w:val="0032613F"/>
    <w:rsid w:val="0033163D"/>
    <w:rsid w:val="00341CD2"/>
    <w:rsid w:val="003434DD"/>
    <w:rsid w:val="00346973"/>
    <w:rsid w:val="003519AE"/>
    <w:rsid w:val="00362FD4"/>
    <w:rsid w:val="00363CC8"/>
    <w:rsid w:val="00364A9C"/>
    <w:rsid w:val="003662A2"/>
    <w:rsid w:val="00371EE4"/>
    <w:rsid w:val="00376D49"/>
    <w:rsid w:val="003B14B1"/>
    <w:rsid w:val="003B3BBB"/>
    <w:rsid w:val="003C3857"/>
    <w:rsid w:val="003C3C30"/>
    <w:rsid w:val="003C5F55"/>
    <w:rsid w:val="003F5040"/>
    <w:rsid w:val="004027DA"/>
    <w:rsid w:val="00412731"/>
    <w:rsid w:val="004517B4"/>
    <w:rsid w:val="00455F98"/>
    <w:rsid w:val="00473028"/>
    <w:rsid w:val="0048791A"/>
    <w:rsid w:val="00495A73"/>
    <w:rsid w:val="004A2829"/>
    <w:rsid w:val="004B34A9"/>
    <w:rsid w:val="004D3464"/>
    <w:rsid w:val="004D44DB"/>
    <w:rsid w:val="004E38DE"/>
    <w:rsid w:val="005036B4"/>
    <w:rsid w:val="00503E41"/>
    <w:rsid w:val="005066F1"/>
    <w:rsid w:val="0051522F"/>
    <w:rsid w:val="00524060"/>
    <w:rsid w:val="00533A0F"/>
    <w:rsid w:val="005345DB"/>
    <w:rsid w:val="005376FB"/>
    <w:rsid w:val="0054215C"/>
    <w:rsid w:val="00543F9E"/>
    <w:rsid w:val="00554C19"/>
    <w:rsid w:val="00557233"/>
    <w:rsid w:val="00571AE2"/>
    <w:rsid w:val="00573953"/>
    <w:rsid w:val="00587BEB"/>
    <w:rsid w:val="0059708C"/>
    <w:rsid w:val="005A7395"/>
    <w:rsid w:val="005C471D"/>
    <w:rsid w:val="005E6F0D"/>
    <w:rsid w:val="005F24DC"/>
    <w:rsid w:val="00616453"/>
    <w:rsid w:val="00620DD8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4B6E"/>
    <w:rsid w:val="006730B9"/>
    <w:rsid w:val="006833EA"/>
    <w:rsid w:val="006840EC"/>
    <w:rsid w:val="006A01A8"/>
    <w:rsid w:val="006C084D"/>
    <w:rsid w:val="006D6040"/>
    <w:rsid w:val="006E0A05"/>
    <w:rsid w:val="006E21D9"/>
    <w:rsid w:val="006E25D2"/>
    <w:rsid w:val="006E6438"/>
    <w:rsid w:val="006F1D7B"/>
    <w:rsid w:val="00713713"/>
    <w:rsid w:val="00722E48"/>
    <w:rsid w:val="00734FB3"/>
    <w:rsid w:val="00741332"/>
    <w:rsid w:val="00744F49"/>
    <w:rsid w:val="007541C7"/>
    <w:rsid w:val="00770E40"/>
    <w:rsid w:val="007941B1"/>
    <w:rsid w:val="00795E74"/>
    <w:rsid w:val="007B18BA"/>
    <w:rsid w:val="007B2125"/>
    <w:rsid w:val="007B615F"/>
    <w:rsid w:val="007F7143"/>
    <w:rsid w:val="007F7A11"/>
    <w:rsid w:val="00805DBC"/>
    <w:rsid w:val="00811453"/>
    <w:rsid w:val="00826F98"/>
    <w:rsid w:val="00852751"/>
    <w:rsid w:val="008625F4"/>
    <w:rsid w:val="00886278"/>
    <w:rsid w:val="00891D47"/>
    <w:rsid w:val="008B0032"/>
    <w:rsid w:val="008B0C55"/>
    <w:rsid w:val="008B1F46"/>
    <w:rsid w:val="008B3B10"/>
    <w:rsid w:val="008D6836"/>
    <w:rsid w:val="008E1A7B"/>
    <w:rsid w:val="008E2CCF"/>
    <w:rsid w:val="00901605"/>
    <w:rsid w:val="00907FB2"/>
    <w:rsid w:val="00922906"/>
    <w:rsid w:val="009471A2"/>
    <w:rsid w:val="00950ABD"/>
    <w:rsid w:val="009736B1"/>
    <w:rsid w:val="00975F23"/>
    <w:rsid w:val="00986C84"/>
    <w:rsid w:val="009947BC"/>
    <w:rsid w:val="00994EA3"/>
    <w:rsid w:val="009B66C8"/>
    <w:rsid w:val="009B686B"/>
    <w:rsid w:val="009C6B31"/>
    <w:rsid w:val="009D3AEF"/>
    <w:rsid w:val="009E5BDC"/>
    <w:rsid w:val="009F0932"/>
    <w:rsid w:val="00A04EBA"/>
    <w:rsid w:val="00A05AB9"/>
    <w:rsid w:val="00A15EAA"/>
    <w:rsid w:val="00A236C7"/>
    <w:rsid w:val="00A23958"/>
    <w:rsid w:val="00A3246B"/>
    <w:rsid w:val="00A32BCE"/>
    <w:rsid w:val="00A36EC1"/>
    <w:rsid w:val="00A41BEA"/>
    <w:rsid w:val="00A4641D"/>
    <w:rsid w:val="00A529B4"/>
    <w:rsid w:val="00A626C3"/>
    <w:rsid w:val="00A6576F"/>
    <w:rsid w:val="00A702C7"/>
    <w:rsid w:val="00A859A1"/>
    <w:rsid w:val="00AA11A6"/>
    <w:rsid w:val="00AA41A1"/>
    <w:rsid w:val="00AA5EF1"/>
    <w:rsid w:val="00AB29C7"/>
    <w:rsid w:val="00AB3706"/>
    <w:rsid w:val="00AB7830"/>
    <w:rsid w:val="00AD090E"/>
    <w:rsid w:val="00AD7600"/>
    <w:rsid w:val="00AE4576"/>
    <w:rsid w:val="00B04E83"/>
    <w:rsid w:val="00B07879"/>
    <w:rsid w:val="00B211FB"/>
    <w:rsid w:val="00B41CAA"/>
    <w:rsid w:val="00B54A5A"/>
    <w:rsid w:val="00B55D41"/>
    <w:rsid w:val="00B62A35"/>
    <w:rsid w:val="00B65C50"/>
    <w:rsid w:val="00B7313C"/>
    <w:rsid w:val="00B95E36"/>
    <w:rsid w:val="00BC09AA"/>
    <w:rsid w:val="00BD508C"/>
    <w:rsid w:val="00BF7A5E"/>
    <w:rsid w:val="00C112A5"/>
    <w:rsid w:val="00C12BFB"/>
    <w:rsid w:val="00C134E6"/>
    <w:rsid w:val="00C139F7"/>
    <w:rsid w:val="00C1404E"/>
    <w:rsid w:val="00C2534F"/>
    <w:rsid w:val="00C50C3D"/>
    <w:rsid w:val="00C52440"/>
    <w:rsid w:val="00C56044"/>
    <w:rsid w:val="00C71258"/>
    <w:rsid w:val="00C72B0A"/>
    <w:rsid w:val="00C75BD0"/>
    <w:rsid w:val="00C769E6"/>
    <w:rsid w:val="00C8327D"/>
    <w:rsid w:val="00C87DB4"/>
    <w:rsid w:val="00C91EB9"/>
    <w:rsid w:val="00CA2A9C"/>
    <w:rsid w:val="00CA51EC"/>
    <w:rsid w:val="00CD06F1"/>
    <w:rsid w:val="00CE3398"/>
    <w:rsid w:val="00CE69A6"/>
    <w:rsid w:val="00CF3E19"/>
    <w:rsid w:val="00CF63B2"/>
    <w:rsid w:val="00D01DE7"/>
    <w:rsid w:val="00D048A0"/>
    <w:rsid w:val="00D0544F"/>
    <w:rsid w:val="00D360F4"/>
    <w:rsid w:val="00D371B9"/>
    <w:rsid w:val="00D44A3D"/>
    <w:rsid w:val="00D470DF"/>
    <w:rsid w:val="00D54A5B"/>
    <w:rsid w:val="00D571AB"/>
    <w:rsid w:val="00D628C2"/>
    <w:rsid w:val="00D93D83"/>
    <w:rsid w:val="00DC3E37"/>
    <w:rsid w:val="00DD673E"/>
    <w:rsid w:val="00DD71DB"/>
    <w:rsid w:val="00DF5605"/>
    <w:rsid w:val="00E210C2"/>
    <w:rsid w:val="00E2190E"/>
    <w:rsid w:val="00E429A8"/>
    <w:rsid w:val="00E55EFE"/>
    <w:rsid w:val="00E6384C"/>
    <w:rsid w:val="00E709DE"/>
    <w:rsid w:val="00E74F7F"/>
    <w:rsid w:val="00E92EE9"/>
    <w:rsid w:val="00EA472D"/>
    <w:rsid w:val="00EA4C15"/>
    <w:rsid w:val="00EB7D53"/>
    <w:rsid w:val="00EC522A"/>
    <w:rsid w:val="00ED527C"/>
    <w:rsid w:val="00ED7DD8"/>
    <w:rsid w:val="00EF6823"/>
    <w:rsid w:val="00EF760D"/>
    <w:rsid w:val="00F04664"/>
    <w:rsid w:val="00F059D9"/>
    <w:rsid w:val="00F51370"/>
    <w:rsid w:val="00F540DE"/>
    <w:rsid w:val="00F576C9"/>
    <w:rsid w:val="00F93689"/>
    <w:rsid w:val="00F94A95"/>
    <w:rsid w:val="00FA3C66"/>
    <w:rsid w:val="00FC4502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uiPriority w:val="99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artacapital.com.br/politica/redes-sociais-ganham-importancia-mas-ainda-nao-definem-eleicao-544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cup.com/ideas/eleicoes-2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10</Pages>
  <Words>1794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de Souza Castro</dc:creator>
  <cp:keywords/>
  <dc:description/>
  <cp:lastModifiedBy>Nícolas Vieira</cp:lastModifiedBy>
  <cp:revision>203</cp:revision>
  <dcterms:created xsi:type="dcterms:W3CDTF">2012-02-24T18:23:00Z</dcterms:created>
  <dcterms:modified xsi:type="dcterms:W3CDTF">2015-02-07T19:07:00Z</dcterms:modified>
</cp:coreProperties>
</file>