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📗 Guía de Usuario: Módulo de Cuentas por Cobrar (Ventas)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este módulo podrás controlar quién te debe, registrar los pagos de tus clientes y cumplir con los requisitos fiscales (CFDI) de forma sencilla.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Monitoreo de Facturas (¿Quién nos debe?)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Antes de cobrar, revisa qué facturas están listas y su estado ante el SAT.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Ventas &gt; Facturas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la lista, verás la columna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Estado CFDI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Esto te dice si la factura ya fue timbrada con éxito o si tiene algún error.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Revisa el panel superior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"Pendientes de Timbrar"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ver cuántas facturas te faltan de enviar al SAT.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necesitas ver cuánto tiempo tienen de retraso tus clientes, 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Cuentas por Cobrar &gt; Reporte de Antigüedad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ver quiénes están en la zona de "vencidos" (1-30 días, 60 días, etc.).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Registrar Pagos de Clientes (¡Ya nos pagaron!)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Tienes dos formas de registrar que el dinero entró a tu cuenta: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Opción A: Pago Rápido (Desde la lista de facturas)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el cliente te pagó una factura específica completa: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la lista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Facturas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busca el ícono 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cartera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(Acción de Registrar Pago).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abrirá una ventana con el monto que te deben.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Selecciona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Método de Pago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(Transferencia, Efectivo, etc.) y escribe una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(ej. el folio de la transferencia).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Registrar Pago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la factura cambiará automáticamente a estado "Pagada".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Opción B: Recibo de Caja (Para pagos de varias facturas o abonos)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un cliente te hizo un pago grande que cubre varias facturas: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Ventas &gt; Recibos de Caja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Nuevo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Selecciona 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Monto Total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que recibiste.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la sección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"Aplicar a Facturas"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Agregar Factura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selecciona las facturas que el cliente está pagando.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sobra dinero (no lo aplicaste todo a facturas), se guardará como un saldo a favor (crédito) para ese cliente.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Complemento de Pago / CFDI (Cumplimiento Fiscal 🇲🇽)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tu negocio está en México, debes generar el "Complemento de Pago" para que el cobro sea legal ante el SAT.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Dentro de tu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Recibo de Caja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ve a la pestaña llamada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CFDI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Selecciona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 de Pago SAT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(ej. 03 - Transferencia).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sistema detectará automáticamente la moneda y el tipo de cambio.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Guardar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El sistema preparará la información para el timbrado fiscal de este pago.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Análisis de Cobranza (¿Cómo va el negocio?)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 esperes al final del mes para saber cuánto dinero tienes pendiente: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Reporte de Antigüedad de CxC: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Úsalo para ver el total de tu cartera. Puedes filtrarlo por "Fecha de Corte" para ver cuánto te debían en una fecha pasada.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Exportar a PDF: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 necesitas enviarle un estado de cuenta profesional a tu cliente, usa el botón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Imprimir PDF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 el reporte de antigüedad.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Totales en tiempo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 la lista de cobranza (Recibos de Caja), verás cuadros en la parte superior que te dicen exactamente cuánto has cobrado hoy o en el rango de fechas que elijas.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