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B91C8B" w14:textId="6416F650" w:rsidR="00D954E8" w:rsidRDefault="005F50E3">
      <w:r>
        <w:fldChar w:fldCharType="begin"/>
      </w:r>
      <w:r>
        <w:instrText xml:space="preserve"> INCLUDEPICTURE "https://encrypted-tbn0.gstatic.com/images?q=tbn:ANd9GcTt7n-f_rEvJLvA7mZTVZinGoqxaTzUL_qKCP174lGcCA&amp;s=10" \* MERGEFORMATINET </w:instrText>
      </w:r>
      <w:r>
        <w:fldChar w:fldCharType="separate"/>
      </w:r>
      <w:r>
        <w:drawing>
          <wp:inline distT="0" distB="0" distL="0" distR="0" wp14:anchorId="5E527F3F" wp14:editId="5A5C6337">
            <wp:extent cx="1174652" cy="1761978"/>
            <wp:effectExtent l="0" t="0" r="0" b="3810"/>
            <wp:docPr id="1959484618" name="Picture 1" descr="Любомир Митов става главен икономист на Unicredit за реги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Любомир Митов става главен икономист на Unicredit за региона"/>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83547" cy="1775321"/>
                    </a:xfrm>
                    <a:prstGeom prst="rect">
                      <a:avLst/>
                    </a:prstGeom>
                    <a:noFill/>
                    <a:ln>
                      <a:noFill/>
                    </a:ln>
                  </pic:spPr>
                </pic:pic>
              </a:graphicData>
            </a:graphic>
          </wp:inline>
        </w:drawing>
      </w:r>
      <w:r>
        <w:fldChar w:fldCharType="end"/>
      </w:r>
    </w:p>
    <w:p w14:paraId="1A381BBC" w14:textId="3150EA62" w:rsidR="005F50E3" w:rsidRDefault="005F50E3" w:rsidP="005F50E3">
      <w:pPr>
        <w:pStyle w:val="8707df48"/>
        <w:shd w:val="clear" w:color="auto" w:fill="FFFFFF"/>
        <w:spacing w:before="0" w:beforeAutospacing="0" w:after="0" w:afterAutospacing="0"/>
        <w:textAlignment w:val="baseline"/>
        <w:rPr>
          <w:rFonts w:ascii="Segoe UI" w:hAnsi="Segoe UI" w:cs="Segoe UI"/>
        </w:rPr>
      </w:pPr>
      <w:r>
        <w:rPr>
          <w:rFonts w:ascii="Segoe UI" w:hAnsi="Segoe UI" w:cs="Segoe UI"/>
        </w:rPr>
        <w:t>Lubomir Mitov</w:t>
      </w:r>
    </w:p>
    <w:p w14:paraId="77F1FEE5" w14:textId="77777777" w:rsidR="005F50E3" w:rsidRDefault="005F50E3" w:rsidP="005F50E3">
      <w:pPr>
        <w:pStyle w:val="8707df48"/>
        <w:shd w:val="clear" w:color="auto" w:fill="FFFFFF"/>
        <w:spacing w:before="0" w:beforeAutospacing="0" w:after="0" w:afterAutospacing="0"/>
        <w:textAlignment w:val="baseline"/>
        <w:rPr>
          <w:rFonts w:ascii="Segoe UI" w:hAnsi="Segoe UI" w:cs="Segoe UI"/>
        </w:rPr>
      </w:pPr>
    </w:p>
    <w:p w14:paraId="19B6B4C3" w14:textId="77B94926" w:rsidR="005F50E3" w:rsidRDefault="005F50E3" w:rsidP="005F50E3">
      <w:pPr>
        <w:pStyle w:val="8707df48"/>
        <w:shd w:val="clear" w:color="auto" w:fill="FFFFFF"/>
        <w:spacing w:before="0" w:beforeAutospacing="0" w:after="0" w:afterAutospacing="0"/>
        <w:textAlignment w:val="baseline"/>
        <w:rPr>
          <w:rFonts w:ascii="Segoe UI" w:hAnsi="Segoe UI" w:cs="Segoe UI"/>
        </w:rPr>
      </w:pPr>
      <w:r>
        <w:rPr>
          <w:rFonts w:ascii="Segoe UI" w:hAnsi="Segoe UI" w:cs="Segoe UI"/>
        </w:rPr>
        <w:t>Independent Financial Consultant</w:t>
      </w:r>
    </w:p>
    <w:p w14:paraId="1141697F" w14:textId="77777777" w:rsidR="005F50E3" w:rsidRDefault="005F50E3" w:rsidP="005F50E3">
      <w:pPr>
        <w:pStyle w:val="8707df48"/>
        <w:shd w:val="clear" w:color="auto" w:fill="FFFFFF"/>
        <w:spacing w:before="0" w:beforeAutospacing="0" w:after="0" w:afterAutospacing="0"/>
        <w:textAlignment w:val="baseline"/>
        <w:rPr>
          <w:rFonts w:ascii="Segoe UI" w:hAnsi="Segoe UI" w:cs="Segoe UI"/>
          <w:sz w:val="21"/>
          <w:szCs w:val="21"/>
        </w:rPr>
      </w:pPr>
      <w:r>
        <w:rPr>
          <w:rFonts w:ascii="Segoe UI" w:hAnsi="Segoe UI" w:cs="Segoe UI"/>
          <w:sz w:val="21"/>
          <w:szCs w:val="21"/>
        </w:rPr>
        <w:t>Washington DC-Baltimore Area</w:t>
      </w:r>
    </w:p>
    <w:p w14:paraId="12CA41BD" w14:textId="77777777" w:rsidR="005F50E3" w:rsidRDefault="005F50E3" w:rsidP="005F50E3">
      <w:pPr>
        <w:pStyle w:val="8707df48"/>
        <w:shd w:val="clear" w:color="auto" w:fill="FFFFFF"/>
        <w:spacing w:before="0" w:beforeAutospacing="0" w:after="0" w:afterAutospacing="0"/>
        <w:textAlignment w:val="baseline"/>
        <w:rPr>
          <w:rFonts w:ascii="Segoe UI" w:hAnsi="Segoe UI" w:cs="Segoe UI"/>
          <w:sz w:val="21"/>
          <w:szCs w:val="21"/>
        </w:rPr>
      </w:pPr>
    </w:p>
    <w:p w14:paraId="2308D77B" w14:textId="32251A0E" w:rsidR="005F50E3" w:rsidRDefault="005F50E3" w:rsidP="005F50E3">
      <w:pPr>
        <w:pStyle w:val="8707df48"/>
        <w:shd w:val="clear" w:color="auto" w:fill="FFFFFF"/>
        <w:spacing w:before="0" w:beforeAutospacing="0" w:after="0" w:afterAutospacing="0"/>
        <w:textAlignment w:val="baseline"/>
        <w:rPr>
          <w:rFonts w:ascii="Segoe UI" w:hAnsi="Segoe UI" w:cs="Segoe UI"/>
          <w:sz w:val="21"/>
          <w:szCs w:val="21"/>
        </w:rPr>
      </w:pPr>
      <w:r>
        <w:rPr>
          <w:rFonts w:ascii="Segoe UI" w:hAnsi="Segoe UI" w:cs="Segoe UI"/>
          <w:sz w:val="21"/>
          <w:szCs w:val="21"/>
          <w:shd w:val="clear" w:color="auto" w:fill="FFFFFF"/>
        </w:rPr>
        <w:t xml:space="preserve">A seasoned professional with more than 25 years of experience in macroeconomic research in emerging markets and the Euro Area periphery, with special focus on risk analysis, debt sustainability and restructuring, and </w:t>
      </w:r>
      <w:proofErr w:type="spellStart"/>
      <w:r>
        <w:rPr>
          <w:rFonts w:ascii="Segoe UI" w:hAnsi="Segoe UI" w:cs="Segoe UI"/>
          <w:sz w:val="21"/>
          <w:szCs w:val="21"/>
          <w:shd w:val="clear" w:color="auto" w:fill="FFFFFF"/>
        </w:rPr>
        <w:t>and</w:t>
      </w:r>
      <w:proofErr w:type="spellEnd"/>
      <w:r>
        <w:rPr>
          <w:rFonts w:ascii="Segoe UI" w:hAnsi="Segoe UI" w:cs="Segoe UI"/>
          <w:sz w:val="21"/>
          <w:szCs w:val="21"/>
          <w:shd w:val="clear" w:color="auto" w:fill="FFFFFF"/>
        </w:rPr>
        <w:t xml:space="preserve"> financial markets; served as Chief CEE Economist/Managing Director at UniCredit London in 2015-2017 and Chief European Economist/Deputy Director at the IIF during 2000-2015.</w:t>
      </w:r>
    </w:p>
    <w:p w14:paraId="245836ED" w14:textId="77777777" w:rsidR="005F50E3" w:rsidRDefault="005F50E3"/>
    <w:sectPr w:rsidR="005F50E3" w:rsidSect="00CD015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0E3"/>
    <w:rsid w:val="00000552"/>
    <w:rsid w:val="00510C81"/>
    <w:rsid w:val="005F50E3"/>
    <w:rsid w:val="007A7BF2"/>
    <w:rsid w:val="009E549B"/>
    <w:rsid w:val="00B95B7A"/>
    <w:rsid w:val="00CD015A"/>
    <w:rsid w:val="00D95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19FEB3"/>
  <w15:chartTrackingRefBased/>
  <w15:docId w15:val="{8CE2AA04-B279-B844-BB3D-738B9C4E1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hr-HR"/>
    </w:rPr>
  </w:style>
  <w:style w:type="paragraph" w:styleId="Heading1">
    <w:name w:val="heading 1"/>
    <w:basedOn w:val="Normal"/>
    <w:next w:val="Normal"/>
    <w:link w:val="Heading1Char"/>
    <w:uiPriority w:val="9"/>
    <w:qFormat/>
    <w:rsid w:val="005F5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0E3"/>
    <w:rPr>
      <w:rFonts w:asciiTheme="majorHAnsi" w:eastAsiaTheme="majorEastAsia" w:hAnsiTheme="majorHAnsi" w:cstheme="majorBidi"/>
      <w:noProof/>
      <w:color w:val="0F4761" w:themeColor="accent1" w:themeShade="BF"/>
      <w:sz w:val="40"/>
      <w:szCs w:val="40"/>
      <w:lang w:val="hr-HR"/>
    </w:rPr>
  </w:style>
  <w:style w:type="character" w:customStyle="1" w:styleId="Heading2Char">
    <w:name w:val="Heading 2 Char"/>
    <w:basedOn w:val="DefaultParagraphFont"/>
    <w:link w:val="Heading2"/>
    <w:uiPriority w:val="9"/>
    <w:semiHidden/>
    <w:rsid w:val="005F50E3"/>
    <w:rPr>
      <w:rFonts w:asciiTheme="majorHAnsi" w:eastAsiaTheme="majorEastAsia" w:hAnsiTheme="majorHAnsi" w:cstheme="majorBidi"/>
      <w:noProof/>
      <w:color w:val="0F4761" w:themeColor="accent1" w:themeShade="BF"/>
      <w:sz w:val="32"/>
      <w:szCs w:val="32"/>
      <w:lang w:val="hr-HR"/>
    </w:rPr>
  </w:style>
  <w:style w:type="character" w:customStyle="1" w:styleId="Heading3Char">
    <w:name w:val="Heading 3 Char"/>
    <w:basedOn w:val="DefaultParagraphFont"/>
    <w:link w:val="Heading3"/>
    <w:uiPriority w:val="9"/>
    <w:semiHidden/>
    <w:rsid w:val="005F50E3"/>
    <w:rPr>
      <w:rFonts w:eastAsiaTheme="majorEastAsia" w:cstheme="majorBidi"/>
      <w:noProof/>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5F50E3"/>
    <w:rPr>
      <w:rFonts w:eastAsiaTheme="majorEastAsia" w:cstheme="majorBidi"/>
      <w:i/>
      <w:iCs/>
      <w:noProof/>
      <w:color w:val="0F4761" w:themeColor="accent1" w:themeShade="BF"/>
      <w:lang w:val="hr-HR"/>
    </w:rPr>
  </w:style>
  <w:style w:type="character" w:customStyle="1" w:styleId="Heading5Char">
    <w:name w:val="Heading 5 Char"/>
    <w:basedOn w:val="DefaultParagraphFont"/>
    <w:link w:val="Heading5"/>
    <w:uiPriority w:val="9"/>
    <w:semiHidden/>
    <w:rsid w:val="005F50E3"/>
    <w:rPr>
      <w:rFonts w:eastAsiaTheme="majorEastAsia" w:cstheme="majorBidi"/>
      <w:noProof/>
      <w:color w:val="0F4761" w:themeColor="accent1" w:themeShade="BF"/>
      <w:lang w:val="hr-HR"/>
    </w:rPr>
  </w:style>
  <w:style w:type="character" w:customStyle="1" w:styleId="Heading6Char">
    <w:name w:val="Heading 6 Char"/>
    <w:basedOn w:val="DefaultParagraphFont"/>
    <w:link w:val="Heading6"/>
    <w:uiPriority w:val="9"/>
    <w:semiHidden/>
    <w:rsid w:val="005F50E3"/>
    <w:rPr>
      <w:rFonts w:eastAsiaTheme="majorEastAsia" w:cstheme="majorBidi"/>
      <w:i/>
      <w:iCs/>
      <w:noProof/>
      <w:color w:val="595959" w:themeColor="text1" w:themeTint="A6"/>
      <w:lang w:val="hr-HR"/>
    </w:rPr>
  </w:style>
  <w:style w:type="character" w:customStyle="1" w:styleId="Heading7Char">
    <w:name w:val="Heading 7 Char"/>
    <w:basedOn w:val="DefaultParagraphFont"/>
    <w:link w:val="Heading7"/>
    <w:uiPriority w:val="9"/>
    <w:semiHidden/>
    <w:rsid w:val="005F50E3"/>
    <w:rPr>
      <w:rFonts w:eastAsiaTheme="majorEastAsia" w:cstheme="majorBidi"/>
      <w:noProof/>
      <w:color w:val="595959" w:themeColor="text1" w:themeTint="A6"/>
      <w:lang w:val="hr-HR"/>
    </w:rPr>
  </w:style>
  <w:style w:type="character" w:customStyle="1" w:styleId="Heading8Char">
    <w:name w:val="Heading 8 Char"/>
    <w:basedOn w:val="DefaultParagraphFont"/>
    <w:link w:val="Heading8"/>
    <w:uiPriority w:val="9"/>
    <w:semiHidden/>
    <w:rsid w:val="005F50E3"/>
    <w:rPr>
      <w:rFonts w:eastAsiaTheme="majorEastAsia" w:cstheme="majorBidi"/>
      <w:i/>
      <w:iCs/>
      <w:noProof/>
      <w:color w:val="272727" w:themeColor="text1" w:themeTint="D8"/>
      <w:lang w:val="hr-HR"/>
    </w:rPr>
  </w:style>
  <w:style w:type="character" w:customStyle="1" w:styleId="Heading9Char">
    <w:name w:val="Heading 9 Char"/>
    <w:basedOn w:val="DefaultParagraphFont"/>
    <w:link w:val="Heading9"/>
    <w:uiPriority w:val="9"/>
    <w:semiHidden/>
    <w:rsid w:val="005F50E3"/>
    <w:rPr>
      <w:rFonts w:eastAsiaTheme="majorEastAsia" w:cstheme="majorBidi"/>
      <w:noProof/>
      <w:color w:val="272727" w:themeColor="text1" w:themeTint="D8"/>
      <w:lang w:val="hr-HR"/>
    </w:rPr>
  </w:style>
  <w:style w:type="paragraph" w:styleId="Title">
    <w:name w:val="Title"/>
    <w:basedOn w:val="Normal"/>
    <w:next w:val="Normal"/>
    <w:link w:val="TitleChar"/>
    <w:uiPriority w:val="10"/>
    <w:qFormat/>
    <w:rsid w:val="005F5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0E3"/>
    <w:rPr>
      <w:rFonts w:asciiTheme="majorHAnsi" w:eastAsiaTheme="majorEastAsia" w:hAnsiTheme="majorHAnsi" w:cstheme="majorBidi"/>
      <w:noProof/>
      <w:spacing w:val="-10"/>
      <w:kern w:val="28"/>
      <w:sz w:val="56"/>
      <w:szCs w:val="56"/>
      <w:lang w:val="hr-HR"/>
    </w:rPr>
  </w:style>
  <w:style w:type="paragraph" w:styleId="Subtitle">
    <w:name w:val="Subtitle"/>
    <w:basedOn w:val="Normal"/>
    <w:next w:val="Normal"/>
    <w:link w:val="SubtitleChar"/>
    <w:uiPriority w:val="11"/>
    <w:qFormat/>
    <w:rsid w:val="005F5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0E3"/>
    <w:rPr>
      <w:rFonts w:eastAsiaTheme="majorEastAsia" w:cstheme="majorBidi"/>
      <w:noProof/>
      <w:color w:val="595959" w:themeColor="text1" w:themeTint="A6"/>
      <w:spacing w:val="15"/>
      <w:sz w:val="28"/>
      <w:szCs w:val="28"/>
      <w:lang w:val="hr-HR"/>
    </w:rPr>
  </w:style>
  <w:style w:type="paragraph" w:styleId="Quote">
    <w:name w:val="Quote"/>
    <w:basedOn w:val="Normal"/>
    <w:next w:val="Normal"/>
    <w:link w:val="QuoteChar"/>
    <w:uiPriority w:val="29"/>
    <w:qFormat/>
    <w:rsid w:val="005F50E3"/>
    <w:pPr>
      <w:spacing w:before="160"/>
      <w:jc w:val="center"/>
    </w:pPr>
    <w:rPr>
      <w:i/>
      <w:iCs/>
      <w:color w:val="404040" w:themeColor="text1" w:themeTint="BF"/>
    </w:rPr>
  </w:style>
  <w:style w:type="character" w:customStyle="1" w:styleId="QuoteChar">
    <w:name w:val="Quote Char"/>
    <w:basedOn w:val="DefaultParagraphFont"/>
    <w:link w:val="Quote"/>
    <w:uiPriority w:val="29"/>
    <w:rsid w:val="005F50E3"/>
    <w:rPr>
      <w:i/>
      <w:iCs/>
      <w:noProof/>
      <w:color w:val="404040" w:themeColor="text1" w:themeTint="BF"/>
      <w:lang w:val="hr-HR"/>
    </w:rPr>
  </w:style>
  <w:style w:type="paragraph" w:styleId="ListParagraph">
    <w:name w:val="List Paragraph"/>
    <w:basedOn w:val="Normal"/>
    <w:uiPriority w:val="34"/>
    <w:qFormat/>
    <w:rsid w:val="005F50E3"/>
    <w:pPr>
      <w:ind w:left="720"/>
      <w:contextualSpacing/>
    </w:pPr>
  </w:style>
  <w:style w:type="character" w:styleId="IntenseEmphasis">
    <w:name w:val="Intense Emphasis"/>
    <w:basedOn w:val="DefaultParagraphFont"/>
    <w:uiPriority w:val="21"/>
    <w:qFormat/>
    <w:rsid w:val="005F50E3"/>
    <w:rPr>
      <w:i/>
      <w:iCs/>
      <w:color w:val="0F4761" w:themeColor="accent1" w:themeShade="BF"/>
    </w:rPr>
  </w:style>
  <w:style w:type="paragraph" w:styleId="IntenseQuote">
    <w:name w:val="Intense Quote"/>
    <w:basedOn w:val="Normal"/>
    <w:next w:val="Normal"/>
    <w:link w:val="IntenseQuoteChar"/>
    <w:uiPriority w:val="30"/>
    <w:qFormat/>
    <w:rsid w:val="005F5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0E3"/>
    <w:rPr>
      <w:i/>
      <w:iCs/>
      <w:noProof/>
      <w:color w:val="0F4761" w:themeColor="accent1" w:themeShade="BF"/>
      <w:lang w:val="hr-HR"/>
    </w:rPr>
  </w:style>
  <w:style w:type="character" w:styleId="IntenseReference">
    <w:name w:val="Intense Reference"/>
    <w:basedOn w:val="DefaultParagraphFont"/>
    <w:uiPriority w:val="32"/>
    <w:qFormat/>
    <w:rsid w:val="005F50E3"/>
    <w:rPr>
      <w:b/>
      <w:bCs/>
      <w:smallCaps/>
      <w:color w:val="0F4761" w:themeColor="accent1" w:themeShade="BF"/>
      <w:spacing w:val="5"/>
    </w:rPr>
  </w:style>
  <w:style w:type="paragraph" w:customStyle="1" w:styleId="8707df48">
    <w:name w:val="_8707df48"/>
    <w:basedOn w:val="Normal"/>
    <w:rsid w:val="005F50E3"/>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Words>
  <Characters>528</Characters>
  <Application>Microsoft Office Word</Application>
  <DocSecurity>0</DocSecurity>
  <Lines>4</Lines>
  <Paragraphs>1</Paragraphs>
  <ScaleCrop>false</ScaleCrop>
  <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Sladjana Pavlovic</dc:creator>
  <cp:keywords/>
  <dc:description/>
  <cp:lastModifiedBy>Sladjana Pavlovic</cp:lastModifiedBy>
  <cp:revision>1</cp:revision>
  <dcterms:created xsi:type="dcterms:W3CDTF">2026-08-13T06:51:00Z</dcterms:created>
  <dcterms:modified xsi:type="dcterms:W3CDTF">2026-08-13T06:52:00Z</dcterms:modified>
</cp:coreProperties>
</file>