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Fakultet strojarstva računarstva i elektrotehnike, Mostar</w:t>
        <w:br/>
        <w:t>Projektiranje informacijskih sustava</w:t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  <w:t>Specifikacija zahtjeva:</w:t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1"/>
        <w:spacing w:lineRule="auto" w:line="360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Centar za dresiranje životinja</w:t>
      </w:r>
    </w:p>
    <w:p>
      <w:pPr>
        <w:pStyle w:val="Naslov1"/>
        <w:spacing w:lineRule="auto" w:line="360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Verzija: </w:t>
      </w:r>
      <w:r>
        <w:rPr>
          <w:rFonts w:cs="Arial" w:ascii="Arial" w:hAnsi="Arial"/>
          <w:b w:val="false"/>
        </w:rPr>
        <w:t>1.0</w:t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Voditelj projekta: </w:t>
      </w:r>
      <w:r>
        <w:rPr>
          <w:rFonts w:cs="Arial" w:ascii="Arial" w:hAnsi="Arial"/>
          <w:b w:val="false"/>
        </w:rPr>
        <w:t>Nikola Pehar</w:t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aslovnica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Mostar, svibanj 2025.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itlePg/>
          <w:textDirection w:val="lrTb"/>
          <w:docGrid w:type="default" w:linePitch="326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ind w:hanging="0" w:left="0"/>
            <w:rPr>
              <w:rFonts w:ascii="Arial" w:hAnsi="Arial" w:cs="Arial"/>
              <w:b/>
              <w:color w:val="auto"/>
            </w:rPr>
          </w:pPr>
          <w:r>
            <w:rPr>
              <w:rFonts w:cs="Arial" w:ascii="Arial" w:hAnsi="Arial"/>
              <w:b/>
              <w:color w:val="auto"/>
            </w:rPr>
            <w:t>Sadržaj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vanish w:val="fals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vanish w:val="false"/>
              <w:rFonts w:cs="Arial" w:ascii="Arial" w:hAnsi="Arial"/>
            </w:rPr>
            <w:fldChar w:fldCharType="separate"/>
          </w:r>
          <w:hyperlink w:anchor="_Toc144383122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 Reprezentativni zahtjevi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23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1.1. Poslovni zahtjevi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24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1.1.1. Digitalizacija procesa dresure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25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1.1.2. Bolja povezanost korisnika i trenera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26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1.1.3. Povećanje dostupnosti usluga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27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1.1.4. Automatizacija administrativnih zadataka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28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1.2. Korisnički zahtjevi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29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1.2.1. Jednostavna registracija i prijava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0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1.2.2. Pregled dostupnih trenera i termina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1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1.2.3. Odabir vrste treninga i rezervacija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2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1.2.4. Pregled recenzija i ostavljanje ocjena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33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1.3. Funkcionalni zahtjevi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4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1.3.1. Upravljanje korisnicima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5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1.3.2. Upravljanje trenerima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6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1.3.3. Upravljanje treninzima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62" w:leader="dot"/>
            </w:tabs>
            <w:rPr/>
          </w:pPr>
          <w:hyperlink w:anchor="_Toc144383137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1.3.4. Sustav ocjenjivanja i recenzija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39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1.4. Nefunkcionalni zahtjevi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4383140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2. Izvori porijekla zahtjeva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41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2.1. Primjer prikupljenih dokumenata</w:t>
            </w:r>
          </w:hyperlink>
          <w:hyperlink w:anchor="_Toc1443831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4383143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3. Model funkcija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44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3.1. Dijagram dekompozicije funkcija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4383145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4. Model procesa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46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4.1. Dijagram konteksta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47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4.2. Pregledni dijagram glavnih procesa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48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4.3. Detaljni dijagram za odabrani proces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4383149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5. Model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62" w:leader="dot"/>
            </w:tabs>
            <w:rPr/>
          </w:pPr>
          <w:hyperlink w:anchor="_Toc144383150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5.1. Matrica entiteti – događaji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4383151">
            <w:r>
              <w:rPr>
                <w:webHidden/>
                <w:rStyle w:val="IndexLink"/>
                <w:rFonts w:cs="Arial" w:ascii="Arial" w:hAnsi="Arial"/>
                <w:b w:val="false"/>
                <w:bCs w:val="false"/>
                <w:vanish w:val="false"/>
              </w:rPr>
              <w:t>6. Dodatak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_Toc144383151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76"/>
            <w:rPr>
              <w:rFonts w:ascii="Arial" w:hAnsi="Arial" w:cs="Arial"/>
              <w:b w:val="false"/>
              <w:bCs w:val="false"/>
            </w:rPr>
          </w:pPr>
          <w:r>
            <w:rPr>
              <w:rFonts w:cs="Arial" w:ascii="Arial" w:hAnsi="Arial"/>
              <w:b w:val="false"/>
              <w:bCs w:val="false"/>
            </w:rPr>
          </w:r>
          <w:r>
            <w:rPr>
              <w:b w:val="false"/>
              <w:bCs w:val="false"/>
              <w:rFonts w:cs="Arial" w:ascii="Arial" w:hAnsi="Arial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lineRule="auto" w:line="360"/>
        <w:ind w:hanging="0" w:left="0"/>
        <w:rPr>
          <w:rFonts w:ascii="Arial" w:hAnsi="Arial" w:cs="Arial"/>
          <w:b w:val="false"/>
        </w:rPr>
      </w:pPr>
      <w:r>
        <w:rPr>
          <w:rFonts w:cs="Arial" w:ascii="Arial" w:hAnsi="Arial"/>
          <w:b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 w:before="0" w:after="120"/>
        <w:rPr>
          <w:rFonts w:ascii="Arial" w:hAnsi="Arial" w:cs="Arial"/>
          <w:sz w:val="32"/>
        </w:rPr>
      </w:pPr>
      <w:bookmarkStart w:id="0" w:name="_Toc144383122"/>
      <w:r>
        <w:rPr>
          <w:rFonts w:cs="Arial" w:ascii="Arial" w:hAnsi="Arial"/>
          <w:sz w:val="32"/>
        </w:rPr>
        <w:t>Reprezentativni zahtjevi</w:t>
      </w:r>
      <w:bookmarkEnd w:id="0"/>
    </w:p>
    <w:p>
      <w:pPr>
        <w:pStyle w:val="Heading2"/>
        <w:numPr>
          <w:ilvl w:val="1"/>
          <w:numId w:val="1"/>
        </w:numPr>
        <w:spacing w:lineRule="auto" w:line="276"/>
        <w:rPr>
          <w:rFonts w:ascii="Arial" w:hAnsi="Arial" w:cs="Arial"/>
          <w:sz w:val="28"/>
        </w:rPr>
      </w:pPr>
      <w:bookmarkStart w:id="1" w:name="_Toc144383123"/>
      <w:r>
        <w:rPr>
          <w:rFonts w:cs="Arial" w:ascii="Arial" w:hAnsi="Arial"/>
          <w:sz w:val="28"/>
        </w:rPr>
        <w:t>Poslovni zahtjevi</w:t>
      </w:r>
      <w:bookmarkEnd w:id="1"/>
    </w:p>
    <w:p>
      <w:pPr>
        <w:pStyle w:val="Heading3"/>
        <w:numPr>
          <w:ilvl w:val="2"/>
          <w:numId w:val="1"/>
        </w:numPr>
        <w:spacing w:lineRule="auto" w:line="276"/>
        <w:rPr>
          <w:rFonts w:ascii="Arial" w:hAnsi="Arial" w:cs="Arial"/>
          <w:i w:val="false"/>
          <w:i w:val="false"/>
        </w:rPr>
      </w:pPr>
      <w:bookmarkStart w:id="2" w:name="_Toc144383124"/>
      <w:r>
        <w:rPr>
          <w:rFonts w:cs="Arial" w:ascii="Arial" w:hAnsi="Arial"/>
          <w:i w:val="false"/>
        </w:rPr>
        <w:t>D</w:t>
      </w:r>
      <w:bookmarkEnd w:id="2"/>
      <w:r>
        <w:rPr>
          <w:rFonts w:cs="Arial" w:ascii="Arial" w:hAnsi="Arial"/>
          <w:i w:val="false"/>
        </w:rPr>
        <w:t xml:space="preserve">igitalizacija procesa dresure </w:t>
      </w:r>
    </w:p>
    <w:p>
      <w:pPr>
        <w:pStyle w:val="Normal"/>
        <w:spacing w:lineRule="auto" w:line="360" w:before="0" w:after="0"/>
        <w:ind w:left="360"/>
        <w:rPr>
          <w:rFonts w:ascii="Arial" w:hAnsi="Arial" w:eastAsia="Times New Roman" w:cs="Arial"/>
          <w:kern w:val="0"/>
          <w:szCs w:val="24"/>
          <w14:ligatures w14:val="none"/>
        </w:rPr>
      </w:pPr>
      <w:r>
        <w:rPr>
          <w:rFonts w:eastAsia="Times New Roman" w:cs="Arial" w:ascii="Arial" w:hAnsi="Arial"/>
          <w:kern w:val="0"/>
          <w:szCs w:val="24"/>
          <w14:ligatures w14:val="none"/>
        </w:rPr>
        <w:t xml:space="preserve">Uvođenjem web aplikacije omogućuje se digitalno upravljanje svim aspektima procesa dresure kućnih ljubimaca. Sustav korisnicima (vlasnicima životinja) omogućava jednostavno prijavljivanje na treninge, pregled dostupnih termina i trenera, kao i uvid u napredak njihovog ljubimca. Trenerima omogućava organizaciju rasporeda i evidenciju odrađenih treninga. Digitalizacija zamjenjuje papirnatu administraciju i omogućava bržu, pregledniju i učinkovitiju komunikaciju između svih sudionika u procesu.  </w:t>
      </w:r>
    </w:p>
    <w:p>
      <w:pPr>
        <w:pStyle w:val="Normal"/>
        <w:spacing w:lineRule="auto" w:line="360" w:before="0" w:after="0"/>
        <w:ind w:left="360"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i w:val="false"/>
          <w:i w:val="false"/>
        </w:rPr>
      </w:pPr>
      <w:bookmarkStart w:id="3" w:name="_Toc144383125"/>
      <w:r>
        <w:rPr>
          <w:rFonts w:cs="Arial" w:ascii="Arial" w:hAnsi="Arial"/>
          <w:i w:val="false"/>
        </w:rPr>
        <w:t>B</w:t>
      </w:r>
      <w:bookmarkEnd w:id="3"/>
      <w:r>
        <w:rPr>
          <w:rFonts w:cs="Arial" w:ascii="Arial" w:hAnsi="Arial"/>
          <w:i w:val="false"/>
        </w:rPr>
        <w:t xml:space="preserve">olja povezanost korisnika i trenera </w:t>
      </w:r>
    </w:p>
    <w:p>
      <w:pPr>
        <w:pStyle w:val="Normal"/>
        <w:spacing w:lineRule="auto" w:line="360" w:before="0" w:after="0"/>
        <w:ind w:left="360"/>
        <w:rPr>
          <w:rFonts w:ascii="Arial" w:hAnsi="Arial" w:eastAsia="Times New Roman" w:cs="Arial"/>
          <w:kern w:val="0"/>
          <w:szCs w:val="24"/>
          <w14:ligatures w14:val="none"/>
        </w:rPr>
      </w:pPr>
      <w:r>
        <w:rPr>
          <w:rFonts w:eastAsia="Times New Roman" w:cs="Arial" w:ascii="Arial" w:hAnsi="Arial"/>
          <w:kern w:val="0"/>
          <w:szCs w:val="24"/>
          <w14:ligatures w14:val="none"/>
        </w:rPr>
        <w:t xml:space="preserve">Sustav omogućuje direktnu interakciju između vlasnika ljubimaca i trenera putem funkcionalnosti kao što su rezervacija termina, ocjenjivanje trenera te ostavljanje komentara i povratnih informacija. Na taj način se potiče transparentnost i međusobno povjerenje, a korisnicima se olakšava donošenje odluka pri izboru trenera. Komunikacijski kanali unutar sustava mogu uključivati i automatizirane poruke, podsjetnike te mogućnosti slanja upita. 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/>
        </w:rPr>
      </w:pPr>
      <w:bookmarkStart w:id="4" w:name="_Toc144383126"/>
      <w:r>
        <w:rPr>
          <w:rFonts w:cs="Arial" w:ascii="Arial" w:hAnsi="Arial"/>
          <w:i w:val="false"/>
        </w:rPr>
        <w:t>P</w:t>
      </w:r>
      <w:bookmarkEnd w:id="4"/>
      <w:r>
        <w:rPr>
          <w:rFonts w:cs="Arial" w:ascii="Arial" w:hAnsi="Arial"/>
          <w:i w:val="false"/>
        </w:rPr>
        <w:t xml:space="preserve">ovećanje dostupnosti usluga </w:t>
      </w:r>
    </w:p>
    <w:p>
      <w:pPr>
        <w:pStyle w:val="Normal"/>
        <w:spacing w:lineRule="auto" w:line="360" w:before="0" w:after="0"/>
        <w:ind w:left="360"/>
        <w:rPr>
          <w:rFonts w:ascii="Arial" w:hAnsi="Arial" w:eastAsia="Times New Roman" w:cs="Arial"/>
          <w:kern w:val="0"/>
          <w:szCs w:val="24"/>
          <w14:ligatures w14:val="none"/>
        </w:rPr>
      </w:pPr>
      <w:r>
        <w:rPr>
          <w:rFonts w:eastAsia="Times New Roman" w:cs="Arial" w:ascii="Arial" w:hAnsi="Arial"/>
          <w:kern w:val="0"/>
          <w:szCs w:val="24"/>
          <w14:ligatures w14:val="none"/>
        </w:rPr>
        <w:t xml:space="preserve">Jedan od glavnih ciljeva sustava je učiniti usluge dresure dostupnima i korisnicima koji nisu u mogućnosti fizički dolaziti u centar. Sustav omogućava ponudu online savjetovanja, virtualnih konzultacija te prikaz sadržaja koji korisnicima može pomoći u radu s ljubimcima od kuće. Time se širi tržište potencijalnih korisnika, a sam centar ostvaruje konkurentsku prednost kroz fleksibilnost i pristupačnost.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i w:val="false"/>
          <w:i w:val="false"/>
        </w:rPr>
      </w:pPr>
      <w:bookmarkStart w:id="5" w:name="_Toc144383127"/>
      <w:r>
        <w:rPr>
          <w:rFonts w:cs="Arial" w:ascii="Arial" w:hAnsi="Arial"/>
          <w:b/>
          <w:bCs/>
          <w:i w:val="false"/>
          <w:sz w:val="24"/>
        </w:rPr>
        <w:t>Automatizacija administrativnih zadataka</w:t>
      </w:r>
      <w:bookmarkEnd w:id="5"/>
      <w:r>
        <w:rPr>
          <w:rFonts w:cs="Arial" w:ascii="Arial" w:hAnsi="Arial"/>
          <w:i w:val="false"/>
        </w:rPr>
        <w:t xml:space="preserve"> </w:t>
      </w:r>
    </w:p>
    <w:p>
      <w:pPr>
        <w:pStyle w:val="Normal"/>
        <w:spacing w:lineRule="auto" w:line="360" w:before="0" w:after="0"/>
        <w:ind w:left="360"/>
        <w:rPr>
          <w:rFonts w:ascii="Arial" w:hAnsi="Arial" w:eastAsia="Times New Roman" w:cs="Arial"/>
          <w:kern w:val="0"/>
          <w:szCs w:val="24"/>
          <w14:ligatures w14:val="none"/>
        </w:rPr>
      </w:pPr>
      <w:r>
        <w:rPr>
          <w:rFonts w:eastAsia="Times New Roman" w:cs="Arial" w:ascii="Arial" w:hAnsi="Arial"/>
          <w:kern w:val="0"/>
          <w:szCs w:val="24"/>
          <w14:ligatures w14:val="none"/>
        </w:rPr>
        <w:t xml:space="preserve">Aplikacija automatizira niz administrativnih aktivnosti koje bi inače zahtijevale ručno vođenje evidencije. To uključuje automatsku evidenciju korisnika, zakazanih i održanih termina, unosa povratnih informacija, ocjena i trenerskih profila. Administratori sustava imaju pristup alatima za jednostavno upravljanje podacima i generiranje izvještaja, čime se značajno štedi vrijeme i smanjuje mogućnost pogrešaka.  </w:t>
      </w:r>
    </w:p>
    <w:p>
      <w:pPr>
        <w:pStyle w:val="Normal"/>
        <w:spacing w:lineRule="auto" w:line="360" w:before="0" w:after="0"/>
        <w:ind w:left="360"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360" w:before="0" w:after="0"/>
        <w:ind w:left="360"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br/>
        <w:br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Arial" w:hAnsi="Arial" w:cs="Arial"/>
          <w:sz w:val="28"/>
        </w:rPr>
      </w:pPr>
      <w:bookmarkStart w:id="6" w:name="_Toc144383128"/>
      <w:r>
        <w:rPr>
          <w:rFonts w:cs="Arial" w:ascii="Arial" w:hAnsi="Arial"/>
          <w:sz w:val="28"/>
        </w:rPr>
        <w:t>Korisnički zahtjevi</w:t>
      </w:r>
      <w:bookmarkEnd w:id="6"/>
    </w:p>
    <w:p>
      <w:pPr>
        <w:pStyle w:val="Heading3"/>
        <w:numPr>
          <w:ilvl w:val="2"/>
          <w:numId w:val="1"/>
        </w:numPr>
        <w:spacing w:lineRule="auto" w:line="276"/>
        <w:rPr>
          <w:rFonts w:ascii="Arial" w:hAnsi="Arial" w:cs="Arial"/>
          <w:i w:val="false"/>
          <w:i w:val="false"/>
        </w:rPr>
      </w:pPr>
      <w:bookmarkStart w:id="7" w:name="_Toc144383129"/>
      <w:r>
        <w:rPr>
          <w:rFonts w:cs="Arial" w:ascii="Arial" w:hAnsi="Arial"/>
          <w:i w:val="false"/>
        </w:rPr>
        <w:t>Jednostavna registracija</w:t>
      </w:r>
      <w:bookmarkEnd w:id="7"/>
      <w:r>
        <w:rPr>
          <w:rFonts w:cs="Arial" w:ascii="Arial" w:hAnsi="Arial"/>
          <w:i w:val="false"/>
        </w:rPr>
        <w:t xml:space="preserve"> i prijava 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  <w:t xml:space="preserve">Sustav mora omogućiti korisnicima jednostavan proces registracije i prijave. Sučelje treba biti intuitivno, s jasnim uputama i minimalnim brojem koraka za unos podataka. Korisnik treba imati mogućnost prijave putem e-mail adrese i lozinke, a poželjno je omogućiti i autentifikaciju putem vanjskih servisa (npr. Google, Facebook). Nakon prijave, korisniku treba biti omogućen brz pristup osobnom profilu, treninzima, rezervacijama i obavijestima. </w:t>
      </w:r>
    </w:p>
    <w:p>
      <w:pPr>
        <w:pStyle w:val="Normal"/>
        <w:ind w:left="42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i w:val="false"/>
          <w:i w:val="false"/>
        </w:rPr>
      </w:pPr>
      <w:r>
        <w:rPr>
          <w:rFonts w:cs="Arial" w:ascii="Arial" w:hAnsi="Arial"/>
          <w:i w:val="false"/>
        </w:rPr>
        <w:t>Pregled dostupnih trenera i termina</w:t>
      </w:r>
      <w:bookmarkStart w:id="8" w:name="_Toc144383130"/>
      <w:bookmarkEnd w:id="8"/>
      <w:r>
        <w:rPr>
          <w:rFonts w:cs="Arial" w:ascii="Arial" w:hAnsi="Arial"/>
          <w:i w:val="false"/>
        </w:rPr>
        <w:t xml:space="preserve"> </w:t>
      </w:r>
    </w:p>
    <w:p>
      <w:pPr>
        <w:pStyle w:val="Normal"/>
        <w:spacing w:lineRule="auto" w:line="360" w:before="0" w:after="0"/>
        <w:ind w:left="284"/>
        <w:rPr>
          <w:rFonts w:ascii="Arial" w:hAnsi="Arial" w:eastAsia="Times New Roman" w:cs="Arial"/>
          <w:kern w:val="0"/>
          <w14:ligatures w14:val="none"/>
        </w:rPr>
      </w:pPr>
      <w:r>
        <w:rPr>
          <w:rFonts w:eastAsia="Times New Roman" w:cs="Arial" w:ascii="Arial" w:hAnsi="Arial"/>
          <w:kern w:val="0"/>
          <w14:ligatures w14:val="none"/>
        </w:rPr>
        <w:t xml:space="preserve">Korisnicima treba biti omogućen pregled svih dostupnih trenera uz prikaz njihovih profila, stručnosti, iskustva i ocjena. Uz to, trebaju imati uvid u slobodne termine pojedinog trenera, kako bi mogli usporediti i odabrati termin koji im najviše odgovara. Pregled treba biti pregledan, responzivan i moguće filtrirati prema različitim kriterijima (npr. vrsta treninga, vrijeme, lokacija). </w:t>
      </w:r>
    </w:p>
    <w:p>
      <w:pPr>
        <w:pStyle w:val="Normal"/>
        <w:spacing w:lineRule="auto" w:line="360" w:before="0" w:after="0"/>
        <w:ind w:left="284"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i w:val="false"/>
          <w:i w:val="false"/>
        </w:rPr>
      </w:pPr>
      <w:bookmarkStart w:id="9" w:name="_Toc144383131"/>
      <w:r>
        <w:rPr>
          <w:rFonts w:cs="Arial" w:ascii="Arial" w:hAnsi="Arial"/>
          <w:i w:val="false"/>
        </w:rPr>
        <w:t>O</w:t>
      </w:r>
      <w:bookmarkEnd w:id="9"/>
      <w:r>
        <w:rPr>
          <w:rFonts w:cs="Arial" w:ascii="Arial" w:hAnsi="Arial"/>
          <w:i w:val="false"/>
        </w:rPr>
        <w:t xml:space="preserve">dabir vrste treninga i rezervacija 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  <w:t xml:space="preserve">Sustav mora omogućiti korisnicima da odaberu željeni tip treninga za svog ljubimca (npr. osnovni, napredni, individualni ciljevi). Nakon odabira treninga i trenera, korisnik treba moći izvršiti jednostavnu online rezervaciju. Potvrda rezervacije mora biti jasno prikazana, uz mogućnost otkazivanja ili promjene termina, čime se povećava fleksibilnost i kontrola korisnika nad vlastitim rasporedom. </w:t>
      </w:r>
    </w:p>
    <w:p>
      <w:pPr>
        <w:pStyle w:val="Heading3"/>
        <w:numPr>
          <w:ilvl w:val="0"/>
          <w:numId w:val="0"/>
        </w:numPr>
        <w:ind w:hanging="0" w:left="14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1"/>
        </w:numPr>
        <w:ind w:hanging="0" w:left="0"/>
        <w:rPr>
          <w:i w:val="false"/>
          <w:i w:val="false"/>
          <w:iCs w:val="false"/>
        </w:rPr>
      </w:pPr>
      <w:bookmarkStart w:id="10" w:name="_Toc144383132"/>
      <w:r>
        <w:rPr>
          <w:rFonts w:cs="Arial" w:ascii="Arial" w:hAnsi="Arial"/>
          <w:i w:val="false"/>
          <w:iCs w:val="false"/>
        </w:rPr>
        <w:t>P</w:t>
      </w:r>
      <w:bookmarkEnd w:id="10"/>
      <w:r>
        <w:rPr>
          <w:rFonts w:cs="Arial" w:ascii="Arial" w:hAnsi="Arial"/>
          <w:i w:val="false"/>
          <w:iCs w:val="false"/>
        </w:rPr>
        <w:t>regled recenzija i ostavljanje ocjena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  <w:t xml:space="preserve">Korisnicima treba omogućiti pristup recenzijama i ocjenama koje su ostavili drugi korisnici za pojedine trenere. Također, nakon završenog treninga, korisnik treba imati mogućnost ostaviti vlastitu ocjenu i komentar. Ova funkcionalnost potiče transparentnost, povjerenje i kontinuirano poboljšanje kvalitete usluge. Sustav mora osigurati da su sve recenzije povezane s stvarnim, završenim terminima. 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Arial" w:hAnsi="Arial" w:cs="Arial"/>
          <w:sz w:val="28"/>
        </w:rPr>
      </w:pPr>
      <w:bookmarkStart w:id="11" w:name="_Toc144383133"/>
      <w:r>
        <w:rPr>
          <w:rFonts w:cs="Arial" w:ascii="Arial" w:hAnsi="Arial"/>
          <w:sz w:val="28"/>
        </w:rPr>
        <w:t>Funkcionalni zahtjevi</w:t>
      </w:r>
      <w:bookmarkEnd w:id="11"/>
    </w:p>
    <w:p>
      <w:pPr>
        <w:pStyle w:val="Heading3"/>
        <w:numPr>
          <w:ilvl w:val="2"/>
          <w:numId w:val="1"/>
        </w:numPr>
        <w:spacing w:lineRule="auto" w:line="276"/>
        <w:rPr>
          <w:rStyle w:val="Naslov3Char"/>
          <w:rFonts w:ascii="Arial" w:hAnsi="Arial" w:cs="Arial"/>
          <w:b/>
          <w:i w:val="false"/>
          <w:i w:val="false"/>
        </w:rPr>
      </w:pPr>
      <w:bookmarkStart w:id="12" w:name="_Toc144383134"/>
      <w:r>
        <w:rPr>
          <w:rStyle w:val="Naslov3Char"/>
          <w:rFonts w:cs="Arial" w:ascii="Arial" w:hAnsi="Arial"/>
          <w:b/>
          <w:i w:val="false"/>
        </w:rPr>
        <w:t>U</w:t>
      </w:r>
      <w:bookmarkEnd w:id="12"/>
      <w:r>
        <w:rPr>
          <w:rStyle w:val="Naslov3Char"/>
          <w:rFonts w:cs="Arial" w:ascii="Arial" w:hAnsi="Arial"/>
          <w:b/>
          <w:i w:val="false"/>
        </w:rPr>
        <w:t xml:space="preserve">pravljanje korisnicima 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  <w:t xml:space="preserve">Sustav mora omogućiti korisnicima jednostavnu registraciju, prijavu i uređivanje vlastitih profila. Korisnici mogu pregledati svoje zakazane treninge, povijest aktivnosti i primati relevantne obavijesti. Administratorima je omogućeno upravljanje korisničkim računima – uključujući dodavanje, izmjenu i deaktivaciju korisnika – kako bi se osigurala sigurnost i pravilno korištenje sustava. </w:t>
        <w:br/>
      </w:r>
    </w:p>
    <w:p>
      <w:pPr>
        <w:pStyle w:val="Heading3"/>
        <w:numPr>
          <w:ilvl w:val="2"/>
          <w:numId w:val="1"/>
        </w:numPr>
        <w:spacing w:lineRule="auto" w:line="276"/>
        <w:rPr>
          <w:rStyle w:val="Naslov3Char"/>
          <w:rFonts w:ascii="Arial" w:hAnsi="Arial" w:cs="Arial"/>
          <w:b/>
          <w:i w:val="false"/>
          <w:i w:val="false"/>
        </w:rPr>
      </w:pPr>
      <w:r>
        <w:rPr>
          <w:rStyle w:val="Naslov3Char"/>
          <w:rFonts w:cs="Arial" w:ascii="Arial" w:hAnsi="Arial"/>
          <w:b/>
          <w:i w:val="false"/>
        </w:rPr>
        <w:t>Upravljanje trenerima</w:t>
      </w:r>
    </w:p>
    <w:p>
      <w:pPr>
        <w:pStyle w:val="Normal"/>
        <w:spacing w:lineRule="auto" w:line="360"/>
        <w:ind w:left="284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Administrator mora imati mogućnost dodavanja novih trenera, uređivanja njihovih profila (npr. ime, iskustvo, specijalnosti) i upravljanja njihovom dostupnošću. Trenerima treba biti omogućen uvid u vlastiti raspored, pristup informacijama o prijavljenim korisnicima i mogućnost unosa zabilješki o provedenim treninzima. </w:t>
        <w:br/>
      </w:r>
    </w:p>
    <w:p>
      <w:pPr>
        <w:pStyle w:val="Heading3"/>
        <w:numPr>
          <w:ilvl w:val="2"/>
          <w:numId w:val="1"/>
        </w:numPr>
        <w:rPr>
          <w:rFonts w:ascii="Arial" w:hAnsi="Arial" w:cs="Arial"/>
          <w:i w:val="false"/>
          <w:i w:val="false"/>
        </w:rPr>
      </w:pPr>
      <w:bookmarkStart w:id="13" w:name="_Toc144383136"/>
      <w:bookmarkStart w:id="14" w:name="_Toc143765844"/>
      <w:r>
        <w:rPr>
          <w:rFonts w:cs="Arial" w:ascii="Arial" w:hAnsi="Arial"/>
          <w:i w:val="false"/>
        </w:rPr>
        <w:t>U</w:t>
      </w:r>
      <w:bookmarkEnd w:id="13"/>
      <w:bookmarkEnd w:id="14"/>
      <w:r>
        <w:rPr>
          <w:rFonts w:cs="Arial" w:ascii="Arial" w:hAnsi="Arial"/>
          <w:i w:val="false"/>
        </w:rPr>
        <w:t xml:space="preserve">pravljanje treninzima </w:t>
      </w:r>
    </w:p>
    <w:p>
      <w:pPr>
        <w:pStyle w:val="Normal"/>
        <w:spacing w:lineRule="auto" w:line="360"/>
        <w:ind w:left="284"/>
        <w:rPr>
          <w:rFonts w:ascii="Arial" w:hAnsi="Arial" w:cs="Arial"/>
        </w:rPr>
      </w:pPr>
      <w:r>
        <w:rPr>
          <w:rFonts w:cs="Arial" w:ascii="Arial" w:hAnsi="Arial"/>
        </w:rPr>
        <w:t xml:space="preserve">Sustav treba omogućiti kreiranje novih treninga s pripadajućim opisom, vrstom (npr. osnovni, napredni), trajanjem i cijenom. Treninzi se mogu povezati s određenim trenerima i korisnicima, a dostupni termini moraju biti jasno prikazani. Korisnici trebaju imati mogućnost rezervacije, otkazivanja i pregleda statusa treninga. </w:t>
      </w:r>
    </w:p>
    <w:p>
      <w:pPr>
        <w:pStyle w:val="Normal"/>
        <w:ind w:left="284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2"/>
          <w:numId w:val="1"/>
        </w:numPr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Sustav ocjenjivanja i recenzija</w:t>
      </w:r>
    </w:p>
    <w:p>
      <w:pPr>
        <w:pStyle w:val="Normal"/>
        <w:spacing w:lineRule="auto" w:line="360"/>
        <w:ind w:left="284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Nakon završenog treninga, korisnici trebaju imati mogućnost ostaviti ocjenu (npr. 1–5 zvjezdica) i pisanu recenziju o treneru i iskustvu. Ostali korisnici mogu pregledavati ove recenzije prilikom izbora trenera. Sustav treba prikazivati prosječnu ocjenu svakog trenera i omogućiti filtriranje prema recenzijama. </w:t>
      </w:r>
    </w:p>
    <w:p>
      <w:pPr>
        <w:pStyle w:val="Normal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0"/>
          <w:numId w:val="0"/>
        </w:numPr>
        <w:ind w:hanging="0" w:left="144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left="0"/>
        <w:jc w:val="both"/>
        <w:outlineLvl w:val="1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15" w:name="_Toc144383139"/>
      <w:r>
        <w:rPr>
          <w:rFonts w:cs="Arial" w:ascii="Arial" w:hAnsi="Arial"/>
          <w:sz w:val="28"/>
        </w:rPr>
        <w:t>Nefunkcionalni zahtjevi</w:t>
      </w:r>
      <w:bookmarkEnd w:id="15"/>
      <w:r>
        <w:rPr>
          <w:rFonts w:cs="Arial" w:ascii="Arial" w:hAnsi="Arial"/>
          <w:sz w:val="28"/>
        </w:rPr>
        <w:t xml:space="preserve"> 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Sigurnost i zaštita korisničkih podataka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 xml:space="preserve">Brza i stabilna izvedba sustava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Visoka dostupnost usluga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Skalabilnost i prilagodljivost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Intuitivno i responzivno korisničko sučelje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Usklađenost s pravnim regulacijama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left="567"/>
        <w:contextualSpacing/>
        <w:jc w:val="both"/>
        <w:rPr>
          <w:rFonts w:ascii="Arial" w:hAnsi="Arial" w:eastAsia="Times New Roman" w:cs="Arial"/>
          <w:bCs/>
          <w:kern w:val="0"/>
          <w:szCs w:val="24"/>
          <w14:ligatures w14:val="none"/>
        </w:rPr>
      </w:pPr>
      <w:r>
        <w:rPr>
          <w:rFonts w:eastAsia="Times New Roman" w:cs="Arial" w:ascii="Arial" w:hAnsi="Arial"/>
          <w:bCs/>
          <w:kern w:val="0"/>
          <w:szCs w:val="24"/>
          <w14:ligatures w14:val="none"/>
        </w:rPr>
        <w:t>Otpornost na sigurnosne prijetnje</w:t>
      </w:r>
    </w:p>
    <w:p>
      <w:pPr>
        <w:pStyle w:val="ListParagraph"/>
        <w:spacing w:lineRule="auto" w:line="360" w:before="0" w:after="0"/>
        <w:ind w:left="1080"/>
        <w:contextualSpacing/>
        <w:jc w:val="both"/>
        <w:rPr>
          <w:rFonts w:ascii="Arial" w:hAnsi="Arial" w:eastAsia="Times New Roman" w:cs="Arial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br/>
        <w:br/>
        <w:br/>
        <w:br/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32"/>
        </w:rPr>
      </w:pPr>
      <w:bookmarkStart w:id="16" w:name="_Toc144383140"/>
      <w:r>
        <w:rPr>
          <w:rFonts w:cs="Arial" w:ascii="Arial" w:hAnsi="Arial"/>
          <w:sz w:val="32"/>
        </w:rPr>
        <w:t>Izvori porijekla zahtjeva</w:t>
      </w:r>
      <w:bookmarkEnd w:id="1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17" w:name="_Toc144383141"/>
      <w:r>
        <w:rPr>
          <w:rFonts w:cs="Arial" w:ascii="Arial" w:hAnsi="Arial"/>
          <w:sz w:val="28"/>
        </w:rPr>
        <w:t>Primjer prikupljenih dokumenata</w:t>
      </w:r>
      <w:bookmarkEnd w:id="17"/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Prilog A – Intervju s vlasnikom kućnog ljubimca, koji je izrazio potrebe za jednostavnom rezervacijom treninga, pregledom trenera i mogućnošću davanja recenzija nakon svakog treninga.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Prilog B – Intervju s trenerima gdje su izražene</w:t>
      </w:r>
      <w:r>
        <w:rPr>
          <w:rFonts w:ascii="Arial" w:hAnsi="Arial"/>
        </w:rPr>
        <w:t xml:space="preserve"> želje jednostavnim pregledom vlastitog rasporeda, unos izvještaja nakon treninga i komunikaciju s korisnicima.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32"/>
        </w:rPr>
      </w:pPr>
      <w:bookmarkStart w:id="18" w:name="_Toc144383143"/>
      <w:r>
        <w:rPr>
          <w:rFonts w:cs="Arial" w:ascii="Arial" w:hAnsi="Arial"/>
          <w:sz w:val="32"/>
        </w:rPr>
        <w:t>Model funkcija</w:t>
      </w:r>
      <w:bookmarkEnd w:id="18"/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19" w:name="_Toc144383144"/>
      <w:r>
        <w:rPr>
          <w:rFonts w:cs="Arial" w:ascii="Arial" w:hAnsi="Arial"/>
          <w:sz w:val="28"/>
        </w:rPr>
        <w:t>Dijagram dekompozicije funkcija</w:t>
      </w:r>
      <w:bookmarkEnd w:id="19"/>
    </w:p>
    <w:p>
      <w:pPr>
        <w:pStyle w:val="Normal"/>
        <w:keepNext w:val="true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548640</wp:posOffset>
            </wp:positionH>
            <wp:positionV relativeFrom="paragraph">
              <wp:posOffset>635</wp:posOffset>
            </wp:positionV>
            <wp:extent cx="5090160" cy="3952240"/>
            <wp:effectExtent l="0" t="0" r="0" b="0"/>
            <wp:wrapSquare wrapText="righ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br/>
        <w:br/>
      </w:r>
    </w:p>
    <w:p>
      <w:pPr>
        <w:pStyle w:val="Caption"/>
        <w:jc w:val="center"/>
        <w:rPr>
          <w:rFonts w:ascii="Arial" w:hAnsi="Arial" w:cs="Arial"/>
          <w:b w:val="false"/>
          <w:color w:themeColor="text1" w:val="000000"/>
          <w:sz w:val="20"/>
        </w:rPr>
      </w:pPr>
      <w:r>
        <w:rPr>
          <w:rFonts w:cs="Arial" w:ascii="Arial" w:hAnsi="Arial"/>
          <w:b w:val="false"/>
          <w:color w:themeColor="text1" w:val="000000"/>
          <w:sz w:val="20"/>
        </w:rPr>
        <w:t>Slika [1] – dijagram dekompozicije funkcija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32"/>
        </w:rPr>
      </w:pPr>
      <w:bookmarkStart w:id="20" w:name="_Toc144383145"/>
      <w:r>
        <w:rPr>
          <w:rFonts w:cs="Arial" w:ascii="Arial" w:hAnsi="Arial"/>
          <w:sz w:val="32"/>
        </w:rPr>
        <w:t>Model procesa</w:t>
      </w:r>
      <w:bookmarkEnd w:id="20"/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21" w:name="_Toc144383146"/>
      <w:r>
        <w:rPr>
          <w:rFonts w:cs="Arial" w:ascii="Arial" w:hAnsi="Arial"/>
          <w:sz w:val="28"/>
        </w:rPr>
        <w:t>Dijagram konteksta</w:t>
      </w:r>
      <w:bookmarkEnd w:id="21"/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38176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Arial" w:hAnsi="Arial" w:cs="Arial"/>
          <w:b w:val="false"/>
          <w:color w:themeColor="text1" w:val="000000"/>
          <w:sz w:val="20"/>
        </w:rPr>
      </w:pPr>
      <w:r>
        <w:rPr>
          <w:rFonts w:cs="Arial" w:ascii="Arial" w:hAnsi="Arial"/>
          <w:b w:val="false"/>
          <w:color w:themeColor="text1" w:val="000000"/>
          <w:sz w:val="20"/>
        </w:rPr>
        <w:t>Slika [2] – dijagram konteksta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22" w:name="_Toc144383147"/>
      <w:r>
        <w:rPr>
          <w:rFonts w:cs="Arial" w:ascii="Arial" w:hAnsi="Arial"/>
          <w:sz w:val="28"/>
        </w:rPr>
        <w:t>Pregledni dijagram glavnih procesa</w:t>
      </w:r>
      <w:bookmarkEnd w:id="22"/>
      <w:r>
        <w:rPr>
          <w:rFonts w:cs="Arial" w:ascii="Arial" w:hAnsi="Arial"/>
          <w:sz w:val="28"/>
        </w:rPr>
        <w:br/>
      </w:r>
    </w:p>
    <w:p>
      <w:pPr>
        <w:pStyle w:val="Normal"/>
        <w:keepNext w:val="true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6781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Caption"/>
        <w:jc w:val="center"/>
        <w:rPr>
          <w:rFonts w:ascii="Arial" w:hAnsi="Arial" w:cs="Arial"/>
          <w:b w:val="false"/>
          <w:color w:themeColor="text1" w:val="000000"/>
          <w:sz w:val="20"/>
        </w:rPr>
      </w:pPr>
      <w:r>
        <w:rPr>
          <w:rFonts w:cs="Arial" w:ascii="Arial" w:hAnsi="Arial"/>
          <w:b w:val="false"/>
          <w:color w:themeColor="text1" w:val="000000"/>
          <w:sz w:val="20"/>
        </w:rPr>
        <w:t>Slika [3] – pregledni dijagram glavnih procesa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23" w:name="_Toc144383148"/>
      <w:r>
        <w:rPr>
          <w:rFonts w:cs="Arial" w:ascii="Arial" w:hAnsi="Arial"/>
          <w:sz w:val="28"/>
        </w:rPr>
        <w:t>Detaljni dijagram za odabrani proces</w:t>
      </w:r>
      <w:bookmarkEnd w:id="23"/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556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Arial" w:hAnsi="Arial" w:cs="Arial"/>
          <w:b w:val="false"/>
          <w:color w:themeColor="text1" w:val="000000"/>
          <w:sz w:val="20"/>
        </w:rPr>
      </w:pPr>
      <w:r>
        <w:rPr>
          <w:rFonts w:cs="Arial" w:ascii="Arial" w:hAnsi="Arial"/>
          <w:b w:val="false"/>
          <w:color w:themeColor="text1" w:val="000000"/>
          <w:sz w:val="20"/>
        </w:rPr>
        <w:t>Slika [4] – detaljni dijagram za odabrani proces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4" w:name="_GoBack"/>
      <w:bookmarkStart w:id="25" w:name="_GoBack"/>
      <w:bookmarkEnd w:id="25"/>
    </w:p>
    <w:p>
      <w:pPr>
        <w:pStyle w:val="Heading1"/>
        <w:numPr>
          <w:ilvl w:val="0"/>
          <w:numId w:val="1"/>
        </w:numPr>
        <w:rPr>
          <w:rFonts w:ascii="Arial" w:hAnsi="Arial" w:cs="Arial"/>
          <w:sz w:val="32"/>
        </w:rPr>
      </w:pPr>
      <w:bookmarkStart w:id="26" w:name="_Toc144383149"/>
      <w:r>
        <w:rPr>
          <w:rFonts w:cs="Arial" w:ascii="Arial" w:hAnsi="Arial"/>
          <w:sz w:val="32"/>
        </w:rPr>
        <w:t>Model događaja</w:t>
      </w:r>
      <w:bookmarkEnd w:id="26"/>
    </w:p>
    <w:p>
      <w:pPr>
        <w:pStyle w:val="Heading2"/>
        <w:numPr>
          <w:ilvl w:val="1"/>
          <w:numId w:val="1"/>
        </w:numPr>
        <w:rPr>
          <w:rFonts w:ascii="Arial" w:hAnsi="Arial" w:cs="Arial"/>
          <w:sz w:val="28"/>
        </w:rPr>
      </w:pPr>
      <w:bookmarkStart w:id="27" w:name="_Toc144383150"/>
      <w:r>
        <w:rPr>
          <w:rFonts w:cs="Arial" w:ascii="Arial" w:hAnsi="Arial"/>
          <w:sz w:val="28"/>
        </w:rPr>
        <w:t>Matrica entiteti – događaji</w:t>
      </w:r>
      <w:bookmarkEnd w:id="27"/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351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Arial" w:hAnsi="Arial" w:cs="Arial"/>
          <w:b w:val="false"/>
          <w:color w:themeColor="text1" w:val="000000"/>
          <w:sz w:val="20"/>
        </w:rPr>
      </w:pPr>
      <w:r>
        <w:rPr>
          <w:rFonts w:cs="Arial" w:ascii="Arial" w:hAnsi="Arial"/>
          <w:b w:val="false"/>
          <w:color w:themeColor="text1" w:val="000000"/>
          <w:sz w:val="20"/>
        </w:rPr>
        <w:t>Slika [5] – matrica entiteti - događaji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32"/>
        </w:rPr>
      </w:pPr>
      <w:bookmarkStart w:id="28" w:name="_Toc144383151"/>
      <w:r>
        <w:rPr>
          <w:rFonts w:cs="Arial" w:ascii="Arial" w:hAnsi="Arial"/>
          <w:sz w:val="32"/>
        </w:rPr>
        <w:t>Dodatak</w:t>
      </w:r>
      <w:bookmarkEnd w:id="28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[1] Specifikacija zahtjeva/Model funkcija/Dijagram dekompozicije funkcija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[2] Specifikacija zahtjeva/Model procesa/Dijagram konteksta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[3] Specifikacija zahtjeva/Model procesa/Pregledni dijagram glavnih procesa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[4] Specifikacija zahtjeva/Model procesa/Detaljni dijagram za odabrani proces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[5] Specifikacija zahtjeva/Model događaja/Matrica entiteti - događaji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2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227"/>
      <w:gridCol w:w="3115"/>
      <w:gridCol w:w="3084"/>
    </w:tblGrid>
    <w:tr>
      <w:trPr/>
      <w:tc>
        <w:tcPr>
          <w:tcW w:w="3227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 informacijskih sustava</w:t>
          </w:r>
        </w:p>
      </w:tc>
      <w:tc>
        <w:tcPr>
          <w:tcW w:w="3115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>
            <w:rPr>
              <w:rFonts w:eastAsia="Symbol" w:cs="Symbol" w:ascii="Symbol" w:hAnsi="Symbol"/>
            </w:rPr>
            <w:sym w:font="Symbol" w:char="f0d3"/>
          </w:r>
          <w:r>
            <w:rPr>
              <w:rFonts w:ascii="Times New Roman" w:hAnsi="Times New Roman"/>
            </w:rPr>
            <w:t xml:space="preserve">FSRE,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DATE \@"yyyy"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2025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084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0</w:t>
          </w:r>
          <w:r>
            <w:rPr>
              <w:rStyle w:val="PageNumber"/>
              <w:rFonts w:ascii="Times New Roman" w:hAnsi="Times New Roman"/>
            </w:rPr>
            <w:fldChar w:fldCharType="end"/>
          </w:r>
          <w:r>
            <w:rPr>
              <w:rStyle w:val="PageNumber"/>
              <w:rFonts w:ascii="Times New Roman" w:hAnsi="Times New Roman"/>
            </w:rPr>
            <w:t>/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13</w:t>
          </w:r>
          <w:r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2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227"/>
      <w:gridCol w:w="3115"/>
      <w:gridCol w:w="3084"/>
    </w:tblGrid>
    <w:tr>
      <w:trPr/>
      <w:tc>
        <w:tcPr>
          <w:tcW w:w="3227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 informacijskih sustava</w:t>
          </w:r>
        </w:p>
      </w:tc>
      <w:tc>
        <w:tcPr>
          <w:tcW w:w="3115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>
            <w:rPr>
              <w:rFonts w:eastAsia="Symbol" w:cs="Symbol" w:ascii="Symbol" w:hAnsi="Symbol"/>
            </w:rPr>
            <w:sym w:font="Symbol" w:char="f0d3"/>
          </w:r>
          <w:r>
            <w:rPr>
              <w:rFonts w:ascii="Times New Roman" w:hAnsi="Times New Roman"/>
            </w:rPr>
            <w:t xml:space="preserve">FSRE,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DATE \@"yyyy"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2025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084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13</w:t>
          </w:r>
          <w:r>
            <w:rPr>
              <w:rStyle w:val="PageNumber"/>
              <w:rFonts w:ascii="Times New Roman" w:hAnsi="Times New Roman"/>
            </w:rPr>
            <w:fldChar w:fldCharType="end"/>
          </w:r>
          <w:r>
            <w:rPr>
              <w:rStyle w:val="PageNumber"/>
              <w:rFonts w:ascii="Times New Roman" w:hAnsi="Times New Roman"/>
            </w:rPr>
            <w:t>/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13</w:t>
          </w:r>
          <w:r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2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227"/>
      <w:gridCol w:w="3115"/>
      <w:gridCol w:w="3084"/>
    </w:tblGrid>
    <w:tr>
      <w:trPr/>
      <w:tc>
        <w:tcPr>
          <w:tcW w:w="3227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 informacijskih sustava</w:t>
          </w:r>
        </w:p>
      </w:tc>
      <w:tc>
        <w:tcPr>
          <w:tcW w:w="3115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>
            <w:rPr>
              <w:rFonts w:eastAsia="Symbol" w:cs="Symbol" w:ascii="Symbol" w:hAnsi="Symbol"/>
            </w:rPr>
            <w:sym w:font="Symbol" w:char="f0d3"/>
          </w:r>
          <w:r>
            <w:rPr>
              <w:rFonts w:ascii="Times New Roman" w:hAnsi="Times New Roman"/>
            </w:rPr>
            <w:t xml:space="preserve">FSRE,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DATE \@"yyyy"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2025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084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13</w:t>
          </w:r>
          <w:r>
            <w:rPr>
              <w:rStyle w:val="PageNumber"/>
              <w:rFonts w:ascii="Times New Roman" w:hAnsi="Times New Roman"/>
            </w:rPr>
            <w:fldChar w:fldCharType="end"/>
          </w:r>
          <w:r>
            <w:rPr>
              <w:rStyle w:val="PageNumber"/>
              <w:rFonts w:ascii="Times New Roman" w:hAnsi="Times New Roman"/>
            </w:rPr>
            <w:t>/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13</w:t>
          </w:r>
          <w:r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8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210"/>
      <w:gridCol w:w="3969"/>
    </w:tblGrid>
    <w:tr>
      <w:trPr/>
      <w:tc>
        <w:tcPr>
          <w:tcW w:w="5210" w:type="dxa"/>
          <w:tcBorders>
            <w:bottom w:val="single" w:sz="4" w:space="0" w:color="000000"/>
          </w:tcBorders>
        </w:tcPr>
        <w:p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  <w:tcBorders>
            <w:bottom w:val="single" w:sz="4" w:space="0" w:color="000000"/>
          </w:tcBorders>
        </w:tcPr>
        <w:p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ab/>
      <w:tab/>
      <w:tab/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8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210"/>
      <w:gridCol w:w="3969"/>
    </w:tblGrid>
    <w:tr>
      <w:trPr>
        <w:trHeight w:val="264" w:hRule="atLeast"/>
      </w:trPr>
      <w:tc>
        <w:tcPr>
          <w:tcW w:w="5210" w:type="dxa"/>
          <w:tcBorders>
            <w:bottom w:val="single" w:sz="4" w:space="0" w:color="000000"/>
          </w:tcBorders>
        </w:tcPr>
        <w:p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Centar za dresiranje životinja</w:t>
          </w:r>
        </w:p>
      </w:tc>
      <w:tc>
        <w:tcPr>
          <w:tcW w:w="3969" w:type="dxa"/>
          <w:tcBorders>
            <w:bottom w:val="single" w:sz="4" w:space="0" w:color="000000"/>
          </w:tcBorders>
        </w:tcPr>
        <w:p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ab/>
      <w:tab/>
      <w:tab/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8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210"/>
      <w:gridCol w:w="3969"/>
    </w:tblGrid>
    <w:tr>
      <w:trPr>
        <w:trHeight w:val="264" w:hRule="atLeast"/>
      </w:trPr>
      <w:tc>
        <w:tcPr>
          <w:tcW w:w="5210" w:type="dxa"/>
          <w:tcBorders>
            <w:bottom w:val="single" w:sz="4" w:space="0" w:color="000000"/>
          </w:tcBorders>
        </w:tcPr>
        <w:p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Centar za dresiranje životinja</w:t>
          </w:r>
        </w:p>
      </w:tc>
      <w:tc>
        <w:tcPr>
          <w:tcW w:w="3969" w:type="dxa"/>
          <w:tcBorders>
            <w:bottom w:val="single" w:sz="4" w:space="0" w:color="000000"/>
          </w:tcBorders>
        </w:tcPr>
        <w:p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ab/>
      <w:tab/>
      <w:tab/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suff w:val="space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isLgl/>
      <w:numFmt w:val="decimal"/>
      <w:suff w:val="space"/>
      <w:lvlText w:val="%1.%2.%3."/>
      <w:lvlJc w:val="left"/>
      <w:pPr>
        <w:tabs>
          <w:tab w:val="num" w:pos="0"/>
        </w:tabs>
        <w:ind w:left="1440" w:hanging="1440"/>
      </w:pPr>
      <w:rPr>
        <w:rFonts w:ascii="Arial" w:hAnsi="Arial"/>
      </w:rPr>
    </w:lvl>
    <w:lvl w:ilvl="3">
      <w:start w:val="1"/>
      <w:isLgl/>
      <w:numFmt w:val="decimal"/>
      <w:suff w:val="space"/>
      <w:lvlText w:val="%1.%2.%3.%4."/>
      <w:lvlJc w:val="left"/>
      <w:pPr>
        <w:tabs>
          <w:tab w:val="num" w:pos="0"/>
        </w:tabs>
        <w:ind w:left="1985" w:hanging="1985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381" w:hanging="2381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hr-H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slov1Char"/>
    <w:qFormat/>
    <w:rsid w:val="00a656c9"/>
    <w:pPr>
      <w:keepNext w:val="true"/>
      <w:numPr>
        <w:ilvl w:val="0"/>
        <w:numId w:val="1"/>
      </w:numPr>
      <w:spacing w:lineRule="auto" w:line="240" w:before="120" w:after="120"/>
      <w:outlineLvl w:val="0"/>
    </w:pPr>
    <w:rPr>
      <w:rFonts w:ascii="Times New Roman" w:hAnsi="Times New Roman" w:eastAsia="Times New Roman" w:cs="Times New Roman"/>
      <w:b/>
      <w:kern w:val="2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Naslov2Char"/>
    <w:qFormat/>
    <w:rsid w:val="00a656c9"/>
    <w:pPr>
      <w:keepNext w:val="true"/>
      <w:numPr>
        <w:ilvl w:val="1"/>
        <w:numId w:val="1"/>
      </w:numPr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Naslov3Char"/>
    <w:qFormat/>
    <w:rsid w:val="00a656c9"/>
    <w:pPr>
      <w:keepNext w:val="true"/>
      <w:numPr>
        <w:ilvl w:val="2"/>
        <w:numId w:val="1"/>
      </w:numPr>
      <w:spacing w:lineRule="auto" w:line="240" w:before="120" w:after="120"/>
      <w:outlineLvl w:val="2"/>
    </w:pPr>
    <w:rPr>
      <w:rFonts w:ascii="Times New Roman" w:hAnsi="Times New Roman" w:eastAsia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Naslov4Char"/>
    <w:qFormat/>
    <w:rsid w:val="00a656c9"/>
    <w:pPr>
      <w:keepNext w:val="true"/>
      <w:numPr>
        <w:ilvl w:val="3"/>
        <w:numId w:val="1"/>
      </w:numPr>
      <w:spacing w:lineRule="auto" w:line="240" w:before="0" w:after="0"/>
      <w:outlineLvl w:val="3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Char" w:customStyle="1">
    <w:name w:val="Naslov 1 Char"/>
    <w:basedOn w:val="DefaultParagraphFont"/>
    <w:link w:val="Heading1"/>
    <w:qFormat/>
    <w:rsid w:val="00a656c9"/>
    <w:rPr>
      <w:rFonts w:ascii="Times New Roman" w:hAnsi="Times New Roman" w:eastAsia="Times New Roman" w:cs="Times New Roman"/>
      <w:b/>
      <w:kern w:val="2"/>
      <w:sz w:val="28"/>
      <w:szCs w:val="24"/>
      <w14:ligatures w14:val="none"/>
    </w:rPr>
  </w:style>
  <w:style w:type="character" w:styleId="Naslov2Char" w:customStyle="1">
    <w:name w:val="Naslov 2 Char"/>
    <w:basedOn w:val="DefaultParagraphFont"/>
    <w:link w:val="Heading2"/>
    <w:qFormat/>
    <w:rsid w:val="00a656c9"/>
    <w:rPr>
      <w:rFonts w:ascii="Times New Roman" w:hAnsi="Times New Roman" w:eastAsia="Times New Roman" w:cs="Times New Roman"/>
      <w:b/>
      <w:kern w:val="0"/>
      <w:sz w:val="24"/>
      <w:szCs w:val="24"/>
      <w14:ligatures w14:val="none"/>
    </w:rPr>
  </w:style>
  <w:style w:type="character" w:styleId="Naslov3Char" w:customStyle="1">
    <w:name w:val="Naslov 3 Char"/>
    <w:basedOn w:val="DefaultParagraphFont"/>
    <w:link w:val="Heading3"/>
    <w:qFormat/>
    <w:rsid w:val="00a656c9"/>
    <w:rPr>
      <w:rFonts w:ascii="Times New Roman" w:hAnsi="Times New Roman" w:eastAsia="Times New Roman" w:cs="Times New Roman"/>
      <w:b/>
      <w:i/>
      <w:kern w:val="0"/>
      <w:sz w:val="24"/>
      <w:szCs w:val="24"/>
      <w14:ligatures w14:val="none"/>
    </w:rPr>
  </w:style>
  <w:style w:type="character" w:styleId="Naslov4Char" w:customStyle="1">
    <w:name w:val="Naslov 4 Char"/>
    <w:basedOn w:val="DefaultParagraphFont"/>
    <w:link w:val="Heading4"/>
    <w:qFormat/>
    <w:rsid w:val="00a656c9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ZaglavljeChar" w:customStyle="1">
    <w:name w:val="Zaglavlje Char"/>
    <w:basedOn w:val="DefaultParagraphFont"/>
    <w:link w:val="Header"/>
    <w:qFormat/>
    <w:rsid w:val="004808e8"/>
    <w:rPr>
      <w:rFonts w:ascii="Arial" w:hAnsi="Arial" w:eastAsia="Times New Roman" w:cs="Times New Roman"/>
      <w:kern w:val="0"/>
      <w:sz w:val="20"/>
      <w:szCs w:val="20"/>
      <w14:ligatures w14:val="none"/>
    </w:rPr>
  </w:style>
  <w:style w:type="character" w:styleId="PodnojeChar" w:customStyle="1">
    <w:name w:val="Podnožje Char"/>
    <w:basedOn w:val="DefaultParagraphFont"/>
    <w:link w:val="Footer"/>
    <w:qFormat/>
    <w:rsid w:val="004808e8"/>
    <w:rPr>
      <w:rFonts w:ascii="Arial" w:hAnsi="Arial" w:eastAsia="Times New Roman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  <w:rPr/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character" w:styleId="TekstbaloniaChar" w:customStyle="1">
    <w:name w:val="Tekst balončića Char"/>
    <w:basedOn w:val="DefaultParagraphFont"/>
    <w:link w:val="BalloonText"/>
    <w:uiPriority w:val="99"/>
    <w:semiHidden/>
    <w:qFormat/>
    <w:rsid w:val="00e37500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lineRule="auto" w:line="240" w:before="0" w:after="200"/>
    </w:pPr>
    <w:rPr>
      <w:b/>
      <w:bCs/>
      <w:color w:themeColor="accent1" w:val="4472C4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05855"/>
    <w:pPr>
      <w:spacing w:before="0" w:after="160"/>
      <w:ind w:left="720"/>
      <w:contextualSpacing/>
    </w:pPr>
    <w:rPr/>
  </w:style>
  <w:style w:type="paragraph" w:styleId="Odlomak" w:customStyle="1">
    <w:name w:val="Odlomak"/>
    <w:basedOn w:val="Normal"/>
    <w:qFormat/>
    <w:rsid w:val="004808e8"/>
    <w:pPr>
      <w:keepNext w:val="true"/>
      <w:keepLines/>
      <w:spacing w:lineRule="auto" w:line="240" w:before="0" w:after="60"/>
    </w:pPr>
    <w:rPr>
      <w:rFonts w:ascii="Times New Roman" w:hAnsi="Times New Roman" w:eastAsia="Times New Roman" w:cs="Times New Roman"/>
      <w:b/>
      <w:kern w:val="0"/>
      <w:sz w:val="24"/>
      <w:szCs w:val="24"/>
      <w14:ligatures w14:val="none"/>
    </w:rPr>
  </w:style>
  <w:style w:type="paragraph" w:styleId="Naslovnica" w:customStyle="1">
    <w:name w:val="Naslovnica"/>
    <w:basedOn w:val="Normal"/>
    <w:qFormat/>
    <w:rsid w:val="004808e8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kern w:val="0"/>
      <w:sz w:val="28"/>
      <w:szCs w:val="24"/>
      <w14:ligatures w14:val="none"/>
    </w:rPr>
  </w:style>
  <w:style w:type="paragraph" w:styleId="Naslov1" w:customStyle="1">
    <w:name w:val="Naslov1"/>
    <w:basedOn w:val="Naslovnica"/>
    <w:qFormat/>
    <w:rsid w:val="004808e8"/>
    <w:pPr/>
    <w:rPr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aglavljeChar"/>
    <w:rsid w:val="004808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Arial" w:hAnsi="Arial" w:eastAsia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PodnojeChar"/>
    <w:rsid w:val="004808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Arial" w:hAnsi="Arial" w:eastAsia="Times New Roman" w:cs="Times New Roman"/>
      <w:kern w:val="0"/>
      <w:sz w:val="20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clear" w:pos="708"/>
        <w:tab w:val="right" w:pos="9180" w:leader="dot"/>
      </w:tabs>
      <w:spacing w:lineRule="auto" w:line="360" w:before="0" w:after="0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lineRule="auto" w:line="240" w:before="0" w:after="0"/>
      <w:ind w:left="240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ilvl w:val="0"/>
        <w:numId w:val="0"/>
      </w:numPr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F5496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before="0" w:after="100"/>
      <w:ind w:left="440"/>
    </w:pPr>
    <w:rPr>
      <w:rFonts w:eastAsia="" w:cs="Times New Roman" w:eastAsiaTheme="minorEastAsia"/>
      <w:kern w:val="0"/>
      <w:lang w:eastAsia="hr-HR"/>
      <w14:ligatures w14:val="none"/>
    </w:rPr>
  </w:style>
  <w:style w:type="paragraph" w:styleId="BalloonText">
    <w:name w:val="Balloon Text"/>
    <w:basedOn w:val="Normal"/>
    <w:link w:val="TekstbaloniaChar"/>
    <w:uiPriority w:val="99"/>
    <w:semiHidden/>
    <w:unhideWhenUsed/>
    <w:qFormat/>
    <w:rsid w:val="00e375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sustava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LibreOffice/25.2.2.2$Windows_X86_64 LibreOffice_project/7370d4be9e3cf6031a51beef54ff3bda878e3fac</Application>
  <AppVersion>15.0000</AppVersion>
  <Pages>13</Pages>
  <Words>1054</Words>
  <Characters>7262</Characters>
  <CharactersWithSpaces>8225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2023-06-17T17:51:00Z</dcterms:created>
  <dc:creator>Vlado</dc:creator>
  <dc:description/>
  <dc:language>en-US</dc:language>
  <cp:lastModifiedBy/>
  <dcterms:modified xsi:type="dcterms:W3CDTF">2025-05-21T16:34:08Z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