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83041B3" wp14:paraId="635D9AD3" wp14:textId="2685A45E">
      <w:pPr>
        <w:spacing w:before="240" w:beforeAutospacing="off" w:after="24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83041B3" w:rsidR="15F1372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Mini Project One: </w:t>
      </w:r>
    </w:p>
    <w:p xmlns:wp14="http://schemas.microsoft.com/office/word/2010/wordml" w:rsidP="683041B3" wp14:paraId="5CDE5668" wp14:textId="3AE58BCF">
      <w:pPr>
        <w:pStyle w:val="Normal"/>
        <w:suppressLineNumbers w:val="0"/>
        <w:bidi w:val="0"/>
        <w:spacing w:before="240" w:beforeAutospacing="off" w:after="24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83041B3" w:rsidR="15F1372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Alternative Fueling Locations</w:t>
      </w:r>
    </w:p>
    <w:p xmlns:wp14="http://schemas.microsoft.com/office/word/2010/wordml" w:rsidP="683041B3" wp14:paraId="796A7F5B" wp14:textId="3331F484">
      <w:pPr>
        <w:spacing w:before="240" w:beforeAutospacing="off" w:after="24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83041B3" w:rsidR="15F137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xmlns:wp14="http://schemas.microsoft.com/office/word/2010/wordml" w:rsidP="683041B3" wp14:paraId="28987803" wp14:textId="6386098D">
      <w:pPr>
        <w:spacing w:before="240" w:beforeAutospacing="off" w:after="240" w:afterAutospacing="off" w:line="48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83041B3" w:rsidR="15F1372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Samia </w:t>
      </w:r>
      <w:r w:rsidRPr="683041B3" w:rsidR="6E9A65F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Mahmood, Sal</w:t>
      </w:r>
      <w:r w:rsidRPr="683041B3" w:rsidR="750AA19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Pusateri,</w:t>
      </w:r>
      <w:r w:rsidRPr="683041B3" w:rsidR="6E9A65F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83041B3" w:rsidR="15F1372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Nikola </w:t>
      </w:r>
      <w:r w:rsidRPr="683041B3" w:rsidR="15F1372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Mrdak</w:t>
      </w:r>
    </w:p>
    <w:p xmlns:wp14="http://schemas.microsoft.com/office/word/2010/wordml" w:rsidP="683041B3" wp14:paraId="264F09FA" wp14:textId="016F7511">
      <w:pPr>
        <w:pStyle w:val="Normal"/>
        <w:suppressLineNumbers w:val="0"/>
        <w:bidi w:val="0"/>
        <w:spacing w:before="240" w:beforeAutospacing="off" w:after="24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83041B3" w:rsidR="5DE83B2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DS-450-01: Data Science Senior Capstone</w:t>
      </w:r>
    </w:p>
    <w:p xmlns:wp14="http://schemas.microsoft.com/office/word/2010/wordml" w:rsidP="683041B3" wp14:paraId="6C32D8D8" wp14:textId="0D689FD4">
      <w:pPr>
        <w:spacing w:before="240" w:beforeAutospacing="off" w:after="240" w:afterAutospacing="off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83041B3" w:rsidR="15F1372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Dr. </w:t>
      </w:r>
      <w:r w:rsidRPr="683041B3" w:rsidR="17765F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Karem</w:t>
      </w:r>
    </w:p>
    <w:p xmlns:wp14="http://schemas.microsoft.com/office/word/2010/wordml" w:rsidP="683041B3" wp14:paraId="0A209893" wp14:textId="1E4FD909">
      <w:pPr>
        <w:spacing w:before="240" w:beforeAutospacing="off" w:after="240" w:afterAutospacing="off" w:line="48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83041B3" w:rsidR="17765F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January</w:t>
      </w:r>
      <w:r w:rsidRPr="683041B3" w:rsidR="15F1372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83041B3" w:rsidR="607098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28</w:t>
      </w:r>
      <w:r w:rsidRPr="683041B3" w:rsidR="15F1372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th, 202</w:t>
      </w:r>
      <w:r w:rsidRPr="683041B3" w:rsidR="359B3B7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6</w:t>
      </w:r>
    </w:p>
    <w:p xmlns:wp14="http://schemas.microsoft.com/office/word/2010/wordml" w:rsidP="683041B3" wp14:paraId="1CE01FC9" wp14:textId="62C1BAC1">
      <w:pPr>
        <w:rPr>
          <w:sz w:val="20"/>
          <w:szCs w:val="20"/>
        </w:rPr>
      </w:pPr>
      <w:r w:rsidRPr="683041B3">
        <w:rPr>
          <w:sz w:val="20"/>
          <w:szCs w:val="20"/>
        </w:rPr>
        <w:br w:type="page"/>
      </w:r>
    </w:p>
    <w:p xmlns:wp14="http://schemas.microsoft.com/office/word/2010/wordml" w:rsidP="683041B3" wp14:paraId="20C78A8A" wp14:textId="0B67A297">
      <w:pPr>
        <w:pStyle w:val="Normal"/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83041B3" w:rsidR="4177C4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Introduction</w:t>
      </w:r>
    </w:p>
    <w:p xmlns:wp14="http://schemas.microsoft.com/office/word/2010/wordml" w:rsidP="683041B3" wp14:paraId="19DCA181" wp14:textId="2171EF34">
      <w:pPr>
        <w:pStyle w:val="Normal"/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C3EFD4F" w:rsidR="1F0A4B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For over a century, gasoline has been the</w:t>
      </w:r>
      <w:r w:rsidRPr="3C3EFD4F" w:rsidR="6AAEEF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preferred and most abundant choice for </w:t>
      </w:r>
      <w:r w:rsidRPr="3C3EFD4F" w:rsidR="7D69A0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fuel in the United States. It used to be </w:t>
      </w:r>
      <w:r w:rsidRPr="3C3EFD4F" w:rsidR="52A4F2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the </w:t>
      </w:r>
      <w:r w:rsidRPr="3C3EFD4F" w:rsidR="23962F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only fuel</w:t>
      </w:r>
      <w:r w:rsidRPr="3C3EFD4F" w:rsidR="2875BF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that was </w:t>
      </w:r>
      <w:r w:rsidRPr="3C3EFD4F" w:rsidR="2875BF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feasible</w:t>
      </w:r>
      <w:r w:rsidRPr="3C3EFD4F" w:rsidR="23962F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, but in </w:t>
      </w:r>
      <w:r w:rsidRPr="3C3EFD4F" w:rsidR="752638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today’</w:t>
      </w:r>
      <w:r w:rsidRPr="3C3EFD4F" w:rsidR="72E20C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</w:t>
      </w:r>
      <w:r w:rsidRPr="3C3EFD4F" w:rsidR="752638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world</w:t>
      </w:r>
      <w:r w:rsidRPr="3C3EFD4F" w:rsidR="23962F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the</w:t>
      </w:r>
      <w:r w:rsidRPr="3C3EFD4F" w:rsidR="23962F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re </w:t>
      </w:r>
      <w:r w:rsidRPr="3C3EFD4F" w:rsidR="7DEAFE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is</w:t>
      </w:r>
      <w:r w:rsidRPr="3C3EFD4F" w:rsidR="23962F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a </w:t>
      </w:r>
      <w:r w:rsidRPr="3C3EFD4F" w:rsidR="5CCF30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plethora of </w:t>
      </w:r>
      <w:r w:rsidRPr="3C3EFD4F" w:rsidR="05F87C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other</w:t>
      </w:r>
      <w:r w:rsidRPr="3C3EFD4F" w:rsidR="20DA51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C3EFD4F" w:rsidR="20DA51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viable</w:t>
      </w:r>
      <w:r w:rsidRPr="3C3EFD4F" w:rsidR="20DA51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fuel types. </w:t>
      </w:r>
      <w:r w:rsidRPr="3C3EFD4F" w:rsidR="6A0DF9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As the team at 21</w:t>
      </w:r>
      <w:r w:rsidRPr="3C3EFD4F" w:rsidR="6A0DF9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vertAlign w:val="superscript"/>
          <w:lang w:val="en-US"/>
        </w:rPr>
        <w:t>st</w:t>
      </w:r>
      <w:r w:rsidRPr="3C3EFD4F" w:rsidR="6A0DF9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Century Environmental Policy (21CEP)</w:t>
      </w:r>
      <w:r w:rsidRPr="3C3EFD4F" w:rsidR="03D455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, the goal is to </w:t>
      </w:r>
      <w:r w:rsidRPr="3C3EFD4F" w:rsidR="43DD03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visualize </w:t>
      </w:r>
      <w:r w:rsidRPr="3C3EFD4F" w:rsidR="70DC0C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</w:t>
      </w:r>
      <w:r w:rsidRPr="3C3EFD4F" w:rsidR="163EAF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lternative fuel</w:t>
      </w:r>
      <w:r w:rsidRPr="3C3EFD4F" w:rsidR="5B0818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ing</w:t>
      </w:r>
      <w:r w:rsidRPr="3C3EFD4F" w:rsidR="163EAF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locations in the U.S.</w:t>
      </w:r>
      <w:r w:rsidRPr="3C3EFD4F" w:rsidR="48BA97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C3EFD4F" w:rsidR="3324FC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for</w:t>
      </w:r>
      <w:r w:rsidRPr="3C3EFD4F" w:rsidR="48BA97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a better understanding of what types of fuel locations exist and where they are </w:t>
      </w:r>
      <w:r w:rsidRPr="3C3EFD4F" w:rsidR="48BA97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located</w:t>
      </w:r>
      <w:r w:rsidRPr="3C3EFD4F" w:rsidR="06206F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. </w:t>
      </w:r>
      <w:r w:rsidRPr="3C3EFD4F" w:rsidR="46EE13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This document</w:t>
      </w:r>
      <w:r w:rsidRPr="3C3EFD4F" w:rsidR="053FC4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entails </w:t>
      </w:r>
      <w:r w:rsidRPr="3C3EFD4F" w:rsidR="1D1BF3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the</w:t>
      </w:r>
      <w:r w:rsidRPr="3C3EFD4F" w:rsidR="46EE13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3C3EFD4F" w:rsidR="103EF4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breakdown of</w:t>
      </w:r>
      <w:r w:rsidRPr="3C3EFD4F" w:rsidR="46EE13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our process of c</w:t>
      </w:r>
      <w:r w:rsidRPr="3C3EFD4F" w:rsidR="1B4FF4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reating</w:t>
      </w:r>
      <w:r w:rsidRPr="3C3EFD4F" w:rsidR="0F819A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our </w:t>
      </w:r>
      <w:r w:rsidRPr="3C3EFD4F" w:rsidR="1B4FF4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visualizations</w:t>
      </w:r>
      <w:r w:rsidRPr="3C3EFD4F" w:rsidR="0524DC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.</w:t>
      </w:r>
    </w:p>
    <w:p xmlns:wp14="http://schemas.microsoft.com/office/word/2010/wordml" w:rsidP="3C3EFD4F" wp14:paraId="205C29FE" wp14:textId="4C6356C3">
      <w:pPr>
        <w:pStyle w:val="Normal"/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C3EFD4F" w:rsidR="161437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The data used in this project is derived from 21CEP itself</w:t>
      </w:r>
      <w:r w:rsidRPr="3C3EFD4F" w:rsidR="776C8D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.</w:t>
      </w:r>
      <w:r w:rsidRPr="3C3EFD4F" w:rsidR="161437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  <w:r w:rsidRPr="3C3EFD4F" w:rsidR="6D9511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This project conducted an analysis on the locations of various alternative fuel types used across the U.S. including Compressed Natural </w:t>
      </w:r>
      <w:r w:rsidRPr="3C3EFD4F" w:rsidR="0E07FC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G</w:t>
      </w:r>
      <w:r w:rsidRPr="3C3EFD4F" w:rsidR="6D9511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as (CNG), </w:t>
      </w:r>
      <w:r w:rsidRPr="3C3EFD4F" w:rsidR="496B2E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E</w:t>
      </w:r>
      <w:r w:rsidRPr="3C3EFD4F" w:rsidR="6D9511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thanol (E85), </w:t>
      </w:r>
      <w:r w:rsidRPr="3C3EFD4F" w:rsidR="23D6AE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P</w:t>
      </w:r>
      <w:r w:rsidRPr="3C3EFD4F" w:rsidR="6D9511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ropane/</w:t>
      </w:r>
      <w:r w:rsidRPr="3C3EFD4F" w:rsidR="48FCC2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L</w:t>
      </w:r>
      <w:r w:rsidRPr="3C3EFD4F" w:rsidR="763E7A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i</w:t>
      </w:r>
      <w:r w:rsidRPr="3C3EFD4F" w:rsidR="6D9511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quefied </w:t>
      </w:r>
      <w:r w:rsidRPr="3C3EFD4F" w:rsidR="194DF0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P</w:t>
      </w:r>
      <w:r w:rsidRPr="3C3EFD4F" w:rsidR="6D9511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etroleum </w:t>
      </w:r>
      <w:r w:rsidRPr="3C3EFD4F" w:rsidR="511255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G</w:t>
      </w:r>
      <w:r w:rsidRPr="3C3EFD4F" w:rsidR="6D9511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as (LPG), </w:t>
      </w:r>
      <w:r w:rsidRPr="3C3EFD4F" w:rsidR="04BE6B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B</w:t>
      </w:r>
      <w:r w:rsidRPr="3C3EFD4F" w:rsidR="6D9511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iodiesel (B20 and above), </w:t>
      </w:r>
      <w:r w:rsidRPr="3C3EFD4F" w:rsidR="204BC7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El</w:t>
      </w:r>
      <w:r w:rsidRPr="3C3EFD4F" w:rsidR="6D9511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ectric </w:t>
      </w:r>
      <w:r w:rsidRPr="3C3EFD4F" w:rsidR="133B46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V</w:t>
      </w:r>
      <w:r w:rsidRPr="3C3EFD4F" w:rsidR="6D9511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ehicle </w:t>
      </w:r>
      <w:r w:rsidRPr="3C3EFD4F" w:rsidR="4BE970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</w:t>
      </w:r>
      <w:r w:rsidRPr="3C3EFD4F" w:rsidR="6D9511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harging</w:t>
      </w:r>
      <w:r w:rsidRPr="3C3EFD4F" w:rsidR="109542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(ELEC)</w:t>
      </w:r>
      <w:r w:rsidRPr="3C3EFD4F" w:rsidR="6D9511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 </w:t>
      </w:r>
      <w:r w:rsidRPr="3C3EFD4F" w:rsidR="3C1376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H</w:t>
      </w:r>
      <w:r w:rsidRPr="3C3EFD4F" w:rsidR="6D9511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ydrogen</w:t>
      </w:r>
      <w:r w:rsidRPr="3C3EFD4F" w:rsidR="7C0455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(HY)</w:t>
      </w:r>
      <w:r w:rsidRPr="3C3EFD4F" w:rsidR="6D9511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 and </w:t>
      </w:r>
      <w:r w:rsidRPr="3C3EFD4F" w:rsidR="4E416C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L</w:t>
      </w:r>
      <w:r w:rsidRPr="3C3EFD4F" w:rsidR="6D9511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iquefied </w:t>
      </w:r>
      <w:r w:rsidRPr="3C3EFD4F" w:rsidR="05BE12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N</w:t>
      </w:r>
      <w:r w:rsidRPr="3C3EFD4F" w:rsidR="6D9511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atural </w:t>
      </w:r>
      <w:r w:rsidRPr="3C3EFD4F" w:rsidR="761547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G</w:t>
      </w:r>
      <w:r w:rsidRPr="3C3EFD4F" w:rsidR="6D9511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as (LNG).</w:t>
      </w:r>
    </w:p>
    <w:p xmlns:wp14="http://schemas.microsoft.com/office/word/2010/wordml" w:rsidP="3C3EFD4F" wp14:paraId="33E395C2" wp14:textId="24A09494">
      <w:pPr>
        <w:pStyle w:val="Normal"/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C3EFD4F" w:rsidR="4D16BA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Methodology</w:t>
      </w:r>
    </w:p>
    <w:p xmlns:wp14="http://schemas.microsoft.com/office/word/2010/wordml" w:rsidP="3C3EFD4F" wp14:paraId="6BF60294" wp14:textId="51946D7E">
      <w:pPr>
        <w:pStyle w:val="Normal"/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C3EFD4F" w:rsidR="5B0ACD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Tableau was the software tool implemented for visualizing that data. </w:t>
      </w:r>
      <w:r w:rsidRPr="3C3EFD4F" w:rsidR="5B0ACD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Tableau was</w:t>
      </w:r>
      <w:r w:rsidRPr="3C3EFD4F" w:rsidR="3916C8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  <w:r w:rsidRPr="3C3EFD4F" w:rsidR="3916C8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determined</w:t>
      </w:r>
      <w:r w:rsidRPr="3C3EFD4F" w:rsidR="3916C8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to be</w:t>
      </w:r>
      <w:r w:rsidRPr="3C3EFD4F" w:rsidR="5B0ACD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the best tool f</w:t>
      </w:r>
      <w:r w:rsidRPr="3C3EFD4F" w:rsidR="2DFAE0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or this scenario because of </w:t>
      </w:r>
      <w:r w:rsidRPr="3C3EFD4F" w:rsidR="6DD2D0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the intuitive data visualization capabilities it offers. With Tableau, we can present data differentiated by </w:t>
      </w:r>
      <w:r w:rsidRPr="3C3EFD4F" w:rsidR="687777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region</w:t>
      </w:r>
      <w:r w:rsidRPr="3C3EFD4F" w:rsidR="6DD2D0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and state</w:t>
      </w:r>
      <w:r w:rsidRPr="3C3EFD4F" w:rsidR="44153A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</w:t>
      </w:r>
      <w:r w:rsidRPr="3C3EFD4F" w:rsidR="6DD2D0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  <w:r w:rsidRPr="3C3EFD4F" w:rsidR="433D3F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as well as combine all data points for a clean and complete picture of </w:t>
      </w:r>
      <w:r w:rsidRPr="3C3EFD4F" w:rsidR="79892C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all fifty states. </w:t>
      </w:r>
    </w:p>
    <w:p xmlns:wp14="http://schemas.microsoft.com/office/word/2010/wordml" w:rsidP="2AE0F6D7" wp14:paraId="054CA79D" wp14:textId="4E038EC3">
      <w:pPr>
        <w:pStyle w:val="Normal"/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2AE0F6D7" w:rsidR="15DC51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With th</w:t>
      </w:r>
      <w:r w:rsidRPr="2AE0F6D7" w:rsidR="626F2C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i</w:t>
      </w:r>
      <w:r w:rsidRPr="2AE0F6D7" w:rsidR="1F2030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s</w:t>
      </w:r>
      <w:r w:rsidRPr="2AE0F6D7" w:rsidR="15DC51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, we broke down the broad</w:t>
      </w:r>
      <w:r w:rsidRPr="2AE0F6D7" w:rsidR="02FF2D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subject</w:t>
      </w:r>
      <w:r w:rsidRPr="2AE0F6D7" w:rsidR="15DC51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of alternative fuel locations into four subcategories: </w:t>
      </w:r>
      <w:r w:rsidRPr="2AE0F6D7" w:rsidR="7D0D9B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the </w:t>
      </w:r>
      <w:r w:rsidRPr="2AE0F6D7" w:rsidR="7D0D9B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U.S. as a whole, each</w:t>
      </w:r>
      <w:r w:rsidRPr="2AE0F6D7" w:rsidR="7D0D9B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U.S. geographic region, </w:t>
      </w:r>
      <w:r w:rsidRPr="2AE0F6D7" w:rsidR="28BB2A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electric vehicle</w:t>
      </w:r>
      <w:r w:rsidRPr="2AE0F6D7" w:rsidR="09640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fuel stations, and the ten most populous </w:t>
      </w:r>
      <w:r w:rsidRPr="2AE0F6D7" w:rsidR="09640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states</w:t>
      </w:r>
      <w:r w:rsidRPr="2AE0F6D7" w:rsidR="096403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.</w:t>
      </w:r>
      <w:r w:rsidRPr="2AE0F6D7" w:rsidR="305258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  <w:r w:rsidRPr="2AE0F6D7" w:rsidR="395FBE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The ten most populous states were California, Texas, Florida, New York, Pennsylvania, Illinois, Ohio, Georgia, North Carolina, and Michigan </w:t>
      </w:r>
      <w:r w:rsidRPr="2AE0F6D7" w:rsidR="0ACE33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as of 2023 (</w:t>
      </w:r>
      <w:r w:rsidRPr="2AE0F6D7" w:rsidR="0ACE33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Tikkaden</w:t>
      </w:r>
      <w:r w:rsidRPr="2AE0F6D7" w:rsidR="0ACE33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). </w:t>
      </w:r>
    </w:p>
    <w:p xmlns:wp14="http://schemas.microsoft.com/office/word/2010/wordml" w:rsidP="3C3EFD4F" wp14:paraId="631B50B6" wp14:textId="0671AA2E">
      <w:pPr>
        <w:pStyle w:val="Normal"/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C3EFD4F" w:rsidR="66DA63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The U.</w:t>
      </w:r>
      <w:r w:rsidRPr="3C3EFD4F" w:rsidR="4426F9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S</w:t>
      </w:r>
      <w:r w:rsidRPr="3C3EFD4F" w:rsidR="66DA63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geographic regions were as follows: West, Southwest, </w:t>
      </w:r>
      <w:r w:rsidRPr="3C3EFD4F" w:rsidR="69BDD2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Midwest, Southeast, and Northeast</w:t>
      </w:r>
      <w:r w:rsidRPr="3C3EFD4F" w:rsidR="1DBCB8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  <w:r w:rsidRPr="3C3EFD4F" w:rsidR="1DBCB8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in accordance wit</w:t>
      </w:r>
      <w:r w:rsidRPr="3C3EFD4F" w:rsidR="1DBCB8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0"/>
          <w:szCs w:val="20"/>
          <w:u w:val="none"/>
          <w:lang w:val="en-US"/>
        </w:rPr>
        <w:t>h</w:t>
      </w:r>
      <w:r w:rsidRPr="3C3EFD4F" w:rsidR="1DBCB8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0"/>
          <w:szCs w:val="20"/>
          <w:u w:val="none"/>
          <w:lang w:val="en-US"/>
        </w:rPr>
        <w:t xml:space="preserve"> </w:t>
      </w:r>
      <w:r w:rsidRPr="3C3EFD4F" w:rsidR="511C78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0"/>
          <w:szCs w:val="20"/>
          <w:u w:val="none"/>
          <w:lang w:val="en-US"/>
        </w:rPr>
        <w:t xml:space="preserve">National </w:t>
      </w:r>
      <w:r w:rsidRPr="3C3EFD4F" w:rsidR="26836F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0"/>
          <w:szCs w:val="20"/>
          <w:u w:val="none"/>
          <w:lang w:val="en-US"/>
        </w:rPr>
        <w:t>Geographic</w:t>
      </w:r>
      <w:r w:rsidRPr="3C3EFD4F" w:rsidR="511C78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0"/>
          <w:szCs w:val="20"/>
          <w:u w:val="none"/>
          <w:lang w:val="en-US"/>
        </w:rPr>
        <w:t xml:space="preserve"> Society (2009)</w:t>
      </w:r>
      <w:r w:rsidRPr="3C3EFD4F" w:rsidR="69BDD2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0"/>
          <w:szCs w:val="20"/>
          <w:u w:val="none"/>
          <w:lang w:val="en-US"/>
        </w:rPr>
        <w:t>.</w:t>
      </w:r>
      <w:r w:rsidRPr="3C3EFD4F" w:rsidR="5ED578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0"/>
          <w:szCs w:val="20"/>
          <w:u w:val="none"/>
          <w:lang w:val="en-US"/>
        </w:rPr>
        <w:t xml:space="preserve"> </w:t>
      </w:r>
      <w:r w:rsidRPr="3C3EFD4F" w:rsidR="133A4E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0"/>
          <w:szCs w:val="20"/>
          <w:u w:val="none"/>
          <w:lang w:val="en-US"/>
        </w:rPr>
        <w:t>Th</w:t>
      </w:r>
      <w:r w:rsidRPr="3C3EFD4F" w:rsidR="133A4E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e West geographic region was </w:t>
      </w:r>
      <w:r w:rsidRPr="3C3EFD4F" w:rsidR="133A4E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comprised</w:t>
      </w:r>
      <w:r w:rsidRPr="3C3EFD4F" w:rsidR="133A4E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of the </w:t>
      </w:r>
      <w:r w:rsidRPr="3C3EFD4F" w:rsidR="566768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states of</w:t>
      </w:r>
      <w:r w:rsidRPr="3C3EFD4F" w:rsidR="133A4E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Washington, Montana, Ida</w:t>
      </w:r>
      <w:r w:rsidRPr="3C3EFD4F" w:rsidR="2687B1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ho, </w:t>
      </w:r>
      <w:r w:rsidRPr="3C3EFD4F" w:rsidR="3D5F7F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California</w:t>
      </w:r>
      <w:r w:rsidRPr="3C3EFD4F" w:rsidR="2687B1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 Nevada, Nevada, Utah, Colorado, and Wyoming. </w:t>
      </w:r>
      <w:r w:rsidRPr="3C3EFD4F" w:rsidR="566B9B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The Southwest region was defined by the states of</w:t>
      </w:r>
      <w:r w:rsidRPr="3C3EFD4F" w:rsidR="5A3535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Alaska, Hawaii,</w:t>
      </w:r>
      <w:r w:rsidRPr="3C3EFD4F" w:rsidR="566B9B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Arizona, New Mexico, Texas, </w:t>
      </w:r>
      <w:r w:rsidRPr="3C3EFD4F" w:rsidR="566B9B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and Oklahoma.</w:t>
      </w:r>
      <w:r w:rsidRPr="3C3EFD4F" w:rsidR="4F53EB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The</w:t>
      </w:r>
      <w:r w:rsidRPr="3C3EFD4F" w:rsidR="566B9B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  <w:r w:rsidRPr="3C3EFD4F" w:rsidR="678ED7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Midwest</w:t>
      </w:r>
      <w:r w:rsidRPr="3C3EFD4F" w:rsidR="5C0EE6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geographic region is </w:t>
      </w:r>
      <w:r w:rsidRPr="3C3EFD4F" w:rsidR="5C0EE6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comprised</w:t>
      </w:r>
      <w:r w:rsidRPr="3C3EFD4F" w:rsidR="5C0EE6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of North Dakota, South Dakota, </w:t>
      </w:r>
      <w:r w:rsidRPr="3C3EFD4F" w:rsidR="4B7817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Minnesota</w:t>
      </w:r>
      <w:r w:rsidRPr="3C3EFD4F" w:rsidR="5C0EE6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 Nebraska, Kansas, Iowa, </w:t>
      </w:r>
      <w:r w:rsidRPr="3C3EFD4F" w:rsidR="572B96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Wisconsin, Montana, Illinois, Indiana, Ohio, and Michigan. The Northeast was </w:t>
      </w:r>
      <w:r w:rsidRPr="3C3EFD4F" w:rsidR="572B96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comprised</w:t>
      </w:r>
      <w:r w:rsidRPr="3C3EFD4F" w:rsidR="572B96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  <w:r w:rsidRPr="3C3EFD4F" w:rsidR="4100AA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of New</w:t>
      </w:r>
      <w:r w:rsidRPr="3C3EFD4F" w:rsidR="572B96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Jersey, </w:t>
      </w:r>
      <w:r w:rsidRPr="3C3EFD4F" w:rsidR="0452D8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Pennsylvania</w:t>
      </w:r>
      <w:r w:rsidRPr="3C3EFD4F" w:rsidR="4559F8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 New York, </w:t>
      </w:r>
      <w:r w:rsidRPr="3C3EFD4F" w:rsidR="2059BB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Connecticut</w:t>
      </w:r>
      <w:r w:rsidRPr="3C3EFD4F" w:rsidR="4559F8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 </w:t>
      </w:r>
      <w:r w:rsidRPr="3C3EFD4F" w:rsidR="6004C3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Rhode Island, </w:t>
      </w:r>
      <w:r w:rsidRPr="3C3EFD4F" w:rsidR="29599D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Massachusetts</w:t>
      </w:r>
      <w:r w:rsidRPr="3C3EFD4F" w:rsidR="6004C3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 </w:t>
      </w:r>
      <w:r w:rsidRPr="3C3EFD4F" w:rsidR="683EE9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New Hampshire</w:t>
      </w:r>
      <w:r w:rsidRPr="3C3EFD4F" w:rsidR="6004C3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 Maine, and Vermont. </w:t>
      </w:r>
      <w:r w:rsidRPr="3C3EFD4F" w:rsidR="20D548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Lastly, the Southeast region was </w:t>
      </w:r>
      <w:r w:rsidRPr="3C3EFD4F" w:rsidR="20D548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comprised</w:t>
      </w:r>
      <w:r w:rsidRPr="3C3EFD4F" w:rsidR="20D548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of Arkansas, Alabama, </w:t>
      </w:r>
      <w:r w:rsidRPr="3C3EFD4F" w:rsidR="7517B4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Mississippi</w:t>
      </w:r>
      <w:r w:rsidRPr="3C3EFD4F" w:rsidR="20D548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 </w:t>
      </w:r>
      <w:r w:rsidRPr="3C3EFD4F" w:rsidR="3341B0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Tennessee</w:t>
      </w:r>
      <w:r w:rsidRPr="3C3EFD4F" w:rsidR="20D548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 Kentucky, Florida, Georgia, </w:t>
      </w:r>
      <w:r w:rsidRPr="3C3EFD4F" w:rsidR="5061E2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South</w:t>
      </w:r>
      <w:r w:rsidRPr="3C3EFD4F" w:rsidR="20D548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Carolina, North Carolina, Virgina, </w:t>
      </w:r>
      <w:r w:rsidRPr="3C3EFD4F" w:rsidR="47E53B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West Virgina, </w:t>
      </w:r>
      <w:r w:rsidRPr="3C3EFD4F" w:rsidR="70B19D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Maryland</w:t>
      </w:r>
      <w:r w:rsidRPr="3C3EFD4F" w:rsidR="47E53B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, and </w:t>
      </w:r>
      <w:r w:rsidRPr="3C3EFD4F" w:rsidR="3341B0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Delaware</w:t>
      </w:r>
      <w:r w:rsidRPr="3C3EFD4F" w:rsidR="47E53B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. Washington DC and Puerto Rico were also classified under Southeast.</w:t>
      </w:r>
    </w:p>
    <w:p w:rsidR="5F983499" w:rsidP="3C3EFD4F" w:rsidRDefault="5F983499" w14:paraId="3CB8882E" w14:textId="520EB94A">
      <w:pPr>
        <w:pStyle w:val="Normal"/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C3EFD4F" w:rsidR="5F9834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Visualizations and Data</w:t>
      </w:r>
      <w:r w:rsidRPr="3C3EFD4F" w:rsidR="0C3EB6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Preprocessing</w:t>
      </w:r>
    </w:p>
    <w:p w:rsidR="32F8B1F0" w:rsidP="3C3EFD4F" w:rsidRDefault="32F8B1F0" w14:paraId="48B8840D" w14:textId="47C6C95D">
      <w:pPr>
        <w:pStyle w:val="Normal"/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3C3EFD4F" w:rsidR="32F8B1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For the </w:t>
      </w:r>
      <w:r w:rsidRPr="3C3EFD4F" w:rsidR="34851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top 10 most populous</w:t>
      </w:r>
      <w:r w:rsidRPr="3C3EFD4F" w:rsidR="32F8B1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  <w:r w:rsidRPr="3C3EFD4F" w:rsidR="451266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states'</w:t>
      </w:r>
      <w:r w:rsidRPr="3C3EFD4F" w:rsidR="32F8B1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data visualizations, we </w:t>
      </w:r>
      <w:r w:rsidRPr="3C3EFD4F" w:rsidR="32F8B1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utilized</w:t>
      </w:r>
      <w:r w:rsidRPr="3C3EFD4F" w:rsidR="32F8B1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bar graphs for the part-to-whole graphs to </w:t>
      </w:r>
      <w:r w:rsidRPr="3C3EFD4F" w:rsidR="6641E2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accurately visualize the distribution of different fuel types for a given state. These graphs showed th</w:t>
      </w:r>
      <w:r w:rsidRPr="3C3EFD4F" w:rsidR="28693B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at an overwhelming majority of alternative fuel types used by all the top 10 most populous states were electric</w:t>
      </w:r>
      <w:r w:rsidRPr="3C3EFD4F" w:rsidR="78CA26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vehicle charging</w:t>
      </w:r>
      <w:r w:rsidRPr="3C3EFD4F" w:rsidR="28693B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. </w:t>
      </w:r>
    </w:p>
    <w:p w:rsidR="0898A758" w:rsidP="3C3EFD4F" w:rsidRDefault="0898A758" w14:paraId="613BF830" w14:textId="4D5923D6">
      <w:pPr>
        <w:pStyle w:val="Normal"/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2AE0F6D7" w:rsidR="0898A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For the </w:t>
      </w:r>
      <w:r w:rsidRPr="2AE0F6D7" w:rsidR="654204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regions'</w:t>
      </w:r>
      <w:r w:rsidRPr="2AE0F6D7" w:rsidR="0898A7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data visualizations, </w:t>
      </w:r>
      <w:r w:rsidRPr="2AE0F6D7" w:rsidR="320550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we </w:t>
      </w:r>
      <w:r w:rsidRPr="2AE0F6D7" w:rsidR="320550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utilized</w:t>
      </w:r>
      <w:r w:rsidRPr="2AE0F6D7" w:rsidR="320550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bar graphs for the part-to-whole graphs to enable all fuel type labels to</w:t>
      </w:r>
      <w:r w:rsidRPr="2AE0F6D7" w:rsidR="223D65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be visible with their respective total counts and percentages of the total. Based on these graphs, it can be concluded that </w:t>
      </w:r>
      <w:r w:rsidRPr="2AE0F6D7" w:rsidR="703E0D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the </w:t>
      </w:r>
      <w:r w:rsidRPr="2AE0F6D7" w:rsidR="703E0D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electric</w:t>
      </w:r>
      <w:r w:rsidRPr="2AE0F6D7" w:rsidR="703E0D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  <w:r w:rsidRPr="2AE0F6D7" w:rsidR="397654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vehicle </w:t>
      </w:r>
      <w:r w:rsidRPr="2AE0F6D7" w:rsidR="703E0D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fuel type was the most used for all regions of the U.S.</w:t>
      </w:r>
    </w:p>
    <w:p w:rsidR="71A7C8E2" w:rsidP="2AE0F6D7" w:rsidRDefault="71A7C8E2" w14:paraId="765AD1FE" w14:textId="193ACDCE">
      <w:pPr>
        <w:pStyle w:val="Normal"/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</w:pPr>
      <w:r w:rsidRPr="2AE0F6D7" w:rsidR="2D20E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From the </w:t>
      </w:r>
      <w:r w:rsidRPr="2AE0F6D7" w:rsidR="0C4083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>visualizations</w:t>
      </w:r>
      <w:r w:rsidRPr="2AE0F6D7" w:rsidR="2D20E4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 made for the types of electric vehicle fueling locations, </w:t>
      </w:r>
      <w:r w:rsidRPr="2AE0F6D7" w:rsidR="31FCBC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it was made clear </w:t>
      </w:r>
      <w:r w:rsidRPr="2AE0F6D7" w:rsidR="63DDE1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through bubble and pie charts </w:t>
      </w:r>
      <w:r w:rsidRPr="2AE0F6D7" w:rsidR="31FCBC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>that the most abundant E.V. charging netw</w:t>
      </w:r>
      <w:r w:rsidRPr="2AE0F6D7" w:rsidR="01FC82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ork </w:t>
      </w:r>
      <w:r w:rsidRPr="2AE0F6D7" w:rsidR="31FCBC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>is ChargePoint Networ</w:t>
      </w:r>
      <w:r w:rsidRPr="2AE0F6D7" w:rsidR="6DD0F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>k</w:t>
      </w:r>
      <w:r w:rsidRPr="2AE0F6D7" w:rsidR="13358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, </w:t>
      </w:r>
      <w:r w:rsidRPr="2AE0F6D7" w:rsidR="13358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>comprising</w:t>
      </w:r>
      <w:r w:rsidRPr="2AE0F6D7" w:rsidR="13358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 of over half of all </w:t>
      </w:r>
      <w:bookmarkStart w:name="_Int_Zl88RRkP" w:id="192850193"/>
      <w:r w:rsidRPr="2AE0F6D7" w:rsidR="16BC3D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>electri</w:t>
      </w:r>
      <w:bookmarkEnd w:id="192850193"/>
      <w:r w:rsidRPr="2AE0F6D7" w:rsidR="16BC3D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>c</w:t>
      </w:r>
      <w:r w:rsidRPr="2AE0F6D7" w:rsidR="13358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 fueling locations in the </w:t>
      </w:r>
      <w:r w:rsidRPr="2AE0F6D7" w:rsidR="75C8A8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>U.S.</w:t>
      </w:r>
      <w:r w:rsidRPr="2AE0F6D7" w:rsidR="13358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 </w:t>
      </w:r>
      <w:r w:rsidRPr="2AE0F6D7" w:rsidR="1B45DD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The second most common E.V charging is nonnetworked charging, charging stations </w:t>
      </w:r>
      <w:r w:rsidRPr="2AE0F6D7" w:rsidR="644EC5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>unaffiliated</w:t>
      </w:r>
      <w:r w:rsidRPr="2AE0F6D7" w:rsidR="1B45DD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 with a </w:t>
      </w:r>
      <w:r w:rsidRPr="2AE0F6D7" w:rsidR="5C22FE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>recognized</w:t>
      </w:r>
      <w:r w:rsidRPr="2AE0F6D7" w:rsidR="1B45DD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 netw</w:t>
      </w:r>
      <w:r w:rsidRPr="2AE0F6D7" w:rsidR="590534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ork. </w:t>
      </w:r>
      <w:r w:rsidRPr="2AE0F6D7" w:rsidR="61E6A4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>Furthermore, there are over twenty E.V. fuel network</w:t>
      </w:r>
      <w:r w:rsidRPr="2AE0F6D7" w:rsidR="3E8D5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s </w:t>
      </w:r>
      <w:r w:rsidRPr="2AE0F6D7" w:rsidR="3E8D5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>identified</w:t>
      </w:r>
      <w:r w:rsidRPr="2AE0F6D7" w:rsidR="3E8D5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 in the dataset, but all with exception to the two most common are equally dispersed in quantity</w:t>
      </w:r>
      <w:r w:rsidRPr="2AE0F6D7" w:rsidR="661F5E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 in the U.S</w:t>
      </w:r>
      <w:r w:rsidRPr="2AE0F6D7" w:rsidR="3E8D5F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. </w:t>
      </w:r>
      <w:r w:rsidRPr="2AE0F6D7" w:rsidR="6F649B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The most distinct exception to this trend is in Alaska, where the majority of E.V. fueling stations are nonnetworked. </w:t>
      </w:r>
    </w:p>
    <w:p w:rsidR="66E81562" w:rsidP="2AE0F6D7" w:rsidRDefault="66E81562" w14:paraId="602551C4" w14:textId="008E1753">
      <w:pPr>
        <w:pStyle w:val="Normal"/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</w:pPr>
      <w:r w:rsidRPr="2AE0F6D7" w:rsidR="66E815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The </w:t>
      </w:r>
      <w:r w:rsidRPr="2AE0F6D7" w:rsidR="0363F5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maps displaying the types of alternative fuel in the U.S. proved insightful; the </w:t>
      </w:r>
      <w:r w:rsidRPr="2AE0F6D7" w:rsidR="114217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second </w:t>
      </w:r>
      <w:r w:rsidRPr="2AE0F6D7" w:rsidR="0363F5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>most abundant of the seven listed alternative fuel types</w:t>
      </w:r>
      <w:r w:rsidRPr="2AE0F6D7" w:rsidR="6996C6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 is LNG</w:t>
      </w:r>
      <w:r w:rsidRPr="2AE0F6D7" w:rsidR="57D6F9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. This may be because it is usable for already existing combustion engines, making it a greener fuel </w:t>
      </w:r>
      <w:r w:rsidRPr="2AE0F6D7" w:rsidR="1CA61D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>without the n</w:t>
      </w:r>
      <w:r w:rsidRPr="2AE0F6D7" w:rsidR="7F39E8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>eed for much further development</w:t>
      </w:r>
      <w:r w:rsidRPr="2AE0F6D7" w:rsidR="1CA61D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>.</w:t>
      </w:r>
      <w:r w:rsidRPr="2AE0F6D7" w:rsidR="1CA61D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 </w:t>
      </w:r>
    </w:p>
    <w:p xmlns:wp14="http://schemas.microsoft.com/office/word/2010/wordml" w:rsidP="3C3EFD4F" wp14:paraId="5FB52DA7" wp14:textId="785DF518">
      <w:pPr>
        <w:pStyle w:val="Normal"/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2AE0F6D7" w:rsidR="4DA1A3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The data </w:t>
      </w:r>
      <w:r w:rsidRPr="2AE0F6D7" w:rsidR="4DA1A3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contained</w:t>
      </w:r>
      <w:r w:rsidRPr="2AE0F6D7" w:rsidR="4DA1A3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  <w:r w:rsidRPr="2AE0F6D7" w:rsidR="2FA6AB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alternative fuel</w:t>
      </w:r>
      <w:r w:rsidRPr="2AE0F6D7" w:rsidR="4DA1A3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locations </w:t>
      </w:r>
      <w:r w:rsidRPr="2AE0F6D7" w:rsidR="55EDF7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(AFL) </w:t>
      </w:r>
      <w:r w:rsidRPr="2AE0F6D7" w:rsidR="4DA1A3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which were either in the incorrect state or </w:t>
      </w:r>
      <w:r w:rsidRPr="2AE0F6D7" w:rsidR="07A1E7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longitude and </w:t>
      </w:r>
      <w:r w:rsidRPr="2AE0F6D7" w:rsidR="3D12F6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latitude</w:t>
      </w:r>
      <w:r w:rsidRPr="2AE0F6D7" w:rsidR="07A1E7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  <w:r w:rsidRPr="2AE0F6D7" w:rsidR="656166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coordinates</w:t>
      </w:r>
      <w:r w:rsidRPr="2AE0F6D7" w:rsidR="07A1E7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. </w:t>
      </w:r>
      <w:r w:rsidRPr="2AE0F6D7" w:rsidR="64D381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To address this issue, we conducted data cleaning in Excel by cross </w:t>
      </w:r>
      <w:r w:rsidRPr="2AE0F6D7" w:rsidR="1F616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referencing</w:t>
      </w:r>
      <w:r w:rsidRPr="2AE0F6D7" w:rsidR="64D381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the ID of </w:t>
      </w:r>
      <w:r w:rsidRPr="2AE0F6D7" w:rsidR="01C3EC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any </w:t>
      </w:r>
      <w:r w:rsidRPr="2AE0F6D7" w:rsidR="64D381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AFL</w:t>
      </w:r>
      <w:r w:rsidRPr="2AE0F6D7" w:rsidR="11EFCF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which </w:t>
      </w:r>
      <w:r w:rsidRPr="2AE0F6D7" w:rsidR="11EFCF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appeared to be</w:t>
      </w:r>
      <w:r w:rsidRPr="2AE0F6D7" w:rsidR="11EFCF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an outlier in the map graphs and </w:t>
      </w:r>
      <w:r w:rsidRPr="2AE0F6D7" w:rsidR="11EFCF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identifying</w:t>
      </w:r>
      <w:r w:rsidRPr="2AE0F6D7" w:rsidR="11EFCF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their corresponding rows.</w:t>
      </w:r>
      <w:r w:rsidRPr="2AE0F6D7" w:rsidR="3EF2EC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  <w:r w:rsidRPr="2AE0F6D7" w:rsidR="11EFCF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Verifying the location using Google Maps allowed us to </w:t>
      </w:r>
      <w:r w:rsidRPr="2AE0F6D7" w:rsidR="11EFCF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determine</w:t>
      </w:r>
      <w:r w:rsidRPr="2AE0F6D7" w:rsidR="11EFCF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  <w:r w:rsidRPr="2AE0F6D7" w:rsidR="683352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whether the state or coordinates were incorrect</w:t>
      </w:r>
      <w:r w:rsidRPr="2AE0F6D7" w:rsidR="236E3A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. The correct values were retrieved from Google Maps and replaced in Excel. </w:t>
      </w:r>
      <w:r w:rsidRPr="2AE0F6D7" w:rsidR="73CD20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Additionally, we removed </w:t>
      </w:r>
      <w:r w:rsidRPr="2AE0F6D7" w:rsidR="347000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unnecessary</w:t>
      </w:r>
      <w:r w:rsidRPr="2AE0F6D7" w:rsidR="3C46C5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  <w:r w:rsidRPr="2AE0F6D7" w:rsidR="73CD20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features within Excel to reduce </w:t>
      </w:r>
      <w:r w:rsidRPr="2AE0F6D7" w:rsidR="722BEE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redundancy</w:t>
      </w:r>
      <w:r w:rsidRPr="2AE0F6D7" w:rsidR="2E2FD8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. This included the following column</w:t>
      </w:r>
      <w:r w:rsidRPr="2AE0F6D7" w:rsidR="093372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headers</w:t>
      </w:r>
      <w:r w:rsidRPr="2AE0F6D7" w:rsidR="2E2FD8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: </w:t>
      </w:r>
      <w:r w:rsidRPr="2AE0F6D7" w:rsidR="1F9C1A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Groups with Access Code (French), </w:t>
      </w:r>
      <w:r w:rsidRPr="2AE0F6D7" w:rsidR="73F2E8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Updated At, Date Last Confirmed, and Expected Date. </w:t>
      </w:r>
    </w:p>
    <w:p w:rsidR="1846DD62" w:rsidP="2AE0F6D7" w:rsidRDefault="1846DD62" w14:paraId="63855CB1" w14:textId="4F8B599A">
      <w:pPr>
        <w:pStyle w:val="Normal"/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</w:pPr>
      <w:r w:rsidRPr="2AE0F6D7" w:rsidR="1846DD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To help in streamlining the process of generating these fueling location visuals, we created a new </w:t>
      </w:r>
      <w:r w:rsidRPr="2AE0F6D7" w:rsidR="7057D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categorical variable defining which U.S. states belonged to each geographical region. The benefit </w:t>
      </w:r>
      <w:r w:rsidRPr="2AE0F6D7" w:rsidR="22B20B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>of</w:t>
      </w:r>
      <w:r w:rsidRPr="2AE0F6D7" w:rsidR="579C25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 </w:t>
      </w:r>
      <w:r w:rsidRPr="2AE0F6D7" w:rsidR="7057D6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taking this extra step </w:t>
      </w:r>
      <w:r w:rsidRPr="2AE0F6D7" w:rsidR="2F903A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>was</w:t>
      </w:r>
      <w:r w:rsidRPr="2AE0F6D7" w:rsidR="72982F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 to simplify </w:t>
      </w:r>
      <w:r w:rsidRPr="2AE0F6D7" w:rsidR="273A58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selecting parameters for individual graphics. For example, in creating a map displaying the E.V. network in the </w:t>
      </w:r>
      <w:r w:rsidRPr="2AE0F6D7" w:rsidR="7E0263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>Midwest</w:t>
      </w:r>
      <w:r w:rsidRPr="2AE0F6D7" w:rsidR="273A58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, we </w:t>
      </w:r>
      <w:r w:rsidRPr="2AE0F6D7" w:rsidR="223AF7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selected to display all </w:t>
      </w:r>
      <w:r w:rsidRPr="2AE0F6D7" w:rsidR="1C5B77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E.V. fueling stations </w:t>
      </w:r>
      <w:r w:rsidRPr="2AE0F6D7" w:rsidR="51EA5D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using the created U.S. Regions filter. This way we </w:t>
      </w:r>
      <w:r w:rsidRPr="2AE0F6D7" w:rsidR="197912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>can</w:t>
      </w:r>
      <w:r w:rsidRPr="2AE0F6D7" w:rsidR="51EA5D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 </w:t>
      </w:r>
      <w:r w:rsidRPr="2AE0F6D7" w:rsidR="51EA5D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>simply select ‘Midwest</w:t>
      </w:r>
      <w:r w:rsidRPr="2AE0F6D7" w:rsidR="51EA5D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>’,</w:t>
      </w:r>
      <w:r w:rsidRPr="2AE0F6D7" w:rsidR="51EA5D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 adding all states within that region to the map opposed to </w:t>
      </w:r>
      <w:r w:rsidRPr="2AE0F6D7" w:rsidR="5D25D0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individually selecting each of the respective states </w:t>
      </w:r>
      <w:r w:rsidRPr="2AE0F6D7" w:rsidR="5D25D0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>in each</w:t>
      </w:r>
      <w:r w:rsidRPr="2AE0F6D7" w:rsidR="5D25D0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 region. </w:t>
      </w:r>
    </w:p>
    <w:p xmlns:wp14="http://schemas.microsoft.com/office/word/2010/wordml" w:rsidP="3C3EFD4F" wp14:paraId="41A3A1D9" wp14:textId="4102E4C3">
      <w:pPr>
        <w:pStyle w:val="Normal"/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AE0F6D7" w:rsidR="2ADC418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Results</w:t>
      </w:r>
      <w:r w:rsidRPr="2AE0F6D7" w:rsidR="08D76FD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and Summary</w:t>
      </w:r>
    </w:p>
    <w:p w:rsidR="36AF4996" w:rsidP="2AE0F6D7" w:rsidRDefault="36AF4996" w14:paraId="54DA794A" w14:textId="7D3EE9DA">
      <w:pPr>
        <w:pStyle w:val="Normal"/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2AE0F6D7" w:rsidR="36AF49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Firstly, looking at the United States as a whole, the </w:t>
      </w:r>
      <w:r w:rsidRPr="2AE0F6D7" w:rsidR="0EA5B8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most common type of alternative fuel in the U.S. is </w:t>
      </w:r>
      <w:r w:rsidRPr="2AE0F6D7" w:rsidR="02D8F0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ELEC, and LNG being the second most common. This </w:t>
      </w:r>
      <w:r w:rsidRPr="2AE0F6D7" w:rsidR="0301AC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corroborates</w:t>
      </w:r>
      <w:r w:rsidRPr="2AE0F6D7" w:rsidR="02D8F0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soci</w:t>
      </w:r>
      <w:r w:rsidRPr="2AE0F6D7" w:rsidR="1273E9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etal trends </w:t>
      </w:r>
      <w:r w:rsidRPr="2AE0F6D7" w:rsidR="228ECC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shifting towards hybrid and electric vehicles</w:t>
      </w:r>
      <w:r w:rsidRPr="2AE0F6D7" w:rsidR="51419B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.</w:t>
      </w:r>
      <w:r w:rsidRPr="2AE0F6D7" w:rsidR="361339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While d</w:t>
      </w:r>
      <w:r w:rsidRPr="2AE0F6D7" w:rsidR="228ECC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rivers </w:t>
      </w:r>
      <w:r w:rsidRPr="2AE0F6D7" w:rsidR="678587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who </w:t>
      </w:r>
      <w:r w:rsidRPr="2AE0F6D7" w:rsidR="228ECC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maintain</w:t>
      </w:r>
      <w:r w:rsidRPr="2AE0F6D7" w:rsidR="228ECC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the use of traditional combustion vehicles, using alternative fuel compatible with their existing vehicles</w:t>
      </w:r>
      <w:r w:rsidRPr="2AE0F6D7" w:rsidR="70AD33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</w:t>
      </w:r>
      <w:r w:rsidRPr="2AE0F6D7" w:rsidR="1760D0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allows them to </w:t>
      </w:r>
      <w:r w:rsidRPr="2AE0F6D7" w:rsidR="1760D0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utilize</w:t>
      </w:r>
      <w:r w:rsidRPr="2AE0F6D7" w:rsidR="1760D0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greener </w:t>
      </w:r>
      <w:r w:rsidRPr="2AE0F6D7" w:rsidR="1760D0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fue</w:t>
      </w:r>
      <w:r w:rsidRPr="2AE0F6D7" w:rsidR="78BCA3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l. </w:t>
      </w:r>
    </w:p>
    <w:p w:rsidR="0844F925" w:rsidP="3C3EFD4F" w:rsidRDefault="0844F925" w14:paraId="178DA2B7" w14:textId="4725D774">
      <w:pPr>
        <w:pStyle w:val="Normal"/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3C3EFD4F" w:rsidR="0844F9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When analyzing the total count of alternative fuel in specific regions of the U.S., the </w:t>
      </w:r>
      <w:r w:rsidRPr="3C3EFD4F" w:rsidR="0844F9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e</w:t>
      </w:r>
      <w:r w:rsidRPr="3C3EFD4F" w:rsidR="762165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lectric</w:t>
      </w:r>
      <w:r w:rsidRPr="3C3EFD4F" w:rsidR="35A87C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vehicle</w:t>
      </w:r>
      <w:r w:rsidRPr="3C3EFD4F" w:rsidR="762165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fuel type is found to be the most prevalent in all regions</w:t>
      </w:r>
      <w:r w:rsidRPr="3C3EFD4F" w:rsidR="75BE27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. </w:t>
      </w:r>
      <w:r w:rsidRPr="3C3EFD4F" w:rsidR="4BF636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The least used alternative fuel type was LNG for the West </w:t>
      </w:r>
      <w:r w:rsidRPr="3C3EFD4F" w:rsidR="1A6F3B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and Northeast </w:t>
      </w:r>
      <w:r w:rsidRPr="3C3EFD4F" w:rsidR="4BF636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region</w:t>
      </w:r>
      <w:r w:rsidRPr="3C3EFD4F" w:rsidR="6A0431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s</w:t>
      </w:r>
      <w:r w:rsidRPr="3C3EFD4F" w:rsidR="4BF636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, HY for the </w:t>
      </w:r>
      <w:r w:rsidRPr="3C3EFD4F" w:rsidR="7D78FB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Southeast</w:t>
      </w:r>
      <w:r w:rsidRPr="3C3EFD4F" w:rsidR="7DD624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, S</w:t>
      </w:r>
      <w:r w:rsidRPr="3C3EFD4F" w:rsidR="4BF636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outhwest</w:t>
      </w:r>
      <w:r w:rsidRPr="3C3EFD4F" w:rsidR="56CEB4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,</w:t>
      </w:r>
      <w:r w:rsidRPr="3C3EFD4F" w:rsidR="4BF636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and </w:t>
      </w:r>
      <w:r w:rsidRPr="3C3EFD4F" w:rsidR="425C84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Midwest</w:t>
      </w:r>
      <w:r w:rsidRPr="3C3EFD4F" w:rsidR="4BF636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region</w:t>
      </w:r>
      <w:r w:rsidRPr="3C3EFD4F" w:rsidR="12012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s. </w:t>
      </w:r>
      <w:r w:rsidRPr="3C3EFD4F" w:rsidR="0DE86F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Notably, Michigan and Illinois display greater variation in alternative fuel type usage, with </w:t>
      </w:r>
      <w:r w:rsidRPr="3C3EFD4F" w:rsidR="5FD2A8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higher relative percentages across non-</w:t>
      </w:r>
      <w:r w:rsidRPr="3C3EFD4F" w:rsidR="5FD2A8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electric</w:t>
      </w:r>
      <w:r w:rsidRPr="3C3EFD4F" w:rsidR="5FD2A8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</w:t>
      </w:r>
      <w:r w:rsidRPr="3C3EFD4F" w:rsidR="4CA4A7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vehicle </w:t>
      </w:r>
      <w:r w:rsidRPr="3C3EFD4F" w:rsidR="5FD2A8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alternative fuel types compared to the other top 10 states where </w:t>
      </w:r>
      <w:r w:rsidRPr="3C3EFD4F" w:rsidR="5FD2A8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ele</w:t>
      </w:r>
      <w:r w:rsidRPr="3C3EFD4F" w:rsidR="47BF53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ctric</w:t>
      </w:r>
      <w:r w:rsidRPr="3C3EFD4F" w:rsidR="47BF53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</w:t>
      </w:r>
      <w:r w:rsidRPr="3C3EFD4F" w:rsidR="672A4C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vehicle </w:t>
      </w:r>
      <w:r w:rsidRPr="3C3EFD4F" w:rsidR="47BF53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dominates. </w:t>
      </w:r>
      <w:r w:rsidRPr="3C3EFD4F" w:rsidR="32A90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Additionally, North Carolina displays the highest percentage of BD fuel type at 7.6%</w:t>
      </w:r>
      <w:r w:rsidRPr="3C3EFD4F" w:rsidR="05FBE1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, which</w:t>
      </w:r>
      <w:r w:rsidRPr="3C3EFD4F" w:rsidR="32A90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is greater than</w:t>
      </w:r>
      <w:r w:rsidRPr="3C3EFD4F" w:rsidR="75F559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all</w:t>
      </w:r>
      <w:r w:rsidRPr="3C3EFD4F" w:rsidR="32A90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other </w:t>
      </w:r>
      <w:r w:rsidRPr="3C3EFD4F" w:rsidR="7D7815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top 10 states wh</w:t>
      </w:r>
      <w:r w:rsidRPr="3C3EFD4F" w:rsidR="140B5B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ere the BD fuel type usage is less than 1%.</w:t>
      </w:r>
      <w:r w:rsidRPr="3C3EFD4F" w:rsidR="5FA9EE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</w:t>
      </w:r>
      <w:r w:rsidRPr="3C3EFD4F" w:rsidR="44BAC4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This is supported by the results obtained from analyzing each U.S. region which showed that the usage of BD in the </w:t>
      </w:r>
      <w:r w:rsidRPr="3C3EFD4F" w:rsidR="232589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Southeast region is primarily concentrated in North Carolina. </w:t>
      </w:r>
      <w:r w:rsidRPr="3C3EFD4F" w:rsidR="5FA9EE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This suggests that Michigan and </w:t>
      </w:r>
      <w:r w:rsidRPr="3C3EFD4F" w:rsidR="66325A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Illinois</w:t>
      </w:r>
      <w:r w:rsidRPr="3C3EFD4F" w:rsidR="5FA9EE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have a more diversified alternative fuel economy. </w:t>
      </w:r>
    </w:p>
    <w:p xmlns:wp14="http://schemas.microsoft.com/office/word/2010/wordml" w:rsidP="2AE0F6D7" wp14:paraId="33C46FD4" wp14:textId="0C926250">
      <w:pPr>
        <w:pStyle w:val="Normal"/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2AE0F6D7" w:rsidR="4D7910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Our results</w:t>
      </w:r>
      <w:r w:rsidRPr="2AE0F6D7" w:rsidR="50E05A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produced when analyzing the region data</w:t>
      </w:r>
      <w:r w:rsidRPr="2AE0F6D7" w:rsidR="4D7910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</w:t>
      </w:r>
      <w:r w:rsidRPr="2AE0F6D7" w:rsidR="57E601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indicate</w:t>
      </w:r>
      <w:r w:rsidRPr="2AE0F6D7" w:rsidR="4D7910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that the alternative fuel type most used across the U.S. is </w:t>
      </w:r>
      <w:r w:rsidRPr="2AE0F6D7" w:rsidR="4D7910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electri</w:t>
      </w:r>
      <w:r w:rsidRPr="2AE0F6D7" w:rsidR="5F9848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c</w:t>
      </w:r>
      <w:r w:rsidRPr="2AE0F6D7" w:rsidR="67EF1D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vehicle</w:t>
      </w:r>
      <w:r w:rsidRPr="2AE0F6D7" w:rsidR="5F9848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across all regions. The </w:t>
      </w:r>
      <w:r w:rsidRPr="2AE0F6D7" w:rsidR="50033A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M</w:t>
      </w:r>
      <w:r w:rsidRPr="2AE0F6D7" w:rsidR="5F9848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idwest region displayed the highest levels of </w:t>
      </w:r>
      <w:r w:rsidRPr="2AE0F6D7" w:rsidR="0D88C2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the </w:t>
      </w:r>
      <w:r w:rsidRPr="2AE0F6D7" w:rsidR="5F9848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E85</w:t>
      </w:r>
      <w:r w:rsidRPr="2AE0F6D7" w:rsidR="5A5595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fuel type </w:t>
      </w:r>
      <w:r w:rsidRPr="2AE0F6D7" w:rsidR="009119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at about 25.3% </w:t>
      </w:r>
      <w:r w:rsidRPr="2AE0F6D7" w:rsidR="5A5595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relative</w:t>
      </w:r>
      <w:r w:rsidRPr="2AE0F6D7" w:rsidR="5A5595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to other regions</w:t>
      </w:r>
      <w:r w:rsidRPr="2AE0F6D7" w:rsidR="56B6AC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</w:t>
      </w:r>
      <w:r w:rsidRPr="2AE0F6D7" w:rsidR="5A5595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while the </w:t>
      </w:r>
      <w:r w:rsidRPr="2AE0F6D7" w:rsidR="6B9A7F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Southwest region displayed the highest </w:t>
      </w:r>
      <w:r w:rsidRPr="2AE0F6D7" w:rsidR="6D9750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levels of</w:t>
      </w:r>
      <w:r w:rsidRPr="2AE0F6D7" w:rsidR="6B9A7F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</w:t>
      </w:r>
      <w:r w:rsidRPr="2AE0F6D7" w:rsidR="70D3DF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the LPG fuel type at 13.12% in </w:t>
      </w:r>
      <w:r w:rsidRPr="2AE0F6D7" w:rsidR="5FC9C8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comparison</w:t>
      </w:r>
      <w:r w:rsidRPr="2AE0F6D7" w:rsidR="70D3DF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to other regions. </w:t>
      </w:r>
      <w:r w:rsidRPr="2AE0F6D7" w:rsidR="02EC9A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Notably, the presence of BD in the Midwest region is highly concentrated in </w:t>
      </w:r>
      <w:r w:rsidRPr="2AE0F6D7" w:rsidR="6C85CB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Minesota.</w:t>
      </w:r>
      <w:r w:rsidRPr="2AE0F6D7" w:rsidR="0FE59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Additionally, as expected, </w:t>
      </w:r>
      <w:r w:rsidRPr="2AE0F6D7" w:rsidR="0FE59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a majority of</w:t>
      </w:r>
      <w:r w:rsidRPr="2AE0F6D7" w:rsidR="0FE59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alternative fuel locations are in major cities of populous states. </w:t>
      </w:r>
    </w:p>
    <w:p xmlns:wp14="http://schemas.microsoft.com/office/word/2010/wordml" w:rsidP="2AE0F6D7" wp14:paraId="759DBA1D" wp14:textId="035C14C1">
      <w:pPr>
        <w:pStyle w:val="Normal"/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AE0F6D7" w:rsidR="1C1C84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Looking at</w:t>
      </w:r>
      <w:r w:rsidRPr="2AE0F6D7" w:rsidR="5914AE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specifically E.V. fueling locations, </w:t>
      </w:r>
      <w:r w:rsidRPr="2AE0F6D7" w:rsidR="2F3B44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ChargePoint Network is the most common E.V. network in the U.S., illustrated by the parts to a </w:t>
      </w:r>
      <w:bookmarkStart w:name="_Int_azJFVRFP" w:id="693970007"/>
      <w:r w:rsidRPr="2AE0F6D7" w:rsidR="2F3B44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whole graphs</w:t>
      </w:r>
      <w:bookmarkEnd w:id="693970007"/>
      <w:r w:rsidRPr="2AE0F6D7" w:rsidR="2F3B44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. </w:t>
      </w:r>
      <w:r w:rsidRPr="2AE0F6D7" w:rsidR="084C03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Nonnetworked fueling locations are the second most common </w:t>
      </w:r>
      <w:r w:rsidRPr="2AE0F6D7" w:rsidR="551D84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kind of E.V. network. The</w:t>
      </w:r>
      <w:r w:rsidRPr="2AE0F6D7" w:rsidR="5AB14F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sum of these</w:t>
      </w:r>
      <w:r w:rsidRPr="2AE0F6D7" w:rsidR="551D84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two categories of </w:t>
      </w:r>
      <w:r w:rsidRPr="2AE0F6D7" w:rsidR="2B12F7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E.V. network </w:t>
      </w:r>
      <w:r w:rsidRPr="2AE0F6D7" w:rsidR="2B12F7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comprise</w:t>
      </w:r>
      <w:r w:rsidRPr="2AE0F6D7" w:rsidR="2B12F7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a clear majority of </w:t>
      </w:r>
      <w:r w:rsidRPr="2AE0F6D7" w:rsidR="2B5715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the total E.V. network in the U.S. and subregions. </w:t>
      </w:r>
    </w:p>
    <w:p xmlns:wp14="http://schemas.microsoft.com/office/word/2010/wordml" w:rsidP="2AE0F6D7" wp14:paraId="55FEB1D8" wp14:textId="3CB94FE4">
      <w:pPr>
        <w:pStyle w:val="Normal"/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AE0F6D7" w:rsidR="6D9E9D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Overall, the conclusions made from the alternative fueling location data </w:t>
      </w:r>
      <w:r w:rsidRPr="2AE0F6D7" w:rsidR="69B992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provide</w:t>
      </w:r>
      <w:r w:rsidRPr="2AE0F6D7" w:rsidR="69B992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meaningful insights into the composition of </w:t>
      </w:r>
      <w:r w:rsidRPr="2AE0F6D7" w:rsidR="56BB04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fuel types, </w:t>
      </w:r>
      <w:r w:rsidRPr="2AE0F6D7" w:rsidR="236F69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quantity, and </w:t>
      </w:r>
      <w:r w:rsidRPr="2AE0F6D7" w:rsidR="56BB04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location</w:t>
      </w:r>
      <w:r w:rsidRPr="2AE0F6D7" w:rsidR="36C26B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s of alternative fueling locations in the United States. </w:t>
      </w:r>
    </w:p>
    <w:p xmlns:wp14="http://schemas.microsoft.com/office/word/2010/wordml" w:rsidP="05E3C23D" wp14:paraId="064E4C38" wp14:textId="41EAF942">
      <w:pPr>
        <w:spacing w:before="240" w:beforeAutospacing="off" w:after="240" w:afterAutospacing="off" w:line="480" w:lineRule="auto"/>
      </w:pPr>
      <w:r>
        <w:br w:type="page"/>
      </w:r>
    </w:p>
    <w:p xmlns:wp14="http://schemas.microsoft.com/office/word/2010/wordml" w:rsidP="05E3C23D" wp14:paraId="2C078E63" wp14:textId="541FCE0A">
      <w:pPr>
        <w:pStyle w:val="Normal"/>
        <w:spacing w:before="240" w:beforeAutospacing="off" w:after="240" w:afterAutospacing="off" w:line="48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05E3C23D" w:rsidR="67CF6DB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References</w:t>
      </w:r>
    </w:p>
    <w:p w:rsidR="7A9EB4C1" w:rsidP="05E3C23D" w:rsidRDefault="7A9EB4C1" w14:paraId="65A0B8A9" w14:textId="7A4A266B">
      <w:pPr>
        <w:spacing w:before="240" w:beforeAutospacing="off" w:after="240" w:afterAutospacing="off" w:line="480" w:lineRule="auto"/>
        <w:ind w:left="567" w:right="0" w:hanging="567"/>
        <w:jc w:val="left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AE0F6D7" w:rsidR="1223BD09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Tikkanen, A. (</w:t>
      </w:r>
      <w:r w:rsidRPr="2AE0F6D7" w:rsidR="67A36F4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2023</w:t>
      </w:r>
      <w:r w:rsidRPr="2AE0F6D7" w:rsidR="1223BD09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). </w:t>
      </w:r>
      <w:r w:rsidRPr="2AE0F6D7" w:rsidR="1223BD09">
        <w:rPr>
          <w:rFonts w:ascii="Times New Roman" w:hAnsi="Times New Roman" w:eastAsia="Times New Roman" w:cs="Times New Roman"/>
          <w:i w:val="1"/>
          <w:iCs w:val="1"/>
          <w:noProof w:val="0"/>
          <w:sz w:val="20"/>
          <w:szCs w:val="20"/>
          <w:lang w:val="en-US"/>
        </w:rPr>
        <w:t xml:space="preserve">U.S. states ranked by population: Which is </w:t>
      </w:r>
      <w:r w:rsidRPr="2AE0F6D7" w:rsidR="1223BD09">
        <w:rPr>
          <w:rFonts w:ascii="Times New Roman" w:hAnsi="Times New Roman" w:eastAsia="Times New Roman" w:cs="Times New Roman"/>
          <w:i w:val="1"/>
          <w:iCs w:val="1"/>
          <w:noProof w:val="0"/>
          <w:sz w:val="20"/>
          <w:szCs w:val="20"/>
          <w:lang w:val="en-US"/>
        </w:rPr>
        <w:t>largest?</w:t>
      </w:r>
      <w:r w:rsidRPr="2AE0F6D7" w:rsidR="1223BD09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  <w:r w:rsidRPr="2AE0F6D7" w:rsidR="1223BD09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Britannica. </w:t>
      </w:r>
      <w:hyperlink r:id="Rfecfa912fd484e97">
        <w:r w:rsidRPr="2AE0F6D7" w:rsidR="1223BD09">
          <w:rPr>
            <w:rStyle w:val="Hyperlink"/>
            <w:rFonts w:ascii="Times New Roman" w:hAnsi="Times New Roman" w:eastAsia="Times New Roman" w:cs="Times New Roman"/>
            <w:noProof w:val="0"/>
            <w:sz w:val="20"/>
            <w:szCs w:val="20"/>
            <w:lang w:val="en-US"/>
          </w:rPr>
          <w:t>https://www.britannica.com/topic/largest-U-S-state-by-population</w:t>
        </w:r>
      </w:hyperlink>
    </w:p>
    <w:p w:rsidR="25CEC184" w:rsidP="3C3EFD4F" w:rsidRDefault="25CEC184" w14:paraId="795B42BA" w14:textId="5E11E6F5">
      <w:pPr>
        <w:spacing w:before="240" w:beforeAutospacing="off" w:after="240" w:afterAutospacing="off" w:line="480" w:lineRule="auto"/>
        <w:ind w:left="567" w:right="0" w:hanging="567"/>
        <w:jc w:val="left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3C3EFD4F" w:rsidR="25CEC18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National Geographic Society. (2009). United States regions [Map]. National Geographic Education.</w:t>
      </w:r>
    </w:p>
    <w:p w:rsidR="05E3C23D" w:rsidP="05E3C23D" w:rsidRDefault="05E3C23D" w14:paraId="1A99C6C9" w14:textId="00EB3971">
      <w:pPr>
        <w:spacing w:before="240" w:beforeAutospacing="off" w:after="240" w:afterAutospacing="off"/>
        <w:ind w:left="567" w:right="0" w:hanging="567"/>
        <w:jc w:val="left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NumType w:start="1"/>
      <w:headerReference w:type="default" r:id="R8f99f23186b54c16"/>
      <w:footerReference w:type="default" r:id="R01429165e4664e1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83041B3" w:rsidTr="683041B3" w14:paraId="1A6E7A62">
      <w:trPr>
        <w:trHeight w:val="300"/>
      </w:trPr>
      <w:tc>
        <w:tcPr>
          <w:tcW w:w="3120" w:type="dxa"/>
          <w:tcMar/>
        </w:tcPr>
        <w:p w:rsidR="683041B3" w:rsidP="683041B3" w:rsidRDefault="683041B3" w14:paraId="42AE1571" w14:textId="02C56A9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83041B3" w:rsidP="683041B3" w:rsidRDefault="683041B3" w14:paraId="5C3D42BC" w14:textId="1E2FA68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83041B3" w:rsidP="683041B3" w:rsidRDefault="683041B3" w14:paraId="28CF08B4" w14:textId="7811C07F">
          <w:pPr>
            <w:pStyle w:val="Header"/>
            <w:bidi w:val="0"/>
            <w:ind w:right="-115"/>
            <w:jc w:val="right"/>
          </w:pPr>
        </w:p>
      </w:tc>
    </w:tr>
  </w:tbl>
  <w:p w:rsidR="683041B3" w:rsidP="683041B3" w:rsidRDefault="683041B3" w14:paraId="18DD510D" w14:textId="0D7DA1E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83041B3" w:rsidTr="683041B3" w14:paraId="433EF195">
      <w:trPr>
        <w:trHeight w:val="300"/>
      </w:trPr>
      <w:tc>
        <w:tcPr>
          <w:tcW w:w="3120" w:type="dxa"/>
          <w:tcMar/>
        </w:tcPr>
        <w:p w:rsidR="683041B3" w:rsidP="683041B3" w:rsidRDefault="683041B3" w14:paraId="5F0AE4DF" w14:textId="4946EFA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83041B3" w:rsidP="683041B3" w:rsidRDefault="683041B3" w14:paraId="6F952112" w14:textId="7E33A57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83041B3" w:rsidP="683041B3" w:rsidRDefault="683041B3" w14:paraId="0FCF85EB" w14:textId="1738D085">
          <w:pPr>
            <w:pStyle w:val="Header"/>
            <w:bidi w:val="0"/>
            <w:ind w:right="-115"/>
            <w:jc w:val="right"/>
            <w:rPr>
              <w:sz w:val="20"/>
              <w:szCs w:val="20"/>
            </w:rPr>
          </w:pPr>
          <w:r w:rsidRPr="683041B3">
            <w:rPr>
              <w:sz w:val="20"/>
              <w:szCs w:val="20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683041B3">
            <w:rPr>
              <w:sz w:val="20"/>
              <w:szCs w:val="20"/>
            </w:rPr>
            <w:fldChar w:fldCharType="end"/>
          </w:r>
        </w:p>
      </w:tc>
    </w:tr>
  </w:tbl>
  <w:p w:rsidR="683041B3" w:rsidP="683041B3" w:rsidRDefault="683041B3" w14:paraId="733F6626" w14:textId="4A1489CF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zRQeJ2zRucqLz7" int2:id="awG2jBF1">
      <int2:state int2:type="spell" int2:value="Rejected"/>
    </int2:textHash>
    <int2:bookmark int2:bookmarkName="_Int_azJFVRFP" int2:invalidationBookmarkName="" int2:hashCode="U6EKZRS60qoV7X" int2:id="fmXsK6hz">
      <int2:state int2:type="gram" int2:value="Rejected"/>
    </int2:bookmark>
    <int2:bookmark int2:bookmarkName="_Int_Zl88RRkP" int2:invalidationBookmarkName="" int2:hashCode="8E9k47HsE+Fu/q" int2:id="NTRO3fmv">
      <int2:state int2:type="spell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C749D5"/>
    <w:rsid w:val="002D5D6F"/>
    <w:rsid w:val="007EE229"/>
    <w:rsid w:val="00911912"/>
    <w:rsid w:val="01570C83"/>
    <w:rsid w:val="01C3EC0F"/>
    <w:rsid w:val="01FC8247"/>
    <w:rsid w:val="01FDE5D9"/>
    <w:rsid w:val="02308B66"/>
    <w:rsid w:val="02C13FC6"/>
    <w:rsid w:val="02D8F0B5"/>
    <w:rsid w:val="02E1D011"/>
    <w:rsid w:val="02EC9AD7"/>
    <w:rsid w:val="02FF2D2A"/>
    <w:rsid w:val="0301AC17"/>
    <w:rsid w:val="033DB1C7"/>
    <w:rsid w:val="0363F5EA"/>
    <w:rsid w:val="03ABB038"/>
    <w:rsid w:val="03D455A3"/>
    <w:rsid w:val="03F58A8D"/>
    <w:rsid w:val="043E38BE"/>
    <w:rsid w:val="044BFD96"/>
    <w:rsid w:val="0452D821"/>
    <w:rsid w:val="04B12D67"/>
    <w:rsid w:val="04BE6B9A"/>
    <w:rsid w:val="04D61805"/>
    <w:rsid w:val="04F59ABB"/>
    <w:rsid w:val="0524DC45"/>
    <w:rsid w:val="053FC4AB"/>
    <w:rsid w:val="0574B8E2"/>
    <w:rsid w:val="05BD92BC"/>
    <w:rsid w:val="05BE124C"/>
    <w:rsid w:val="05E3C23D"/>
    <w:rsid w:val="05F732E6"/>
    <w:rsid w:val="05F87C15"/>
    <w:rsid w:val="05FBE19C"/>
    <w:rsid w:val="06206FE4"/>
    <w:rsid w:val="063960D8"/>
    <w:rsid w:val="064A403A"/>
    <w:rsid w:val="070D25DD"/>
    <w:rsid w:val="07A1E77C"/>
    <w:rsid w:val="07B062AC"/>
    <w:rsid w:val="07F9ED58"/>
    <w:rsid w:val="0830233E"/>
    <w:rsid w:val="083CEA57"/>
    <w:rsid w:val="0844F925"/>
    <w:rsid w:val="084C03C0"/>
    <w:rsid w:val="0877A2E6"/>
    <w:rsid w:val="0898A758"/>
    <w:rsid w:val="08D76FDE"/>
    <w:rsid w:val="0933722D"/>
    <w:rsid w:val="09640322"/>
    <w:rsid w:val="09FBF9BF"/>
    <w:rsid w:val="09FDB3DB"/>
    <w:rsid w:val="0A01E7BE"/>
    <w:rsid w:val="0A71967A"/>
    <w:rsid w:val="0ACE33D2"/>
    <w:rsid w:val="0ADE8921"/>
    <w:rsid w:val="0B6D46CD"/>
    <w:rsid w:val="0B79FB12"/>
    <w:rsid w:val="0C3EB6BC"/>
    <w:rsid w:val="0C408342"/>
    <w:rsid w:val="0CBEAB64"/>
    <w:rsid w:val="0D330196"/>
    <w:rsid w:val="0D88C26A"/>
    <w:rsid w:val="0D9A9025"/>
    <w:rsid w:val="0DE86F41"/>
    <w:rsid w:val="0E07FC01"/>
    <w:rsid w:val="0E7A3F0F"/>
    <w:rsid w:val="0EA48FB3"/>
    <w:rsid w:val="0EA5B8F2"/>
    <w:rsid w:val="0F6F1E96"/>
    <w:rsid w:val="0F7008E6"/>
    <w:rsid w:val="0F819AD2"/>
    <w:rsid w:val="0F8E28B4"/>
    <w:rsid w:val="0FE59A81"/>
    <w:rsid w:val="10250123"/>
    <w:rsid w:val="103EF433"/>
    <w:rsid w:val="10613473"/>
    <w:rsid w:val="109542EE"/>
    <w:rsid w:val="10BD3E1A"/>
    <w:rsid w:val="11421723"/>
    <w:rsid w:val="115DC212"/>
    <w:rsid w:val="118249DB"/>
    <w:rsid w:val="119D734C"/>
    <w:rsid w:val="11AA0460"/>
    <w:rsid w:val="11EFCFFC"/>
    <w:rsid w:val="12012D60"/>
    <w:rsid w:val="120522E9"/>
    <w:rsid w:val="1223BD09"/>
    <w:rsid w:val="12602E45"/>
    <w:rsid w:val="1273E9B2"/>
    <w:rsid w:val="12A1726F"/>
    <w:rsid w:val="12AA90CA"/>
    <w:rsid w:val="12AD48FF"/>
    <w:rsid w:val="13358211"/>
    <w:rsid w:val="133A4EB8"/>
    <w:rsid w:val="133B4680"/>
    <w:rsid w:val="13458F17"/>
    <w:rsid w:val="136F7459"/>
    <w:rsid w:val="13A0F831"/>
    <w:rsid w:val="140B5B3B"/>
    <w:rsid w:val="142F36D4"/>
    <w:rsid w:val="147CA984"/>
    <w:rsid w:val="1480FB32"/>
    <w:rsid w:val="156CEAD6"/>
    <w:rsid w:val="1585176A"/>
    <w:rsid w:val="15DC51FC"/>
    <w:rsid w:val="15F13725"/>
    <w:rsid w:val="15FFE556"/>
    <w:rsid w:val="161437D9"/>
    <w:rsid w:val="161662A2"/>
    <w:rsid w:val="1635E9F2"/>
    <w:rsid w:val="16385509"/>
    <w:rsid w:val="163EAF31"/>
    <w:rsid w:val="169D378D"/>
    <w:rsid w:val="16BC3DC1"/>
    <w:rsid w:val="175C8F8C"/>
    <w:rsid w:val="1760D0FA"/>
    <w:rsid w:val="17765FB6"/>
    <w:rsid w:val="17C67114"/>
    <w:rsid w:val="1846DD62"/>
    <w:rsid w:val="18539547"/>
    <w:rsid w:val="193B2B52"/>
    <w:rsid w:val="194DF0FB"/>
    <w:rsid w:val="197912ED"/>
    <w:rsid w:val="19B61480"/>
    <w:rsid w:val="1A39370B"/>
    <w:rsid w:val="1A6F3B8C"/>
    <w:rsid w:val="1A7181FD"/>
    <w:rsid w:val="1A971D66"/>
    <w:rsid w:val="1AA82FA8"/>
    <w:rsid w:val="1ADD1877"/>
    <w:rsid w:val="1B45DDDA"/>
    <w:rsid w:val="1B4FF4A8"/>
    <w:rsid w:val="1C1C8439"/>
    <w:rsid w:val="1C3445F7"/>
    <w:rsid w:val="1C3886D3"/>
    <w:rsid w:val="1C5B7762"/>
    <w:rsid w:val="1CA61D1C"/>
    <w:rsid w:val="1CF644CD"/>
    <w:rsid w:val="1D1BF304"/>
    <w:rsid w:val="1D2EA56B"/>
    <w:rsid w:val="1DBCB84F"/>
    <w:rsid w:val="1E775DE8"/>
    <w:rsid w:val="1EA9A607"/>
    <w:rsid w:val="1EED14DA"/>
    <w:rsid w:val="1EF5FE60"/>
    <w:rsid w:val="1F0A4B91"/>
    <w:rsid w:val="1F20303A"/>
    <w:rsid w:val="1F6168F3"/>
    <w:rsid w:val="1F9C1A9A"/>
    <w:rsid w:val="1FA825C2"/>
    <w:rsid w:val="1FAA022E"/>
    <w:rsid w:val="2021F2C1"/>
    <w:rsid w:val="204BC73E"/>
    <w:rsid w:val="2059BBA0"/>
    <w:rsid w:val="20D548E4"/>
    <w:rsid w:val="20DA5133"/>
    <w:rsid w:val="20DC05A3"/>
    <w:rsid w:val="20DED439"/>
    <w:rsid w:val="21746CC6"/>
    <w:rsid w:val="21F15963"/>
    <w:rsid w:val="223AF7CB"/>
    <w:rsid w:val="223D656C"/>
    <w:rsid w:val="22521E13"/>
    <w:rsid w:val="225BE1A6"/>
    <w:rsid w:val="228ECC7F"/>
    <w:rsid w:val="22B20B47"/>
    <w:rsid w:val="22B5F6BA"/>
    <w:rsid w:val="231278AE"/>
    <w:rsid w:val="232589B0"/>
    <w:rsid w:val="235410F6"/>
    <w:rsid w:val="236E3A6C"/>
    <w:rsid w:val="236F6906"/>
    <w:rsid w:val="23962F08"/>
    <w:rsid w:val="23AD9906"/>
    <w:rsid w:val="23D6AE7C"/>
    <w:rsid w:val="241F1741"/>
    <w:rsid w:val="242371C6"/>
    <w:rsid w:val="24D9E1B2"/>
    <w:rsid w:val="256F1D1F"/>
    <w:rsid w:val="2590C8D3"/>
    <w:rsid w:val="25C4FE82"/>
    <w:rsid w:val="25CEC184"/>
    <w:rsid w:val="25E65118"/>
    <w:rsid w:val="2628D164"/>
    <w:rsid w:val="2662C1D0"/>
    <w:rsid w:val="26836FCB"/>
    <w:rsid w:val="2687B145"/>
    <w:rsid w:val="26DF5307"/>
    <w:rsid w:val="273A589E"/>
    <w:rsid w:val="27A42526"/>
    <w:rsid w:val="28693B0D"/>
    <w:rsid w:val="2875BF6F"/>
    <w:rsid w:val="28BB2A01"/>
    <w:rsid w:val="28BDAE11"/>
    <w:rsid w:val="28CCC3B8"/>
    <w:rsid w:val="29599D0A"/>
    <w:rsid w:val="2A22F4FA"/>
    <w:rsid w:val="2A40AF32"/>
    <w:rsid w:val="2A4A60FC"/>
    <w:rsid w:val="2A5B9A97"/>
    <w:rsid w:val="2ADC418B"/>
    <w:rsid w:val="2AE0F6D7"/>
    <w:rsid w:val="2AE993B5"/>
    <w:rsid w:val="2B12F730"/>
    <w:rsid w:val="2B5715AC"/>
    <w:rsid w:val="2BB2F666"/>
    <w:rsid w:val="2C071B6E"/>
    <w:rsid w:val="2CAA7B3D"/>
    <w:rsid w:val="2D20E48D"/>
    <w:rsid w:val="2D866DE7"/>
    <w:rsid w:val="2DC1BEB6"/>
    <w:rsid w:val="2DF30F1F"/>
    <w:rsid w:val="2DFAE069"/>
    <w:rsid w:val="2E15D07A"/>
    <w:rsid w:val="2E2FD823"/>
    <w:rsid w:val="2E967EA7"/>
    <w:rsid w:val="2EEB01D4"/>
    <w:rsid w:val="2F3B441E"/>
    <w:rsid w:val="2F903AB6"/>
    <w:rsid w:val="2FA6AB58"/>
    <w:rsid w:val="3052587A"/>
    <w:rsid w:val="3074FF40"/>
    <w:rsid w:val="30ABBB6D"/>
    <w:rsid w:val="30DF12FE"/>
    <w:rsid w:val="31C72FE9"/>
    <w:rsid w:val="31FCBC36"/>
    <w:rsid w:val="32055010"/>
    <w:rsid w:val="32A909FC"/>
    <w:rsid w:val="32F8B1F0"/>
    <w:rsid w:val="3324FCFF"/>
    <w:rsid w:val="3341B0DD"/>
    <w:rsid w:val="34130CB9"/>
    <w:rsid w:val="343E3785"/>
    <w:rsid w:val="3470003D"/>
    <w:rsid w:val="34851F60"/>
    <w:rsid w:val="34EEEE1C"/>
    <w:rsid w:val="359B3B7C"/>
    <w:rsid w:val="35A87C50"/>
    <w:rsid w:val="36133923"/>
    <w:rsid w:val="3629E472"/>
    <w:rsid w:val="36AF4996"/>
    <w:rsid w:val="36C26BA1"/>
    <w:rsid w:val="37223AC3"/>
    <w:rsid w:val="37423E3D"/>
    <w:rsid w:val="37442A4D"/>
    <w:rsid w:val="37B17680"/>
    <w:rsid w:val="37D8A303"/>
    <w:rsid w:val="37E9D294"/>
    <w:rsid w:val="37EF7FCD"/>
    <w:rsid w:val="37FE4D0A"/>
    <w:rsid w:val="38188F45"/>
    <w:rsid w:val="381BAA42"/>
    <w:rsid w:val="383CD13A"/>
    <w:rsid w:val="383E3A1B"/>
    <w:rsid w:val="3854017C"/>
    <w:rsid w:val="387234FF"/>
    <w:rsid w:val="38BA6E39"/>
    <w:rsid w:val="3916C8EC"/>
    <w:rsid w:val="395FBE43"/>
    <w:rsid w:val="397654CF"/>
    <w:rsid w:val="39964DC3"/>
    <w:rsid w:val="39FFEFD1"/>
    <w:rsid w:val="3AD912AB"/>
    <w:rsid w:val="3AF19C27"/>
    <w:rsid w:val="3B92831D"/>
    <w:rsid w:val="3BD4CDD4"/>
    <w:rsid w:val="3C05D806"/>
    <w:rsid w:val="3C1376A3"/>
    <w:rsid w:val="3C3EFD4F"/>
    <w:rsid w:val="3C46C540"/>
    <w:rsid w:val="3C4F19AD"/>
    <w:rsid w:val="3CACA6FB"/>
    <w:rsid w:val="3D12F657"/>
    <w:rsid w:val="3D3145F9"/>
    <w:rsid w:val="3D5F7F74"/>
    <w:rsid w:val="3D7BB950"/>
    <w:rsid w:val="3D9AFA32"/>
    <w:rsid w:val="3E87FA8E"/>
    <w:rsid w:val="3E8D5F06"/>
    <w:rsid w:val="3ECC853E"/>
    <w:rsid w:val="3ED18554"/>
    <w:rsid w:val="3EF2EC7C"/>
    <w:rsid w:val="3F74949A"/>
    <w:rsid w:val="3FC6EF95"/>
    <w:rsid w:val="409E57FD"/>
    <w:rsid w:val="4100AA82"/>
    <w:rsid w:val="4126C99E"/>
    <w:rsid w:val="4177C403"/>
    <w:rsid w:val="4188D40D"/>
    <w:rsid w:val="419B5262"/>
    <w:rsid w:val="419CCEC5"/>
    <w:rsid w:val="421B9AC4"/>
    <w:rsid w:val="422D82F2"/>
    <w:rsid w:val="4248566D"/>
    <w:rsid w:val="425C843E"/>
    <w:rsid w:val="4336B9F0"/>
    <w:rsid w:val="433D3F84"/>
    <w:rsid w:val="437225F6"/>
    <w:rsid w:val="43DD0312"/>
    <w:rsid w:val="44153AFA"/>
    <w:rsid w:val="4426F9F6"/>
    <w:rsid w:val="445CB263"/>
    <w:rsid w:val="44BAC410"/>
    <w:rsid w:val="44EF43CC"/>
    <w:rsid w:val="45126694"/>
    <w:rsid w:val="45287406"/>
    <w:rsid w:val="4559F8E0"/>
    <w:rsid w:val="4677B551"/>
    <w:rsid w:val="469ADC1E"/>
    <w:rsid w:val="46EE134A"/>
    <w:rsid w:val="46F2FA55"/>
    <w:rsid w:val="474376FF"/>
    <w:rsid w:val="477BAAA6"/>
    <w:rsid w:val="4799E67A"/>
    <w:rsid w:val="479B15D2"/>
    <w:rsid w:val="47BF5312"/>
    <w:rsid w:val="47E53BBD"/>
    <w:rsid w:val="48008BF3"/>
    <w:rsid w:val="482A0AD8"/>
    <w:rsid w:val="4864F3AB"/>
    <w:rsid w:val="4879E2B2"/>
    <w:rsid w:val="48858677"/>
    <w:rsid w:val="488B45F4"/>
    <w:rsid w:val="48BA9796"/>
    <w:rsid w:val="48FCC22F"/>
    <w:rsid w:val="496B2EE8"/>
    <w:rsid w:val="49B04C40"/>
    <w:rsid w:val="49E92249"/>
    <w:rsid w:val="49F82FEC"/>
    <w:rsid w:val="4A016537"/>
    <w:rsid w:val="4A35824E"/>
    <w:rsid w:val="4A987D0F"/>
    <w:rsid w:val="4B2450D1"/>
    <w:rsid w:val="4B781799"/>
    <w:rsid w:val="4B7C6198"/>
    <w:rsid w:val="4BE970C7"/>
    <w:rsid w:val="4BF63642"/>
    <w:rsid w:val="4CA4A725"/>
    <w:rsid w:val="4CAF9F06"/>
    <w:rsid w:val="4CC749D5"/>
    <w:rsid w:val="4D16BAAC"/>
    <w:rsid w:val="4D68153E"/>
    <w:rsid w:val="4D6E3ECE"/>
    <w:rsid w:val="4D79101D"/>
    <w:rsid w:val="4DA1A352"/>
    <w:rsid w:val="4DCF0357"/>
    <w:rsid w:val="4E416CD5"/>
    <w:rsid w:val="4F45D029"/>
    <w:rsid w:val="4F53EB3B"/>
    <w:rsid w:val="4F77090E"/>
    <w:rsid w:val="4FDBDAD8"/>
    <w:rsid w:val="5003009B"/>
    <w:rsid w:val="50033AE7"/>
    <w:rsid w:val="500B67B1"/>
    <w:rsid w:val="5061E2F9"/>
    <w:rsid w:val="50E05AB4"/>
    <w:rsid w:val="510FE732"/>
    <w:rsid w:val="5112557B"/>
    <w:rsid w:val="511C78F5"/>
    <w:rsid w:val="51419B91"/>
    <w:rsid w:val="51627912"/>
    <w:rsid w:val="51D5ECEA"/>
    <w:rsid w:val="51EA5D96"/>
    <w:rsid w:val="52210E23"/>
    <w:rsid w:val="5229FD2F"/>
    <w:rsid w:val="523494BD"/>
    <w:rsid w:val="5269FE03"/>
    <w:rsid w:val="527E49E3"/>
    <w:rsid w:val="52A4F23B"/>
    <w:rsid w:val="52CD4ACE"/>
    <w:rsid w:val="53181116"/>
    <w:rsid w:val="5326B0B4"/>
    <w:rsid w:val="54392113"/>
    <w:rsid w:val="5477857B"/>
    <w:rsid w:val="548149BE"/>
    <w:rsid w:val="54D5AAB6"/>
    <w:rsid w:val="551D8470"/>
    <w:rsid w:val="55EDF7FE"/>
    <w:rsid w:val="566768DB"/>
    <w:rsid w:val="566B9B73"/>
    <w:rsid w:val="568B4559"/>
    <w:rsid w:val="56B6ACD1"/>
    <w:rsid w:val="56BB04FC"/>
    <w:rsid w:val="56CEB4AE"/>
    <w:rsid w:val="572B96DF"/>
    <w:rsid w:val="579C25F5"/>
    <w:rsid w:val="57D6F901"/>
    <w:rsid w:val="57E601C8"/>
    <w:rsid w:val="58458A56"/>
    <w:rsid w:val="5891620A"/>
    <w:rsid w:val="58F7133E"/>
    <w:rsid w:val="5905349A"/>
    <w:rsid w:val="5914AE62"/>
    <w:rsid w:val="594A0CE1"/>
    <w:rsid w:val="5A35359B"/>
    <w:rsid w:val="5A559594"/>
    <w:rsid w:val="5A5CDDEF"/>
    <w:rsid w:val="5A7DA2A3"/>
    <w:rsid w:val="5AB14F09"/>
    <w:rsid w:val="5AB876B4"/>
    <w:rsid w:val="5B08181E"/>
    <w:rsid w:val="5B0ACD40"/>
    <w:rsid w:val="5B276F71"/>
    <w:rsid w:val="5B4CABD2"/>
    <w:rsid w:val="5B94513B"/>
    <w:rsid w:val="5BC3C3AD"/>
    <w:rsid w:val="5BD8C6D1"/>
    <w:rsid w:val="5C0EE687"/>
    <w:rsid w:val="5C22FEC0"/>
    <w:rsid w:val="5C7758A6"/>
    <w:rsid w:val="5C843986"/>
    <w:rsid w:val="5CCF30D1"/>
    <w:rsid w:val="5D25D0CA"/>
    <w:rsid w:val="5D411392"/>
    <w:rsid w:val="5D59C174"/>
    <w:rsid w:val="5DE83B2B"/>
    <w:rsid w:val="5E1D50BA"/>
    <w:rsid w:val="5E3CED40"/>
    <w:rsid w:val="5E6C527E"/>
    <w:rsid w:val="5ED578AE"/>
    <w:rsid w:val="5F983499"/>
    <w:rsid w:val="5F984847"/>
    <w:rsid w:val="5F9A1CFB"/>
    <w:rsid w:val="5FA9EE1B"/>
    <w:rsid w:val="5FC9C880"/>
    <w:rsid w:val="5FD2A800"/>
    <w:rsid w:val="5FFAC42F"/>
    <w:rsid w:val="6004C36D"/>
    <w:rsid w:val="607098A8"/>
    <w:rsid w:val="60EECD65"/>
    <w:rsid w:val="61915009"/>
    <w:rsid w:val="61ADE55A"/>
    <w:rsid w:val="61E2AFB7"/>
    <w:rsid w:val="61E6A4C0"/>
    <w:rsid w:val="626F2CB2"/>
    <w:rsid w:val="62A132E0"/>
    <w:rsid w:val="63A98B79"/>
    <w:rsid w:val="63D4C67D"/>
    <w:rsid w:val="63DDE16E"/>
    <w:rsid w:val="63F9688E"/>
    <w:rsid w:val="643FE3AB"/>
    <w:rsid w:val="644EC598"/>
    <w:rsid w:val="64A16826"/>
    <w:rsid w:val="64D38191"/>
    <w:rsid w:val="654204A2"/>
    <w:rsid w:val="65616624"/>
    <w:rsid w:val="6604CA04"/>
    <w:rsid w:val="661F5EF3"/>
    <w:rsid w:val="66325A7C"/>
    <w:rsid w:val="6641E28D"/>
    <w:rsid w:val="669ACF60"/>
    <w:rsid w:val="66DA636B"/>
    <w:rsid w:val="66E81562"/>
    <w:rsid w:val="67239ECF"/>
    <w:rsid w:val="672A4C85"/>
    <w:rsid w:val="678587D8"/>
    <w:rsid w:val="678ED7D3"/>
    <w:rsid w:val="67A36F4C"/>
    <w:rsid w:val="67CF6DBB"/>
    <w:rsid w:val="67EF1DCE"/>
    <w:rsid w:val="683041B3"/>
    <w:rsid w:val="683352A0"/>
    <w:rsid w:val="683EE9D8"/>
    <w:rsid w:val="6877777C"/>
    <w:rsid w:val="6897488C"/>
    <w:rsid w:val="68E619B1"/>
    <w:rsid w:val="68F72F80"/>
    <w:rsid w:val="6910B274"/>
    <w:rsid w:val="696FACF5"/>
    <w:rsid w:val="6996C6B4"/>
    <w:rsid w:val="69B992BF"/>
    <w:rsid w:val="69BDD2E8"/>
    <w:rsid w:val="6A043118"/>
    <w:rsid w:val="6A0DF9EF"/>
    <w:rsid w:val="6A2B53BA"/>
    <w:rsid w:val="6A689D2D"/>
    <w:rsid w:val="6AAEEF81"/>
    <w:rsid w:val="6AD5F9EF"/>
    <w:rsid w:val="6B15CEA0"/>
    <w:rsid w:val="6B8FF6ED"/>
    <w:rsid w:val="6B9A7FB1"/>
    <w:rsid w:val="6BAB132E"/>
    <w:rsid w:val="6BBFFB17"/>
    <w:rsid w:val="6C13CB06"/>
    <w:rsid w:val="6C85CB8E"/>
    <w:rsid w:val="6D3FAF6B"/>
    <w:rsid w:val="6D60398C"/>
    <w:rsid w:val="6D6EB326"/>
    <w:rsid w:val="6D9511F7"/>
    <w:rsid w:val="6D9750C6"/>
    <w:rsid w:val="6D9E9DA4"/>
    <w:rsid w:val="6DD0FFBC"/>
    <w:rsid w:val="6DD2D0F6"/>
    <w:rsid w:val="6E741A4E"/>
    <w:rsid w:val="6E9A65F6"/>
    <w:rsid w:val="6EC23DBE"/>
    <w:rsid w:val="6EE7BF9D"/>
    <w:rsid w:val="6EECC026"/>
    <w:rsid w:val="6F649BBD"/>
    <w:rsid w:val="6FD1B334"/>
    <w:rsid w:val="703E0D46"/>
    <w:rsid w:val="7054E400"/>
    <w:rsid w:val="7057D672"/>
    <w:rsid w:val="7082A4B9"/>
    <w:rsid w:val="70AD333F"/>
    <w:rsid w:val="70B19D97"/>
    <w:rsid w:val="70D3DFA8"/>
    <w:rsid w:val="70DC0C16"/>
    <w:rsid w:val="71146404"/>
    <w:rsid w:val="712B16C0"/>
    <w:rsid w:val="71A7C8E2"/>
    <w:rsid w:val="722BEE7B"/>
    <w:rsid w:val="728FAEDB"/>
    <w:rsid w:val="72982FB8"/>
    <w:rsid w:val="72E20C1C"/>
    <w:rsid w:val="731A106B"/>
    <w:rsid w:val="7354C7E5"/>
    <w:rsid w:val="73CD20B5"/>
    <w:rsid w:val="73E61822"/>
    <w:rsid w:val="73F2E8A8"/>
    <w:rsid w:val="7400FB7C"/>
    <w:rsid w:val="750AA19D"/>
    <w:rsid w:val="7517B4E3"/>
    <w:rsid w:val="7526380A"/>
    <w:rsid w:val="7545734B"/>
    <w:rsid w:val="75BE2710"/>
    <w:rsid w:val="75C8A85B"/>
    <w:rsid w:val="75DA8F22"/>
    <w:rsid w:val="75F559F8"/>
    <w:rsid w:val="75F7FF41"/>
    <w:rsid w:val="761547ED"/>
    <w:rsid w:val="76216598"/>
    <w:rsid w:val="763E7A5D"/>
    <w:rsid w:val="76608B43"/>
    <w:rsid w:val="767C0A63"/>
    <w:rsid w:val="76966067"/>
    <w:rsid w:val="76E27E88"/>
    <w:rsid w:val="771D91DA"/>
    <w:rsid w:val="776C8DE7"/>
    <w:rsid w:val="77A618C9"/>
    <w:rsid w:val="7839725D"/>
    <w:rsid w:val="785DB9BA"/>
    <w:rsid w:val="7865B78B"/>
    <w:rsid w:val="787C12B9"/>
    <w:rsid w:val="78BCA309"/>
    <w:rsid w:val="78CA2679"/>
    <w:rsid w:val="79159420"/>
    <w:rsid w:val="79892C66"/>
    <w:rsid w:val="7990E913"/>
    <w:rsid w:val="79AEFD2B"/>
    <w:rsid w:val="79BD7B05"/>
    <w:rsid w:val="79E3E40D"/>
    <w:rsid w:val="79E56DEE"/>
    <w:rsid w:val="7A9EB4C1"/>
    <w:rsid w:val="7B2450E6"/>
    <w:rsid w:val="7C0455BA"/>
    <w:rsid w:val="7CDAE559"/>
    <w:rsid w:val="7D0D9B91"/>
    <w:rsid w:val="7D502CF9"/>
    <w:rsid w:val="7D69A028"/>
    <w:rsid w:val="7D775B0D"/>
    <w:rsid w:val="7D7815F8"/>
    <w:rsid w:val="7D78FB48"/>
    <w:rsid w:val="7DD624EA"/>
    <w:rsid w:val="7DEAFEDA"/>
    <w:rsid w:val="7E02630F"/>
    <w:rsid w:val="7E3F7817"/>
    <w:rsid w:val="7E921761"/>
    <w:rsid w:val="7EE1F33E"/>
    <w:rsid w:val="7F05BE9A"/>
    <w:rsid w:val="7F39E842"/>
    <w:rsid w:val="7F3AED73"/>
    <w:rsid w:val="7F70BFC9"/>
    <w:rsid w:val="7F98DB54"/>
    <w:rsid w:val="7FC9C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5C762"/>
  <w15:chartTrackingRefBased/>
  <w15:docId w15:val="{402A5F0F-F237-4986-8C90-18C68C41A3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83041B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83041B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05E3C23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8f99f23186b54c16" /><Relationship Type="http://schemas.openxmlformats.org/officeDocument/2006/relationships/footer" Target="footer.xml" Id="R01429165e4664e1a" /><Relationship Type="http://schemas.microsoft.com/office/2020/10/relationships/intelligence" Target="intelligence2.xml" Id="Rcd7892bc593d4486" /><Relationship Type="http://schemas.openxmlformats.org/officeDocument/2006/relationships/hyperlink" Target="https://www.britannica.com/topic/largest-U-S-state-by-population" TargetMode="External" Id="Rfecfa912fd484e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2026-01-08T18:08:23.8262862Z</dcterms:created>
  <dcterms:modified xsi:type="dcterms:W3CDTF">2026-01-26T22:52:05.2840324Z</dcterms:modified>
  <dc:creator>Nikola J. Mrdak</dc:creator>
  <lastModifiedBy>Nikola J. Mrdak</lastModifiedBy>
</coreProperties>
</file>