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6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3401604" cy="2747963"/>
            <wp:effectExtent b="0" l="0" r="0" t="0"/>
            <wp:docPr descr="LOGO_bela_pozadina" id="1" name="image1.jpg"/>
            <a:graphic>
              <a:graphicData uri="http://schemas.openxmlformats.org/drawingml/2006/picture">
                <pic:pic>
                  <pic:nvPicPr>
                    <pic:cNvPr descr="LOGO_bela_pozadina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1604" cy="2747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PREDMET: IT355 - Web Sistemi 2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Projektna dokumentacija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Web aplikacija za upravljanje video igricama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Aptos" w:cs="Aptos" w:eastAsia="Aptos" w:hAnsi="Apto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Ime i prezime: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Nikola Ilic </w:t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Broj indeksa: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5633</w:t>
      </w:r>
    </w:p>
    <w:p w:rsidR="00000000" w:rsidDel="00000000" w:rsidP="00000000" w:rsidRDefault="00000000" w:rsidRPr="00000000" w14:paraId="00000018">
      <w:pPr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Datum izrade: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08.06.2025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Mentor: Miloš Milašinovic</w:t>
      </w:r>
    </w:p>
    <w:p w:rsidR="00000000" w:rsidDel="00000000" w:rsidP="00000000" w:rsidRDefault="00000000" w:rsidRPr="00000000" w14:paraId="0000001B">
      <w:pPr>
        <w:pStyle w:val="Heading1"/>
        <w:spacing w:line="276" w:lineRule="auto"/>
        <w:rPr>
          <w:color w:val="1155cc"/>
          <w:sz w:val="48"/>
          <w:szCs w:val="48"/>
        </w:rPr>
      </w:pPr>
      <w:bookmarkStart w:colFirst="0" w:colLast="0" w:name="_p9f5xtpuocqy" w:id="0"/>
      <w:bookmarkEnd w:id="0"/>
      <w:r w:rsidDel="00000000" w:rsidR="00000000" w:rsidRPr="00000000">
        <w:rPr>
          <w:color w:val="1155cc"/>
          <w:rtl w:val="0"/>
        </w:rPr>
        <w:t xml:space="preserve">Sadrzaj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9360"/>
            </w:tabs>
            <w:spacing w:before="60" w:line="240" w:lineRule="auto"/>
            <w:rPr>
              <w:color w:val="000000"/>
              <w:sz w:val="30"/>
              <w:szCs w:val="3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p9f5xtpuocqy">
            <w:r w:rsidDel="00000000" w:rsidR="00000000" w:rsidRPr="00000000">
              <w:rPr>
                <w:color w:val="000000"/>
                <w:sz w:val="30"/>
                <w:szCs w:val="30"/>
                <w:u w:val="none"/>
                <w:rtl w:val="0"/>
              </w:rPr>
              <w:t xml:space="preserve">Sadr</w:t>
            </w:r>
          </w:hyperlink>
          <w:hyperlink w:anchor="_p9f5xtpuocqy">
            <w:r w:rsidDel="00000000" w:rsidR="00000000" w:rsidRPr="00000000">
              <w:rPr>
                <w:sz w:val="30"/>
                <w:szCs w:val="30"/>
                <w:rtl w:val="0"/>
              </w:rPr>
              <w:t xml:space="preserve">z</w:t>
            </w:r>
          </w:hyperlink>
          <w:hyperlink w:anchor="_p9f5xtpuocqy">
            <w:r w:rsidDel="00000000" w:rsidR="00000000" w:rsidRPr="00000000">
              <w:rPr>
                <w:color w:val="000000"/>
                <w:sz w:val="30"/>
                <w:szCs w:val="30"/>
                <w:u w:val="none"/>
                <w:rtl w:val="0"/>
              </w:rPr>
              <w:t xml:space="preserve">aj</w:t>
              <w:tab/>
            </w:r>
          </w:hyperlink>
          <w:r w:rsidDel="00000000" w:rsidR="00000000" w:rsidRPr="00000000">
            <w:fldChar w:fldCharType="begin"/>
            <w:instrText xml:space="preserve"> PAGEREF _p9f5xtpuocqy \h </w:instrText>
            <w:fldChar w:fldCharType="separate"/>
          </w:r>
          <w:r w:rsidDel="00000000" w:rsidR="00000000" w:rsidRPr="00000000">
            <w:rPr>
              <w:sz w:val="30"/>
              <w:szCs w:val="30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9360"/>
            </w:tabs>
            <w:spacing w:before="60" w:line="240" w:lineRule="auto"/>
            <w:rPr>
              <w:color w:val="000000"/>
              <w:sz w:val="30"/>
              <w:szCs w:val="30"/>
              <w:u w:val="none"/>
            </w:rPr>
          </w:pPr>
          <w:hyperlink w:anchor="_m993b5jg0ua">
            <w:r w:rsidDel="00000000" w:rsidR="00000000" w:rsidRPr="00000000">
              <w:rPr>
                <w:color w:val="000000"/>
                <w:sz w:val="30"/>
                <w:szCs w:val="30"/>
                <w:u w:val="none"/>
                <w:rtl w:val="0"/>
              </w:rPr>
              <w:t xml:space="preserve">1. Uvod</w:t>
              <w:tab/>
            </w:r>
          </w:hyperlink>
          <w:r w:rsidDel="00000000" w:rsidR="00000000" w:rsidRPr="00000000">
            <w:fldChar w:fldCharType="begin"/>
            <w:instrText xml:space="preserve"> PAGEREF _m993b5jg0ua \h </w:instrText>
            <w:fldChar w:fldCharType="separate"/>
          </w:r>
          <w:r w:rsidDel="00000000" w:rsidR="00000000" w:rsidRPr="00000000">
            <w:rPr>
              <w:sz w:val="30"/>
              <w:szCs w:val="30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9360"/>
            </w:tabs>
            <w:spacing w:before="60" w:line="240" w:lineRule="auto"/>
            <w:rPr>
              <w:color w:val="000000"/>
              <w:sz w:val="30"/>
              <w:szCs w:val="30"/>
              <w:u w:val="none"/>
            </w:rPr>
          </w:pPr>
          <w:hyperlink w:anchor="_4j010cdq6cbb">
            <w:r w:rsidDel="00000000" w:rsidR="00000000" w:rsidRPr="00000000">
              <w:rPr>
                <w:color w:val="000000"/>
                <w:sz w:val="30"/>
                <w:szCs w:val="30"/>
                <w:u w:val="none"/>
                <w:rtl w:val="0"/>
              </w:rPr>
              <w:t xml:space="preserve">2. Opis aplikacije</w:t>
              <w:tab/>
            </w:r>
          </w:hyperlink>
          <w:r w:rsidDel="00000000" w:rsidR="00000000" w:rsidRPr="00000000">
            <w:fldChar w:fldCharType="begin"/>
            <w:instrText xml:space="preserve"> PAGEREF _4j010cdq6cbb \h </w:instrText>
            <w:fldChar w:fldCharType="separate"/>
          </w:r>
          <w:r w:rsidDel="00000000" w:rsidR="00000000" w:rsidRPr="00000000">
            <w:rPr>
              <w:sz w:val="30"/>
              <w:szCs w:val="30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9360"/>
            </w:tabs>
            <w:spacing w:before="60" w:line="240" w:lineRule="auto"/>
            <w:rPr>
              <w:color w:val="000000"/>
              <w:sz w:val="30"/>
              <w:szCs w:val="30"/>
              <w:u w:val="none"/>
            </w:rPr>
          </w:pPr>
          <w:hyperlink w:anchor="_r0wpwf6e9zix">
            <w:r w:rsidDel="00000000" w:rsidR="00000000" w:rsidRPr="00000000">
              <w:rPr>
                <w:color w:val="000000"/>
                <w:sz w:val="30"/>
                <w:szCs w:val="30"/>
                <w:u w:val="none"/>
                <w:rtl w:val="0"/>
              </w:rPr>
              <w:t xml:space="preserve">3. Funkcionalnosti sistema</w:t>
              <w:tab/>
            </w:r>
          </w:hyperlink>
          <w:r w:rsidDel="00000000" w:rsidR="00000000" w:rsidRPr="00000000">
            <w:fldChar w:fldCharType="begin"/>
            <w:instrText xml:space="preserve"> PAGEREF _r0wpwf6e9zix \h </w:instrText>
            <w:fldChar w:fldCharType="separate"/>
          </w:r>
          <w:r w:rsidDel="00000000" w:rsidR="00000000" w:rsidRPr="00000000">
            <w:rPr>
              <w:sz w:val="30"/>
              <w:szCs w:val="30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9360"/>
            </w:tabs>
            <w:spacing w:before="60" w:line="240" w:lineRule="auto"/>
            <w:rPr>
              <w:color w:val="000000"/>
              <w:sz w:val="30"/>
              <w:szCs w:val="30"/>
              <w:u w:val="none"/>
            </w:rPr>
          </w:pPr>
          <w:hyperlink w:anchor="_1ualq6i2wdva">
            <w:r w:rsidDel="00000000" w:rsidR="00000000" w:rsidRPr="00000000">
              <w:rPr>
                <w:color w:val="000000"/>
                <w:sz w:val="30"/>
                <w:szCs w:val="30"/>
                <w:u w:val="none"/>
                <w:rtl w:val="0"/>
              </w:rPr>
              <w:t xml:space="preserve">4. Tehnologije i alati</w:t>
              <w:tab/>
            </w:r>
          </w:hyperlink>
          <w:r w:rsidDel="00000000" w:rsidR="00000000" w:rsidRPr="00000000">
            <w:fldChar w:fldCharType="begin"/>
            <w:instrText xml:space="preserve"> PAGEREF _1ualq6i2wdva \h </w:instrText>
            <w:fldChar w:fldCharType="separate"/>
          </w:r>
          <w:r w:rsidDel="00000000" w:rsidR="00000000" w:rsidRPr="00000000">
            <w:rPr>
              <w:sz w:val="30"/>
              <w:szCs w:val="30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9360"/>
            </w:tabs>
            <w:spacing w:before="60" w:line="240" w:lineRule="auto"/>
            <w:rPr>
              <w:color w:val="000000"/>
              <w:sz w:val="30"/>
              <w:szCs w:val="30"/>
              <w:u w:val="none"/>
            </w:rPr>
          </w:pPr>
          <w:hyperlink w:anchor="_40xjppgc9kzh">
            <w:r w:rsidDel="00000000" w:rsidR="00000000" w:rsidRPr="00000000">
              <w:rPr>
                <w:color w:val="000000"/>
                <w:sz w:val="30"/>
                <w:szCs w:val="30"/>
                <w:u w:val="none"/>
                <w:rtl w:val="0"/>
              </w:rPr>
              <w:t xml:space="preserve">5. </w:t>
            </w:r>
          </w:hyperlink>
          <w:hyperlink w:anchor="_40xjppgc9kzh">
            <w:r w:rsidDel="00000000" w:rsidR="00000000" w:rsidRPr="00000000">
              <w:rPr>
                <w:sz w:val="30"/>
                <w:szCs w:val="30"/>
                <w:rtl w:val="0"/>
              </w:rPr>
              <w:t xml:space="preserve">z</w:t>
            </w:r>
          </w:hyperlink>
          <w:hyperlink w:anchor="_40xjppgc9kzh">
            <w:r w:rsidDel="00000000" w:rsidR="00000000" w:rsidRPr="00000000">
              <w:rPr>
                <w:color w:val="000000"/>
                <w:sz w:val="30"/>
                <w:szCs w:val="30"/>
                <w:u w:val="none"/>
                <w:rtl w:val="0"/>
              </w:rPr>
              <w:t xml:space="preserve">aklju</w:t>
            </w:r>
          </w:hyperlink>
          <w:hyperlink w:anchor="_40xjppgc9kzh">
            <w:r w:rsidDel="00000000" w:rsidR="00000000" w:rsidRPr="00000000">
              <w:rPr>
                <w:sz w:val="30"/>
                <w:szCs w:val="30"/>
                <w:rtl w:val="0"/>
              </w:rPr>
              <w:t xml:space="preserve">c</w:t>
            </w:r>
          </w:hyperlink>
          <w:hyperlink w:anchor="_40xjppgc9kzh">
            <w:r w:rsidDel="00000000" w:rsidR="00000000" w:rsidRPr="00000000">
              <w:rPr>
                <w:color w:val="000000"/>
                <w:sz w:val="30"/>
                <w:szCs w:val="30"/>
                <w:u w:val="none"/>
                <w:rtl w:val="0"/>
              </w:rPr>
              <w:t xml:space="preserve">ak</w:t>
              <w:tab/>
            </w:r>
          </w:hyperlink>
          <w:r w:rsidDel="00000000" w:rsidR="00000000" w:rsidRPr="00000000">
            <w:fldChar w:fldCharType="begin"/>
            <w:instrText xml:space="preserve"> PAGEREF _40xjppgc9kzh \h </w:instrText>
            <w:fldChar w:fldCharType="separate"/>
          </w:r>
          <w:r w:rsidDel="00000000" w:rsidR="00000000" w:rsidRPr="00000000">
            <w:rPr>
              <w:sz w:val="30"/>
              <w:szCs w:val="30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line="276" w:lineRule="auto"/>
        <w:rPr>
          <w:color w:val="1155cc"/>
          <w:sz w:val="36"/>
          <w:szCs w:val="36"/>
        </w:rPr>
      </w:pPr>
      <w:bookmarkStart w:colFirst="0" w:colLast="0" w:name="_m993b5jg0ua" w:id="1"/>
      <w:bookmarkEnd w:id="1"/>
      <w:r w:rsidDel="00000000" w:rsidR="00000000" w:rsidRPr="00000000">
        <w:rPr>
          <w:color w:val="1155cc"/>
          <w:sz w:val="36"/>
          <w:szCs w:val="36"/>
          <w:rtl w:val="0"/>
        </w:rPr>
        <w:t xml:space="preserve">1. Uvod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Aplikacija omogucava korisnicima da pregledaju listu dostupnih video igara, pretrazuju ih po zanru i platformi, kao i da citaju detalje o svakoj igri. Osim toga, korisnici mogu ostavljati komentare i ocene, dok administratori imaju mogucnost da dodaju, menjaju i brišu igre.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Glavni cilj ove aplikacije je da posluzi kao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katalog igara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koji moze pomoci korisnicima da lakše pronađu igre koje ih zanimaju, procitaju recenzije i donesu odluku da li zele da ih igraju. Aplikacija je zamišljena kao mini-platforma za deljenje utisaka o igrama i organizaciju licne ili javne kolekcije.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 razvoj je korišcena tehnologija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Spring Boot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 arhitektura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MVc (Model–View–controller)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Podaci o igricama se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 cuvaju u bazi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vec se koriste u memoriji aplikacije — tj. u okviru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 scope-a (Servletcontext)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Na taj nacin se postize jednostavnost implementacije i brze testiranje funkcionalnosti bez komplikovane konfiguracije baze podataka.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line="276" w:lineRule="auto"/>
        <w:rPr>
          <w:color w:val="1155cc"/>
          <w:sz w:val="36"/>
          <w:szCs w:val="36"/>
        </w:rPr>
      </w:pPr>
      <w:bookmarkStart w:colFirst="0" w:colLast="0" w:name="_4j010cdq6cbb" w:id="2"/>
      <w:bookmarkEnd w:id="2"/>
      <w:r w:rsidDel="00000000" w:rsidR="00000000" w:rsidRPr="00000000">
        <w:rPr>
          <w:color w:val="1155cc"/>
          <w:sz w:val="36"/>
          <w:szCs w:val="36"/>
          <w:rtl w:val="0"/>
        </w:rPr>
        <w:t xml:space="preserve">2. Opis aplikacije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VideoGame Catalog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je jednostavna ali funkcionalna aplikacija za upravljanje kolekcijom video igara. Cilj aplikacije je omogućiti krajnjim korisnicima da: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pregledaju igre po žanru i platformi,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vide detalje o igrama,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ocenjuju igre i ostavljaju komentare.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Pored krajnjih korisnika, aplikacija uključuje i administratorsku ulogu koja omogućava dodavanje, izmenu i brisanje igara.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line="276" w:lineRule="auto"/>
        <w:rPr>
          <w:color w:val="1155cc"/>
          <w:sz w:val="36"/>
          <w:szCs w:val="36"/>
        </w:rPr>
      </w:pPr>
      <w:bookmarkStart w:colFirst="0" w:colLast="0" w:name="_r0wpwf6e9zix" w:id="3"/>
      <w:bookmarkEnd w:id="3"/>
      <w:r w:rsidDel="00000000" w:rsidR="00000000" w:rsidRPr="00000000">
        <w:rPr>
          <w:color w:val="1155cc"/>
          <w:sz w:val="36"/>
          <w:szCs w:val="36"/>
          <w:rtl w:val="0"/>
        </w:rPr>
        <w:t xml:space="preserve">3. Funkcionalnosti sistema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9yr6cb8cnaq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Korisnik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Prikaz svih igara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Pretraga po žanru i platformi</w:t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Pregled detalja igre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Dodavanje komentara i ocene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vggk1uggv854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Administrator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Dodavanje novih igara</w:t>
        <w:br w:type="textWrapping"/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Izmena informacija o postojećim igrama</w:t>
        <w:br w:type="textWrapping"/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Brisanje igara</w:t>
        <w:br w:type="textWrapping"/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Upravljanje korisničkim recenzijama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line="276" w:lineRule="auto"/>
        <w:rPr/>
      </w:pPr>
      <w:bookmarkStart w:colFirst="0" w:colLast="0" w:name="_40xjppgc9kzh" w:id="6"/>
      <w:bookmarkEnd w:id="6"/>
      <w:r w:rsidDel="00000000" w:rsidR="00000000" w:rsidRPr="00000000">
        <w:rPr>
          <w:color w:val="1155cc"/>
          <w:sz w:val="36"/>
          <w:szCs w:val="36"/>
          <w:rtl w:val="0"/>
        </w:rPr>
        <w:t xml:space="preserve">5.Zakljucak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>
          <w:color w:val="3c78d8"/>
        </w:rPr>
      </w:pPr>
      <w:bookmarkStart w:colFirst="0" w:colLast="0" w:name="_oqqrcben2pp0" w:id="7"/>
      <w:bookmarkEnd w:id="7"/>
      <w:r w:rsidDel="00000000" w:rsidR="00000000" w:rsidRPr="00000000">
        <w:rPr>
          <w:color w:val="3c78d8"/>
          <w:rtl w:val="0"/>
        </w:rPr>
        <w:t xml:space="preserve">6.Literatura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