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Aileron Direct-Drive Pin Load Calculation</w:t>
      </w:r>
    </w:p>
    <w:p>
      <w:pPr>
        <w:jc w:val="center"/>
      </w:pPr>
      <w:r>
        <w:rPr>
          <w:i/>
          <w:sz w:val="22"/>
        </w:rPr>
        <w:t>Preliminary aerodynamic hinge-moment, direct-drive torque, and pin sizing calculation</w:t>
      </w:r>
    </w:p>
    <w:p>
      <w:r>
        <w:rPr>
          <w:b/>
        </w:rPr>
        <w:t xml:space="preserve">Purpose. </w:t>
      </w:r>
      <w:r>
        <w:t>This document calculates the loads that must be known before selecting a servo for the shown direct-drive aileron concept. It does not select a servo. The calculation covers the aerodynamic aileron normal force, hinge moment, direct-drive torque, rolling moment, pin torsional stress, pin twist, and practical minimum pin dimensions.</w:t>
      </w:r>
    </w:p>
    <w:p>
      <w:r>
        <w:rPr>
          <w:b/>
        </w:rPr>
        <w:t xml:space="preserve">Important limitation. </w:t>
      </w:r>
      <w:r>
        <w:t>The exact aileron hinge moment requires the hinge-moment coefficient for the specific airfoil, aileron chord ratio, hinge gap, hinge line, Reynolds number, and deflection. Since that coefficient is not available here, the calculation uses a conservative preliminary method based on aileron normal force and a center-of-pressure arm. This is suitable for first mechanical sizing, but final sizing should be checked by airfoil/control-surface data, CFD, wind-tunnel data, or a physical load test.</w:t>
      </w:r>
    </w:p>
    <w:p>
      <w:r>
        <w:rPr>
          <w:b/>
        </w:rPr>
        <w:t xml:space="preserve">Source basis. </w:t>
      </w:r>
      <w:r>
        <w:t>The Fundamentals of Flight Control lecture slides identify the aileron as the primary roll-control surface and show the actuator role in the flight-control chain. Scholz's actuator-sizing note gives the hinge-moment form HM = c_h q A c and explains that hinge moments are used to derive actuator force levels. The same logic is applied here to an electric direct-drive servo: calculate maximum hinge moment first, then apply efficiency and safety factor to obtain the required direct-drive torque.</w:t>
      </w:r>
    </w:p>
    <w:p>
      <w:pPr>
        <w:pStyle w:val="Heading1"/>
      </w:pPr>
      <w:r>
        <w:t>1. Input values and assumptions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40"/>
        <w:gridCol w:w="2040"/>
        <w:gridCol w:w="2040"/>
        <w:gridCol w:w="2040"/>
        <w:gridCol w:w="2040"/>
      </w:tblGrid>
      <w:tr>
        <w:trPr>
          <w:tblHeader w:val="true"/>
        </w:trPr>
        <w:tc>
          <w:tcPr>
            <w:tcW w:type="dxa" w:w="2040"/>
            <w:vAlign w:val="center"/>
            <w:shd w:fill="D9EAF7"/>
          </w:tcPr>
          <w:p>
            <w:pPr>
              <w:jc w:val="center"/>
            </w:pPr>
            <w:r/>
            <w:r>
              <w:rPr>
                <w:b/>
                <w:i w:val="0"/>
                <w:sz w:val="16"/>
              </w:rPr>
              <w:t>Property</w:t>
            </w:r>
          </w:p>
        </w:tc>
        <w:tc>
          <w:tcPr>
            <w:tcW w:type="dxa" w:w="2040"/>
            <w:vAlign w:val="center"/>
            <w:shd w:fill="D9EAF7"/>
          </w:tcPr>
          <w:p>
            <w:pPr>
              <w:jc w:val="center"/>
            </w:pPr>
            <w:r/>
            <w:r>
              <w:rPr>
                <w:b/>
                <w:i w:val="0"/>
                <w:sz w:val="16"/>
              </w:rPr>
              <w:t>Symbol</w:t>
            </w:r>
          </w:p>
        </w:tc>
        <w:tc>
          <w:tcPr>
            <w:tcW w:type="dxa" w:w="2040"/>
            <w:vAlign w:val="center"/>
            <w:shd w:fill="D9EAF7"/>
          </w:tcPr>
          <w:p>
            <w:pPr>
              <w:jc w:val="center"/>
            </w:pPr>
            <w:r/>
            <w:r>
              <w:rPr>
                <w:b/>
                <w:i w:val="0"/>
                <w:sz w:val="16"/>
              </w:rPr>
              <w:t>Value</w:t>
            </w:r>
          </w:p>
        </w:tc>
        <w:tc>
          <w:tcPr>
            <w:tcW w:type="dxa" w:w="2040"/>
            <w:vAlign w:val="center"/>
            <w:shd w:fill="D9EAF7"/>
          </w:tcPr>
          <w:p>
            <w:pPr>
              <w:jc w:val="center"/>
            </w:pPr>
            <w:r/>
            <w:r>
              <w:rPr>
                <w:b/>
                <w:i w:val="0"/>
                <w:sz w:val="16"/>
              </w:rPr>
              <w:t>Unit</w:t>
            </w:r>
          </w:p>
        </w:tc>
        <w:tc>
          <w:tcPr>
            <w:tcW w:type="dxa" w:w="2040"/>
            <w:vAlign w:val="center"/>
            <w:shd w:fill="D9EAF7"/>
          </w:tcPr>
          <w:p>
            <w:pPr>
              <w:jc w:val="center"/>
            </w:pPr>
            <w:r/>
            <w:r>
              <w:rPr>
                <w:b/>
                <w:i w:val="0"/>
                <w:sz w:val="16"/>
              </w:rPr>
              <w:t>Note</w:t>
            </w:r>
          </w:p>
        </w:tc>
      </w:tr>
      <w:tr>
        <w:tc>
          <w:tcPr>
            <w:tcW w:type="dxa" w:w="2040"/>
            <w:vAlign w:val="center"/>
          </w:tcPr>
          <w:p>
            <w:pPr>
              <w:jc w:val="center"/>
            </w:pPr>
            <w:r/>
            <w:r>
              <w:rPr>
                <w:b w:val="0"/>
                <w:i w:val="0"/>
                <w:sz w:val="16"/>
              </w:rPr>
              <w:t>Air density</w:t>
            </w:r>
          </w:p>
        </w:tc>
        <w:tc>
          <w:tcPr>
            <w:tcW w:type="dxa" w:w="2040"/>
            <w:vAlign w:val="center"/>
          </w:tcPr>
          <w:p>
            <w:pPr>
              <w:jc w:val="center"/>
            </w:pPr>
            <w:r/>
            <w:r>
              <w:rPr>
                <w:b w:val="0"/>
                <w:i w:val="0"/>
                <w:sz w:val="16"/>
              </w:rPr>
              <w:t>rho</w:t>
            </w:r>
          </w:p>
        </w:tc>
        <w:tc>
          <w:tcPr>
            <w:tcW w:type="dxa" w:w="2040"/>
            <w:vAlign w:val="center"/>
          </w:tcPr>
          <w:p>
            <w:pPr>
              <w:jc w:val="center"/>
            </w:pPr>
            <w:r/>
            <w:r>
              <w:rPr>
                <w:b w:val="0"/>
                <w:i w:val="0"/>
                <w:sz w:val="16"/>
              </w:rPr>
              <w:t>1.17</w:t>
            </w:r>
          </w:p>
        </w:tc>
        <w:tc>
          <w:tcPr>
            <w:tcW w:type="dxa" w:w="2040"/>
            <w:vAlign w:val="center"/>
          </w:tcPr>
          <w:p>
            <w:pPr>
              <w:jc w:val="center"/>
            </w:pPr>
            <w:r/>
            <w:r>
              <w:rPr>
                <w:b w:val="0"/>
                <w:i w:val="0"/>
                <w:sz w:val="16"/>
              </w:rPr>
              <w:t>kg/m^3</w:t>
            </w:r>
          </w:p>
        </w:tc>
        <w:tc>
          <w:tcPr>
            <w:tcW w:type="dxa" w:w="2040"/>
            <w:vAlign w:val="center"/>
          </w:tcPr>
          <w:p>
            <w:pPr>
              <w:jc w:val="center"/>
            </w:pPr>
            <w:r/>
            <w:r>
              <w:rPr>
                <w:b w:val="0"/>
                <w:i w:val="0"/>
                <w:sz w:val="16"/>
              </w:rPr>
              <w:t>From current design table</w:t>
            </w:r>
          </w:p>
        </w:tc>
      </w:tr>
      <w:tr>
        <w:tc>
          <w:tcPr>
            <w:tcW w:type="dxa" w:w="2040"/>
            <w:vAlign w:val="center"/>
          </w:tcPr>
          <w:p>
            <w:pPr>
              <w:jc w:val="center"/>
            </w:pPr>
            <w:r/>
            <w:r>
              <w:rPr>
                <w:b w:val="0"/>
                <w:i w:val="0"/>
                <w:sz w:val="16"/>
              </w:rPr>
              <w:t>Cruise / design speed used here</w:t>
            </w:r>
          </w:p>
        </w:tc>
        <w:tc>
          <w:tcPr>
            <w:tcW w:type="dxa" w:w="2040"/>
            <w:vAlign w:val="center"/>
          </w:tcPr>
          <w:p>
            <w:pPr>
              <w:jc w:val="center"/>
            </w:pPr>
            <w:r/>
            <w:r>
              <w:rPr>
                <w:b w:val="0"/>
                <w:i w:val="0"/>
                <w:sz w:val="16"/>
              </w:rPr>
              <w:t>V</w:t>
            </w:r>
          </w:p>
        </w:tc>
        <w:tc>
          <w:tcPr>
            <w:tcW w:type="dxa" w:w="2040"/>
            <w:vAlign w:val="center"/>
          </w:tcPr>
          <w:p>
            <w:pPr>
              <w:jc w:val="center"/>
            </w:pPr>
            <w:r/>
            <w:r>
              <w:rPr>
                <w:b w:val="0"/>
                <w:i w:val="0"/>
                <w:sz w:val="16"/>
              </w:rPr>
              <w:t>24</w:t>
            </w:r>
          </w:p>
        </w:tc>
        <w:tc>
          <w:tcPr>
            <w:tcW w:type="dxa" w:w="2040"/>
            <w:vAlign w:val="center"/>
          </w:tcPr>
          <w:p>
            <w:pPr>
              <w:jc w:val="center"/>
            </w:pPr>
            <w:r/>
            <w:r>
              <w:rPr>
                <w:b w:val="0"/>
                <w:i w:val="0"/>
                <w:sz w:val="16"/>
              </w:rPr>
              <w:t>m/s</w:t>
            </w:r>
          </w:p>
        </w:tc>
        <w:tc>
          <w:tcPr>
            <w:tcW w:type="dxa" w:w="2040"/>
            <w:vAlign w:val="center"/>
          </w:tcPr>
          <w:p>
            <w:pPr>
              <w:jc w:val="center"/>
            </w:pPr>
            <w:r/>
            <w:r>
              <w:rPr>
                <w:b w:val="0"/>
                <w:i w:val="0"/>
                <w:sz w:val="16"/>
              </w:rPr>
              <w:t>Use Vmax instead if the aircraft can fly faster</w:t>
            </w:r>
          </w:p>
        </w:tc>
      </w:tr>
      <w:tr>
        <w:tc>
          <w:tcPr>
            <w:tcW w:type="dxa" w:w="2040"/>
            <w:vAlign w:val="center"/>
          </w:tcPr>
          <w:p>
            <w:pPr>
              <w:jc w:val="center"/>
            </w:pPr>
            <w:r/>
            <w:r>
              <w:rPr>
                <w:b w:val="0"/>
                <w:i w:val="0"/>
                <w:sz w:val="16"/>
              </w:rPr>
              <w:t>Stall speed, comparison only</w:t>
            </w:r>
          </w:p>
        </w:tc>
        <w:tc>
          <w:tcPr>
            <w:tcW w:type="dxa" w:w="2040"/>
            <w:vAlign w:val="center"/>
          </w:tcPr>
          <w:p>
            <w:pPr>
              <w:jc w:val="center"/>
            </w:pPr>
            <w:r/>
            <w:r>
              <w:rPr>
                <w:b w:val="0"/>
                <w:i w:val="0"/>
                <w:sz w:val="16"/>
              </w:rPr>
              <w:t>V_stall</w:t>
            </w:r>
          </w:p>
        </w:tc>
        <w:tc>
          <w:tcPr>
            <w:tcW w:type="dxa" w:w="2040"/>
            <w:vAlign w:val="center"/>
          </w:tcPr>
          <w:p>
            <w:pPr>
              <w:jc w:val="center"/>
            </w:pPr>
            <w:r/>
            <w:r>
              <w:rPr>
                <w:b w:val="0"/>
                <w:i w:val="0"/>
                <w:sz w:val="16"/>
              </w:rPr>
              <w:t>14</w:t>
            </w:r>
          </w:p>
        </w:tc>
        <w:tc>
          <w:tcPr>
            <w:tcW w:type="dxa" w:w="2040"/>
            <w:vAlign w:val="center"/>
          </w:tcPr>
          <w:p>
            <w:pPr>
              <w:jc w:val="center"/>
            </w:pPr>
            <w:r/>
            <w:r>
              <w:rPr>
                <w:b w:val="0"/>
                <w:i w:val="0"/>
                <w:sz w:val="16"/>
              </w:rPr>
              <w:t>m/s</w:t>
            </w:r>
          </w:p>
        </w:tc>
        <w:tc>
          <w:tcPr>
            <w:tcW w:type="dxa" w:w="2040"/>
            <w:vAlign w:val="center"/>
          </w:tcPr>
          <w:p>
            <w:pPr>
              <w:jc w:val="center"/>
            </w:pPr>
            <w:r/>
            <w:r>
              <w:rPr>
                <w:b w:val="0"/>
                <w:i w:val="0"/>
                <w:sz w:val="16"/>
              </w:rPr>
              <w:t>Not used for final torque sizing</w:t>
            </w:r>
          </w:p>
        </w:tc>
      </w:tr>
      <w:tr>
        <w:tc>
          <w:tcPr>
            <w:tcW w:type="dxa" w:w="2040"/>
            <w:vAlign w:val="center"/>
          </w:tcPr>
          <w:p>
            <w:pPr>
              <w:jc w:val="center"/>
            </w:pPr>
            <w:r/>
            <w:r>
              <w:rPr>
                <w:b w:val="0"/>
                <w:i w:val="0"/>
                <w:sz w:val="16"/>
              </w:rPr>
              <w:t>Mean wing chord</w:t>
            </w:r>
          </w:p>
        </w:tc>
        <w:tc>
          <w:tcPr>
            <w:tcW w:type="dxa" w:w="2040"/>
            <w:vAlign w:val="center"/>
          </w:tcPr>
          <w:p>
            <w:pPr>
              <w:jc w:val="center"/>
            </w:pPr>
            <w:r/>
            <w:r>
              <w:rPr>
                <w:b w:val="0"/>
                <w:i w:val="0"/>
                <w:sz w:val="16"/>
              </w:rPr>
              <w:t>c</w:t>
            </w:r>
          </w:p>
        </w:tc>
        <w:tc>
          <w:tcPr>
            <w:tcW w:type="dxa" w:w="2040"/>
            <w:vAlign w:val="center"/>
          </w:tcPr>
          <w:p>
            <w:pPr>
              <w:jc w:val="center"/>
            </w:pPr>
            <w:r/>
            <w:r>
              <w:rPr>
                <w:b w:val="0"/>
                <w:i w:val="0"/>
                <w:sz w:val="16"/>
              </w:rPr>
              <w:t>0.300</w:t>
            </w:r>
          </w:p>
        </w:tc>
        <w:tc>
          <w:tcPr>
            <w:tcW w:type="dxa" w:w="2040"/>
            <w:vAlign w:val="center"/>
          </w:tcPr>
          <w:p>
            <w:pPr>
              <w:jc w:val="center"/>
            </w:pPr>
            <w:r/>
            <w:r>
              <w:rPr>
                <w:b w:val="0"/>
                <w:i w:val="0"/>
                <w:sz w:val="16"/>
              </w:rPr>
              <w:t>m</w:t>
            </w:r>
          </w:p>
        </w:tc>
        <w:tc>
          <w:tcPr>
            <w:tcW w:type="dxa" w:w="2040"/>
            <w:vAlign w:val="center"/>
          </w:tcPr>
          <w:p>
            <w:pPr>
              <w:jc w:val="center"/>
            </w:pPr>
            <w:r/>
            <w:r>
              <w:rPr>
                <w:b w:val="0"/>
                <w:i w:val="0"/>
                <w:sz w:val="16"/>
              </w:rPr>
              <w:t>Used for Reynolds number</w:t>
            </w:r>
          </w:p>
        </w:tc>
      </w:tr>
      <w:tr>
        <w:tc>
          <w:tcPr>
            <w:tcW w:type="dxa" w:w="2040"/>
            <w:vAlign w:val="center"/>
          </w:tcPr>
          <w:p>
            <w:pPr>
              <w:jc w:val="center"/>
            </w:pPr>
            <w:r/>
            <w:r>
              <w:rPr>
                <w:b w:val="0"/>
                <w:i w:val="0"/>
                <w:sz w:val="16"/>
              </w:rPr>
              <w:t>Kinematic viscosity</w:t>
            </w:r>
          </w:p>
        </w:tc>
        <w:tc>
          <w:tcPr>
            <w:tcW w:type="dxa" w:w="2040"/>
            <w:vAlign w:val="center"/>
          </w:tcPr>
          <w:p>
            <w:pPr>
              <w:jc w:val="center"/>
            </w:pPr>
            <w:r/>
            <w:r>
              <w:rPr>
                <w:b w:val="0"/>
                <w:i w:val="0"/>
                <w:sz w:val="16"/>
              </w:rPr>
              <w:t>nu</w:t>
            </w:r>
          </w:p>
        </w:tc>
        <w:tc>
          <w:tcPr>
            <w:tcW w:type="dxa" w:w="2040"/>
            <w:vAlign w:val="center"/>
          </w:tcPr>
          <w:p>
            <w:pPr>
              <w:jc w:val="center"/>
            </w:pPr>
            <w:r/>
            <w:r>
              <w:rPr>
                <w:b w:val="0"/>
                <w:i w:val="0"/>
                <w:sz w:val="16"/>
              </w:rPr>
              <w:t>1.44e-05</w:t>
            </w:r>
          </w:p>
        </w:tc>
        <w:tc>
          <w:tcPr>
            <w:tcW w:type="dxa" w:w="2040"/>
            <w:vAlign w:val="center"/>
          </w:tcPr>
          <w:p>
            <w:pPr>
              <w:jc w:val="center"/>
            </w:pPr>
            <w:r/>
            <w:r>
              <w:rPr>
                <w:b w:val="0"/>
                <w:i w:val="0"/>
                <w:sz w:val="16"/>
              </w:rPr>
              <w:t>m^2/s</w:t>
            </w:r>
          </w:p>
        </w:tc>
        <w:tc>
          <w:tcPr>
            <w:tcW w:type="dxa" w:w="2040"/>
            <w:vAlign w:val="center"/>
          </w:tcPr>
          <w:p>
            <w:pPr>
              <w:jc w:val="center"/>
            </w:pPr>
            <w:r/>
            <w:r>
              <w:rPr>
                <w:b w:val="0"/>
                <w:i w:val="0"/>
                <w:sz w:val="16"/>
              </w:rPr>
              <w:t>From current design table</w:t>
            </w:r>
          </w:p>
        </w:tc>
      </w:tr>
      <w:tr>
        <w:tc>
          <w:tcPr>
            <w:tcW w:type="dxa" w:w="2040"/>
            <w:vAlign w:val="center"/>
          </w:tcPr>
          <w:p>
            <w:pPr>
              <w:jc w:val="center"/>
            </w:pPr>
            <w:r/>
            <w:r>
              <w:rPr>
                <w:b w:val="0"/>
                <w:i w:val="0"/>
                <w:sz w:val="16"/>
              </w:rPr>
              <w:t>Single aileron span</w:t>
            </w:r>
          </w:p>
        </w:tc>
        <w:tc>
          <w:tcPr>
            <w:tcW w:type="dxa" w:w="2040"/>
            <w:vAlign w:val="center"/>
          </w:tcPr>
          <w:p>
            <w:pPr>
              <w:jc w:val="center"/>
            </w:pPr>
            <w:r/>
            <w:r>
              <w:rPr>
                <w:b w:val="0"/>
                <w:i w:val="0"/>
                <w:sz w:val="16"/>
              </w:rPr>
              <w:t>b_a</w:t>
            </w:r>
          </w:p>
        </w:tc>
        <w:tc>
          <w:tcPr>
            <w:tcW w:type="dxa" w:w="2040"/>
            <w:vAlign w:val="center"/>
          </w:tcPr>
          <w:p>
            <w:pPr>
              <w:jc w:val="center"/>
            </w:pPr>
            <w:r/>
            <w:r>
              <w:rPr>
                <w:b w:val="0"/>
                <w:i w:val="0"/>
                <w:sz w:val="16"/>
              </w:rPr>
              <w:t>0.7568</w:t>
            </w:r>
          </w:p>
        </w:tc>
        <w:tc>
          <w:tcPr>
            <w:tcW w:type="dxa" w:w="2040"/>
            <w:vAlign w:val="center"/>
          </w:tcPr>
          <w:p>
            <w:pPr>
              <w:jc w:val="center"/>
            </w:pPr>
            <w:r/>
            <w:r>
              <w:rPr>
                <w:b w:val="0"/>
                <w:i w:val="0"/>
                <w:sz w:val="16"/>
              </w:rPr>
              <w:t>m</w:t>
            </w:r>
          </w:p>
        </w:tc>
        <w:tc>
          <w:tcPr>
            <w:tcW w:type="dxa" w:w="2040"/>
            <w:vAlign w:val="center"/>
          </w:tcPr>
          <w:p>
            <w:pPr>
              <w:jc w:val="center"/>
            </w:pPr>
            <w:r/>
            <w:r>
              <w:rPr>
                <w:b w:val="0"/>
                <w:i w:val="0"/>
                <w:sz w:val="16"/>
              </w:rPr>
              <w:t>From current design table</w:t>
            </w:r>
          </w:p>
        </w:tc>
      </w:tr>
      <w:tr>
        <w:tc>
          <w:tcPr>
            <w:tcW w:type="dxa" w:w="2040"/>
            <w:vAlign w:val="center"/>
          </w:tcPr>
          <w:p>
            <w:pPr>
              <w:jc w:val="center"/>
            </w:pPr>
            <w:r/>
            <w:r>
              <w:rPr>
                <w:b w:val="0"/>
                <w:i w:val="0"/>
                <w:sz w:val="16"/>
              </w:rPr>
              <w:t>Single aileron chord</w:t>
            </w:r>
          </w:p>
        </w:tc>
        <w:tc>
          <w:tcPr>
            <w:tcW w:type="dxa" w:w="2040"/>
            <w:vAlign w:val="center"/>
          </w:tcPr>
          <w:p>
            <w:pPr>
              <w:jc w:val="center"/>
            </w:pPr>
            <w:r/>
            <w:r>
              <w:rPr>
                <w:b w:val="0"/>
                <w:i w:val="0"/>
                <w:sz w:val="16"/>
              </w:rPr>
              <w:t>c_a</w:t>
            </w:r>
          </w:p>
        </w:tc>
        <w:tc>
          <w:tcPr>
            <w:tcW w:type="dxa" w:w="2040"/>
            <w:vAlign w:val="center"/>
          </w:tcPr>
          <w:p>
            <w:pPr>
              <w:jc w:val="center"/>
            </w:pPr>
            <w:r/>
            <w:r>
              <w:rPr>
                <w:b w:val="0"/>
                <w:i w:val="0"/>
                <w:sz w:val="16"/>
              </w:rPr>
              <w:t>0.075</w:t>
            </w:r>
          </w:p>
        </w:tc>
        <w:tc>
          <w:tcPr>
            <w:tcW w:type="dxa" w:w="2040"/>
            <w:vAlign w:val="center"/>
          </w:tcPr>
          <w:p>
            <w:pPr>
              <w:jc w:val="center"/>
            </w:pPr>
            <w:r/>
            <w:r>
              <w:rPr>
                <w:b w:val="0"/>
                <w:i w:val="0"/>
                <w:sz w:val="16"/>
              </w:rPr>
              <w:t>m</w:t>
            </w:r>
          </w:p>
        </w:tc>
        <w:tc>
          <w:tcPr>
            <w:tcW w:type="dxa" w:w="2040"/>
            <w:vAlign w:val="center"/>
          </w:tcPr>
          <w:p>
            <w:pPr>
              <w:jc w:val="center"/>
            </w:pPr>
            <w:r/>
            <w:r>
              <w:rPr>
                <w:b w:val="0"/>
                <w:i w:val="0"/>
                <w:sz w:val="16"/>
              </w:rPr>
              <w:t>25% of 0.30 m wing chord</w:t>
            </w:r>
          </w:p>
        </w:tc>
      </w:tr>
      <w:tr>
        <w:tc>
          <w:tcPr>
            <w:tcW w:type="dxa" w:w="2040"/>
            <w:vAlign w:val="center"/>
          </w:tcPr>
          <w:p>
            <w:pPr>
              <w:jc w:val="center"/>
            </w:pPr>
            <w:r/>
            <w:r>
              <w:rPr>
                <w:b w:val="0"/>
                <w:i w:val="0"/>
                <w:sz w:val="16"/>
              </w:rPr>
              <w:t>Aileron deflection cases</w:t>
            </w:r>
          </w:p>
        </w:tc>
        <w:tc>
          <w:tcPr>
            <w:tcW w:type="dxa" w:w="2040"/>
            <w:vAlign w:val="center"/>
          </w:tcPr>
          <w:p>
            <w:pPr>
              <w:jc w:val="center"/>
            </w:pPr>
            <w:r/>
            <w:r>
              <w:rPr>
                <w:b w:val="0"/>
                <w:i w:val="0"/>
                <w:sz w:val="16"/>
              </w:rPr>
              <w:t>delta_a</w:t>
            </w:r>
          </w:p>
        </w:tc>
        <w:tc>
          <w:tcPr>
            <w:tcW w:type="dxa" w:w="2040"/>
            <w:vAlign w:val="center"/>
          </w:tcPr>
          <w:p>
            <w:pPr>
              <w:jc w:val="center"/>
            </w:pPr>
            <w:r/>
            <w:r>
              <w:rPr>
                <w:b w:val="0"/>
                <w:i w:val="0"/>
                <w:sz w:val="16"/>
              </w:rPr>
              <w:t>10, 15, 20</w:t>
            </w:r>
          </w:p>
        </w:tc>
        <w:tc>
          <w:tcPr>
            <w:tcW w:type="dxa" w:w="2040"/>
            <w:vAlign w:val="center"/>
          </w:tcPr>
          <w:p>
            <w:pPr>
              <w:jc w:val="center"/>
            </w:pPr>
            <w:r/>
            <w:r>
              <w:rPr>
                <w:b w:val="0"/>
                <w:i w:val="0"/>
                <w:sz w:val="16"/>
              </w:rPr>
              <w:t>deg</w:t>
            </w:r>
          </w:p>
        </w:tc>
        <w:tc>
          <w:tcPr>
            <w:tcW w:type="dxa" w:w="2040"/>
            <w:vAlign w:val="center"/>
          </w:tcPr>
          <w:p>
            <w:pPr>
              <w:jc w:val="center"/>
            </w:pPr>
            <w:r/>
            <w:r>
              <w:rPr>
                <w:b w:val="0"/>
                <w:i w:val="0"/>
                <w:sz w:val="16"/>
              </w:rPr>
              <w:t>20 deg is used as conservative design case</w:t>
            </w:r>
          </w:p>
        </w:tc>
      </w:tr>
      <w:tr>
        <w:tc>
          <w:tcPr>
            <w:tcW w:type="dxa" w:w="2040"/>
            <w:vAlign w:val="center"/>
          </w:tcPr>
          <w:p>
            <w:pPr>
              <w:jc w:val="center"/>
            </w:pPr>
            <w:r/>
            <w:r>
              <w:rPr>
                <w:b w:val="0"/>
                <w:i w:val="0"/>
                <w:sz w:val="16"/>
              </w:rPr>
              <w:t>Aerodynamic effectiveness factor</w:t>
            </w:r>
          </w:p>
        </w:tc>
        <w:tc>
          <w:tcPr>
            <w:tcW w:type="dxa" w:w="2040"/>
            <w:vAlign w:val="center"/>
          </w:tcPr>
          <w:p>
            <w:pPr>
              <w:jc w:val="center"/>
            </w:pPr>
            <w:r/>
            <w:r>
              <w:rPr>
                <w:b w:val="0"/>
                <w:i w:val="0"/>
                <w:sz w:val="16"/>
              </w:rPr>
              <w:t>tau</w:t>
            </w:r>
          </w:p>
        </w:tc>
        <w:tc>
          <w:tcPr>
            <w:tcW w:type="dxa" w:w="2040"/>
            <w:vAlign w:val="center"/>
          </w:tcPr>
          <w:p>
            <w:pPr>
              <w:jc w:val="center"/>
            </w:pPr>
            <w:r/>
            <w:r>
              <w:rPr>
                <w:b w:val="0"/>
                <w:i w:val="0"/>
                <w:sz w:val="16"/>
              </w:rPr>
              <w:t>0.5 to 1.0</w:t>
            </w:r>
          </w:p>
        </w:tc>
        <w:tc>
          <w:tcPr>
            <w:tcW w:type="dxa" w:w="2040"/>
            <w:vAlign w:val="center"/>
          </w:tcPr>
          <w:p>
            <w:pPr>
              <w:jc w:val="center"/>
            </w:pPr>
            <w:r/>
            <w:r>
              <w:rPr>
                <w:b w:val="0"/>
                <w:i w:val="0"/>
                <w:sz w:val="16"/>
              </w:rPr>
              <w:t>-</w:t>
            </w:r>
          </w:p>
        </w:tc>
        <w:tc>
          <w:tcPr>
            <w:tcW w:type="dxa" w:w="2040"/>
            <w:vAlign w:val="center"/>
          </w:tcPr>
          <w:p>
            <w:pPr>
              <w:jc w:val="center"/>
            </w:pPr>
            <w:r/>
            <w:r>
              <w:rPr>
                <w:b w:val="0"/>
                <w:i w:val="0"/>
                <w:sz w:val="16"/>
              </w:rPr>
              <w:t>1.0 is used as conservative value</w:t>
            </w:r>
          </w:p>
        </w:tc>
      </w:tr>
      <w:tr>
        <w:tc>
          <w:tcPr>
            <w:tcW w:type="dxa" w:w="2040"/>
            <w:vAlign w:val="center"/>
          </w:tcPr>
          <w:p>
            <w:pPr>
              <w:jc w:val="center"/>
            </w:pPr>
            <w:r/>
            <w:r>
              <w:rPr>
                <w:b w:val="0"/>
                <w:i w:val="0"/>
                <w:sz w:val="16"/>
              </w:rPr>
              <w:t>Center-of-pressure arm behind hinge</w:t>
            </w:r>
          </w:p>
        </w:tc>
        <w:tc>
          <w:tcPr>
            <w:tcW w:type="dxa" w:w="2040"/>
            <w:vAlign w:val="center"/>
          </w:tcPr>
          <w:p>
            <w:pPr>
              <w:jc w:val="center"/>
            </w:pPr>
            <w:r/>
            <w:r>
              <w:rPr>
                <w:b w:val="0"/>
                <w:i w:val="0"/>
                <w:sz w:val="16"/>
              </w:rPr>
              <w:t>x_cp</w:t>
            </w:r>
          </w:p>
        </w:tc>
        <w:tc>
          <w:tcPr>
            <w:tcW w:type="dxa" w:w="2040"/>
            <w:vAlign w:val="center"/>
          </w:tcPr>
          <w:p>
            <w:pPr>
              <w:jc w:val="center"/>
            </w:pPr>
            <w:r/>
            <w:r>
              <w:rPr>
                <w:b w:val="0"/>
                <w:i w:val="0"/>
                <w:sz w:val="16"/>
              </w:rPr>
              <w:t>0.4 c_a = 0.030</w:t>
            </w:r>
          </w:p>
        </w:tc>
        <w:tc>
          <w:tcPr>
            <w:tcW w:type="dxa" w:w="2040"/>
            <w:vAlign w:val="center"/>
          </w:tcPr>
          <w:p>
            <w:pPr>
              <w:jc w:val="center"/>
            </w:pPr>
            <w:r/>
            <w:r>
              <w:rPr>
                <w:b w:val="0"/>
                <w:i w:val="0"/>
                <w:sz w:val="16"/>
              </w:rPr>
              <w:t>m</w:t>
            </w:r>
          </w:p>
        </w:tc>
        <w:tc>
          <w:tcPr>
            <w:tcW w:type="dxa" w:w="2040"/>
            <w:vAlign w:val="center"/>
          </w:tcPr>
          <w:p>
            <w:pPr>
              <w:jc w:val="center"/>
            </w:pPr>
            <w:r/>
            <w:r>
              <w:rPr>
                <w:b w:val="0"/>
                <w:i w:val="0"/>
                <w:sz w:val="16"/>
              </w:rPr>
              <w:t>Preliminary assumption</w:t>
            </w:r>
          </w:p>
        </w:tc>
      </w:tr>
      <w:tr>
        <w:tc>
          <w:tcPr>
            <w:tcW w:type="dxa" w:w="2040"/>
            <w:vAlign w:val="center"/>
          </w:tcPr>
          <w:p>
            <w:pPr>
              <w:jc w:val="center"/>
            </w:pPr>
            <w:r/>
            <w:r>
              <w:rPr>
                <w:b w:val="0"/>
                <w:i w:val="0"/>
                <w:sz w:val="16"/>
              </w:rPr>
              <w:t>Safety factor</w:t>
            </w:r>
          </w:p>
        </w:tc>
        <w:tc>
          <w:tcPr>
            <w:tcW w:type="dxa" w:w="2040"/>
            <w:vAlign w:val="center"/>
          </w:tcPr>
          <w:p>
            <w:pPr>
              <w:jc w:val="center"/>
            </w:pPr>
            <w:r/>
            <w:r>
              <w:rPr>
                <w:b w:val="0"/>
                <w:i w:val="0"/>
                <w:sz w:val="16"/>
              </w:rPr>
              <w:t>SF</w:t>
            </w:r>
          </w:p>
        </w:tc>
        <w:tc>
          <w:tcPr>
            <w:tcW w:type="dxa" w:w="2040"/>
            <w:vAlign w:val="center"/>
          </w:tcPr>
          <w:p>
            <w:pPr>
              <w:jc w:val="center"/>
            </w:pPr>
            <w:r/>
            <w:r>
              <w:rPr>
                <w:b w:val="0"/>
                <w:i w:val="0"/>
                <w:sz w:val="16"/>
              </w:rPr>
              <w:t>3</w:t>
            </w:r>
          </w:p>
        </w:tc>
        <w:tc>
          <w:tcPr>
            <w:tcW w:type="dxa" w:w="2040"/>
            <w:vAlign w:val="center"/>
          </w:tcPr>
          <w:p>
            <w:pPr>
              <w:jc w:val="center"/>
            </w:pPr>
            <w:r/>
            <w:r>
              <w:rPr>
                <w:b w:val="0"/>
                <w:i w:val="0"/>
                <w:sz w:val="16"/>
              </w:rPr>
              <w:t>-</w:t>
            </w:r>
          </w:p>
        </w:tc>
        <w:tc>
          <w:tcPr>
            <w:tcW w:type="dxa" w:w="2040"/>
            <w:vAlign w:val="center"/>
          </w:tcPr>
          <w:p>
            <w:pPr>
              <w:jc w:val="center"/>
            </w:pPr>
            <w:r/>
            <w:r>
              <w:rPr>
                <w:b w:val="0"/>
                <w:i w:val="0"/>
                <w:sz w:val="16"/>
              </w:rPr>
              <w:t>Applied to direct-drive torque</w:t>
            </w:r>
          </w:p>
        </w:tc>
      </w:tr>
      <w:tr>
        <w:tc>
          <w:tcPr>
            <w:tcW w:type="dxa" w:w="2040"/>
            <w:vAlign w:val="center"/>
          </w:tcPr>
          <w:p>
            <w:pPr>
              <w:jc w:val="center"/>
            </w:pPr>
            <w:r/>
            <w:r>
              <w:rPr>
                <w:b w:val="0"/>
                <w:i w:val="0"/>
                <w:sz w:val="16"/>
              </w:rPr>
              <w:t>Drive efficiency</w:t>
            </w:r>
          </w:p>
        </w:tc>
        <w:tc>
          <w:tcPr>
            <w:tcW w:type="dxa" w:w="2040"/>
            <w:vAlign w:val="center"/>
          </w:tcPr>
          <w:p>
            <w:pPr>
              <w:jc w:val="center"/>
            </w:pPr>
            <w:r/>
            <w:r>
              <w:rPr>
                <w:b w:val="0"/>
                <w:i w:val="0"/>
                <w:sz w:val="16"/>
              </w:rPr>
              <w:t>eta</w:t>
            </w:r>
          </w:p>
        </w:tc>
        <w:tc>
          <w:tcPr>
            <w:tcW w:type="dxa" w:w="2040"/>
            <w:vAlign w:val="center"/>
          </w:tcPr>
          <w:p>
            <w:pPr>
              <w:jc w:val="center"/>
            </w:pPr>
            <w:r/>
            <w:r>
              <w:rPr>
                <w:b w:val="0"/>
                <w:i w:val="0"/>
                <w:sz w:val="16"/>
              </w:rPr>
              <w:t>0.90</w:t>
            </w:r>
          </w:p>
        </w:tc>
        <w:tc>
          <w:tcPr>
            <w:tcW w:type="dxa" w:w="2040"/>
            <w:vAlign w:val="center"/>
          </w:tcPr>
          <w:p>
            <w:pPr>
              <w:jc w:val="center"/>
            </w:pPr>
            <w:r/>
            <w:r>
              <w:rPr>
                <w:b w:val="0"/>
                <w:i w:val="0"/>
                <w:sz w:val="16"/>
              </w:rPr>
              <w:t>-</w:t>
            </w:r>
          </w:p>
        </w:tc>
        <w:tc>
          <w:tcPr>
            <w:tcW w:type="dxa" w:w="2040"/>
            <w:vAlign w:val="center"/>
          </w:tcPr>
          <w:p>
            <w:pPr>
              <w:jc w:val="center"/>
            </w:pPr>
            <w:r/>
            <w:r>
              <w:rPr>
                <w:b w:val="0"/>
                <w:i w:val="0"/>
                <w:sz w:val="16"/>
              </w:rPr>
              <w:t>Accounts for bearings, fit, and minor losses</w:t>
            </w:r>
          </w:p>
        </w:tc>
      </w:tr>
    </w:tbl>
    <w:p>
      <w:pPr>
        <w:spacing w:before="40" w:after="160"/>
        <w:jc w:val="center"/>
      </w:pPr>
      <w:r>
        <w:rPr>
          <w:i/>
          <w:sz w:val="18"/>
        </w:rPr>
        <w:t>Table 1. Input values and assumptions used for the preliminary calculation.</w:t>
      </w:r>
    </w:p>
    <w:p>
      <w:pPr>
        <w:pStyle w:val="Heading1"/>
      </w:pPr>
      <w:r>
        <w:t>2. Basic aerodynamic quantities</w:t>
      </w:r>
    </w:p>
    <w:p>
      <w:r>
        <w:t>Dynamic pressure is calculated from:</w:t>
      </w:r>
    </w:p>
    <w:p>
      <w:pPr>
        <w:spacing w:before="60" w:after="60"/>
        <w:jc w:val="center"/>
      </w:pPr>
      <w:r>
        <w:rPr>
          <w:rFonts w:ascii="Cambria Math" w:hAnsi="Cambria Math" w:eastAsia="Cambria Math"/>
          <w:sz w:val="21"/>
        </w:rPr>
        <w:t>q = 0.5 rho V^2</w:t>
      </w:r>
    </w:p>
    <w:p>
      <w:r>
        <w:t>At 24 m/s this gives q = 0.5 x 1.17 x 24^2 = 336.96 Pa. For comparison, at 14 m/s the dynamic pressure is 114.66 Pa. Therefore the aerodynamic loads at 24 m/s are 2.94 times the loads at 14 m/s.</w:t>
      </w:r>
    </w:p>
    <w:p>
      <w:r>
        <w:t>Reynolds number based on the mean wing chord is:</w:t>
      </w:r>
    </w:p>
    <w:p>
      <w:pPr>
        <w:spacing w:before="60" w:after="60"/>
        <w:jc w:val="center"/>
      </w:pPr>
      <w:r>
        <w:rPr>
          <w:rFonts w:ascii="Cambria Math" w:hAnsi="Cambria Math" w:eastAsia="Cambria Math"/>
          <w:sz w:val="21"/>
        </w:rPr>
        <w:t>Re = V c / nu</w:t>
      </w:r>
    </w:p>
    <w:p>
      <w:r>
        <w:t>Re = 24 x 0.30 / 1.44e-05 = 500000.</w:t>
      </w:r>
    </w:p>
    <w:p>
      <w:r>
        <w:t>The area of one aileron is:</w:t>
      </w:r>
    </w:p>
    <w:p>
      <w:pPr>
        <w:spacing w:before="60" w:after="60"/>
        <w:jc w:val="center"/>
      </w:pPr>
      <w:r>
        <w:rPr>
          <w:rFonts w:ascii="Cambria Math" w:hAnsi="Cambria Math" w:eastAsia="Cambria Math"/>
          <w:sz w:val="21"/>
        </w:rPr>
        <w:t>A_a = b_a c_a</w:t>
      </w:r>
    </w:p>
    <w:p>
      <w:r>
        <w:t>A_a = 0.7568 x 0.075 = 0.05676 m^2.</w:t>
      </w:r>
    </w:p>
    <w:p>
      <w:r>
        <w:t>If a different maximum speed is later used, scale all aerodynamic forces and moments by:</w:t>
      </w:r>
    </w:p>
    <w:p>
      <w:pPr>
        <w:spacing w:before="60" w:after="60"/>
        <w:jc w:val="center"/>
      </w:pPr>
      <w:r>
        <w:rPr>
          <w:rFonts w:ascii="Cambria Math" w:hAnsi="Cambria Math" w:eastAsia="Cambria Math"/>
          <w:sz w:val="21"/>
        </w:rPr>
        <w:t>(V_max / 24)^2</w:t>
      </w:r>
    </w:p>
    <w:p>
      <w:pPr>
        <w:pStyle w:val="Heading1"/>
      </w:pPr>
      <w:r>
        <w:t>3. Aileron aerodynamic normal force</w:t>
      </w:r>
    </w:p>
    <w:p>
      <w:r>
        <w:t>The preliminary normal-force coefficient is estimated as:</w:t>
      </w:r>
    </w:p>
    <w:p>
      <w:pPr>
        <w:spacing w:before="60" w:after="60"/>
        <w:jc w:val="center"/>
      </w:pPr>
      <w:r>
        <w:rPr>
          <w:rFonts w:ascii="Cambria Math" w:hAnsi="Cambria Math" w:eastAsia="Cambria Math"/>
          <w:sz w:val="21"/>
        </w:rPr>
        <w:t>C_N,a = 2 pi tau delta_a</w:t>
      </w:r>
    </w:p>
    <w:p>
      <w:r>
        <w:t>where delta_a is in radians. The force on one aileron is:</w:t>
      </w:r>
    </w:p>
    <w:p>
      <w:pPr>
        <w:spacing w:before="60" w:after="60"/>
        <w:jc w:val="center"/>
      </w:pPr>
      <w:r>
        <w:rPr>
          <w:rFonts w:ascii="Cambria Math" w:hAnsi="Cambria Math" w:eastAsia="Cambria Math"/>
          <w:sz w:val="21"/>
        </w:rPr>
        <w:t>F_N,a = q A_a C_N,a</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40"/>
        <w:gridCol w:w="2040"/>
        <w:gridCol w:w="2040"/>
        <w:gridCol w:w="2040"/>
        <w:gridCol w:w="2040"/>
      </w:tblGrid>
      <w:tr>
        <w:trPr>
          <w:tblHeader w:val="true"/>
        </w:trPr>
        <w:tc>
          <w:tcPr>
            <w:tcW w:type="dxa" w:w="2040"/>
            <w:vAlign w:val="center"/>
            <w:shd w:fill="D9EAF7"/>
          </w:tcPr>
          <w:p>
            <w:pPr>
              <w:jc w:val="center"/>
            </w:pPr>
            <w:r/>
            <w:r>
              <w:rPr>
                <w:b/>
                <w:i w:val="0"/>
                <w:sz w:val="16"/>
              </w:rPr>
              <w:t>Aileron deflection</w:t>
            </w:r>
          </w:p>
        </w:tc>
        <w:tc>
          <w:tcPr>
            <w:tcW w:type="dxa" w:w="2040"/>
            <w:vAlign w:val="center"/>
            <w:shd w:fill="D9EAF7"/>
          </w:tcPr>
          <w:p>
            <w:pPr>
              <w:jc w:val="center"/>
            </w:pPr>
            <w:r/>
            <w:r>
              <w:rPr>
                <w:b/>
                <w:i w:val="0"/>
                <w:sz w:val="16"/>
              </w:rPr>
              <w:t>C_N,a lower (tau=0.5)</w:t>
            </w:r>
          </w:p>
        </w:tc>
        <w:tc>
          <w:tcPr>
            <w:tcW w:type="dxa" w:w="2040"/>
            <w:vAlign w:val="center"/>
            <w:shd w:fill="D9EAF7"/>
          </w:tcPr>
          <w:p>
            <w:pPr>
              <w:jc w:val="center"/>
            </w:pPr>
            <w:r/>
            <w:r>
              <w:rPr>
                <w:b/>
                <w:i w:val="0"/>
                <w:sz w:val="16"/>
              </w:rPr>
              <w:t>C_N,a conservative (tau=1.0)</w:t>
            </w:r>
          </w:p>
        </w:tc>
        <w:tc>
          <w:tcPr>
            <w:tcW w:type="dxa" w:w="2040"/>
            <w:vAlign w:val="center"/>
            <w:shd w:fill="D9EAF7"/>
          </w:tcPr>
          <w:p>
            <w:pPr>
              <w:jc w:val="center"/>
            </w:pPr>
            <w:r/>
            <w:r>
              <w:rPr>
                <w:b/>
                <w:i w:val="0"/>
                <w:sz w:val="16"/>
              </w:rPr>
              <w:t>Force lower</w:t>
            </w:r>
          </w:p>
        </w:tc>
        <w:tc>
          <w:tcPr>
            <w:tcW w:type="dxa" w:w="2040"/>
            <w:vAlign w:val="center"/>
            <w:shd w:fill="D9EAF7"/>
          </w:tcPr>
          <w:p>
            <w:pPr>
              <w:jc w:val="center"/>
            </w:pPr>
            <w:r/>
            <w:r>
              <w:rPr>
                <w:b/>
                <w:i w:val="0"/>
                <w:sz w:val="16"/>
              </w:rPr>
              <w:t>Force conservative</w:t>
            </w:r>
          </w:p>
        </w:tc>
      </w:tr>
      <w:tr>
        <w:tc>
          <w:tcPr>
            <w:tcW w:type="dxa" w:w="2040"/>
            <w:vAlign w:val="center"/>
          </w:tcPr>
          <w:p>
            <w:pPr>
              <w:jc w:val="center"/>
            </w:pPr>
            <w:r/>
            <w:r>
              <w:rPr>
                <w:b w:val="0"/>
                <w:i w:val="0"/>
                <w:sz w:val="16"/>
              </w:rPr>
              <w:t>10 deg</w:t>
            </w:r>
          </w:p>
        </w:tc>
        <w:tc>
          <w:tcPr>
            <w:tcW w:type="dxa" w:w="2040"/>
            <w:vAlign w:val="center"/>
          </w:tcPr>
          <w:p>
            <w:pPr>
              <w:jc w:val="center"/>
            </w:pPr>
            <w:r/>
            <w:r>
              <w:rPr>
                <w:b w:val="0"/>
                <w:i w:val="0"/>
                <w:sz w:val="16"/>
              </w:rPr>
              <w:t>0.548</w:t>
            </w:r>
          </w:p>
        </w:tc>
        <w:tc>
          <w:tcPr>
            <w:tcW w:type="dxa" w:w="2040"/>
            <w:vAlign w:val="center"/>
          </w:tcPr>
          <w:p>
            <w:pPr>
              <w:jc w:val="center"/>
            </w:pPr>
            <w:r/>
            <w:r>
              <w:rPr>
                <w:b w:val="0"/>
                <w:i w:val="0"/>
                <w:sz w:val="16"/>
              </w:rPr>
              <w:t>1.097</w:t>
            </w:r>
          </w:p>
        </w:tc>
        <w:tc>
          <w:tcPr>
            <w:tcW w:type="dxa" w:w="2040"/>
            <w:vAlign w:val="center"/>
          </w:tcPr>
          <w:p>
            <w:pPr>
              <w:jc w:val="center"/>
            </w:pPr>
            <w:r/>
            <w:r>
              <w:rPr>
                <w:b w:val="0"/>
                <w:i w:val="0"/>
                <w:sz w:val="16"/>
              </w:rPr>
              <w:t>10.49 N</w:t>
            </w:r>
          </w:p>
        </w:tc>
        <w:tc>
          <w:tcPr>
            <w:tcW w:type="dxa" w:w="2040"/>
            <w:vAlign w:val="center"/>
          </w:tcPr>
          <w:p>
            <w:pPr>
              <w:jc w:val="center"/>
            </w:pPr>
            <w:r/>
            <w:r>
              <w:rPr>
                <w:b w:val="0"/>
                <w:i w:val="0"/>
                <w:sz w:val="16"/>
              </w:rPr>
              <w:t>20.97 N</w:t>
            </w:r>
          </w:p>
        </w:tc>
      </w:tr>
      <w:tr>
        <w:tc>
          <w:tcPr>
            <w:tcW w:type="dxa" w:w="2040"/>
            <w:vAlign w:val="center"/>
          </w:tcPr>
          <w:p>
            <w:pPr>
              <w:jc w:val="center"/>
            </w:pPr>
            <w:r/>
            <w:r>
              <w:rPr>
                <w:b w:val="0"/>
                <w:i w:val="0"/>
                <w:sz w:val="16"/>
              </w:rPr>
              <w:t>15 deg</w:t>
            </w:r>
          </w:p>
        </w:tc>
        <w:tc>
          <w:tcPr>
            <w:tcW w:type="dxa" w:w="2040"/>
            <w:vAlign w:val="center"/>
          </w:tcPr>
          <w:p>
            <w:pPr>
              <w:jc w:val="center"/>
            </w:pPr>
            <w:r/>
            <w:r>
              <w:rPr>
                <w:b w:val="0"/>
                <w:i w:val="0"/>
                <w:sz w:val="16"/>
              </w:rPr>
              <w:t>0.822</w:t>
            </w:r>
          </w:p>
        </w:tc>
        <w:tc>
          <w:tcPr>
            <w:tcW w:type="dxa" w:w="2040"/>
            <w:vAlign w:val="center"/>
          </w:tcPr>
          <w:p>
            <w:pPr>
              <w:jc w:val="center"/>
            </w:pPr>
            <w:r/>
            <w:r>
              <w:rPr>
                <w:b w:val="0"/>
                <w:i w:val="0"/>
                <w:sz w:val="16"/>
              </w:rPr>
              <w:t>1.645</w:t>
            </w:r>
          </w:p>
        </w:tc>
        <w:tc>
          <w:tcPr>
            <w:tcW w:type="dxa" w:w="2040"/>
            <w:vAlign w:val="center"/>
          </w:tcPr>
          <w:p>
            <w:pPr>
              <w:jc w:val="center"/>
            </w:pPr>
            <w:r/>
            <w:r>
              <w:rPr>
                <w:b w:val="0"/>
                <w:i w:val="0"/>
                <w:sz w:val="16"/>
              </w:rPr>
              <w:t>15.73 N</w:t>
            </w:r>
          </w:p>
        </w:tc>
        <w:tc>
          <w:tcPr>
            <w:tcW w:type="dxa" w:w="2040"/>
            <w:vAlign w:val="center"/>
          </w:tcPr>
          <w:p>
            <w:pPr>
              <w:jc w:val="center"/>
            </w:pPr>
            <w:r/>
            <w:r>
              <w:rPr>
                <w:b w:val="0"/>
                <w:i w:val="0"/>
                <w:sz w:val="16"/>
              </w:rPr>
              <w:t>31.46 N</w:t>
            </w:r>
          </w:p>
        </w:tc>
      </w:tr>
      <w:tr>
        <w:tc>
          <w:tcPr>
            <w:tcW w:type="dxa" w:w="2040"/>
            <w:vAlign w:val="center"/>
          </w:tcPr>
          <w:p>
            <w:pPr>
              <w:jc w:val="center"/>
            </w:pPr>
            <w:r/>
            <w:r>
              <w:rPr>
                <w:b w:val="0"/>
                <w:i w:val="0"/>
                <w:sz w:val="16"/>
              </w:rPr>
              <w:t>20 deg</w:t>
            </w:r>
          </w:p>
        </w:tc>
        <w:tc>
          <w:tcPr>
            <w:tcW w:type="dxa" w:w="2040"/>
            <w:vAlign w:val="center"/>
          </w:tcPr>
          <w:p>
            <w:pPr>
              <w:jc w:val="center"/>
            </w:pPr>
            <w:r/>
            <w:r>
              <w:rPr>
                <w:b w:val="0"/>
                <w:i w:val="0"/>
                <w:sz w:val="16"/>
              </w:rPr>
              <w:t>1.097</w:t>
            </w:r>
          </w:p>
        </w:tc>
        <w:tc>
          <w:tcPr>
            <w:tcW w:type="dxa" w:w="2040"/>
            <w:vAlign w:val="center"/>
          </w:tcPr>
          <w:p>
            <w:pPr>
              <w:jc w:val="center"/>
            </w:pPr>
            <w:r/>
            <w:r>
              <w:rPr>
                <w:b w:val="0"/>
                <w:i w:val="0"/>
                <w:sz w:val="16"/>
              </w:rPr>
              <w:t>2.193</w:t>
            </w:r>
          </w:p>
        </w:tc>
        <w:tc>
          <w:tcPr>
            <w:tcW w:type="dxa" w:w="2040"/>
            <w:vAlign w:val="center"/>
          </w:tcPr>
          <w:p>
            <w:pPr>
              <w:jc w:val="center"/>
            </w:pPr>
            <w:r/>
            <w:r>
              <w:rPr>
                <w:b w:val="0"/>
                <w:i w:val="0"/>
                <w:sz w:val="16"/>
              </w:rPr>
              <w:t>20.97 N</w:t>
            </w:r>
          </w:p>
        </w:tc>
        <w:tc>
          <w:tcPr>
            <w:tcW w:type="dxa" w:w="2040"/>
            <w:vAlign w:val="center"/>
          </w:tcPr>
          <w:p>
            <w:pPr>
              <w:jc w:val="center"/>
            </w:pPr>
            <w:r/>
            <w:r>
              <w:rPr>
                <w:b w:val="0"/>
                <w:i w:val="0"/>
                <w:sz w:val="16"/>
              </w:rPr>
              <w:t>41.95 N</w:t>
            </w:r>
          </w:p>
        </w:tc>
      </w:tr>
    </w:tbl>
    <w:p>
      <w:pPr>
        <w:spacing w:before="40" w:after="160"/>
        <w:jc w:val="center"/>
      </w:pPr>
      <w:r>
        <w:rPr>
          <w:i/>
          <w:sz w:val="18"/>
        </w:rPr>
        <w:t>Table 2. Estimated aerodynamic normal force on one aileron at 24 m/s.</w:t>
      </w:r>
    </w:p>
    <w:p>
      <w:pPr>
        <w:pStyle w:val="Heading1"/>
      </w:pPr>
      <w:r>
        <w:t>4. Aileron hinge moment and direct-drive torque</w:t>
      </w:r>
    </w:p>
    <w:p>
      <w:r>
        <w:t>The formal hinge-moment expression is:</w:t>
      </w:r>
    </w:p>
    <w:p>
      <w:pPr>
        <w:spacing w:before="60" w:after="60"/>
        <w:jc w:val="center"/>
      </w:pPr>
      <w:r>
        <w:rPr>
          <w:rFonts w:ascii="Cambria Math" w:hAnsi="Cambria Math" w:eastAsia="Cambria Math"/>
          <w:sz w:val="21"/>
        </w:rPr>
        <w:t>HM_a = c_h q A_a c_a</w:t>
      </w:r>
    </w:p>
    <w:p>
      <w:r>
        <w:t>For the current geometry, q A_a c_a = 336.96 x 0.05676 x 0.075 = 1.4344. Therefore HM_a = 1.4344 c_h Nm. Because c_h is not known for the exact NACA 2412 aileron geometry, the preliminary force-arm method is also used:</w:t>
      </w:r>
    </w:p>
    <w:p>
      <w:pPr>
        <w:spacing w:before="60" w:after="60"/>
        <w:jc w:val="center"/>
      </w:pPr>
      <w:r>
        <w:rPr>
          <w:rFonts w:ascii="Cambria Math" w:hAnsi="Cambria Math" w:eastAsia="Cambria Math"/>
          <w:sz w:val="21"/>
        </w:rPr>
        <w:t>HM_a = F_N,a x_cp</w:t>
      </w:r>
    </w:p>
    <w:p>
      <w:r>
        <w:t>with x_cp = 0.4 c_a = 0.030 m.</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40"/>
        <w:gridCol w:w="2040"/>
        <w:gridCol w:w="2040"/>
        <w:gridCol w:w="2040"/>
        <w:gridCol w:w="2040"/>
      </w:tblGrid>
      <w:tr>
        <w:trPr>
          <w:tblHeader w:val="true"/>
        </w:trPr>
        <w:tc>
          <w:tcPr>
            <w:tcW w:type="dxa" w:w="2040"/>
            <w:vAlign w:val="center"/>
            <w:shd w:fill="D9EAF7"/>
          </w:tcPr>
          <w:p>
            <w:pPr>
              <w:jc w:val="center"/>
            </w:pPr>
            <w:r/>
            <w:r>
              <w:rPr>
                <w:b/>
                <w:i w:val="0"/>
                <w:sz w:val="16"/>
              </w:rPr>
              <w:t>Aileron deflection</w:t>
            </w:r>
          </w:p>
        </w:tc>
        <w:tc>
          <w:tcPr>
            <w:tcW w:type="dxa" w:w="2040"/>
            <w:vAlign w:val="center"/>
            <w:shd w:fill="D9EAF7"/>
          </w:tcPr>
          <w:p>
            <w:pPr>
              <w:jc w:val="center"/>
            </w:pPr>
            <w:r/>
            <w:r>
              <w:rPr>
                <w:b/>
                <w:i w:val="0"/>
                <w:sz w:val="16"/>
              </w:rPr>
              <w:t>Hinge moment lower</w:t>
            </w:r>
          </w:p>
        </w:tc>
        <w:tc>
          <w:tcPr>
            <w:tcW w:type="dxa" w:w="2040"/>
            <w:vAlign w:val="center"/>
            <w:shd w:fill="D9EAF7"/>
          </w:tcPr>
          <w:p>
            <w:pPr>
              <w:jc w:val="center"/>
            </w:pPr>
            <w:r/>
            <w:r>
              <w:rPr>
                <w:b/>
                <w:i w:val="0"/>
                <w:sz w:val="16"/>
              </w:rPr>
              <w:t>Hinge moment conservative</w:t>
            </w:r>
          </w:p>
        </w:tc>
        <w:tc>
          <w:tcPr>
            <w:tcW w:type="dxa" w:w="2040"/>
            <w:vAlign w:val="center"/>
            <w:shd w:fill="D9EAF7"/>
          </w:tcPr>
          <w:p>
            <w:pPr>
              <w:jc w:val="center"/>
            </w:pPr>
            <w:r/>
            <w:r>
              <w:rPr>
                <w:b/>
                <w:i w:val="0"/>
                <w:sz w:val="16"/>
              </w:rPr>
              <w:t>Direct-drive design torque</w:t>
            </w:r>
          </w:p>
        </w:tc>
        <w:tc>
          <w:tcPr>
            <w:tcW w:type="dxa" w:w="2040"/>
            <w:vAlign w:val="center"/>
            <w:shd w:fill="D9EAF7"/>
          </w:tcPr>
          <w:p>
            <w:pPr>
              <w:jc w:val="center"/>
            </w:pPr>
            <w:r/>
            <w:r>
              <w:rPr>
                <w:b/>
                <w:i w:val="0"/>
                <w:sz w:val="16"/>
              </w:rPr>
              <w:t>Equivalent torque</w:t>
            </w:r>
          </w:p>
        </w:tc>
      </w:tr>
      <w:tr>
        <w:tc>
          <w:tcPr>
            <w:tcW w:type="dxa" w:w="2040"/>
            <w:vAlign w:val="center"/>
          </w:tcPr>
          <w:p>
            <w:pPr>
              <w:jc w:val="center"/>
            </w:pPr>
            <w:r/>
            <w:r>
              <w:rPr>
                <w:b w:val="0"/>
                <w:i w:val="0"/>
                <w:sz w:val="16"/>
              </w:rPr>
              <w:t>10 deg</w:t>
            </w:r>
          </w:p>
        </w:tc>
        <w:tc>
          <w:tcPr>
            <w:tcW w:type="dxa" w:w="2040"/>
            <w:vAlign w:val="center"/>
          </w:tcPr>
          <w:p>
            <w:pPr>
              <w:jc w:val="center"/>
            </w:pPr>
            <w:r/>
            <w:r>
              <w:rPr>
                <w:b w:val="0"/>
                <w:i w:val="0"/>
                <w:sz w:val="16"/>
              </w:rPr>
              <w:t>0.315 Nm</w:t>
            </w:r>
          </w:p>
        </w:tc>
        <w:tc>
          <w:tcPr>
            <w:tcW w:type="dxa" w:w="2040"/>
            <w:vAlign w:val="center"/>
          </w:tcPr>
          <w:p>
            <w:pPr>
              <w:jc w:val="center"/>
            </w:pPr>
            <w:r/>
            <w:r>
              <w:rPr>
                <w:b w:val="0"/>
                <w:i w:val="0"/>
                <w:sz w:val="16"/>
              </w:rPr>
              <w:t>0.629 Nm</w:t>
            </w:r>
          </w:p>
        </w:tc>
        <w:tc>
          <w:tcPr>
            <w:tcW w:type="dxa" w:w="2040"/>
            <w:vAlign w:val="center"/>
          </w:tcPr>
          <w:p>
            <w:pPr>
              <w:jc w:val="center"/>
            </w:pPr>
            <w:r/>
            <w:r>
              <w:rPr>
                <w:b w:val="0"/>
                <w:i w:val="0"/>
                <w:sz w:val="16"/>
              </w:rPr>
              <w:t>2.097 Nm</w:t>
            </w:r>
          </w:p>
        </w:tc>
        <w:tc>
          <w:tcPr>
            <w:tcW w:type="dxa" w:w="2040"/>
            <w:vAlign w:val="center"/>
          </w:tcPr>
          <w:p>
            <w:pPr>
              <w:jc w:val="center"/>
            </w:pPr>
            <w:r/>
            <w:r>
              <w:rPr>
                <w:b w:val="0"/>
                <w:i w:val="0"/>
                <w:sz w:val="16"/>
              </w:rPr>
              <w:t>21.4 kg cm</w:t>
            </w:r>
          </w:p>
        </w:tc>
      </w:tr>
      <w:tr>
        <w:tc>
          <w:tcPr>
            <w:tcW w:type="dxa" w:w="2040"/>
            <w:vAlign w:val="center"/>
          </w:tcPr>
          <w:p>
            <w:pPr>
              <w:jc w:val="center"/>
            </w:pPr>
            <w:r/>
            <w:r>
              <w:rPr>
                <w:b w:val="0"/>
                <w:i w:val="0"/>
                <w:sz w:val="16"/>
              </w:rPr>
              <w:t>15 deg</w:t>
            </w:r>
          </w:p>
        </w:tc>
        <w:tc>
          <w:tcPr>
            <w:tcW w:type="dxa" w:w="2040"/>
            <w:vAlign w:val="center"/>
          </w:tcPr>
          <w:p>
            <w:pPr>
              <w:jc w:val="center"/>
            </w:pPr>
            <w:r/>
            <w:r>
              <w:rPr>
                <w:b w:val="0"/>
                <w:i w:val="0"/>
                <w:sz w:val="16"/>
              </w:rPr>
              <w:t>0.472 Nm</w:t>
            </w:r>
          </w:p>
        </w:tc>
        <w:tc>
          <w:tcPr>
            <w:tcW w:type="dxa" w:w="2040"/>
            <w:vAlign w:val="center"/>
          </w:tcPr>
          <w:p>
            <w:pPr>
              <w:jc w:val="center"/>
            </w:pPr>
            <w:r/>
            <w:r>
              <w:rPr>
                <w:b w:val="0"/>
                <w:i w:val="0"/>
                <w:sz w:val="16"/>
              </w:rPr>
              <w:t>0.944 Nm</w:t>
            </w:r>
          </w:p>
        </w:tc>
        <w:tc>
          <w:tcPr>
            <w:tcW w:type="dxa" w:w="2040"/>
            <w:vAlign w:val="center"/>
          </w:tcPr>
          <w:p>
            <w:pPr>
              <w:jc w:val="center"/>
            </w:pPr>
            <w:r/>
            <w:r>
              <w:rPr>
                <w:b w:val="0"/>
                <w:i w:val="0"/>
                <w:sz w:val="16"/>
              </w:rPr>
              <w:t>3.146 Nm</w:t>
            </w:r>
          </w:p>
        </w:tc>
        <w:tc>
          <w:tcPr>
            <w:tcW w:type="dxa" w:w="2040"/>
            <w:vAlign w:val="center"/>
          </w:tcPr>
          <w:p>
            <w:pPr>
              <w:jc w:val="center"/>
            </w:pPr>
            <w:r/>
            <w:r>
              <w:rPr>
                <w:b w:val="0"/>
                <w:i w:val="0"/>
                <w:sz w:val="16"/>
              </w:rPr>
              <w:t>32.1 kg cm</w:t>
            </w:r>
          </w:p>
        </w:tc>
      </w:tr>
      <w:tr>
        <w:tc>
          <w:tcPr>
            <w:tcW w:type="dxa" w:w="2040"/>
            <w:vAlign w:val="center"/>
          </w:tcPr>
          <w:p>
            <w:pPr>
              <w:jc w:val="center"/>
            </w:pPr>
            <w:r/>
            <w:r>
              <w:rPr>
                <w:b w:val="0"/>
                <w:i w:val="0"/>
                <w:sz w:val="16"/>
              </w:rPr>
              <w:t>20 deg</w:t>
            </w:r>
          </w:p>
        </w:tc>
        <w:tc>
          <w:tcPr>
            <w:tcW w:type="dxa" w:w="2040"/>
            <w:vAlign w:val="center"/>
          </w:tcPr>
          <w:p>
            <w:pPr>
              <w:jc w:val="center"/>
            </w:pPr>
            <w:r/>
            <w:r>
              <w:rPr>
                <w:b w:val="0"/>
                <w:i w:val="0"/>
                <w:sz w:val="16"/>
              </w:rPr>
              <w:t>0.629 Nm</w:t>
            </w:r>
          </w:p>
        </w:tc>
        <w:tc>
          <w:tcPr>
            <w:tcW w:type="dxa" w:w="2040"/>
            <w:vAlign w:val="center"/>
          </w:tcPr>
          <w:p>
            <w:pPr>
              <w:jc w:val="center"/>
            </w:pPr>
            <w:r/>
            <w:r>
              <w:rPr>
                <w:b w:val="0"/>
                <w:i w:val="0"/>
                <w:sz w:val="16"/>
              </w:rPr>
              <w:t>1.258 Nm</w:t>
            </w:r>
          </w:p>
        </w:tc>
        <w:tc>
          <w:tcPr>
            <w:tcW w:type="dxa" w:w="2040"/>
            <w:vAlign w:val="center"/>
          </w:tcPr>
          <w:p>
            <w:pPr>
              <w:jc w:val="center"/>
            </w:pPr>
            <w:r/>
            <w:r>
              <w:rPr>
                <w:b w:val="0"/>
                <w:i w:val="0"/>
                <w:sz w:val="16"/>
              </w:rPr>
              <w:t>4.195 Nm</w:t>
            </w:r>
          </w:p>
        </w:tc>
        <w:tc>
          <w:tcPr>
            <w:tcW w:type="dxa" w:w="2040"/>
            <w:vAlign w:val="center"/>
          </w:tcPr>
          <w:p>
            <w:pPr>
              <w:jc w:val="center"/>
            </w:pPr>
            <w:r/>
            <w:r>
              <w:rPr>
                <w:b w:val="0"/>
                <w:i w:val="0"/>
                <w:sz w:val="16"/>
              </w:rPr>
              <w:t>42.8 kg cm</w:t>
            </w:r>
          </w:p>
        </w:tc>
      </w:tr>
    </w:tbl>
    <w:p>
      <w:pPr>
        <w:spacing w:before="40" w:after="160"/>
        <w:jc w:val="center"/>
      </w:pPr>
      <w:r>
        <w:rPr>
          <w:i/>
          <w:sz w:val="18"/>
        </w:rPr>
        <w:t>Table 3. Hinge moment and direct-drive design torque for one aileron at 24 m/s.</w:t>
      </w:r>
    </w:p>
    <w:p>
      <w:r>
        <w:t>For the shown coaxial direct-drive pin concept, there is no servo arm / aileron horn ratio. The servo output torque and the pin torque are therefore approximately equal to the aileron hinge moment before safety factor and losses:</w:t>
      </w:r>
    </w:p>
    <w:p>
      <w:pPr>
        <w:spacing w:before="60" w:after="60"/>
        <w:jc w:val="center"/>
      </w:pPr>
      <w:r>
        <w:rPr>
          <w:rFonts w:ascii="Cambria Math" w:hAnsi="Cambria Math" w:eastAsia="Cambria Math"/>
          <w:sz w:val="21"/>
        </w:rPr>
        <w:t>T_pin approximately equals HM_a</w:t>
      </w:r>
    </w:p>
    <w:p>
      <w:r>
        <w:t>The design torque used for pin sizing is:</w:t>
      </w:r>
    </w:p>
    <w:p>
      <w:pPr>
        <w:spacing w:before="60" w:after="60"/>
        <w:jc w:val="center"/>
      </w:pPr>
      <w:r>
        <w:rPr>
          <w:rFonts w:ascii="Cambria Math" w:hAnsi="Cambria Math" w:eastAsia="Cambria Math"/>
          <w:sz w:val="21"/>
        </w:rPr>
        <w:t>T_design = SF * HM_a / eta</w:t>
      </w:r>
    </w:p>
    <w:p>
      <w:r>
        <w:t>Using the conservative 20 deg case gives HM_a = 1.258 Nm and T_design = 4.195 Nm.</w:t>
      </w:r>
    </w:p>
    <w:p>
      <w:pPr>
        <w:pStyle w:val="Heading1"/>
      </w:pPr>
      <w:r>
        <w:t>5. Rolling moment from both ailerons</w:t>
      </w:r>
    </w:p>
    <w:p>
      <w:r>
        <w:t>Rolling moment is not the same as servo torque. It is used to check roll-control authority. If the outer edge of the aileron is 0.15 m inboard from the wing tip:</w:t>
      </w:r>
    </w:p>
    <w:p>
      <w:pPr>
        <w:spacing w:before="60" w:after="60"/>
        <w:jc w:val="center"/>
      </w:pPr>
      <w:r>
        <w:rPr>
          <w:rFonts w:ascii="Cambria Math" w:hAnsi="Cambria Math" w:eastAsia="Cambria Math"/>
          <w:sz w:val="21"/>
        </w:rPr>
        <w:t>y_outer = b/2 - 0.15</w:t>
      </w:r>
    </w:p>
    <w:p>
      <w:pPr>
        <w:spacing w:before="60" w:after="60"/>
        <w:jc w:val="center"/>
      </w:pPr>
      <w:r>
        <w:rPr>
          <w:rFonts w:ascii="Cambria Math" w:hAnsi="Cambria Math" w:eastAsia="Cambria Math"/>
          <w:sz w:val="21"/>
        </w:rPr>
        <w:t>y_inner = y_outer - b_a</w:t>
      </w:r>
    </w:p>
    <w:p>
      <w:pPr>
        <w:spacing w:before="60" w:after="60"/>
        <w:jc w:val="center"/>
      </w:pPr>
      <w:r>
        <w:rPr>
          <w:rFonts w:ascii="Cambria Math" w:hAnsi="Cambria Math" w:eastAsia="Cambria Math"/>
          <w:sz w:val="21"/>
        </w:rPr>
        <w:t>y_bar = (y_outer + y_inner) / 2</w:t>
      </w:r>
    </w:p>
    <w:p>
      <w:r>
        <w:t>This gives y_outer = 1.3650 m, y_inner = 0.6082 m, and y_bar = 0.9866 m from the aircraft centerline. The rolling moment from both ailerons is approximated as:</w:t>
      </w:r>
    </w:p>
    <w:p>
      <w:pPr>
        <w:spacing w:before="60" w:after="60"/>
        <w:jc w:val="center"/>
      </w:pPr>
      <w:r>
        <w:rPr>
          <w:rFonts w:ascii="Cambria Math" w:hAnsi="Cambria Math" w:eastAsia="Cambria Math"/>
          <w:sz w:val="21"/>
        </w:rPr>
        <w:t>L_a = 2 F_N,a y_bar</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00"/>
        <w:gridCol w:w="3400"/>
        <w:gridCol w:w="3400"/>
      </w:tblGrid>
      <w:tr>
        <w:trPr>
          <w:tblHeader w:val="true"/>
        </w:trPr>
        <w:tc>
          <w:tcPr>
            <w:tcW w:type="dxa" w:w="3400"/>
            <w:vAlign w:val="center"/>
            <w:shd w:fill="D9EAF7"/>
          </w:tcPr>
          <w:p>
            <w:pPr>
              <w:jc w:val="center"/>
            </w:pPr>
            <w:r/>
            <w:r>
              <w:rPr>
                <w:b/>
                <w:i w:val="0"/>
                <w:sz w:val="16"/>
              </w:rPr>
              <w:t>Aileron deflection</w:t>
            </w:r>
          </w:p>
        </w:tc>
        <w:tc>
          <w:tcPr>
            <w:tcW w:type="dxa" w:w="3400"/>
            <w:vAlign w:val="center"/>
            <w:shd w:fill="D9EAF7"/>
          </w:tcPr>
          <w:p>
            <w:pPr>
              <w:jc w:val="center"/>
            </w:pPr>
            <w:r/>
            <w:r>
              <w:rPr>
                <w:b/>
                <w:i w:val="0"/>
                <w:sz w:val="16"/>
              </w:rPr>
              <w:t>Rolling moment lower</w:t>
            </w:r>
          </w:p>
        </w:tc>
        <w:tc>
          <w:tcPr>
            <w:tcW w:type="dxa" w:w="3400"/>
            <w:vAlign w:val="center"/>
            <w:shd w:fill="D9EAF7"/>
          </w:tcPr>
          <w:p>
            <w:pPr>
              <w:jc w:val="center"/>
            </w:pPr>
            <w:r/>
            <w:r>
              <w:rPr>
                <w:b/>
                <w:i w:val="0"/>
                <w:sz w:val="16"/>
              </w:rPr>
              <w:t>Rolling moment conservative</w:t>
            </w:r>
          </w:p>
        </w:tc>
      </w:tr>
      <w:tr>
        <w:tc>
          <w:tcPr>
            <w:tcW w:type="dxa" w:w="3400"/>
            <w:vAlign w:val="center"/>
          </w:tcPr>
          <w:p>
            <w:pPr>
              <w:jc w:val="center"/>
            </w:pPr>
            <w:r/>
            <w:r>
              <w:rPr>
                <w:b w:val="0"/>
                <w:i w:val="0"/>
                <w:sz w:val="16"/>
              </w:rPr>
              <w:t>10 deg</w:t>
            </w:r>
          </w:p>
        </w:tc>
        <w:tc>
          <w:tcPr>
            <w:tcW w:type="dxa" w:w="3400"/>
            <w:vAlign w:val="center"/>
          </w:tcPr>
          <w:p>
            <w:pPr>
              <w:jc w:val="center"/>
            </w:pPr>
            <w:r/>
            <w:r>
              <w:rPr>
                <w:b w:val="0"/>
                <w:i w:val="0"/>
                <w:sz w:val="16"/>
              </w:rPr>
              <w:t>20.69 Nm</w:t>
            </w:r>
          </w:p>
        </w:tc>
        <w:tc>
          <w:tcPr>
            <w:tcW w:type="dxa" w:w="3400"/>
            <w:vAlign w:val="center"/>
          </w:tcPr>
          <w:p>
            <w:pPr>
              <w:jc w:val="center"/>
            </w:pPr>
            <w:r/>
            <w:r>
              <w:rPr>
                <w:b w:val="0"/>
                <w:i w:val="0"/>
                <w:sz w:val="16"/>
              </w:rPr>
              <w:t>41.39 Nm</w:t>
            </w:r>
          </w:p>
        </w:tc>
      </w:tr>
      <w:tr>
        <w:tc>
          <w:tcPr>
            <w:tcW w:type="dxa" w:w="3400"/>
            <w:vAlign w:val="center"/>
          </w:tcPr>
          <w:p>
            <w:pPr>
              <w:jc w:val="center"/>
            </w:pPr>
            <w:r/>
            <w:r>
              <w:rPr>
                <w:b w:val="0"/>
                <w:i w:val="0"/>
                <w:sz w:val="16"/>
              </w:rPr>
              <w:t>15 deg</w:t>
            </w:r>
          </w:p>
        </w:tc>
        <w:tc>
          <w:tcPr>
            <w:tcW w:type="dxa" w:w="3400"/>
            <w:vAlign w:val="center"/>
          </w:tcPr>
          <w:p>
            <w:pPr>
              <w:jc w:val="center"/>
            </w:pPr>
            <w:r/>
            <w:r>
              <w:rPr>
                <w:b w:val="0"/>
                <w:i w:val="0"/>
                <w:sz w:val="16"/>
              </w:rPr>
              <w:t>31.04 Nm</w:t>
            </w:r>
          </w:p>
        </w:tc>
        <w:tc>
          <w:tcPr>
            <w:tcW w:type="dxa" w:w="3400"/>
            <w:vAlign w:val="center"/>
          </w:tcPr>
          <w:p>
            <w:pPr>
              <w:jc w:val="center"/>
            </w:pPr>
            <w:r/>
            <w:r>
              <w:rPr>
                <w:b w:val="0"/>
                <w:i w:val="0"/>
                <w:sz w:val="16"/>
              </w:rPr>
              <w:t>62.08 Nm</w:t>
            </w:r>
          </w:p>
        </w:tc>
      </w:tr>
      <w:tr>
        <w:tc>
          <w:tcPr>
            <w:tcW w:type="dxa" w:w="3400"/>
            <w:vAlign w:val="center"/>
          </w:tcPr>
          <w:p>
            <w:pPr>
              <w:jc w:val="center"/>
            </w:pPr>
            <w:r/>
            <w:r>
              <w:rPr>
                <w:b w:val="0"/>
                <w:i w:val="0"/>
                <w:sz w:val="16"/>
              </w:rPr>
              <w:t>20 deg</w:t>
            </w:r>
          </w:p>
        </w:tc>
        <w:tc>
          <w:tcPr>
            <w:tcW w:type="dxa" w:w="3400"/>
            <w:vAlign w:val="center"/>
          </w:tcPr>
          <w:p>
            <w:pPr>
              <w:jc w:val="center"/>
            </w:pPr>
            <w:r/>
            <w:r>
              <w:rPr>
                <w:b w:val="0"/>
                <w:i w:val="0"/>
                <w:sz w:val="16"/>
              </w:rPr>
              <w:t>41.39 Nm</w:t>
            </w:r>
          </w:p>
        </w:tc>
        <w:tc>
          <w:tcPr>
            <w:tcW w:type="dxa" w:w="3400"/>
            <w:vAlign w:val="center"/>
          </w:tcPr>
          <w:p>
            <w:pPr>
              <w:jc w:val="center"/>
            </w:pPr>
            <w:r/>
            <w:r>
              <w:rPr>
                <w:b w:val="0"/>
                <w:i w:val="0"/>
                <w:sz w:val="16"/>
              </w:rPr>
              <w:t>82.77 Nm</w:t>
            </w:r>
          </w:p>
        </w:tc>
      </w:tr>
    </w:tbl>
    <w:p>
      <w:pPr>
        <w:spacing w:before="40" w:after="160"/>
        <w:jc w:val="center"/>
      </w:pPr>
      <w:r>
        <w:rPr>
          <w:i/>
          <w:sz w:val="18"/>
        </w:rPr>
        <w:t>Table 4. Approximate rolling moment generated by both ailerons at 24 m/s.</w:t>
      </w:r>
    </w:p>
    <w:p>
      <w:pPr>
        <w:pStyle w:val="Heading1"/>
      </w:pPr>
      <w:r>
        <w:t>6. Pin torsional sizing</w:t>
      </w:r>
    </w:p>
    <w:p>
      <w:r>
        <w:t>For a solid circular pin in torsion:</w:t>
      </w:r>
    </w:p>
    <w:p>
      <w:pPr>
        <w:spacing w:before="60" w:after="60"/>
        <w:jc w:val="center"/>
      </w:pPr>
      <w:r>
        <w:rPr>
          <w:rFonts w:ascii="Cambria Math" w:hAnsi="Cambria Math" w:eastAsia="Cambria Math"/>
          <w:sz w:val="21"/>
        </w:rPr>
        <w:t>tau_max = 16 T / (pi d^3)</w:t>
      </w:r>
    </w:p>
    <w:p>
      <w:r>
        <w:t>Solving for diameter:</w:t>
      </w:r>
    </w:p>
    <w:p>
      <w:pPr>
        <w:spacing w:before="60" w:after="60"/>
        <w:jc w:val="center"/>
      </w:pPr>
      <w:r>
        <w:rPr>
          <w:rFonts w:ascii="Cambria Math" w:hAnsi="Cambria Math" w:eastAsia="Cambria Math"/>
          <w:sz w:val="21"/>
        </w:rPr>
        <w:t>d_min = [16 T / (pi tau_allow)]^(1/3)</w:t>
      </w:r>
    </w:p>
    <w:p>
      <w:r>
        <w:t>The conservative pin torque is T = T_design = 4.195 Nm. The required diameter therefore depends on the allowable shear stress of the pin material:</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0"/>
        <w:gridCol w:w="5100"/>
      </w:tblGrid>
      <w:tr>
        <w:trPr>
          <w:tblHeader w:val="true"/>
        </w:trPr>
        <w:tc>
          <w:tcPr>
            <w:tcW w:type="dxa" w:w="5100"/>
            <w:vAlign w:val="center"/>
            <w:shd w:fill="D9EAF7"/>
          </w:tcPr>
          <w:p>
            <w:pPr>
              <w:jc w:val="center"/>
            </w:pPr>
            <w:r/>
            <w:r>
              <w:rPr>
                <w:b/>
                <w:i w:val="0"/>
                <w:sz w:val="16"/>
              </w:rPr>
              <w:t>Allowable shear stress</w:t>
            </w:r>
          </w:p>
        </w:tc>
        <w:tc>
          <w:tcPr>
            <w:tcW w:type="dxa" w:w="5100"/>
            <w:vAlign w:val="center"/>
            <w:shd w:fill="D9EAF7"/>
          </w:tcPr>
          <w:p>
            <w:pPr>
              <w:jc w:val="center"/>
            </w:pPr>
            <w:r/>
            <w:r>
              <w:rPr>
                <w:b/>
                <w:i w:val="0"/>
                <w:sz w:val="16"/>
              </w:rPr>
              <w:t>Required solid pin diameter</w:t>
            </w:r>
          </w:p>
        </w:tc>
      </w:tr>
      <w:tr>
        <w:tc>
          <w:tcPr>
            <w:tcW w:type="dxa" w:w="5100"/>
            <w:vAlign w:val="center"/>
          </w:tcPr>
          <w:p>
            <w:pPr>
              <w:jc w:val="center"/>
            </w:pPr>
            <w:r/>
            <w:r>
              <w:rPr>
                <w:b w:val="0"/>
                <w:i w:val="0"/>
                <w:sz w:val="16"/>
              </w:rPr>
              <w:t>50 MPa</w:t>
            </w:r>
          </w:p>
        </w:tc>
        <w:tc>
          <w:tcPr>
            <w:tcW w:type="dxa" w:w="5100"/>
            <w:vAlign w:val="center"/>
          </w:tcPr>
          <w:p>
            <w:pPr>
              <w:jc w:val="center"/>
            </w:pPr>
            <w:r/>
            <w:r>
              <w:rPr>
                <w:b w:val="0"/>
                <w:i w:val="0"/>
                <w:sz w:val="16"/>
              </w:rPr>
              <w:t>7.53 mm</w:t>
            </w:r>
          </w:p>
        </w:tc>
      </w:tr>
      <w:tr>
        <w:tc>
          <w:tcPr>
            <w:tcW w:type="dxa" w:w="5100"/>
            <w:vAlign w:val="center"/>
          </w:tcPr>
          <w:p>
            <w:pPr>
              <w:jc w:val="center"/>
            </w:pPr>
            <w:r/>
            <w:r>
              <w:rPr>
                <w:b w:val="0"/>
                <w:i w:val="0"/>
                <w:sz w:val="16"/>
              </w:rPr>
              <w:t>100 MPa</w:t>
            </w:r>
          </w:p>
        </w:tc>
        <w:tc>
          <w:tcPr>
            <w:tcW w:type="dxa" w:w="5100"/>
            <w:vAlign w:val="center"/>
          </w:tcPr>
          <w:p>
            <w:pPr>
              <w:jc w:val="center"/>
            </w:pPr>
            <w:r/>
            <w:r>
              <w:rPr>
                <w:b w:val="0"/>
                <w:i w:val="0"/>
                <w:sz w:val="16"/>
              </w:rPr>
              <w:t>5.98 mm</w:t>
            </w:r>
          </w:p>
        </w:tc>
      </w:tr>
      <w:tr>
        <w:tc>
          <w:tcPr>
            <w:tcW w:type="dxa" w:w="5100"/>
            <w:vAlign w:val="center"/>
          </w:tcPr>
          <w:p>
            <w:pPr>
              <w:jc w:val="center"/>
            </w:pPr>
            <w:r/>
            <w:r>
              <w:rPr>
                <w:b w:val="0"/>
                <w:i w:val="0"/>
                <w:sz w:val="16"/>
              </w:rPr>
              <w:t>150 MPa</w:t>
            </w:r>
          </w:p>
        </w:tc>
        <w:tc>
          <w:tcPr>
            <w:tcW w:type="dxa" w:w="5100"/>
            <w:vAlign w:val="center"/>
          </w:tcPr>
          <w:p>
            <w:pPr>
              <w:jc w:val="center"/>
            </w:pPr>
            <w:r/>
            <w:r>
              <w:rPr>
                <w:b w:val="0"/>
                <w:i w:val="0"/>
                <w:sz w:val="16"/>
              </w:rPr>
              <w:t>5.22 mm</w:t>
            </w:r>
          </w:p>
        </w:tc>
      </w:tr>
      <w:tr>
        <w:tc>
          <w:tcPr>
            <w:tcW w:type="dxa" w:w="5100"/>
            <w:vAlign w:val="center"/>
          </w:tcPr>
          <w:p>
            <w:pPr>
              <w:jc w:val="center"/>
            </w:pPr>
            <w:r/>
            <w:r>
              <w:rPr>
                <w:b w:val="0"/>
                <w:i w:val="0"/>
                <w:sz w:val="16"/>
              </w:rPr>
              <w:t>200 MPa</w:t>
            </w:r>
          </w:p>
        </w:tc>
        <w:tc>
          <w:tcPr>
            <w:tcW w:type="dxa" w:w="5100"/>
            <w:vAlign w:val="center"/>
          </w:tcPr>
          <w:p>
            <w:pPr>
              <w:jc w:val="center"/>
            </w:pPr>
            <w:r/>
            <w:r>
              <w:rPr>
                <w:b w:val="0"/>
                <w:i w:val="0"/>
                <w:sz w:val="16"/>
              </w:rPr>
              <w:t>4.74 mm</w:t>
            </w:r>
          </w:p>
        </w:tc>
      </w:tr>
    </w:tbl>
    <w:p>
      <w:pPr>
        <w:spacing w:before="40" w:after="160"/>
        <w:jc w:val="center"/>
      </w:pPr>
      <w:r>
        <w:rPr>
          <w:i/>
          <w:sz w:val="18"/>
        </w:rPr>
        <w:t>Table 5. Minimum solid pin diameter as a function of allowable shear stress.</w:t>
      </w:r>
    </w:p>
    <w:p>
      <w:r>
        <w:t>The following table shows the torsional shear stress and twist for common pin diameters. The pin length is assumed to be 30 mm.</w:t>
      </w:r>
    </w:p>
    <w:p>
      <w:pPr>
        <w:spacing w:before="60" w:after="60"/>
        <w:jc w:val="center"/>
      </w:pPr>
      <w:r>
        <w:rPr>
          <w:rFonts w:ascii="Cambria Math" w:hAnsi="Cambria Math" w:eastAsia="Cambria Math"/>
          <w:sz w:val="21"/>
        </w:rPr>
        <w:t>J = pi d^4 / 32</w:t>
      </w:r>
    </w:p>
    <w:p>
      <w:pPr>
        <w:spacing w:before="60" w:after="60"/>
        <w:jc w:val="center"/>
      </w:pPr>
      <w:r>
        <w:rPr>
          <w:rFonts w:ascii="Cambria Math" w:hAnsi="Cambria Math" w:eastAsia="Cambria Math"/>
          <w:sz w:val="21"/>
        </w:rPr>
        <w:t>theta = T L / (J G)</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0"/>
        <w:gridCol w:w="2550"/>
        <w:gridCol w:w="2550"/>
        <w:gridCol w:w="2550"/>
      </w:tblGrid>
      <w:tr>
        <w:trPr>
          <w:tblHeader w:val="true"/>
        </w:trPr>
        <w:tc>
          <w:tcPr>
            <w:tcW w:type="dxa" w:w="2550"/>
            <w:vAlign w:val="center"/>
            <w:shd w:fill="D9EAF7"/>
          </w:tcPr>
          <w:p>
            <w:pPr>
              <w:jc w:val="center"/>
            </w:pPr>
            <w:r/>
            <w:r>
              <w:rPr>
                <w:b/>
                <w:i w:val="0"/>
                <w:sz w:val="16"/>
              </w:rPr>
              <w:t>Pin diameter</w:t>
            </w:r>
          </w:p>
        </w:tc>
        <w:tc>
          <w:tcPr>
            <w:tcW w:type="dxa" w:w="2550"/>
            <w:vAlign w:val="center"/>
            <w:shd w:fill="D9EAF7"/>
          </w:tcPr>
          <w:p>
            <w:pPr>
              <w:jc w:val="center"/>
            </w:pPr>
            <w:r/>
            <w:r>
              <w:rPr>
                <w:b/>
                <w:i w:val="0"/>
                <w:sz w:val="16"/>
              </w:rPr>
              <w:t>Torsional shear stress</w:t>
            </w:r>
          </w:p>
        </w:tc>
        <w:tc>
          <w:tcPr>
            <w:tcW w:type="dxa" w:w="2550"/>
            <w:vAlign w:val="center"/>
            <w:shd w:fill="D9EAF7"/>
          </w:tcPr>
          <w:p>
            <w:pPr>
              <w:jc w:val="center"/>
            </w:pPr>
            <w:r/>
            <w:r>
              <w:rPr>
                <w:b/>
                <w:i w:val="0"/>
                <w:sz w:val="16"/>
              </w:rPr>
              <w:t>Twist, aluminium G=26 GPa</w:t>
            </w:r>
          </w:p>
        </w:tc>
        <w:tc>
          <w:tcPr>
            <w:tcW w:type="dxa" w:w="2550"/>
            <w:vAlign w:val="center"/>
            <w:shd w:fill="D9EAF7"/>
          </w:tcPr>
          <w:p>
            <w:pPr>
              <w:jc w:val="center"/>
            </w:pPr>
            <w:r/>
            <w:r>
              <w:rPr>
                <w:b/>
                <w:i w:val="0"/>
                <w:sz w:val="16"/>
              </w:rPr>
              <w:t>Twist, steel G=79 GPa</w:t>
            </w:r>
          </w:p>
        </w:tc>
      </w:tr>
      <w:tr>
        <w:tc>
          <w:tcPr>
            <w:tcW w:type="dxa" w:w="2550"/>
            <w:vAlign w:val="center"/>
          </w:tcPr>
          <w:p>
            <w:pPr>
              <w:jc w:val="center"/>
            </w:pPr>
            <w:r/>
            <w:r>
              <w:rPr>
                <w:b w:val="0"/>
                <w:i w:val="0"/>
                <w:sz w:val="16"/>
              </w:rPr>
              <w:t>3 mm</w:t>
            </w:r>
          </w:p>
        </w:tc>
        <w:tc>
          <w:tcPr>
            <w:tcW w:type="dxa" w:w="2550"/>
            <w:vAlign w:val="center"/>
          </w:tcPr>
          <w:p>
            <w:pPr>
              <w:jc w:val="center"/>
            </w:pPr>
            <w:r/>
            <w:r>
              <w:rPr>
                <w:b w:val="0"/>
                <w:i w:val="0"/>
                <w:sz w:val="16"/>
              </w:rPr>
              <w:t>791.3 MPa</w:t>
            </w:r>
          </w:p>
        </w:tc>
        <w:tc>
          <w:tcPr>
            <w:tcW w:type="dxa" w:w="2550"/>
            <w:vAlign w:val="center"/>
          </w:tcPr>
          <w:p>
            <w:pPr>
              <w:jc w:val="center"/>
            </w:pPr>
            <w:r/>
            <w:r>
              <w:rPr>
                <w:b w:val="0"/>
                <w:i w:val="0"/>
                <w:sz w:val="16"/>
              </w:rPr>
              <w:t>34.87 deg</w:t>
            </w:r>
          </w:p>
        </w:tc>
        <w:tc>
          <w:tcPr>
            <w:tcW w:type="dxa" w:w="2550"/>
            <w:vAlign w:val="center"/>
          </w:tcPr>
          <w:p>
            <w:pPr>
              <w:jc w:val="center"/>
            </w:pPr>
            <w:r/>
            <w:r>
              <w:rPr>
                <w:b w:val="0"/>
                <w:i w:val="0"/>
                <w:sz w:val="16"/>
              </w:rPr>
              <w:t>11.48 deg</w:t>
            </w:r>
          </w:p>
        </w:tc>
      </w:tr>
      <w:tr>
        <w:tc>
          <w:tcPr>
            <w:tcW w:type="dxa" w:w="2550"/>
            <w:vAlign w:val="center"/>
          </w:tcPr>
          <w:p>
            <w:pPr>
              <w:jc w:val="center"/>
            </w:pPr>
            <w:r/>
            <w:r>
              <w:rPr>
                <w:b w:val="0"/>
                <w:i w:val="0"/>
                <w:sz w:val="16"/>
              </w:rPr>
              <w:t>4 mm</w:t>
            </w:r>
          </w:p>
        </w:tc>
        <w:tc>
          <w:tcPr>
            <w:tcW w:type="dxa" w:w="2550"/>
            <w:vAlign w:val="center"/>
          </w:tcPr>
          <w:p>
            <w:pPr>
              <w:jc w:val="center"/>
            </w:pPr>
            <w:r/>
            <w:r>
              <w:rPr>
                <w:b w:val="0"/>
                <w:i w:val="0"/>
                <w:sz w:val="16"/>
              </w:rPr>
              <w:t>333.8 MPa</w:t>
            </w:r>
          </w:p>
        </w:tc>
        <w:tc>
          <w:tcPr>
            <w:tcW w:type="dxa" w:w="2550"/>
            <w:vAlign w:val="center"/>
          </w:tcPr>
          <w:p>
            <w:pPr>
              <w:jc w:val="center"/>
            </w:pPr>
            <w:r/>
            <w:r>
              <w:rPr>
                <w:b w:val="0"/>
                <w:i w:val="0"/>
                <w:sz w:val="16"/>
              </w:rPr>
              <w:t>11.03 deg</w:t>
            </w:r>
          </w:p>
        </w:tc>
        <w:tc>
          <w:tcPr>
            <w:tcW w:type="dxa" w:w="2550"/>
            <w:vAlign w:val="center"/>
          </w:tcPr>
          <w:p>
            <w:pPr>
              <w:jc w:val="center"/>
            </w:pPr>
            <w:r/>
            <w:r>
              <w:rPr>
                <w:b w:val="0"/>
                <w:i w:val="0"/>
                <w:sz w:val="16"/>
              </w:rPr>
              <w:t>3.63 deg</w:t>
            </w:r>
          </w:p>
        </w:tc>
      </w:tr>
      <w:tr>
        <w:tc>
          <w:tcPr>
            <w:tcW w:type="dxa" w:w="2550"/>
            <w:vAlign w:val="center"/>
          </w:tcPr>
          <w:p>
            <w:pPr>
              <w:jc w:val="center"/>
            </w:pPr>
            <w:r/>
            <w:r>
              <w:rPr>
                <w:b w:val="0"/>
                <w:i w:val="0"/>
                <w:sz w:val="16"/>
              </w:rPr>
              <w:t>5 mm</w:t>
            </w:r>
          </w:p>
        </w:tc>
        <w:tc>
          <w:tcPr>
            <w:tcW w:type="dxa" w:w="2550"/>
            <w:vAlign w:val="center"/>
          </w:tcPr>
          <w:p>
            <w:pPr>
              <w:jc w:val="center"/>
            </w:pPr>
            <w:r/>
            <w:r>
              <w:rPr>
                <w:b w:val="0"/>
                <w:i w:val="0"/>
                <w:sz w:val="16"/>
              </w:rPr>
              <w:t>170.9 MPa</w:t>
            </w:r>
          </w:p>
        </w:tc>
        <w:tc>
          <w:tcPr>
            <w:tcW w:type="dxa" w:w="2550"/>
            <w:vAlign w:val="center"/>
          </w:tcPr>
          <w:p>
            <w:pPr>
              <w:jc w:val="center"/>
            </w:pPr>
            <w:r/>
            <w:r>
              <w:rPr>
                <w:b w:val="0"/>
                <w:i w:val="0"/>
                <w:sz w:val="16"/>
              </w:rPr>
              <w:t>4.52 deg</w:t>
            </w:r>
          </w:p>
        </w:tc>
        <w:tc>
          <w:tcPr>
            <w:tcW w:type="dxa" w:w="2550"/>
            <w:vAlign w:val="center"/>
          </w:tcPr>
          <w:p>
            <w:pPr>
              <w:jc w:val="center"/>
            </w:pPr>
            <w:r/>
            <w:r>
              <w:rPr>
                <w:b w:val="0"/>
                <w:i w:val="0"/>
                <w:sz w:val="16"/>
              </w:rPr>
              <w:t>1.49 deg</w:t>
            </w:r>
          </w:p>
        </w:tc>
      </w:tr>
      <w:tr>
        <w:tc>
          <w:tcPr>
            <w:tcW w:type="dxa" w:w="2550"/>
            <w:vAlign w:val="center"/>
          </w:tcPr>
          <w:p>
            <w:pPr>
              <w:jc w:val="center"/>
            </w:pPr>
            <w:r/>
            <w:r>
              <w:rPr>
                <w:b w:val="0"/>
                <w:i w:val="0"/>
                <w:sz w:val="16"/>
              </w:rPr>
              <w:t>6 mm</w:t>
            </w:r>
          </w:p>
        </w:tc>
        <w:tc>
          <w:tcPr>
            <w:tcW w:type="dxa" w:w="2550"/>
            <w:vAlign w:val="center"/>
          </w:tcPr>
          <w:p>
            <w:pPr>
              <w:jc w:val="center"/>
            </w:pPr>
            <w:r/>
            <w:r>
              <w:rPr>
                <w:b w:val="0"/>
                <w:i w:val="0"/>
                <w:sz w:val="16"/>
              </w:rPr>
              <w:t>98.9 MPa</w:t>
            </w:r>
          </w:p>
        </w:tc>
        <w:tc>
          <w:tcPr>
            <w:tcW w:type="dxa" w:w="2550"/>
            <w:vAlign w:val="center"/>
          </w:tcPr>
          <w:p>
            <w:pPr>
              <w:jc w:val="center"/>
            </w:pPr>
            <w:r/>
            <w:r>
              <w:rPr>
                <w:b w:val="0"/>
                <w:i w:val="0"/>
                <w:sz w:val="16"/>
              </w:rPr>
              <w:t>2.18 deg</w:t>
            </w:r>
          </w:p>
        </w:tc>
        <w:tc>
          <w:tcPr>
            <w:tcW w:type="dxa" w:w="2550"/>
            <w:vAlign w:val="center"/>
          </w:tcPr>
          <w:p>
            <w:pPr>
              <w:jc w:val="center"/>
            </w:pPr>
            <w:r/>
            <w:r>
              <w:rPr>
                <w:b w:val="0"/>
                <w:i w:val="0"/>
                <w:sz w:val="16"/>
              </w:rPr>
              <w:t>0.72 deg</w:t>
            </w:r>
          </w:p>
        </w:tc>
      </w:tr>
      <w:tr>
        <w:tc>
          <w:tcPr>
            <w:tcW w:type="dxa" w:w="2550"/>
            <w:vAlign w:val="center"/>
          </w:tcPr>
          <w:p>
            <w:pPr>
              <w:jc w:val="center"/>
            </w:pPr>
            <w:r/>
            <w:r>
              <w:rPr>
                <w:b w:val="0"/>
                <w:i w:val="0"/>
                <w:sz w:val="16"/>
              </w:rPr>
              <w:t>8 mm</w:t>
            </w:r>
          </w:p>
        </w:tc>
        <w:tc>
          <w:tcPr>
            <w:tcW w:type="dxa" w:w="2550"/>
            <w:vAlign w:val="center"/>
          </w:tcPr>
          <w:p>
            <w:pPr>
              <w:jc w:val="center"/>
            </w:pPr>
            <w:r/>
            <w:r>
              <w:rPr>
                <w:b w:val="0"/>
                <w:i w:val="0"/>
                <w:sz w:val="16"/>
              </w:rPr>
              <w:t>41.7 MPa</w:t>
            </w:r>
          </w:p>
        </w:tc>
        <w:tc>
          <w:tcPr>
            <w:tcW w:type="dxa" w:w="2550"/>
            <w:vAlign w:val="center"/>
          </w:tcPr>
          <w:p>
            <w:pPr>
              <w:jc w:val="center"/>
            </w:pPr>
            <w:r/>
            <w:r>
              <w:rPr>
                <w:b w:val="0"/>
                <w:i w:val="0"/>
                <w:sz w:val="16"/>
              </w:rPr>
              <w:t>0.69 deg</w:t>
            </w:r>
          </w:p>
        </w:tc>
        <w:tc>
          <w:tcPr>
            <w:tcW w:type="dxa" w:w="2550"/>
            <w:vAlign w:val="center"/>
          </w:tcPr>
          <w:p>
            <w:pPr>
              <w:jc w:val="center"/>
            </w:pPr>
            <w:r/>
            <w:r>
              <w:rPr>
                <w:b w:val="0"/>
                <w:i w:val="0"/>
                <w:sz w:val="16"/>
              </w:rPr>
              <w:t>0.23 deg</w:t>
            </w:r>
          </w:p>
        </w:tc>
      </w:tr>
    </w:tbl>
    <w:p>
      <w:pPr>
        <w:spacing w:before="40" w:after="160"/>
        <w:jc w:val="center"/>
      </w:pPr>
      <w:r>
        <w:rPr>
          <w:i/>
          <w:sz w:val="18"/>
        </w:rPr>
        <w:t>Table 6. Pin torsional stress and twist under the conservative 4.195 Nm design torque.</w:t>
      </w:r>
    </w:p>
    <w:p>
      <w:pPr>
        <w:pStyle w:val="Heading1"/>
      </w:pPr>
      <w:r>
        <w:t>7. Bearing pressure check</w:t>
      </w:r>
    </w:p>
    <w:p>
      <w:r>
        <w:t>If the pin also carries radial load, a simple projected bearing pressure check is:</w:t>
      </w:r>
    </w:p>
    <w:p>
      <w:pPr>
        <w:spacing w:before="60" w:after="60"/>
        <w:jc w:val="center"/>
      </w:pPr>
      <w:r>
        <w:rPr>
          <w:rFonts w:ascii="Cambria Math" w:hAnsi="Cambria Math" w:eastAsia="Cambria Math"/>
          <w:sz w:val="21"/>
        </w:rPr>
        <w:t>p = F / (d L_b)</w:t>
      </w:r>
    </w:p>
    <w:p>
      <w:r>
        <w:t>The conservative 20 deg aerodynamic force is 41.95 N. With safety factor 3, the design radial load is approximately 125.84 N. For a 6 mm pin and one 5 mm long bearing contact:</w:t>
      </w:r>
    </w:p>
    <w:p>
      <w:pPr>
        <w:spacing w:before="60" w:after="60"/>
        <w:jc w:val="center"/>
      </w:pPr>
      <w:r>
        <w:rPr>
          <w:rFonts w:ascii="Cambria Math" w:hAnsi="Cambria Math" w:eastAsia="Cambria Math"/>
          <w:sz w:val="21"/>
        </w:rPr>
        <w:t>p = 125.84 / (0.006 x 0.005) = 4.19 MPa</w:t>
      </w:r>
    </w:p>
    <w:p>
      <w:r>
        <w:t>This pressure is not high for a proper metallic bearing or bushing. For plastic or printed bearing supports, wear, ovalization, alignment, and local crushing become more important than the simple average pressure alone.</w:t>
      </w:r>
    </w:p>
    <w:p>
      <w:pPr>
        <w:pStyle w:val="Heading1"/>
      </w:pPr>
      <w:r>
        <w:t>8. Mechanical interpretation of the direct-drive pin</w:t>
      </w:r>
    </w:p>
    <w:p>
      <w:r>
        <w:t>The proposed mechanism is a direct rotary drive only if the pin axis is coaxial with the aileron hinge axis and the pin is rigidly locked to the aileron. The load path must be:</w:t>
      </w:r>
    </w:p>
    <w:p>
      <w:pPr>
        <w:spacing w:before="60" w:after="60"/>
        <w:jc w:val="center"/>
      </w:pPr>
      <w:r>
        <w:rPr>
          <w:rFonts w:ascii="Cambria Math" w:hAnsi="Cambria Math" w:eastAsia="Cambria Math"/>
          <w:sz w:val="21"/>
        </w:rPr>
        <w:t>servo -&gt; pin -&gt; rigid aileron torque insert -&gt; aileron</w:t>
      </w:r>
    </w:p>
    <w:p>
      <w:r>
        <w:t>The pin may rotate freely inside the wing bearing, but it must not rotate freely relative to the aileron. If the pin is placed inside bearings in both the wing and the aileron without a torque lock to the aileron, the servo will only spin the pin and the aileron will not move.</w:t>
      </w:r>
    </w:p>
    <w:p>
      <w:r>
        <w:t>A round pin should therefore be connected to the aileron by a keyed insert, splined insert, clamp block, bonded torque block, cross-pin, set screw into a flat, or a non-round torque feature. The servo output shaft should not be used as the main structural hinge support. The aileron should still be supported by its own hinge/bearing arrangement so that the servo mainly transmits torque, not bending loads.</w:t>
      </w:r>
    </w:p>
    <w:p>
      <w:pPr>
        <w:pStyle w:val="Heading1"/>
      </w:pPr>
      <w:r>
        <w:t>9. Design result for the current case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00"/>
        <w:gridCol w:w="5100"/>
      </w:tblGrid>
      <w:tr>
        <w:trPr>
          <w:tblHeader w:val="true"/>
        </w:trPr>
        <w:tc>
          <w:tcPr>
            <w:tcW w:type="dxa" w:w="5100"/>
            <w:vAlign w:val="center"/>
            <w:shd w:fill="D9EAF7"/>
          </w:tcPr>
          <w:p>
            <w:pPr>
              <w:jc w:val="center"/>
            </w:pPr>
            <w:r/>
            <w:r>
              <w:rPr>
                <w:b/>
                <w:i w:val="0"/>
                <w:sz w:val="17"/>
              </w:rPr>
              <w:t>Result</w:t>
            </w:r>
          </w:p>
        </w:tc>
        <w:tc>
          <w:tcPr>
            <w:tcW w:type="dxa" w:w="5100"/>
            <w:vAlign w:val="center"/>
            <w:shd w:fill="D9EAF7"/>
          </w:tcPr>
          <w:p>
            <w:pPr>
              <w:jc w:val="center"/>
            </w:pPr>
            <w:r/>
            <w:r>
              <w:rPr>
                <w:b/>
                <w:i w:val="0"/>
                <w:sz w:val="17"/>
              </w:rPr>
              <w:t>Value</w:t>
            </w:r>
          </w:p>
        </w:tc>
      </w:tr>
      <w:tr>
        <w:tc>
          <w:tcPr>
            <w:tcW w:type="dxa" w:w="5100"/>
            <w:vAlign w:val="center"/>
          </w:tcPr>
          <w:p>
            <w:pPr>
              <w:jc w:val="center"/>
            </w:pPr>
            <w:r/>
            <w:r>
              <w:rPr>
                <w:b w:val="0"/>
                <w:i w:val="0"/>
                <w:sz w:val="17"/>
              </w:rPr>
              <w:t>One-aileron area</w:t>
            </w:r>
          </w:p>
        </w:tc>
        <w:tc>
          <w:tcPr>
            <w:tcW w:type="dxa" w:w="5100"/>
            <w:vAlign w:val="center"/>
          </w:tcPr>
          <w:p>
            <w:pPr>
              <w:jc w:val="center"/>
            </w:pPr>
            <w:r/>
            <w:r>
              <w:rPr>
                <w:b w:val="0"/>
                <w:i w:val="0"/>
                <w:sz w:val="17"/>
              </w:rPr>
              <w:t>0.05676 m^2</w:t>
            </w:r>
          </w:p>
        </w:tc>
      </w:tr>
      <w:tr>
        <w:tc>
          <w:tcPr>
            <w:tcW w:type="dxa" w:w="5100"/>
            <w:vAlign w:val="center"/>
          </w:tcPr>
          <w:p>
            <w:pPr>
              <w:jc w:val="center"/>
            </w:pPr>
            <w:r/>
            <w:r>
              <w:rPr>
                <w:b w:val="0"/>
                <w:i w:val="0"/>
                <w:sz w:val="17"/>
              </w:rPr>
              <w:t>Dynamic pressure at 24 m/s</w:t>
            </w:r>
          </w:p>
        </w:tc>
        <w:tc>
          <w:tcPr>
            <w:tcW w:type="dxa" w:w="5100"/>
            <w:vAlign w:val="center"/>
          </w:tcPr>
          <w:p>
            <w:pPr>
              <w:jc w:val="center"/>
            </w:pPr>
            <w:r/>
            <w:r>
              <w:rPr>
                <w:b w:val="0"/>
                <w:i w:val="0"/>
                <w:sz w:val="17"/>
              </w:rPr>
              <w:t>336.96 Pa</w:t>
            </w:r>
          </w:p>
        </w:tc>
      </w:tr>
      <w:tr>
        <w:tc>
          <w:tcPr>
            <w:tcW w:type="dxa" w:w="5100"/>
            <w:vAlign w:val="center"/>
          </w:tcPr>
          <w:p>
            <w:pPr>
              <w:jc w:val="center"/>
            </w:pPr>
            <w:r/>
            <w:r>
              <w:rPr>
                <w:b w:val="0"/>
                <w:i w:val="0"/>
                <w:sz w:val="17"/>
              </w:rPr>
              <w:t>Reynolds number</w:t>
            </w:r>
          </w:p>
        </w:tc>
        <w:tc>
          <w:tcPr>
            <w:tcW w:type="dxa" w:w="5100"/>
            <w:vAlign w:val="center"/>
          </w:tcPr>
          <w:p>
            <w:pPr>
              <w:jc w:val="center"/>
            </w:pPr>
            <w:r/>
            <w:r>
              <w:rPr>
                <w:b w:val="0"/>
                <w:i w:val="0"/>
                <w:sz w:val="17"/>
              </w:rPr>
              <w:t>500000</w:t>
            </w:r>
          </w:p>
        </w:tc>
      </w:tr>
      <w:tr>
        <w:tc>
          <w:tcPr>
            <w:tcW w:type="dxa" w:w="5100"/>
            <w:vAlign w:val="center"/>
          </w:tcPr>
          <w:p>
            <w:pPr>
              <w:jc w:val="center"/>
            </w:pPr>
            <w:r/>
            <w:r>
              <w:rPr>
                <w:b w:val="0"/>
                <w:i w:val="0"/>
                <w:sz w:val="17"/>
              </w:rPr>
              <w:t>Conservative force on one aileron at 20 deg</w:t>
            </w:r>
          </w:p>
        </w:tc>
        <w:tc>
          <w:tcPr>
            <w:tcW w:type="dxa" w:w="5100"/>
            <w:vAlign w:val="center"/>
          </w:tcPr>
          <w:p>
            <w:pPr>
              <w:jc w:val="center"/>
            </w:pPr>
            <w:r/>
            <w:r>
              <w:rPr>
                <w:b w:val="0"/>
                <w:i w:val="0"/>
                <w:sz w:val="17"/>
              </w:rPr>
              <w:t>41.95 N</w:t>
            </w:r>
          </w:p>
        </w:tc>
      </w:tr>
      <w:tr>
        <w:tc>
          <w:tcPr>
            <w:tcW w:type="dxa" w:w="5100"/>
            <w:vAlign w:val="center"/>
          </w:tcPr>
          <w:p>
            <w:pPr>
              <w:jc w:val="center"/>
            </w:pPr>
            <w:r/>
            <w:r>
              <w:rPr>
                <w:b w:val="0"/>
                <w:i w:val="0"/>
                <w:sz w:val="17"/>
              </w:rPr>
              <w:t>Conservative hinge moment at 20 deg</w:t>
            </w:r>
          </w:p>
        </w:tc>
        <w:tc>
          <w:tcPr>
            <w:tcW w:type="dxa" w:w="5100"/>
            <w:vAlign w:val="center"/>
          </w:tcPr>
          <w:p>
            <w:pPr>
              <w:jc w:val="center"/>
            </w:pPr>
            <w:r/>
            <w:r>
              <w:rPr>
                <w:b w:val="0"/>
                <w:i w:val="0"/>
                <w:sz w:val="17"/>
              </w:rPr>
              <w:t>1.258 Nm</w:t>
            </w:r>
          </w:p>
        </w:tc>
      </w:tr>
      <w:tr>
        <w:tc>
          <w:tcPr>
            <w:tcW w:type="dxa" w:w="5100"/>
            <w:vAlign w:val="center"/>
          </w:tcPr>
          <w:p>
            <w:pPr>
              <w:jc w:val="center"/>
            </w:pPr>
            <w:r/>
            <w:r>
              <w:rPr>
                <w:b w:val="0"/>
                <w:i w:val="0"/>
                <w:sz w:val="17"/>
              </w:rPr>
              <w:t>Direct-drive design torque, SF=3 and eta=0.9</w:t>
            </w:r>
          </w:p>
        </w:tc>
        <w:tc>
          <w:tcPr>
            <w:tcW w:type="dxa" w:w="5100"/>
            <w:vAlign w:val="center"/>
          </w:tcPr>
          <w:p>
            <w:pPr>
              <w:jc w:val="center"/>
            </w:pPr>
            <w:r/>
            <w:r>
              <w:rPr>
                <w:b w:val="0"/>
                <w:i w:val="0"/>
                <w:sz w:val="17"/>
              </w:rPr>
              <w:t>4.195 Nm</w:t>
            </w:r>
          </w:p>
        </w:tc>
      </w:tr>
      <w:tr>
        <w:tc>
          <w:tcPr>
            <w:tcW w:type="dxa" w:w="5100"/>
            <w:vAlign w:val="center"/>
          </w:tcPr>
          <w:p>
            <w:pPr>
              <w:jc w:val="center"/>
            </w:pPr>
            <w:r/>
            <w:r>
              <w:rPr>
                <w:b w:val="0"/>
                <w:i w:val="0"/>
                <w:sz w:val="17"/>
              </w:rPr>
              <w:t>Minimum practical solid metal pin diameter</w:t>
            </w:r>
          </w:p>
        </w:tc>
        <w:tc>
          <w:tcPr>
            <w:tcW w:type="dxa" w:w="5100"/>
            <w:vAlign w:val="center"/>
          </w:tcPr>
          <w:p>
            <w:pPr>
              <w:jc w:val="center"/>
            </w:pPr>
            <w:r/>
            <w:r>
              <w:rPr>
                <w:b w:val="0"/>
                <w:i w:val="0"/>
                <w:sz w:val="17"/>
              </w:rPr>
              <w:t>6 mm</w:t>
            </w:r>
          </w:p>
        </w:tc>
      </w:tr>
      <w:tr>
        <w:tc>
          <w:tcPr>
            <w:tcW w:type="dxa" w:w="5100"/>
            <w:vAlign w:val="center"/>
          </w:tcPr>
          <w:p>
            <w:pPr>
              <w:jc w:val="center"/>
            </w:pPr>
            <w:r/>
            <w:r>
              <w:rPr>
                <w:b w:val="0"/>
                <w:i w:val="0"/>
                <w:sz w:val="17"/>
              </w:rPr>
              <w:t>Current practical minimum pin length</w:t>
            </w:r>
          </w:p>
        </w:tc>
        <w:tc>
          <w:tcPr>
            <w:tcW w:type="dxa" w:w="5100"/>
            <w:vAlign w:val="center"/>
          </w:tcPr>
          <w:p>
            <w:pPr>
              <w:jc w:val="center"/>
            </w:pPr>
            <w:r/>
            <w:r>
              <w:rPr>
                <w:b w:val="0"/>
                <w:i w:val="0"/>
                <w:sz w:val="17"/>
              </w:rPr>
              <w:t>30 mm</w:t>
            </w:r>
          </w:p>
        </w:tc>
      </w:tr>
      <w:tr>
        <w:tc>
          <w:tcPr>
            <w:tcW w:type="dxa" w:w="5100"/>
            <w:vAlign w:val="center"/>
          </w:tcPr>
          <w:p>
            <w:pPr>
              <w:jc w:val="center"/>
            </w:pPr>
            <w:r/>
            <w:r>
              <w:rPr>
                <w:b w:val="0"/>
                <w:i w:val="0"/>
                <w:sz w:val="17"/>
              </w:rPr>
              <w:t>Better stiffness if space allows</w:t>
            </w:r>
          </w:p>
        </w:tc>
        <w:tc>
          <w:tcPr>
            <w:tcW w:type="dxa" w:w="5100"/>
            <w:vAlign w:val="center"/>
          </w:tcPr>
          <w:p>
            <w:pPr>
              <w:jc w:val="center"/>
            </w:pPr>
            <w:r/>
            <w:r>
              <w:rPr>
                <w:b w:val="0"/>
                <w:i w:val="0"/>
                <w:sz w:val="17"/>
              </w:rPr>
              <w:t>8 mm diameter x 30 mm length</w:t>
            </w:r>
          </w:p>
        </w:tc>
      </w:tr>
    </w:tbl>
    <w:p>
      <w:pPr>
        <w:spacing w:before="40" w:after="160"/>
        <w:jc w:val="center"/>
      </w:pPr>
      <w:r>
        <w:rPr>
          <w:i/>
          <w:sz w:val="18"/>
        </w:rPr>
        <w:t>Table 7. Summary of the preliminary load and pin-sizing result.</w:t>
      </w:r>
    </w:p>
    <w:p>
      <w:r>
        <w:rPr>
          <w:b/>
        </w:rPr>
        <w:t xml:space="preserve">Final recommendation for the pin, without selecting a servo: </w:t>
      </w:r>
      <w:r>
        <w:t>For the current assumptions, the calculated practical minimum is a solid metal pin of 6 mm diameter and 30 mm length. A 6 mm pin gives approximately 98.9 MPa torsional shear stress and about 0.72 deg twist if steel is used. If space is available, an 8 mm pin is mechanically better because it reduces the shear stress to about 41.7 MPa and the steel twist to about 0.23 deg.</w:t>
      </w:r>
    </w:p>
    <w:p>
      <w:r>
        <w:rPr>
          <w:b/>
        </w:rPr>
        <w:t xml:space="preserve">Design caution. </w:t>
      </w:r>
      <w:r>
        <w:t>The value 6 mm is not a universal absolute minimum. It depends on material, manufacturing quality, torque-lock design, bearing support, alignment, and the real maximum flight speed. If the aircraft can fly faster than 24 m/s, all aerodynamic forces, hinge moments, and direct-drive torques must be increased by (Vmax/24)^2.</w:t>
      </w:r>
    </w:p>
    <w:p>
      <w:pPr>
        <w:pStyle w:val="Heading1"/>
      </w:pPr>
      <w:r>
        <w:t>References</w:t>
      </w:r>
    </w:p>
    <w:p>
      <w:pPr>
        <w:ind w:left="283" w:hanging="283"/>
      </w:pPr>
      <w:r>
        <w:t>Holzapfel, F. Fundamentals of Flight Control, lecture slides, Institute of Flight System Dynamics, Technical University of Munich. Used for the aileron/control-surface and actuator context.</w:t>
      </w:r>
    </w:p>
    <w:p>
      <w:pPr>
        <w:ind w:left="283" w:hanging="283"/>
      </w:pPr>
      <w:r>
        <w:t>Scholz, D. TN-EV52-360/91, Aircraft Design - Hinge Moments and Actuator Sizing. Used for the hinge-moment and actuator-sizing logic HM = c_h q A c.</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