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4" w:rsidRPr="00437614" w:rsidRDefault="00323900" w:rsidP="00437614">
      <w:pPr>
        <w:pStyle w:val="Default"/>
        <w:pBdr>
          <w:bottom w:val="single" w:sz="12" w:space="1" w:color="auto"/>
        </w:pBdr>
        <w:jc w:val="right"/>
        <w:rPr>
          <w:rFonts w:ascii="Arial" w:hAnsi="Arial" w:cs="Arial"/>
          <w:color w:val="auto"/>
          <w:sz w:val="72"/>
          <w:szCs w:val="72"/>
          <w:lang w:val="en-US"/>
        </w:rPr>
      </w:pPr>
      <w:r>
        <w:rPr>
          <w:rFonts w:ascii="Arial" w:hAnsi="Arial" w:cs="Arial"/>
          <w:noProof/>
          <w:color w:val="auto"/>
          <w:sz w:val="72"/>
          <w:szCs w:val="72"/>
          <w:lang w:eastAsia="ru-RU"/>
        </w:rPr>
        <w:drawing>
          <wp:inline distT="0" distB="0" distL="0" distR="0">
            <wp:extent cx="5940425" cy="11137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o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auto"/>
          <w:sz w:val="36"/>
          <w:szCs w:val="36"/>
          <w:lang w:val="en-US"/>
        </w:rPr>
        <w:t>Festival Control System.</w:t>
      </w:r>
    </w:p>
    <w:p w:rsidR="00D955E6" w:rsidRPr="00437614" w:rsidRDefault="00437614" w:rsidP="00437614">
      <w:pPr>
        <w:pStyle w:val="Default"/>
        <w:jc w:val="right"/>
        <w:rPr>
          <w:rFonts w:ascii="Arial" w:hAnsi="Arial" w:cs="Arial"/>
          <w:color w:val="auto"/>
          <w:sz w:val="36"/>
          <w:szCs w:val="36"/>
          <w:lang w:val="en-US"/>
        </w:rPr>
      </w:pPr>
      <w:r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>Project Statement</w:t>
      </w:r>
      <w:r w:rsidR="00D955E6"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 xml:space="preserve">.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Client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 Mister Ge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orge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Service Provider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Step-Soft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D955E6" w:rsidRDefault="00D955E6" w:rsidP="00437614">
      <w:pPr>
        <w:pStyle w:val="Default"/>
        <w:jc w:val="righ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Members: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Atanas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Naydenov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Dimitar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Markov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Dmitrii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Orlov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,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Hristian</w:t>
      </w:r>
      <w:proofErr w:type="spellEnd"/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Vasilev</w:t>
      </w:r>
      <w:proofErr w:type="spellEnd"/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. </w:t>
      </w:r>
    </w:p>
    <w:p w:rsidR="00323900" w:rsidRPr="00323900" w:rsidRDefault="00AA21BE" w:rsidP="00323900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Revision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: 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Date: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07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03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2016</w:t>
      </w:r>
      <w:r w:rsidR="00323900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F64652" w:rsidRDefault="00F64652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lastRenderedPageBreak/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Statement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Overview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Formal Client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Project 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Team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Current Situation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>Project justification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09067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Problem description</w:t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Pr="00F64652" w:rsidRDefault="0009067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goal</w:t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Deliverables and Non-Deliverables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Phasing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proofErr w:type="gramStart"/>
      <w:r w:rsidR="00C373EC">
        <w:rPr>
          <w:rFonts w:ascii="Arial" w:hAnsi="Arial" w:cs="Arial"/>
          <w:bCs/>
          <w:color w:val="auto"/>
          <w:sz w:val="23"/>
          <w:szCs w:val="23"/>
          <w:lang w:val="en-US"/>
        </w:rPr>
        <w:t>6</w:t>
      </w:r>
      <w:proofErr w:type="gramEnd"/>
    </w:p>
    <w:p w:rsidR="00BE3A3E" w:rsidRPr="00F64652" w:rsidRDefault="00BE3A3E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437614" w:rsidRPr="00F64652" w:rsidRDefault="00437614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 xml:space="preserve">Overview: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A83F8F" w:rsidRDefault="006033F4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Over the duration of </w:t>
      </w:r>
      <w:r>
        <w:rPr>
          <w:rFonts w:ascii="Arial" w:hAnsi="Arial" w:cs="Arial"/>
          <w:color w:val="auto"/>
          <w:sz w:val="22"/>
          <w:szCs w:val="22"/>
          <w:lang w:val="en-US"/>
        </w:rPr>
        <w:t>19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F64652" w:rsidRPr="00D014F0">
        <w:rPr>
          <w:rFonts w:ascii="Arial" w:hAnsi="Arial" w:cs="Arial"/>
          <w:color w:val="auto"/>
          <w:sz w:val="22"/>
          <w:szCs w:val="22"/>
          <w:lang w:val="en-US"/>
        </w:rPr>
        <w:t>weeks,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our team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will develop a new festival control system for Mr. George. This </w:t>
      </w:r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system </w:t>
      </w:r>
      <w:proofErr w:type="gramStart"/>
      <w:r w:rsidR="00A83F8F">
        <w:rPr>
          <w:rFonts w:ascii="Arial" w:hAnsi="Arial" w:cs="Arial"/>
          <w:color w:val="auto"/>
          <w:sz w:val="22"/>
          <w:szCs w:val="22"/>
          <w:lang w:val="en-US"/>
        </w:rPr>
        <w:t>is meant</w:t>
      </w:r>
      <w:proofErr w:type="gramEnd"/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 to provide services both for th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e attendees and the organizers. It will rely on modern technologies and cover most of the event management aspects. </w:t>
      </w:r>
      <w:r w:rsidR="00D3164F">
        <w:rPr>
          <w:rFonts w:ascii="Arial" w:hAnsi="Arial" w:cs="Arial"/>
          <w:color w:val="auto"/>
          <w:sz w:val="22"/>
          <w:szCs w:val="22"/>
          <w:lang w:val="en-US"/>
        </w:rPr>
        <w:t xml:space="preserve">Our team will implement the full-stack development of the system. It will provide an easier access </w:t>
      </w:r>
      <w:r w:rsidR="005264FE">
        <w:rPr>
          <w:rFonts w:ascii="Arial" w:hAnsi="Arial" w:cs="Arial"/>
          <w:color w:val="auto"/>
          <w:sz w:val="22"/>
          <w:szCs w:val="22"/>
          <w:lang w:val="en-US"/>
        </w:rPr>
        <w:t xml:space="preserve">for the pre-festival registration for the visitors, 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>during-festival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and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data tracking.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Formal client: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63B1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</w:t>
      </w:r>
      <w:r w:rsidR="00E91992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</w:p>
    <w:p w:rsidR="0059359A" w:rsidRPr="00D014F0" w:rsidRDefault="0059359A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An event administrator from a major event management company based in The Netherlands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with a large history of successfully organized festivals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. Hi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s company </w:t>
      </w:r>
      <w:proofErr w:type="gramStart"/>
      <w:r w:rsidR="00463B10">
        <w:rPr>
          <w:rFonts w:ascii="Arial" w:hAnsi="Arial" w:cs="Arial"/>
          <w:color w:val="auto"/>
          <w:sz w:val="22"/>
          <w:szCs w:val="22"/>
          <w:lang w:val="en-US"/>
        </w:rPr>
        <w:t>is focused</w:t>
      </w:r>
      <w:proofErr w:type="gramEnd"/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mainly on music-related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events.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381BC5" w:rsidRPr="00D014F0" w:rsidRDefault="00381BC5" w:rsidP="00381BC5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Communication between the Soft-Step team and the client </w:t>
      </w:r>
      <w:proofErr w:type="gramStart"/>
      <w:r>
        <w:rPr>
          <w:rFonts w:ascii="Arial" w:hAnsi="Arial" w:cs="Arial"/>
          <w:color w:val="auto"/>
          <w:sz w:val="22"/>
          <w:szCs w:val="22"/>
          <w:lang w:val="en-US"/>
        </w:rPr>
        <w:t>is established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via our project coordinator. </w:t>
      </w: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For any additional information about the client contact:</w:t>
      </w: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59359A" w:rsidRPr="009B4B47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>Bert Van Gestel.</w:t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Organisation: Fontys Hogeschool ICT / Engelstalige opleiding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  <w:t>Email: b.vangestel@fontys.nl</w:t>
      </w:r>
      <w:r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59359A" w:rsidRPr="00C760D3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>Location: Rachelsmolen 1 Eindhoven</w:t>
      </w:r>
    </w:p>
    <w:p w:rsidR="00AF0DDC" w:rsidRPr="00C760D3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  <w:t>Telephone number: 08850 71186</w:t>
      </w:r>
    </w:p>
    <w:p w:rsidR="00AF0DDC" w:rsidRPr="00C760D3" w:rsidRDefault="00AF0DDC" w:rsidP="00AF0DDC">
      <w:pPr>
        <w:pStyle w:val="Default"/>
        <w:rPr>
          <w:rFonts w:ascii="Arial" w:hAnsi="Arial" w:cs="Arial"/>
          <w:color w:val="auto"/>
          <w:sz w:val="22"/>
          <w:szCs w:val="22"/>
          <w:u w:val="single"/>
          <w:lang w:val="nl-NL"/>
        </w:rPr>
      </w:pPr>
    </w:p>
    <w:p w:rsidR="00D955E6" w:rsidRPr="00C760D3" w:rsidRDefault="00D955E6" w:rsidP="006C0130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u w:val="single"/>
          <w:lang w:val="nl-NL"/>
        </w:rPr>
        <w:br/>
      </w:r>
      <w:r w:rsidR="001729D1" w:rsidRPr="00C760D3">
        <w:rPr>
          <w:rFonts w:ascii="Arial" w:hAnsi="Arial" w:cs="Arial"/>
          <w:b/>
          <w:color w:val="auto"/>
          <w:sz w:val="22"/>
          <w:szCs w:val="22"/>
          <w:lang w:val="nl-NL"/>
        </w:rPr>
        <w:t>Project T</w:t>
      </w:r>
      <w:r w:rsidRPr="00C760D3">
        <w:rPr>
          <w:rFonts w:ascii="Arial" w:hAnsi="Arial" w:cs="Arial"/>
          <w:b/>
          <w:color w:val="auto"/>
          <w:sz w:val="22"/>
          <w:szCs w:val="22"/>
          <w:lang w:val="nl-NL"/>
        </w:rPr>
        <w:t>eam:</w:t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</w:p>
    <w:p w:rsidR="00D62BFF" w:rsidRPr="00C760D3" w:rsidRDefault="00D62BFF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</w:p>
    <w:p w:rsidR="001729D1" w:rsidRPr="00C760D3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</w:r>
      <w:r w:rsidR="00662FF9" w:rsidRPr="00C760D3">
        <w:rPr>
          <w:rFonts w:ascii="Arial" w:hAnsi="Arial" w:cs="Arial"/>
          <w:color w:val="auto"/>
          <w:sz w:val="22"/>
          <w:szCs w:val="22"/>
          <w:lang w:val="nl-NL"/>
        </w:rPr>
        <w:t>Atanas</w:t>
      </w:r>
      <w:r w:rsidR="00D62BFF"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="00662FF9" w:rsidRPr="00C760D3">
        <w:rPr>
          <w:rFonts w:ascii="Arial" w:hAnsi="Arial" w:cs="Arial"/>
          <w:color w:val="auto"/>
          <w:sz w:val="22"/>
          <w:szCs w:val="22"/>
          <w:lang w:val="nl-NL"/>
        </w:rPr>
        <w:t>Naydenov</w:t>
      </w:r>
    </w:p>
    <w:p w:rsidR="00A51BF9" w:rsidRPr="00C760D3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  <w:t>Team Member</w:t>
      </w:r>
    </w:p>
    <w:p w:rsidR="00A51BF9" w:rsidRPr="00C760D3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  <w:t xml:space="preserve">Tel: +31 6 </w:t>
      </w:r>
      <w:r w:rsidR="0091365D" w:rsidRPr="00C760D3">
        <w:rPr>
          <w:rFonts w:ascii="Arial" w:hAnsi="Arial" w:cs="Arial"/>
          <w:color w:val="auto"/>
          <w:sz w:val="22"/>
          <w:szCs w:val="22"/>
          <w:lang w:val="nl-NL"/>
        </w:rPr>
        <w:t>83</w:t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="0091365D" w:rsidRPr="00C760D3">
        <w:rPr>
          <w:rFonts w:ascii="Arial" w:hAnsi="Arial" w:cs="Arial"/>
          <w:color w:val="auto"/>
          <w:sz w:val="22"/>
          <w:szCs w:val="22"/>
          <w:lang w:val="nl-NL"/>
        </w:rPr>
        <w:t>13</w:t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="0091365D" w:rsidRPr="00C760D3">
        <w:rPr>
          <w:rFonts w:ascii="Arial" w:hAnsi="Arial" w:cs="Arial"/>
          <w:color w:val="auto"/>
          <w:sz w:val="22"/>
          <w:szCs w:val="22"/>
          <w:lang w:val="nl-NL"/>
        </w:rPr>
        <w:t>01</w:t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="0091365D" w:rsidRPr="00C760D3">
        <w:rPr>
          <w:rFonts w:ascii="Arial" w:hAnsi="Arial" w:cs="Arial"/>
          <w:color w:val="auto"/>
          <w:sz w:val="22"/>
          <w:szCs w:val="22"/>
          <w:lang w:val="nl-NL"/>
        </w:rPr>
        <w:t>57</w:t>
      </w:r>
    </w:p>
    <w:p w:rsidR="0006516E" w:rsidRPr="00C760D3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  <w:t xml:space="preserve">e-mail: </w:t>
      </w:r>
      <w:r w:rsidR="00844CD6" w:rsidRPr="00C760D3">
        <w:rPr>
          <w:rFonts w:ascii="Arial" w:hAnsi="Arial" w:cs="Arial"/>
          <w:color w:val="auto"/>
          <w:sz w:val="22"/>
          <w:szCs w:val="22"/>
          <w:lang w:val="nl-NL"/>
        </w:rPr>
        <w:t>a.naydenov@student.fontys.nl</w:t>
      </w: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A51BF9" w:rsidRPr="00C760D3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</w:p>
    <w:p w:rsidR="001729D1" w:rsidRPr="00C760D3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ab/>
      </w:r>
      <w:r w:rsidR="00662FF9" w:rsidRPr="00C760D3">
        <w:rPr>
          <w:rFonts w:ascii="Arial" w:hAnsi="Arial" w:cs="Arial"/>
          <w:color w:val="auto"/>
          <w:sz w:val="22"/>
          <w:szCs w:val="22"/>
          <w:lang w:val="nl-NL"/>
        </w:rPr>
        <w:t>Dimitar</w:t>
      </w:r>
      <w:r w:rsidR="00D62BFF"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="00662FF9" w:rsidRPr="00C760D3">
        <w:rPr>
          <w:rFonts w:ascii="Arial" w:hAnsi="Arial" w:cs="Arial"/>
          <w:color w:val="auto"/>
          <w:sz w:val="22"/>
          <w:szCs w:val="22"/>
          <w:lang w:val="nl-NL"/>
        </w:rPr>
        <w:t>Markov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C760D3">
        <w:rPr>
          <w:rFonts w:ascii="Arial" w:hAnsi="Arial" w:cs="Arial"/>
          <w:color w:val="auto"/>
          <w:sz w:val="22"/>
          <w:szCs w:val="22"/>
          <w:lang w:val="nl-NL"/>
        </w:rPr>
        <w:t xml:space="preserve">          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Team Member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Tel: +31 06 8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14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30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87</w:t>
      </w:r>
    </w:p>
    <w:p w:rsidR="0006516E" w:rsidRPr="00662FF9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662FF9">
        <w:rPr>
          <w:rFonts w:ascii="Arial" w:hAnsi="Arial" w:cs="Arial"/>
          <w:sz w:val="22"/>
          <w:szCs w:val="22"/>
          <w:lang w:val="en-US"/>
        </w:rPr>
        <w:t>dmarkov23</w:t>
      </w:r>
      <w:r w:rsidRPr="00D014F0">
        <w:rPr>
          <w:rFonts w:ascii="Arial" w:hAnsi="Arial" w:cs="Arial"/>
          <w:sz w:val="22"/>
          <w:szCs w:val="22"/>
          <w:lang w:val="en-US"/>
        </w:rPr>
        <w:t>@</w:t>
      </w:r>
      <w:r w:rsidR="00662FF9">
        <w:rPr>
          <w:rFonts w:ascii="Arial" w:hAnsi="Arial" w:cs="Arial"/>
          <w:sz w:val="22"/>
          <w:szCs w:val="22"/>
          <w:lang w:val="en-US"/>
        </w:rPr>
        <w:t>g</w:t>
      </w:r>
      <w:r w:rsidRPr="00D014F0">
        <w:rPr>
          <w:rFonts w:ascii="Arial" w:hAnsi="Arial" w:cs="Arial"/>
          <w:sz w:val="22"/>
          <w:szCs w:val="22"/>
          <w:lang w:val="en-US"/>
        </w:rPr>
        <w:t>mail.com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Dmitrii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Orlov</w:t>
      </w:r>
    </w:p>
    <w:p w:rsidR="004D6074" w:rsidRPr="00D014F0" w:rsidRDefault="006E6C0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471FC5" w:rsidRDefault="004D6074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 w:rsidRPr="00D014F0">
        <w:rPr>
          <w:rFonts w:ascii="Arial" w:hAnsi="Arial" w:cs="Arial"/>
          <w:color w:val="auto"/>
          <w:sz w:val="22"/>
          <w:szCs w:val="22"/>
          <w:lang w:val="en-US"/>
        </w:rPr>
        <w:t>+31 6 83 13 06 38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br/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ab/>
        <w:t>e-mail: dmitry-orlov@hotmail.com</w:t>
      </w:r>
    </w:p>
    <w:p w:rsidR="00662FF9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Hristian</w:t>
      </w:r>
      <w:proofErr w:type="spell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Vasilev</w:t>
      </w:r>
      <w:proofErr w:type="spellEnd"/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844CD6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>+31 06 58 73 22 31</w:t>
      </w:r>
    </w:p>
    <w:p w:rsidR="00662FF9" w:rsidRPr="00844CD6" w:rsidRDefault="00662FF9" w:rsidP="00662FF9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 xml:space="preserve"> intvasilev1@gmail.com</w:t>
      </w:r>
    </w:p>
    <w:p w:rsidR="00662FF9" w:rsidRPr="00D014F0" w:rsidRDefault="00662FF9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381BC5" w:rsidRDefault="00381B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1729D1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Current situation:</w:t>
      </w:r>
    </w:p>
    <w:p w:rsidR="00A8091E" w:rsidRPr="00D014F0" w:rsidRDefault="007C4E5D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37614" w:rsidRPr="00053DF6" w:rsidRDefault="00A8091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Step-Soft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is going to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develop a full-stack sy</w:t>
      </w:r>
      <w:r w:rsidR="007A012A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tem for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undersigned client, Mr.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 The latter contact</w:t>
      </w:r>
      <w:r w:rsidR="00437614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ed our group with a request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to 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develop a more efficient access management system for his future events. In our project, the initial version of the system will be 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developed and used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for the music festival “Sounds of Devotion”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. The system will be agile and developed in regard for an easy optimization for the future events organized by the formal client’s company in prospective.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5C4C89" w:rsidRDefault="001729D1" w:rsidP="00C467A7">
      <w:pPr>
        <w:pStyle w:val="Default"/>
        <w:rPr>
          <w:rFonts w:ascii="Arial" w:hAnsi="Arial" w:cs="Arial"/>
          <w:color w:val="auto"/>
          <w:sz w:val="22"/>
          <w:szCs w:val="22"/>
          <w:lang w:val="en-GB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>In the system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 xml:space="preserve"> currently used by the formal 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client, the ticketing process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US"/>
        </w:rPr>
        <w:t>is organized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 in the following way. </w:t>
      </w:r>
      <w:r w:rsidR="007435D3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</w:p>
    <w:p w:rsidR="00A53ECA" w:rsidRPr="00D014F0" w:rsidRDefault="005C4C89" w:rsidP="00C467A7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GB"/>
        </w:rPr>
        <w:tab/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The advertisement of the event relies on the physical publishing means, </w:t>
      </w:r>
      <w:proofErr w:type="spell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i.e</w:t>
      </w:r>
      <w:proofErr w:type="spell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newspapers, flyers, leaflets etc. The potential attendees can order a ticket only by telephoning formal client’s company. The only payment method</w:t>
      </w:r>
      <w:r>
        <w:rPr>
          <w:rFonts w:ascii="Arial" w:hAnsi="Arial" w:cs="Arial"/>
          <w:color w:val="auto"/>
          <w:sz w:val="22"/>
          <w:szCs w:val="22"/>
          <w:lang w:val="en-GB"/>
        </w:rPr>
        <w:t>s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GB"/>
        </w:rPr>
        <w:t>are the following: a cash payment at the entrance or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a direct bank transfer. Once the transfer is processed, the purchased ticket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is delivered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to the visitor via post.</w:t>
      </w:r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If the visitor opts for the cash payment, the ticket </w:t>
      </w:r>
      <w:proofErr w:type="gramStart"/>
      <w:r w:rsidR="00514337">
        <w:rPr>
          <w:rFonts w:ascii="Arial" w:hAnsi="Arial" w:cs="Arial"/>
          <w:color w:val="auto"/>
          <w:sz w:val="22"/>
          <w:szCs w:val="22"/>
          <w:lang w:val="en-GB"/>
        </w:rPr>
        <w:t>is issued</w:t>
      </w:r>
      <w:proofErr w:type="gramEnd"/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at the cash desk.</w:t>
      </w:r>
    </w:p>
    <w:p w:rsidR="005C4C89" w:rsidRDefault="00A53ECA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F55CDC">
        <w:rPr>
          <w:rFonts w:ascii="Arial" w:hAnsi="Arial" w:cs="Arial"/>
          <w:color w:val="auto"/>
          <w:sz w:val="22"/>
          <w:szCs w:val="22"/>
          <w:lang w:val="en-US"/>
        </w:rPr>
        <w:t>All the visitor information is documented manually and is stored in an excel spreadsheet.</w:t>
      </w:r>
    </w:p>
    <w:p w:rsidR="00F55CDC" w:rsidRDefault="00F55CDC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No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during the </w:t>
      </w:r>
      <w:proofErr w:type="gramStart"/>
      <w:r w:rsidR="00285E07">
        <w:rPr>
          <w:rFonts w:ascii="Arial" w:hAnsi="Arial" w:cs="Arial"/>
          <w:color w:val="auto"/>
          <w:sz w:val="22"/>
          <w:szCs w:val="22"/>
          <w:lang w:val="en-US"/>
        </w:rPr>
        <w:t>event</w:t>
      </w:r>
      <w:proofErr w:type="gramEnd"/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is implemented. The formal customer’s company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cannot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track the status of the system and does not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have any </w:t>
      </w:r>
      <w:r w:rsidR="0026054E" w:rsidRPr="0026054E">
        <w:rPr>
          <w:rFonts w:ascii="Arial" w:hAnsi="Arial" w:cs="Arial"/>
          <w:color w:val="auto"/>
          <w:sz w:val="22"/>
          <w:szCs w:val="22"/>
          <w:lang w:val="en-US"/>
        </w:rPr>
        <w:t xml:space="preserve">real time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atomized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>control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over the event’s processes like authorization, reservation, entrance, selling etc.</w:t>
      </w:r>
    </w:p>
    <w:p w:rsidR="002F59F7" w:rsidRDefault="002F59F7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average number of attendees on the event varies in the range of 4,000 – 50,000 people. The events organized by formal client’s company are mostly music festivals.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If the festival </w:t>
      </w:r>
      <w:proofErr w:type="gramStart"/>
      <w:r w:rsidR="009E555D">
        <w:rPr>
          <w:rFonts w:ascii="Arial" w:hAnsi="Arial" w:cs="Arial"/>
          <w:color w:val="auto"/>
          <w:sz w:val="22"/>
          <w:szCs w:val="22"/>
          <w:lang w:val="en-US"/>
        </w:rPr>
        <w:t>is held for</w:t>
      </w:r>
      <w:proofErr w:type="gramEnd"/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longer than one day, a partner company, specializing in camping site management and logistics, usually provides the accommodation on the festivals. </w:t>
      </w:r>
    </w:p>
    <w:p w:rsidR="00471FC5" w:rsidRPr="00D014F0" w:rsidRDefault="005C4C89" w:rsidP="006A751A">
      <w:pPr>
        <w:pStyle w:val="Default"/>
        <w:rPr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Mr.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George </w:t>
      </w:r>
      <w:r w:rsidR="0026054E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intends to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replace the current system with our product. He,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being a formal client, is at the same time the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main project sponsor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>.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DF5A8D"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E1F3C" w:rsidRPr="00D014F0" w:rsidRDefault="00EE1F3C" w:rsidP="00471FC5">
      <w:pPr>
        <w:rPr>
          <w:rFonts w:ascii="Arial" w:hAnsi="Arial" w:cs="Arial"/>
          <w:b/>
          <w:lang w:val="en-US"/>
        </w:rPr>
      </w:pPr>
    </w:p>
    <w:p w:rsidR="00D955E6" w:rsidRPr="00D014F0" w:rsidRDefault="003B1BBB" w:rsidP="00471FC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Project justification</w:t>
      </w:r>
      <w:r w:rsidR="00874363" w:rsidRPr="00D014F0">
        <w:rPr>
          <w:rFonts w:ascii="Arial" w:hAnsi="Arial" w:cs="Arial"/>
          <w:b/>
          <w:lang w:val="en-US"/>
        </w:rPr>
        <w:t>:</w:t>
      </w:r>
    </w:p>
    <w:p w:rsidR="00D955E6" w:rsidRDefault="007435D3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 xml:space="preserve">The client, Mr.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>, is currently using an outdated and inefficient system for organizing his events.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His company does not rely on any advantages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 xml:space="preserve"> of modern technologies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. Having zero web-presence and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implementing ‘traditional’ ways of 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>ticketing and event-access management</w:t>
      </w:r>
      <w:r w:rsidR="008B5BCA">
        <w:rPr>
          <w:rFonts w:ascii="Arial" w:hAnsi="Arial" w:cs="Arial"/>
          <w:color w:val="auto"/>
          <w:sz w:val="22"/>
          <w:szCs w:val="22"/>
          <w:lang w:val="en-US"/>
        </w:rPr>
        <w:t xml:space="preserve"> makes the business model</w:t>
      </w:r>
      <w:r w:rsidR="0010576D">
        <w:rPr>
          <w:rFonts w:ascii="Arial" w:hAnsi="Arial" w:cs="Arial"/>
          <w:color w:val="auto"/>
          <w:sz w:val="22"/>
          <w:szCs w:val="22"/>
          <w:lang w:val="en-US"/>
        </w:rPr>
        <w:t xml:space="preserve"> of the formal client’s company inefficient, costly and error-prone.</w:t>
      </w:r>
    </w:p>
    <w:p w:rsidR="00E149A7" w:rsidRDefault="00E149A7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Using a more 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>automatized platform relying on modern technologies will not only facilitate the event management process, but also will generate a higher rate of interest in the events, lower the costs, raise the advertisement reach and increase the profit.</w:t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Problem description</w:t>
      </w:r>
      <w:r w:rsidRPr="00D014F0">
        <w:rPr>
          <w:rFonts w:ascii="Arial" w:hAnsi="Arial" w:cs="Arial"/>
          <w:b/>
          <w:lang w:val="en-US"/>
        </w:rPr>
        <w:t>:</w:t>
      </w:r>
    </w:p>
    <w:p w:rsidR="00EA4381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outdated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and utterly ineffective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platform, currently utilized by the client, has to be redesigned and replaced by a more efficient, optimized and self-sustainable system. </w:t>
      </w:r>
    </w:p>
    <w:p w:rsidR="009E555D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A4381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final product of this project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has to cover all the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main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phases of the event organization and management.  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1. Advertisement and social media reach.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2. Registration, ticketing and reservation (accommodation, event activities, etc.)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3. Entrance and event access management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4. During-the-event data control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a) Sales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b) Real-time reservations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c) Status tracking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d) System reporting</w:t>
      </w:r>
    </w:p>
    <w:p w:rsidR="009E555D" w:rsidRPr="00D014F0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5. After-the-event data management</w:t>
      </w:r>
    </w:p>
    <w:p w:rsidR="00733066" w:rsidRPr="00D014F0" w:rsidRDefault="00043DD8" w:rsidP="007435D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733066" w:rsidRPr="00D014F0" w:rsidRDefault="00733066" w:rsidP="00DF5A8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7C4E5D" w:rsidRPr="00D014F0" w:rsidRDefault="007C4E5D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goal</w:t>
      </w:r>
      <w:r w:rsidR="00FF27A4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C760D3" w:rsidRDefault="00CF7D5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The project</w:t>
      </w:r>
      <w:r w:rsidR="0006516E" w:rsidRPr="00D014F0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goal is to develop a full-stack platform that will be highly user-friendly, accessible, and reusable for the future events, organized by the formal client’s company. </w:t>
      </w:r>
    </w:p>
    <w:p w:rsidR="00C760D3" w:rsidRDefault="00C760D3" w:rsidP="00C760D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Our team has to analyze the current market and modern technologies to determine the optimal solution for our client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FF27A4" w:rsidRPr="00C760D3" w:rsidRDefault="00C760D3" w:rsidP="00C760D3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The final product has to ascertain the web presence of event and establish Internet-based, user friendly technique of purchasing the tickets and make it possible to reserve different facilities provided by the event (such as camping sites). 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The ticketing method has to increase the entrance rate, minimize the error probability, establish better security and reduce the possibility of any ticket fraud.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The event-access management technique has to ascertain the finest attendee experience by providing means of communication and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 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 xml:space="preserve"> </w:t>
      </w:r>
    </w:p>
    <w:p w:rsidR="00471FC5" w:rsidRDefault="00471F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  <w:bookmarkStart w:id="0" w:name="_GoBack"/>
      <w:bookmarkEnd w:id="0"/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Deliverables and non-deliverables</w:t>
      </w:r>
      <w:r w:rsidR="00CF7D5F"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7D5F" w:rsidRPr="00C760D3" w:rsidTr="00CF7D5F">
        <w:tc>
          <w:tcPr>
            <w:tcW w:w="4672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Deliverables</w:t>
            </w:r>
          </w:p>
        </w:tc>
        <w:tc>
          <w:tcPr>
            <w:tcW w:w="4673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Non-Deliverables</w:t>
            </w:r>
          </w:p>
        </w:tc>
      </w:tr>
      <w:tr w:rsidR="00CF7D5F" w:rsidRPr="00C760D3" w:rsidTr="004345DD">
        <w:trPr>
          <w:trHeight w:val="521"/>
        </w:trPr>
        <w:tc>
          <w:tcPr>
            <w:tcW w:w="4672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2169AD" w:rsidP="00B222B3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F</w:t>
            </w:r>
            <w:r w:rsidR="00154403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easibility study</w:t>
            </w:r>
            <w:r w:rsidR="00CF7D5F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report</w:t>
            </w:r>
          </w:p>
        </w:tc>
        <w:tc>
          <w:tcPr>
            <w:tcW w:w="4673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Application</w:t>
            </w:r>
          </w:p>
        </w:tc>
      </w:tr>
      <w:tr w:rsidR="00CF7D5F" w:rsidRPr="00C760D3" w:rsidTr="00CF7D5F">
        <w:tc>
          <w:tcPr>
            <w:tcW w:w="4672" w:type="dxa"/>
          </w:tcPr>
          <w:p w:rsidR="00CF7D5F" w:rsidRPr="004345DD" w:rsidRDefault="00CF7D5F" w:rsidP="00423F9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carry out all the required research in order to determine the </w:t>
            </w:r>
            <w:r w:rsidR="00423F9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strengths and weaknesses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of the project and deliver the detailed report to the client.</w:t>
            </w:r>
          </w:p>
        </w:tc>
        <w:tc>
          <w:tcPr>
            <w:tcW w:w="4673" w:type="dxa"/>
          </w:tcPr>
          <w:p w:rsidR="00CF7D5F" w:rsidRPr="004345DD" w:rsidRDefault="00CF7D5F" w:rsidP="00F8746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                Our team is not supposed to create the application</w:t>
            </w:r>
            <w:r w:rsidR="00F8746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.</w:t>
            </w:r>
          </w:p>
        </w:tc>
      </w:tr>
      <w:tr w:rsidR="002942A2" w:rsidRPr="00C760D3" w:rsidTr="004345DD">
        <w:trPr>
          <w:trHeight w:val="458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</w:t>
            </w:r>
            <w:r w:rsidR="00FD7907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reference document from</w:t>
            </w:r>
            <w:r w:rsidR="00FD7907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team of developers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C760D3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Our team will negotiate with potential developers and find an appropriate group for the production of the Layer App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756B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Visual mockups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C760D3" w:rsidTr="00CF7D5F">
        <w:tc>
          <w:tcPr>
            <w:tcW w:w="4672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Our team will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create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the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complete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design of the application.</w:t>
            </w:r>
          </w:p>
        </w:tc>
        <w:tc>
          <w:tcPr>
            <w:tcW w:w="4673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C760D3" w:rsidTr="00C65EB8">
        <w:trPr>
          <w:trHeight w:val="476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13605C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reference document from </w:t>
            </w:r>
            <w:r w:rsidR="002942A2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sponsors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C760D3" w:rsidTr="00C65EB8">
        <w:trPr>
          <w:trHeight w:val="476"/>
        </w:trPr>
        <w:tc>
          <w:tcPr>
            <w:tcW w:w="4672" w:type="dxa"/>
          </w:tcPr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use the mockups and present the concept of the application to potential investors. </w:t>
            </w:r>
            <w:r w:rsidR="0013605C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After the successful demonstration, we will introduce the potential groups of project sponsors to the client.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</w:tbl>
    <w:p w:rsidR="004345DD" w:rsidRDefault="004345DD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471FC5" w:rsidRDefault="00471FC5" w:rsidP="00D955E6">
      <w:pPr>
        <w:pStyle w:val="Default"/>
        <w:rPr>
          <w:rFonts w:ascii="Arial" w:hAnsi="Arial" w:cs="Arial"/>
          <w:b/>
          <w:color w:val="auto"/>
          <w:sz w:val="23"/>
          <w:szCs w:val="23"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F64652" w:rsidRPr="00D014F0" w:rsidRDefault="00F64652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phasing:</w:t>
      </w:r>
    </w:p>
    <w:p w:rsidR="00B455CF" w:rsidRPr="00D014F0" w:rsidRDefault="00B455CF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B455CF" w:rsidRPr="00D014F0" w:rsidRDefault="00B455CF" w:rsidP="00F64652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detailed visual overview of the phases including milestones, deliverables and the timeline is present below.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duration of the phases </w:t>
      </w:r>
      <w:proofErr w:type="gramStart"/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is </w:t>
      </w:r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>estimated</w:t>
      </w:r>
      <w:proofErr w:type="gramEnd"/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>including the extra time to secure the risks of delay.</w:t>
      </w:r>
    </w:p>
    <w:p w:rsidR="00913E98" w:rsidRPr="00B455CF" w:rsidRDefault="00913E98" w:rsidP="00F64652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sectPr w:rsidR="00913E98" w:rsidRPr="00B455CF" w:rsidSect="00471F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B2" w:rsidRDefault="00A552B2" w:rsidP="00B85E62">
      <w:pPr>
        <w:spacing w:after="0" w:line="240" w:lineRule="auto"/>
      </w:pPr>
      <w:r>
        <w:separator/>
      </w:r>
    </w:p>
  </w:endnote>
  <w:endnote w:type="continuationSeparator" w:id="0">
    <w:p w:rsidR="00A552B2" w:rsidRDefault="00A552B2" w:rsidP="00B8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_WRD_EMBED_SUB_3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B2" w:rsidRDefault="00A552B2" w:rsidP="00B85E62">
      <w:pPr>
        <w:spacing w:after="0" w:line="240" w:lineRule="auto"/>
      </w:pPr>
      <w:r>
        <w:separator/>
      </w:r>
    </w:p>
  </w:footnote>
  <w:footnote w:type="continuationSeparator" w:id="0">
    <w:p w:rsidR="00A552B2" w:rsidRDefault="00A552B2" w:rsidP="00B8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4AE7"/>
    <w:multiLevelType w:val="hybridMultilevel"/>
    <w:tmpl w:val="81C4A71C"/>
    <w:lvl w:ilvl="0" w:tplc="596CE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A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E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17C8"/>
    <w:multiLevelType w:val="hybridMultilevel"/>
    <w:tmpl w:val="FD846FF0"/>
    <w:lvl w:ilvl="0" w:tplc="ED2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6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A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E6"/>
    <w:rsid w:val="00001CF4"/>
    <w:rsid w:val="00007F7C"/>
    <w:rsid w:val="00043DD8"/>
    <w:rsid w:val="00053DF6"/>
    <w:rsid w:val="00062B5F"/>
    <w:rsid w:val="00063F0D"/>
    <w:rsid w:val="0006516E"/>
    <w:rsid w:val="00090672"/>
    <w:rsid w:val="000B45C3"/>
    <w:rsid w:val="000C4AD7"/>
    <w:rsid w:val="000D2C5D"/>
    <w:rsid w:val="000E70AA"/>
    <w:rsid w:val="00103EE9"/>
    <w:rsid w:val="0010576D"/>
    <w:rsid w:val="0013605C"/>
    <w:rsid w:val="00154403"/>
    <w:rsid w:val="001729D1"/>
    <w:rsid w:val="001A36C6"/>
    <w:rsid w:val="001B4CE6"/>
    <w:rsid w:val="001E1C5F"/>
    <w:rsid w:val="002169AD"/>
    <w:rsid w:val="00224FC7"/>
    <w:rsid w:val="00247256"/>
    <w:rsid w:val="0026054E"/>
    <w:rsid w:val="00285E07"/>
    <w:rsid w:val="002942A2"/>
    <w:rsid w:val="0029431A"/>
    <w:rsid w:val="002A6977"/>
    <w:rsid w:val="002B076F"/>
    <w:rsid w:val="002F59F7"/>
    <w:rsid w:val="00301F70"/>
    <w:rsid w:val="00323900"/>
    <w:rsid w:val="0033715B"/>
    <w:rsid w:val="003803E6"/>
    <w:rsid w:val="00381BC5"/>
    <w:rsid w:val="003B1BBB"/>
    <w:rsid w:val="00423F92"/>
    <w:rsid w:val="004345DD"/>
    <w:rsid w:val="0043680F"/>
    <w:rsid w:val="00437614"/>
    <w:rsid w:val="0044367D"/>
    <w:rsid w:val="00463B10"/>
    <w:rsid w:val="00471FC5"/>
    <w:rsid w:val="00485788"/>
    <w:rsid w:val="004C08A5"/>
    <w:rsid w:val="004D6074"/>
    <w:rsid w:val="004D76C2"/>
    <w:rsid w:val="004E36E7"/>
    <w:rsid w:val="004F7469"/>
    <w:rsid w:val="00514337"/>
    <w:rsid w:val="0052440E"/>
    <w:rsid w:val="005264FE"/>
    <w:rsid w:val="00591810"/>
    <w:rsid w:val="0059359A"/>
    <w:rsid w:val="005C2794"/>
    <w:rsid w:val="005C4C89"/>
    <w:rsid w:val="005F6BE6"/>
    <w:rsid w:val="006033F4"/>
    <w:rsid w:val="00603764"/>
    <w:rsid w:val="00607081"/>
    <w:rsid w:val="00617D59"/>
    <w:rsid w:val="006329DA"/>
    <w:rsid w:val="0063468C"/>
    <w:rsid w:val="006528AA"/>
    <w:rsid w:val="00662FF9"/>
    <w:rsid w:val="00664F29"/>
    <w:rsid w:val="00684BAA"/>
    <w:rsid w:val="006A751A"/>
    <w:rsid w:val="006B19E4"/>
    <w:rsid w:val="006C0130"/>
    <w:rsid w:val="006E6C09"/>
    <w:rsid w:val="006F189A"/>
    <w:rsid w:val="006F7F0F"/>
    <w:rsid w:val="0072667D"/>
    <w:rsid w:val="00733066"/>
    <w:rsid w:val="007435D3"/>
    <w:rsid w:val="00756B5C"/>
    <w:rsid w:val="0076229B"/>
    <w:rsid w:val="00775214"/>
    <w:rsid w:val="00793A85"/>
    <w:rsid w:val="007A012A"/>
    <w:rsid w:val="007B7444"/>
    <w:rsid w:val="007C3E4A"/>
    <w:rsid w:val="007C4437"/>
    <w:rsid w:val="007C4E5D"/>
    <w:rsid w:val="007F7A02"/>
    <w:rsid w:val="008263E4"/>
    <w:rsid w:val="00844CD6"/>
    <w:rsid w:val="00866F46"/>
    <w:rsid w:val="00874363"/>
    <w:rsid w:val="008B54F8"/>
    <w:rsid w:val="008B5BCA"/>
    <w:rsid w:val="008D1666"/>
    <w:rsid w:val="008E6D99"/>
    <w:rsid w:val="00905A5C"/>
    <w:rsid w:val="0091365D"/>
    <w:rsid w:val="00913E98"/>
    <w:rsid w:val="009316AB"/>
    <w:rsid w:val="00955ED3"/>
    <w:rsid w:val="009567E1"/>
    <w:rsid w:val="009B4B47"/>
    <w:rsid w:val="009D4E07"/>
    <w:rsid w:val="009E49F5"/>
    <w:rsid w:val="009E555D"/>
    <w:rsid w:val="009F5A73"/>
    <w:rsid w:val="00A119FC"/>
    <w:rsid w:val="00A13395"/>
    <w:rsid w:val="00A16439"/>
    <w:rsid w:val="00A36F94"/>
    <w:rsid w:val="00A46ED0"/>
    <w:rsid w:val="00A51BF9"/>
    <w:rsid w:val="00A53ECA"/>
    <w:rsid w:val="00A552B2"/>
    <w:rsid w:val="00A8091E"/>
    <w:rsid w:val="00A83F8F"/>
    <w:rsid w:val="00AA21BE"/>
    <w:rsid w:val="00AC0A72"/>
    <w:rsid w:val="00AC353B"/>
    <w:rsid w:val="00AF0DDC"/>
    <w:rsid w:val="00B222B3"/>
    <w:rsid w:val="00B455CF"/>
    <w:rsid w:val="00B824A6"/>
    <w:rsid w:val="00B85E62"/>
    <w:rsid w:val="00BA1EC7"/>
    <w:rsid w:val="00BB69DA"/>
    <w:rsid w:val="00BC1330"/>
    <w:rsid w:val="00BE3A3E"/>
    <w:rsid w:val="00C3660B"/>
    <w:rsid w:val="00C373EC"/>
    <w:rsid w:val="00C467A7"/>
    <w:rsid w:val="00C65EB8"/>
    <w:rsid w:val="00C67ACC"/>
    <w:rsid w:val="00C7234E"/>
    <w:rsid w:val="00C760D3"/>
    <w:rsid w:val="00C84366"/>
    <w:rsid w:val="00C92BC7"/>
    <w:rsid w:val="00CB5CBD"/>
    <w:rsid w:val="00CC5B97"/>
    <w:rsid w:val="00CD2C21"/>
    <w:rsid w:val="00CD4138"/>
    <w:rsid w:val="00CF3626"/>
    <w:rsid w:val="00CF7D5F"/>
    <w:rsid w:val="00D014F0"/>
    <w:rsid w:val="00D3164F"/>
    <w:rsid w:val="00D34FC4"/>
    <w:rsid w:val="00D62BFF"/>
    <w:rsid w:val="00D63FC7"/>
    <w:rsid w:val="00D85D5C"/>
    <w:rsid w:val="00D87B04"/>
    <w:rsid w:val="00D955E6"/>
    <w:rsid w:val="00DB2202"/>
    <w:rsid w:val="00DE7DE1"/>
    <w:rsid w:val="00DF5A8D"/>
    <w:rsid w:val="00DF7501"/>
    <w:rsid w:val="00E0419D"/>
    <w:rsid w:val="00E149A7"/>
    <w:rsid w:val="00E63BC7"/>
    <w:rsid w:val="00E77847"/>
    <w:rsid w:val="00E91992"/>
    <w:rsid w:val="00EA0E8F"/>
    <w:rsid w:val="00EA4381"/>
    <w:rsid w:val="00EE1F3C"/>
    <w:rsid w:val="00F44034"/>
    <w:rsid w:val="00F55CDC"/>
    <w:rsid w:val="00F64652"/>
    <w:rsid w:val="00F847A9"/>
    <w:rsid w:val="00F87462"/>
    <w:rsid w:val="00FC1890"/>
    <w:rsid w:val="00FC5200"/>
    <w:rsid w:val="00FD790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FEBE-5F86-4429-ADE6-E3E450B1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5E6"/>
    <w:pPr>
      <w:autoSpaceDE w:val="0"/>
      <w:autoSpaceDN w:val="0"/>
      <w:adjustRightInd w:val="0"/>
      <w:spacing w:after="0" w:line="240" w:lineRule="auto"/>
    </w:pPr>
    <w:rPr>
      <w:rFonts w:ascii="___WRD_EMBED_SUB_304" w:hAnsi="___WRD_EMBED_SUB_304" w:cs="___WRD_EMBED_SUB_304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62"/>
  </w:style>
  <w:style w:type="paragraph" w:styleId="Footer">
    <w:name w:val="footer"/>
    <w:basedOn w:val="Normal"/>
    <w:link w:val="Foot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62"/>
  </w:style>
  <w:style w:type="character" w:styleId="Hyperlink">
    <w:name w:val="Hyperlink"/>
    <w:basedOn w:val="DefaultParagraphFont"/>
    <w:uiPriority w:val="99"/>
    <w:unhideWhenUsed/>
    <w:rsid w:val="00065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24</cp:revision>
  <dcterms:created xsi:type="dcterms:W3CDTF">2016-03-07T12:05:00Z</dcterms:created>
  <dcterms:modified xsi:type="dcterms:W3CDTF">2016-03-08T07:14:00Z</dcterms:modified>
</cp:coreProperties>
</file>