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940E93"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940E93"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940E93"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940E93"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940E93"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940E93"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940E93"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940E93"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940E93"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940E93"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940E93"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940E93"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940E93"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940E93"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w:t>
      </w:r>
      <w:r>
        <w:rPr>
          <w:lang w:val="sr-Latn-RS"/>
        </w:rPr>
        <w:lastRenderedPageBreak/>
        <w:t xml:space="preserve">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940E93"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940E93"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lastRenderedPageBreak/>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940E93"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940E93"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poznati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lastRenderedPageBreak/>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w:t>
      </w:r>
      <w:r>
        <w:rPr>
          <w:lang w:val="sr-Latn-RS"/>
        </w:rPr>
        <w:lastRenderedPageBreak/>
        <w:t xml:space="preserve">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940E93"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w:t>
      </w:r>
      <w:r>
        <w:rPr>
          <w:lang w:val="sr-Latn-RS"/>
        </w:rPr>
        <w:lastRenderedPageBreak/>
        <w:t xml:space="preserve">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940E93"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highlight w:val="black"/>
          <w:lang w:val="sr-Latn-RS"/>
        </w:rPr>
        <w:t>)</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 xml:space="preserve">S </w:t>
      </w:r>
      <w:r w:rsidR="005C5150" w:rsidRPr="005C5150">
        <w:rPr>
          <w:rFonts w:ascii="Cambria Math" w:hAnsi="Cambria Math"/>
          <w:lang w:val="sr-Latn-RS"/>
        </w:rPr>
        <w:t>→</w:t>
      </w:r>
      <w:r w:rsidR="005C5150" w:rsidRPr="005C5150">
        <w:rPr>
          <w:rFonts w:ascii="Cambria Math" w:hAnsi="Cambria Math"/>
          <w:lang w:val="sr-Latn-RS"/>
        </w:rPr>
        <w:t xml:space="preserve"> Integer</w:t>
      </w:r>
      <w:r w:rsidR="005C5150">
        <w:rPr>
          <w:lang w:val="sr-Latn-RS"/>
        </w:rPr>
        <w:t xml:space="preserve">, </w:t>
      </w:r>
      <w:r w:rsidR="005C5150">
        <w:rPr>
          <w:color w:val="FFFFFF" w:themeColor="background1"/>
          <w:highlight w:val="black"/>
          <w:lang w:val="sr-Latn-RS"/>
        </w:rPr>
        <w:t>3</w:t>
      </w:r>
      <w:r w:rsidR="005C5150">
        <w:rPr>
          <w:color w:val="FFFFFF" w:themeColor="background1"/>
          <w:highlight w:val="black"/>
          <w:lang w:val="sr-Latn-RS"/>
        </w:rPr>
        <w:t>)</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highlight w:val="black"/>
          <w:lang w:val="sr-Latn-RS"/>
        </w:rPr>
        <w:t>)</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w:t>
      </w:r>
      <w:r>
        <w:rPr>
          <w:lang w:val="sr-Latn-RS"/>
        </w:rPr>
        <w:t xml:space="preserve">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w:t>
      </w:r>
      <w:r>
        <w:rPr>
          <w:lang w:val="sr-Latn-RS"/>
        </w:rPr>
        <w:lastRenderedPageBreak/>
        <w:t xml:space="preserve">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highlight w:val="black"/>
          <w:lang w:val="sr-Latn-RS"/>
        </w:rPr>
        <w:t>)</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highlight w:val="black"/>
          <w:lang w:val="sr-Latn-RS"/>
        </w:rPr>
        <w:t>)</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4A7DD2F0" w:rsidR="00A5385A" w:rsidRPr="00955002" w:rsidRDefault="00955002" w:rsidP="00FD4C1A">
      <w:pPr>
        <w:jc w:val="both"/>
        <w:rPr>
          <w:lang w:val="sr-Latn-RS"/>
        </w:rPr>
      </w:pPr>
      <w:r>
        <w:rPr>
          <w:b/>
          <w:bCs/>
          <w:lang w:val="sr-Latn-RS"/>
        </w:rPr>
        <w:t>B</w:t>
      </w:r>
      <w:r>
        <w:rPr>
          <w:b/>
          <w:bCs/>
          <w:sz w:val="20"/>
          <w:szCs w:val="20"/>
          <w:lang w:val="sr-Latn-RS"/>
        </w:rPr>
        <w:t>ACKTRACK REŠENJE</w:t>
      </w:r>
      <w:r>
        <w:rPr>
          <w:lang w:val="sr-Latn-RS"/>
        </w:rPr>
        <w:t xml:space="preserve">: </w:t>
      </w:r>
      <w:r>
        <w:rPr>
          <w:lang w:val="sr-Latn-RS"/>
        </w:rPr>
        <w:t xml:space="preserve">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bookmarkStart w:id="1" w:name="_GoBack"/>
      <w:bookmarkEnd w:id="1"/>
      <w:r w:rsidR="00E9742B">
        <w:t>(uvek).</w:t>
      </w:r>
    </w:p>
    <w:sectPr w:rsidR="00A5385A" w:rsidRPr="00955002"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712B0" w14:textId="77777777" w:rsidR="00940E93" w:rsidRDefault="00940E93" w:rsidP="000B766A">
      <w:r>
        <w:separator/>
      </w:r>
    </w:p>
  </w:endnote>
  <w:endnote w:type="continuationSeparator" w:id="0">
    <w:p w14:paraId="6EA5694A" w14:textId="77777777" w:rsidR="00940E93" w:rsidRDefault="00940E93"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9CB28" w14:textId="77777777" w:rsidR="00940E93" w:rsidRDefault="00940E93" w:rsidP="000B766A">
      <w:r>
        <w:separator/>
      </w:r>
    </w:p>
  </w:footnote>
  <w:footnote w:type="continuationSeparator" w:id="0">
    <w:p w14:paraId="27486CDD" w14:textId="77777777" w:rsidR="00940E93" w:rsidRDefault="00940E93"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ctiveWritingStyle w:appName="MSWord" w:lang="en-US"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71240"/>
    <w:rsid w:val="0037198A"/>
    <w:rsid w:val="0037473A"/>
    <w:rsid w:val="00387650"/>
    <w:rsid w:val="003A161F"/>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C5150"/>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6C5C"/>
    <w:rsid w:val="008E7ED6"/>
    <w:rsid w:val="00900373"/>
    <w:rsid w:val="00904925"/>
    <w:rsid w:val="009147DC"/>
    <w:rsid w:val="009244B1"/>
    <w:rsid w:val="009258D1"/>
    <w:rsid w:val="009336A6"/>
    <w:rsid w:val="00935A37"/>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4ABB"/>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6417"/>
    <w:rsid w:val="00E7294C"/>
    <w:rsid w:val="00E73A99"/>
    <w:rsid w:val="00E74D0F"/>
    <w:rsid w:val="00E76D86"/>
    <w:rsid w:val="00E80292"/>
    <w:rsid w:val="00E81830"/>
    <w:rsid w:val="00E933DB"/>
    <w:rsid w:val="00E93950"/>
    <w:rsid w:val="00E9742B"/>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0" Type="http://schemas.openxmlformats.org/officeDocument/2006/relationships/hyperlink" Target="https://www.youtube.com/watch?v=Hoixgm4-P4M" TargetMode="External"/><Relationship Id="rId41"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B72D9-E107-4342-A5E9-D1FEF88C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16</Pages>
  <Words>6561</Words>
  <Characters>37399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cp:lastPrinted>2021-01-05T09:55:00Z</cp:lastPrinted>
  <dcterms:created xsi:type="dcterms:W3CDTF">2021-01-07T19:58:00Z</dcterms:created>
  <dcterms:modified xsi:type="dcterms:W3CDTF">2021-01-11T09:30:00Z</dcterms:modified>
</cp:coreProperties>
</file>