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5A863" w14:textId="31C5B1AF" w:rsidR="00FB358C" w:rsidRPr="00FB358C" w:rsidRDefault="00FB358C" w:rsidP="00FB358C">
      <w:pPr>
        <w:jc w:val="center"/>
        <w:rPr>
          <w:rFonts w:ascii="Times New Roman" w:hAnsi="Times New Roman" w:cs="Times New Roman"/>
          <w:b/>
          <w:bCs/>
          <w:sz w:val="32"/>
          <w:szCs w:val="32"/>
          <w:u w:val="single"/>
          <w:lang w:val="sr-Cyrl-RS"/>
        </w:rPr>
      </w:pPr>
      <w:bookmarkStart w:id="0" w:name="_Hlk94219836"/>
      <w:bookmarkEnd w:id="0"/>
      <w:r w:rsidRPr="00FB358C">
        <w:rPr>
          <w:rFonts w:ascii="Times New Roman" w:hAnsi="Times New Roman" w:cs="Times New Roman"/>
          <w:b/>
          <w:bCs/>
          <w:sz w:val="32"/>
          <w:szCs w:val="32"/>
          <w:u w:val="single"/>
          <w:lang w:val="sr-Cyrl-RS"/>
        </w:rPr>
        <w:t>Корисничко упутсво</w:t>
      </w:r>
    </w:p>
    <w:p w14:paraId="083E41D9" w14:textId="5770C8F2" w:rsidR="00FB358C" w:rsidRDefault="00FB358C" w:rsidP="00FB358C">
      <w:pPr>
        <w:jc w:val="center"/>
        <w:rPr>
          <w:rFonts w:ascii="Times New Roman" w:hAnsi="Times New Roman" w:cs="Times New Roman"/>
          <w:b/>
          <w:bCs/>
          <w:sz w:val="28"/>
          <w:szCs w:val="28"/>
          <w:lang w:val="sr-Cyrl-RS"/>
        </w:rPr>
      </w:pPr>
    </w:p>
    <w:p w14:paraId="1CD9BEB6" w14:textId="2048F98D" w:rsidR="00FB358C" w:rsidRDefault="00FB358C" w:rsidP="00FB358C">
      <w:pPr>
        <w:pStyle w:val="ListParagraph"/>
        <w:numPr>
          <w:ilvl w:val="0"/>
          <w:numId w:val="3"/>
        </w:numPr>
        <w:rPr>
          <w:rFonts w:ascii="Times New Roman" w:hAnsi="Times New Roman" w:cs="Times New Roman"/>
          <w:b/>
          <w:bCs/>
          <w:sz w:val="28"/>
          <w:szCs w:val="28"/>
          <w:lang w:val="sr-Cyrl-RS"/>
        </w:rPr>
      </w:pPr>
      <w:r>
        <w:rPr>
          <w:rFonts w:ascii="Times New Roman" w:hAnsi="Times New Roman" w:cs="Times New Roman"/>
          <w:b/>
          <w:bCs/>
          <w:sz w:val="28"/>
          <w:szCs w:val="28"/>
          <w:lang w:val="sr-Cyrl-RS"/>
        </w:rPr>
        <w:t>Прикупљање и унос података:</w:t>
      </w:r>
    </w:p>
    <w:p w14:paraId="4EF6E37A" w14:textId="1B44A854" w:rsidR="00FB358C" w:rsidRDefault="00FB358C" w:rsidP="00FB358C">
      <w:pPr>
        <w:ind w:left="360"/>
        <w:rPr>
          <w:rFonts w:ascii="Times New Roman" w:eastAsia="Arial" w:hAnsi="Times New Roman" w:cs="Times New Roman"/>
          <w:sz w:val="24"/>
          <w:lang w:val="sr-Cyrl-RS"/>
        </w:rPr>
      </w:pPr>
      <w:r>
        <w:rPr>
          <w:rFonts w:ascii="Times New Roman" w:hAnsi="Times New Roman" w:cs="Times New Roman"/>
          <w:sz w:val="24"/>
          <w:szCs w:val="24"/>
          <w:lang w:val="sr-Cyrl-RS"/>
        </w:rPr>
        <w:t xml:space="preserve">Подаци </w:t>
      </w:r>
      <w:r w:rsidR="009F66F0">
        <w:rPr>
          <w:rFonts w:ascii="Times New Roman" w:hAnsi="Times New Roman" w:cs="Times New Roman"/>
          <w:sz w:val="24"/>
          <w:szCs w:val="24"/>
          <w:lang w:val="sr-Cyrl-RS"/>
        </w:rPr>
        <w:t xml:space="preserve">су уѕети са три метеоролошке мерне станице у Суботици, поред језера Палић и у Кањижи. Прекопирамо табеле са тим подацима и уносимо их у </w:t>
      </w:r>
      <w:r w:rsidR="009F66F0">
        <w:rPr>
          <w:rFonts w:ascii="Times New Roman" w:hAnsi="Times New Roman" w:cs="Times New Roman"/>
          <w:sz w:val="24"/>
          <w:szCs w:val="24"/>
        </w:rPr>
        <w:t>Excel</w:t>
      </w:r>
      <w:r w:rsidR="009F66F0">
        <w:rPr>
          <w:rFonts w:ascii="Times New Roman" w:hAnsi="Times New Roman" w:cs="Times New Roman"/>
          <w:sz w:val="24"/>
          <w:szCs w:val="24"/>
          <w:lang w:val="sr-Cyrl-RS"/>
        </w:rPr>
        <w:t xml:space="preserve"> документ</w:t>
      </w:r>
      <w:r w:rsidR="009F66F0">
        <w:rPr>
          <w:rFonts w:ascii="Times New Roman" w:hAnsi="Times New Roman" w:cs="Times New Roman"/>
          <w:sz w:val="24"/>
          <w:szCs w:val="24"/>
        </w:rPr>
        <w:t>.</w:t>
      </w:r>
    </w:p>
    <w:p w14:paraId="100DDFF7" w14:textId="1AA99638" w:rsidR="00FB358C" w:rsidRPr="00FB358C" w:rsidRDefault="00FB358C" w:rsidP="00FB358C">
      <w:pPr>
        <w:ind w:left="360"/>
        <w:rPr>
          <w:rFonts w:ascii="Times New Roman" w:eastAsia="Arial" w:hAnsi="Times New Roman" w:cs="Times New Roman"/>
          <w:sz w:val="24"/>
          <w:lang w:val="sr-Cyrl-RS"/>
        </w:rPr>
      </w:pPr>
      <w:r w:rsidRPr="00FB358C">
        <w:rPr>
          <w:rFonts w:ascii="Times New Roman" w:eastAsia="Arial" w:hAnsi="Times New Roman" w:cs="Times New Roman"/>
          <w:sz w:val="24"/>
          <w:lang w:val="sr-Cyrl-RS"/>
        </w:rPr>
        <w:t>Користићемо Q</w:t>
      </w:r>
      <w:r>
        <w:rPr>
          <w:rFonts w:ascii="Times New Roman" w:eastAsia="Arial" w:hAnsi="Times New Roman" w:cs="Times New Roman"/>
          <w:sz w:val="24"/>
        </w:rPr>
        <w:t>GIS</w:t>
      </w:r>
      <w:r w:rsidRPr="00FB358C">
        <w:rPr>
          <w:rFonts w:ascii="Times New Roman" w:eastAsia="Arial" w:hAnsi="Times New Roman" w:cs="Times New Roman"/>
          <w:sz w:val="24"/>
          <w:lang w:val="sr-Cyrl-RS"/>
        </w:rPr>
        <w:t xml:space="preserve"> софтвер (верзија 3.</w:t>
      </w:r>
      <w:r>
        <w:rPr>
          <w:rFonts w:ascii="Times New Roman" w:eastAsia="Arial" w:hAnsi="Times New Roman" w:cs="Times New Roman"/>
          <w:sz w:val="24"/>
        </w:rPr>
        <w:t>26.3</w:t>
      </w:r>
      <w:r w:rsidRPr="00FB358C">
        <w:rPr>
          <w:rFonts w:ascii="Times New Roman" w:eastAsia="Arial" w:hAnsi="Times New Roman" w:cs="Times New Roman"/>
          <w:sz w:val="24"/>
          <w:lang w:val="sr-Cyrl-RS"/>
        </w:rPr>
        <w:t xml:space="preserve">) </w:t>
      </w:r>
      <w:r>
        <w:rPr>
          <w:rFonts w:ascii="Times New Roman" w:eastAsia="Arial" w:hAnsi="Times New Roman" w:cs="Times New Roman"/>
          <w:sz w:val="24"/>
          <w:lang w:val="sr-Cyrl-RS"/>
        </w:rPr>
        <w:t xml:space="preserve">где уносимо податке у форми </w:t>
      </w:r>
      <w:r w:rsidRPr="00FB358C">
        <w:rPr>
          <w:rFonts w:ascii="Times New Roman" w:eastAsia="Arial" w:hAnsi="Times New Roman" w:cs="Times New Roman"/>
          <w:sz w:val="24"/>
          <w:lang w:val="sr-Cyrl-RS"/>
        </w:rPr>
        <w:t>shp.</w:t>
      </w:r>
      <w:r>
        <w:rPr>
          <w:rFonts w:ascii="Times New Roman" w:eastAsia="Arial" w:hAnsi="Times New Roman" w:cs="Times New Roman"/>
          <w:sz w:val="24"/>
          <w:lang w:val="sr-Cyrl-RS"/>
        </w:rPr>
        <w:t xml:space="preserve">и </w:t>
      </w:r>
      <w:r w:rsidRPr="00FB358C">
        <w:rPr>
          <w:rFonts w:ascii="Times New Roman" w:eastAsia="Arial" w:hAnsi="Times New Roman" w:cs="Times New Roman"/>
          <w:sz w:val="24"/>
          <w:lang w:val="sr-Cyrl-RS"/>
        </w:rPr>
        <w:t>.xls фајла</w:t>
      </w:r>
      <w:r w:rsidR="0094728C">
        <w:rPr>
          <w:rFonts w:ascii="Times New Roman" w:eastAsia="Arial" w:hAnsi="Times New Roman" w:cs="Times New Roman"/>
          <w:sz w:val="24"/>
          <w:lang w:val="sr-Cyrl-RS"/>
        </w:rPr>
        <w:t xml:space="preserve">, то радимо рако што коритимо плагин </w:t>
      </w:r>
      <w:r w:rsidR="0094728C" w:rsidRPr="0094728C">
        <w:rPr>
          <w:rFonts w:ascii="Times New Roman" w:hAnsi="Times New Roman" w:cs="Times New Roman"/>
          <w:sz w:val="24"/>
          <w:szCs w:val="24"/>
        </w:rPr>
        <w:t>“Spreadsheet Layers”</w:t>
      </w:r>
      <w:r w:rsidRPr="0094728C">
        <w:rPr>
          <w:rFonts w:ascii="Times New Roman" w:eastAsia="Arial" w:hAnsi="Times New Roman" w:cs="Times New Roman"/>
          <w:sz w:val="24"/>
          <w:szCs w:val="24"/>
          <w:lang w:val="sr-Cyrl-RS"/>
        </w:rPr>
        <w:t>.</w:t>
      </w:r>
      <w:r w:rsidRPr="0094728C">
        <w:rPr>
          <w:rFonts w:ascii="Times New Roman" w:eastAsia="Arial" w:hAnsi="Times New Roman" w:cs="Times New Roman"/>
          <w:sz w:val="24"/>
          <w:lang w:val="sr-Cyrl-RS"/>
        </w:rPr>
        <w:t xml:space="preserve"> </w:t>
      </w:r>
      <w:r>
        <w:rPr>
          <w:rFonts w:ascii="Times New Roman" w:eastAsia="Arial" w:hAnsi="Times New Roman" w:cs="Times New Roman"/>
          <w:sz w:val="24"/>
          <w:lang w:val="sr-Cyrl-RS"/>
        </w:rPr>
        <w:t>Следећи корак је</w:t>
      </w:r>
      <w:r w:rsidR="009F66F0">
        <w:rPr>
          <w:rFonts w:ascii="Times New Roman" w:eastAsia="Arial" w:hAnsi="Times New Roman" w:cs="Times New Roman"/>
          <w:sz w:val="24"/>
          <w:lang w:val="sr-Cyrl-RS"/>
        </w:rPr>
        <w:t xml:space="preserve"> </w:t>
      </w:r>
      <w:r>
        <w:rPr>
          <w:rFonts w:ascii="Times New Roman" w:eastAsia="Arial" w:hAnsi="Times New Roman" w:cs="Times New Roman"/>
          <w:sz w:val="24"/>
          <w:lang w:val="sr-Cyrl-RS"/>
        </w:rPr>
        <w:t xml:space="preserve">приказивање ових податак у просотру и њихова </w:t>
      </w:r>
      <w:r w:rsidR="009F66F0">
        <w:rPr>
          <w:rFonts w:ascii="Times New Roman" w:eastAsia="Arial" w:hAnsi="Times New Roman" w:cs="Times New Roman"/>
          <w:sz w:val="24"/>
          <w:lang w:val="sr-Cyrl-RS"/>
        </w:rPr>
        <w:t>ан</w:t>
      </w:r>
      <w:r>
        <w:rPr>
          <w:rFonts w:ascii="Times New Roman" w:eastAsia="Arial" w:hAnsi="Times New Roman" w:cs="Times New Roman"/>
          <w:sz w:val="24"/>
          <w:lang w:val="sr-Cyrl-RS"/>
        </w:rPr>
        <w:t xml:space="preserve">лиза. Када покренемо ГИС програм морамо да дефинишемо координанти систем </w:t>
      </w:r>
      <w:r>
        <w:rPr>
          <w:rFonts w:ascii="Times New Roman" w:eastAsia="Arial" w:hAnsi="Times New Roman" w:cs="Times New Roman"/>
          <w:sz w:val="24"/>
        </w:rPr>
        <w:t xml:space="preserve">6136 Balkan 7, </w:t>
      </w:r>
      <w:r>
        <w:rPr>
          <w:rFonts w:ascii="Times New Roman" w:eastAsia="Arial" w:hAnsi="Times New Roman" w:cs="Times New Roman"/>
          <w:sz w:val="24"/>
          <w:lang w:val="sr-Cyrl-RS"/>
        </w:rPr>
        <w:t>за територију Републике Србије.</w:t>
      </w:r>
    </w:p>
    <w:p w14:paraId="69AC81CE" w14:textId="19FC9D52" w:rsidR="00FB358C" w:rsidRDefault="00FB358C" w:rsidP="00FB358C">
      <w:pPr>
        <w:ind w:left="360"/>
        <w:rPr>
          <w:rFonts w:ascii="Times New Roman" w:eastAsia="Arial" w:hAnsi="Times New Roman" w:cs="Times New Roman"/>
          <w:sz w:val="24"/>
          <w:lang w:val="sr-Cyrl-RS"/>
        </w:rPr>
      </w:pPr>
    </w:p>
    <w:p w14:paraId="779A1CE2" w14:textId="77777777" w:rsidR="00B60F77" w:rsidRDefault="00B60F77" w:rsidP="00B60F77">
      <w:pPr>
        <w:keepNext/>
        <w:ind w:left="360"/>
      </w:pPr>
      <w:r>
        <w:rPr>
          <w:rFonts w:eastAsia="Times New Roman"/>
          <w:bCs/>
          <w:noProof/>
          <w:color w:val="000000"/>
          <w:szCs w:val="24"/>
        </w:rPr>
        <w:drawing>
          <wp:inline distT="0" distB="0" distL="0" distR="0" wp14:anchorId="023F58EC" wp14:editId="534313B3">
            <wp:extent cx="4107180" cy="2987040"/>
            <wp:effectExtent l="0" t="0" r="7620" b="3810"/>
            <wp:docPr id="2" name="Picture 2" descr="spreadshee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eadsheet plug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07180" cy="2987040"/>
                    </a:xfrm>
                    <a:prstGeom prst="rect">
                      <a:avLst/>
                    </a:prstGeom>
                    <a:noFill/>
                    <a:ln>
                      <a:noFill/>
                    </a:ln>
                  </pic:spPr>
                </pic:pic>
              </a:graphicData>
            </a:graphic>
          </wp:inline>
        </w:drawing>
      </w:r>
    </w:p>
    <w:p w14:paraId="0B2C1255" w14:textId="3D457E68" w:rsidR="00FB358C" w:rsidRDefault="00B60F77" w:rsidP="00B60F77">
      <w:pPr>
        <w:pStyle w:val="Caption"/>
      </w:pPr>
      <w:r>
        <w:rPr>
          <w:rFonts w:ascii="Times New Roman" w:hAnsi="Times New Roman" w:cs="Times New Roman"/>
          <w:sz w:val="24"/>
          <w:szCs w:val="24"/>
          <w:lang w:val="sr-Cyrl-RS"/>
        </w:rPr>
        <w:fldChar w:fldCharType="begin"/>
      </w:r>
      <w:r>
        <w:rPr>
          <w:rFonts w:ascii="Times New Roman" w:hAnsi="Times New Roman" w:cs="Times New Roman"/>
          <w:sz w:val="24"/>
          <w:szCs w:val="24"/>
          <w:lang w:val="sr-Cyrl-RS"/>
        </w:rPr>
        <w:instrText xml:space="preserve"> SEQ Илустрација \* ARABIC </w:instrText>
      </w:r>
      <w:r>
        <w:rPr>
          <w:rFonts w:ascii="Times New Roman" w:hAnsi="Times New Roman" w:cs="Times New Roman"/>
          <w:sz w:val="24"/>
          <w:szCs w:val="24"/>
          <w:lang w:val="sr-Cyrl-RS"/>
        </w:rPr>
        <w:fldChar w:fldCharType="separate"/>
      </w:r>
      <w:r w:rsidR="006658C7">
        <w:rPr>
          <w:rFonts w:ascii="Times New Roman" w:hAnsi="Times New Roman" w:cs="Times New Roman"/>
          <w:noProof/>
          <w:sz w:val="24"/>
          <w:szCs w:val="24"/>
          <w:lang w:val="sr-Cyrl-RS"/>
        </w:rPr>
        <w:t>1</w:t>
      </w:r>
      <w:r>
        <w:rPr>
          <w:rFonts w:ascii="Times New Roman" w:hAnsi="Times New Roman" w:cs="Times New Roman"/>
          <w:sz w:val="24"/>
          <w:szCs w:val="24"/>
          <w:lang w:val="sr-Cyrl-RS"/>
        </w:rPr>
        <w:fldChar w:fldCharType="end"/>
      </w:r>
      <w:r>
        <w:rPr>
          <w:lang w:val="sr-Cyrl-RS"/>
        </w:rPr>
        <w:t xml:space="preserve">Инсталација плагина </w:t>
      </w:r>
      <w:r>
        <w:t>"Spreadsheet Layers"</w:t>
      </w:r>
    </w:p>
    <w:p w14:paraId="6E0868CF" w14:textId="53A9B0EE" w:rsidR="003D3624" w:rsidRDefault="003D3624" w:rsidP="003D3624">
      <w:pPr>
        <w:rPr>
          <w:lang w:val="sr-Cyrl-RS"/>
        </w:rPr>
      </w:pPr>
    </w:p>
    <w:p w14:paraId="2FF56B4F" w14:textId="76F4A51A" w:rsidR="003D3624" w:rsidRDefault="009F66F0" w:rsidP="003D3624">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      Следећи корак је да ставимо таћке на локације три метеоролошке станице. Затим улазимо у сваку од тих тачака које се налазе у менију </w:t>
      </w:r>
      <w:r>
        <w:rPr>
          <w:rFonts w:ascii="Times New Roman" w:hAnsi="Times New Roman" w:cs="Times New Roman"/>
          <w:sz w:val="24"/>
          <w:szCs w:val="24"/>
          <w:lang w:val="en-GB"/>
        </w:rPr>
        <w:t>Leyers</w:t>
      </w:r>
      <w:r w:rsidRPr="009F66F0">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Потом улазимо у </w:t>
      </w:r>
      <w:r>
        <w:rPr>
          <w:rFonts w:ascii="Times New Roman" w:hAnsi="Times New Roman" w:cs="Times New Roman"/>
          <w:sz w:val="24"/>
          <w:szCs w:val="24"/>
        </w:rPr>
        <w:t xml:space="preserve">Join </w:t>
      </w:r>
      <w:r>
        <w:rPr>
          <w:rFonts w:ascii="Times New Roman" w:hAnsi="Times New Roman" w:cs="Times New Roman"/>
          <w:sz w:val="24"/>
          <w:szCs w:val="24"/>
          <w:lang w:val="sr-Cyrl-RS"/>
        </w:rPr>
        <w:t xml:space="preserve">где за сваку тачку понаособ додајемо њој потребне податке са </w:t>
      </w:r>
      <w:r w:rsidRPr="0094728C">
        <w:rPr>
          <w:rFonts w:ascii="Times New Roman" w:hAnsi="Times New Roman" w:cs="Times New Roman"/>
          <w:sz w:val="24"/>
          <w:szCs w:val="24"/>
        </w:rPr>
        <w:t>Spreadsheet Layer</w:t>
      </w:r>
      <w:r>
        <w:rPr>
          <w:rFonts w:ascii="Times New Roman" w:hAnsi="Times New Roman" w:cs="Times New Roman"/>
          <w:sz w:val="24"/>
          <w:szCs w:val="24"/>
          <w:lang w:val="sr-Cyrl-RS"/>
        </w:rPr>
        <w:t>-а.</w:t>
      </w:r>
    </w:p>
    <w:p w14:paraId="226ED095" w14:textId="10449A9B" w:rsidR="009F66F0" w:rsidRDefault="009F66F0" w:rsidP="003D3624">
      <w:pPr>
        <w:rPr>
          <w:rFonts w:ascii="Times New Roman" w:hAnsi="Times New Roman" w:cs="Times New Roman"/>
          <w:sz w:val="24"/>
          <w:szCs w:val="24"/>
          <w:lang w:val="sr-Cyrl-RS"/>
        </w:rPr>
      </w:pPr>
    </w:p>
    <w:p w14:paraId="32EBE1CF" w14:textId="38F46C89" w:rsidR="009F66F0" w:rsidRDefault="009F66F0" w:rsidP="003D3624">
      <w:pPr>
        <w:rPr>
          <w:rFonts w:ascii="Times New Roman" w:hAnsi="Times New Roman" w:cs="Times New Roman"/>
          <w:sz w:val="24"/>
          <w:szCs w:val="24"/>
          <w:lang w:val="sr-Cyrl-RS"/>
        </w:rPr>
      </w:pPr>
      <w:r>
        <w:rPr>
          <w:rFonts w:ascii="Times New Roman" w:hAnsi="Times New Roman" w:cs="Times New Roman"/>
          <w:noProof/>
          <w:sz w:val="24"/>
          <w:szCs w:val="24"/>
          <w:lang w:val="sr-Cyrl-RS"/>
        </w:rPr>
        <w:lastRenderedPageBreak/>
        <w:drawing>
          <wp:inline distT="0" distB="0" distL="0" distR="0" wp14:anchorId="53551800" wp14:editId="54CC340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F4954B" w14:textId="291029B3" w:rsidR="009F66F0" w:rsidRDefault="009F66F0" w:rsidP="003D3624">
      <w:pPr>
        <w:rPr>
          <w:rFonts w:ascii="Times New Roman" w:hAnsi="Times New Roman" w:cs="Times New Roman"/>
          <w:sz w:val="24"/>
          <w:szCs w:val="24"/>
          <w:lang w:val="sr-Cyrl-RS"/>
        </w:rPr>
      </w:pPr>
    </w:p>
    <w:p w14:paraId="6C1C8E7E" w14:textId="300DCA1A" w:rsidR="009F66F0" w:rsidRDefault="009F66F0" w:rsidP="003D3624">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Одлучили смо се да за сваку тачку направимо зону од 20 километара која би била идеална за постављање ветропаркова. То радимо тако што кориситмо команду </w:t>
      </w:r>
      <w:r>
        <w:rPr>
          <w:rFonts w:ascii="Times New Roman" w:hAnsi="Times New Roman" w:cs="Times New Roman"/>
          <w:sz w:val="24"/>
          <w:szCs w:val="24"/>
          <w:lang w:val="en-GB"/>
        </w:rPr>
        <w:t>Buffer</w:t>
      </w:r>
      <w:r w:rsidRPr="009F66F0">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Она се користи тако што у </w:t>
      </w:r>
      <w:r>
        <w:rPr>
          <w:rFonts w:ascii="Times New Roman" w:hAnsi="Times New Roman" w:cs="Times New Roman"/>
          <w:sz w:val="24"/>
          <w:szCs w:val="24"/>
          <w:lang w:val="en-GB"/>
        </w:rPr>
        <w:t>Processing</w:t>
      </w:r>
      <w:r w:rsidRPr="009F66F0">
        <w:rPr>
          <w:rFonts w:ascii="Times New Roman" w:hAnsi="Times New Roman" w:cs="Times New Roman"/>
          <w:sz w:val="24"/>
          <w:szCs w:val="24"/>
          <w:lang w:val="sr-Cyrl-RS"/>
        </w:rPr>
        <w:t xml:space="preserve"> </w:t>
      </w:r>
      <w:r>
        <w:rPr>
          <w:rFonts w:ascii="Times New Roman" w:hAnsi="Times New Roman" w:cs="Times New Roman"/>
          <w:sz w:val="24"/>
          <w:szCs w:val="24"/>
          <w:lang w:val="en-GB"/>
        </w:rPr>
        <w:t>Toolbox</w:t>
      </w:r>
      <w:r w:rsidRPr="009F66F0">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укуцамо </w:t>
      </w:r>
      <w:r>
        <w:rPr>
          <w:rFonts w:ascii="Times New Roman" w:hAnsi="Times New Roman" w:cs="Times New Roman"/>
          <w:sz w:val="24"/>
          <w:szCs w:val="24"/>
          <w:lang w:val="en-GB"/>
        </w:rPr>
        <w:t>Buffer</w:t>
      </w:r>
      <w:r>
        <w:rPr>
          <w:rFonts w:ascii="Times New Roman" w:hAnsi="Times New Roman" w:cs="Times New Roman"/>
          <w:sz w:val="24"/>
          <w:szCs w:val="24"/>
          <w:lang w:val="sr-Cyrl-RS"/>
        </w:rPr>
        <w:t>. Затим</w:t>
      </w:r>
      <w:r w:rsidR="00552F84">
        <w:rPr>
          <w:rFonts w:ascii="Times New Roman" w:hAnsi="Times New Roman" w:cs="Times New Roman"/>
          <w:sz w:val="24"/>
          <w:szCs w:val="24"/>
          <w:lang w:val="sr-Cyrl-RS"/>
        </w:rPr>
        <w:t xml:space="preserve"> одређујемо релевантне параметре тако што</w:t>
      </w:r>
      <w:r>
        <w:rPr>
          <w:rFonts w:ascii="Times New Roman" w:hAnsi="Times New Roman" w:cs="Times New Roman"/>
          <w:sz w:val="24"/>
          <w:szCs w:val="24"/>
          <w:lang w:val="sr-Cyrl-RS"/>
        </w:rPr>
        <w:t xml:space="preserve"> у </w:t>
      </w:r>
      <w:r w:rsidR="00552F84">
        <w:rPr>
          <w:rFonts w:ascii="Times New Roman" w:hAnsi="Times New Roman" w:cs="Times New Roman"/>
          <w:sz w:val="24"/>
          <w:szCs w:val="24"/>
          <w:lang w:val="sr-Cyrl-RS"/>
        </w:rPr>
        <w:t xml:space="preserve">команду </w:t>
      </w:r>
      <w:r w:rsidR="00552F84">
        <w:rPr>
          <w:rFonts w:ascii="Times New Roman" w:hAnsi="Times New Roman" w:cs="Times New Roman"/>
          <w:sz w:val="24"/>
          <w:szCs w:val="24"/>
          <w:lang w:val="en-GB"/>
        </w:rPr>
        <w:t>Input</w:t>
      </w:r>
      <w:r w:rsidR="00552F84" w:rsidRPr="00552F84">
        <w:rPr>
          <w:rFonts w:ascii="Times New Roman" w:hAnsi="Times New Roman" w:cs="Times New Roman"/>
          <w:sz w:val="24"/>
          <w:szCs w:val="24"/>
          <w:lang w:val="sr-Cyrl-RS"/>
        </w:rPr>
        <w:t xml:space="preserve"> </w:t>
      </w:r>
      <w:r w:rsidR="00552F84">
        <w:rPr>
          <w:rFonts w:ascii="Times New Roman" w:hAnsi="Times New Roman" w:cs="Times New Roman"/>
          <w:sz w:val="24"/>
          <w:szCs w:val="24"/>
          <w:lang w:val="en-GB"/>
        </w:rPr>
        <w:t>layer</w:t>
      </w:r>
      <w:r w:rsidR="00552F84" w:rsidRPr="00552F84">
        <w:rPr>
          <w:rFonts w:ascii="Times New Roman" w:hAnsi="Times New Roman" w:cs="Times New Roman"/>
          <w:sz w:val="24"/>
          <w:szCs w:val="24"/>
          <w:lang w:val="sr-Cyrl-RS"/>
        </w:rPr>
        <w:t xml:space="preserve"> </w:t>
      </w:r>
      <w:r w:rsidR="00552F84">
        <w:rPr>
          <w:rFonts w:ascii="Times New Roman" w:hAnsi="Times New Roman" w:cs="Times New Roman"/>
          <w:sz w:val="24"/>
          <w:szCs w:val="24"/>
          <w:lang w:val="sr-Cyrl-RS"/>
        </w:rPr>
        <w:t xml:space="preserve">уносимо тачке, а у команди </w:t>
      </w:r>
      <w:r w:rsidR="00552F84">
        <w:rPr>
          <w:rFonts w:ascii="Times New Roman" w:hAnsi="Times New Roman" w:cs="Times New Roman"/>
          <w:sz w:val="24"/>
          <w:szCs w:val="24"/>
          <w:lang w:val="en-GB"/>
        </w:rPr>
        <w:t>Distance</w:t>
      </w:r>
      <w:r w:rsidR="00552F84">
        <w:rPr>
          <w:rFonts w:ascii="Times New Roman" w:hAnsi="Times New Roman" w:cs="Times New Roman"/>
          <w:sz w:val="24"/>
          <w:szCs w:val="24"/>
          <w:lang w:val="sr-Cyrl-RS"/>
        </w:rPr>
        <w:t xml:space="preserve"> дефинишемо да желимо зону од 20.000 метара.</w:t>
      </w:r>
    </w:p>
    <w:p w14:paraId="1C0F17FF" w14:textId="0A184F3B" w:rsidR="00552F84" w:rsidRDefault="00552F84" w:rsidP="003D3624">
      <w:pPr>
        <w:rPr>
          <w:rFonts w:ascii="Times New Roman" w:hAnsi="Times New Roman" w:cs="Times New Roman"/>
          <w:sz w:val="24"/>
          <w:szCs w:val="24"/>
          <w:lang w:val="sr-Cyrl-RS"/>
        </w:rPr>
      </w:pPr>
    </w:p>
    <w:p w14:paraId="61A449BF" w14:textId="295E749D" w:rsidR="00552F84" w:rsidRDefault="00552F84" w:rsidP="003D3624">
      <w:pPr>
        <w:rPr>
          <w:rFonts w:ascii="Times New Roman" w:hAnsi="Times New Roman" w:cs="Times New Roman"/>
          <w:sz w:val="24"/>
          <w:szCs w:val="24"/>
          <w:lang w:val="sr-Cyrl-RS"/>
        </w:rPr>
      </w:pPr>
      <w:r>
        <w:rPr>
          <w:rFonts w:ascii="Times New Roman" w:hAnsi="Times New Roman" w:cs="Times New Roman"/>
          <w:noProof/>
          <w:sz w:val="24"/>
          <w:szCs w:val="24"/>
          <w:lang w:val="sr-Cyrl-RS"/>
        </w:rPr>
        <w:drawing>
          <wp:inline distT="0" distB="0" distL="0" distR="0" wp14:anchorId="0AE4F944" wp14:editId="2B51B9B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AC6BED" w14:textId="1CB5221D" w:rsidR="00CA1C09" w:rsidRDefault="00CA1C09" w:rsidP="003D3624">
      <w:pPr>
        <w:rPr>
          <w:rFonts w:ascii="Times New Roman" w:hAnsi="Times New Roman" w:cs="Times New Roman"/>
          <w:sz w:val="24"/>
          <w:szCs w:val="24"/>
          <w:lang w:val="sr-Cyrl-RS"/>
        </w:rPr>
      </w:pPr>
    </w:p>
    <w:p w14:paraId="6BEA8328" w14:textId="1EB68075" w:rsidR="00CA1C09" w:rsidRDefault="00CA1C09" w:rsidP="003D3624">
      <w:pPr>
        <w:rPr>
          <w:rFonts w:ascii="Times New Roman" w:hAnsi="Times New Roman" w:cs="Times New Roman"/>
          <w:sz w:val="24"/>
          <w:szCs w:val="24"/>
          <w:lang w:val="sr-Cyrl-RS"/>
        </w:rPr>
      </w:pPr>
    </w:p>
    <w:p w14:paraId="5A6AC3C5" w14:textId="4CE55068" w:rsidR="00CA1C09" w:rsidRDefault="00CA1C09" w:rsidP="003D3624">
      <w:pPr>
        <w:rPr>
          <w:rFonts w:ascii="Times New Roman" w:hAnsi="Times New Roman" w:cs="Times New Roman"/>
          <w:sz w:val="24"/>
          <w:szCs w:val="24"/>
          <w:lang w:val="sr-Cyrl-RS"/>
        </w:rPr>
      </w:pPr>
    </w:p>
    <w:p w14:paraId="144A7894" w14:textId="6DF64666" w:rsidR="00CA1C09" w:rsidRDefault="00CA1C09" w:rsidP="00CA1C09">
      <w:pPr>
        <w:pStyle w:val="ListParagraph"/>
        <w:numPr>
          <w:ilvl w:val="0"/>
          <w:numId w:val="3"/>
        </w:numPr>
        <w:rPr>
          <w:rFonts w:ascii="Times New Roman" w:hAnsi="Times New Roman" w:cs="Times New Roman"/>
          <w:b/>
          <w:bCs/>
          <w:sz w:val="28"/>
          <w:szCs w:val="28"/>
          <w:lang w:val="sr-Cyrl-RS"/>
        </w:rPr>
      </w:pPr>
      <w:r>
        <w:rPr>
          <w:rFonts w:ascii="Times New Roman" w:hAnsi="Times New Roman" w:cs="Times New Roman"/>
          <w:b/>
          <w:bCs/>
          <w:sz w:val="28"/>
          <w:szCs w:val="28"/>
          <w:lang w:val="sr-Cyrl-RS"/>
        </w:rPr>
        <w:t>Утврђивање површине за потенцијалне ветропаркове</w:t>
      </w:r>
    </w:p>
    <w:p w14:paraId="1BF7A13B" w14:textId="2A74BF8F" w:rsidR="00CA1C09" w:rsidRDefault="00CA1C09" w:rsidP="00CA1C09">
      <w:pPr>
        <w:ind w:left="360"/>
        <w:rPr>
          <w:rFonts w:ascii="Times New Roman" w:hAnsi="Times New Roman" w:cs="Times New Roman"/>
          <w:sz w:val="24"/>
          <w:szCs w:val="24"/>
          <w:lang w:val="sr-Cyrl-RS"/>
        </w:rPr>
      </w:pPr>
      <w:r>
        <w:rPr>
          <w:rFonts w:ascii="Times New Roman" w:hAnsi="Times New Roman" w:cs="Times New Roman"/>
          <w:noProof/>
          <w:sz w:val="24"/>
          <w:szCs w:val="24"/>
          <w:lang w:val="sr-Cyrl-RS"/>
        </w:rPr>
        <mc:AlternateContent>
          <mc:Choice Requires="wps">
            <w:drawing>
              <wp:anchor distT="0" distB="0" distL="114300" distR="114300" simplePos="0" relativeHeight="251659264" behindDoc="0" locked="0" layoutInCell="1" allowOverlap="1" wp14:anchorId="305A12A9" wp14:editId="5455E8C3">
                <wp:simplePos x="0" y="0"/>
                <wp:positionH relativeFrom="column">
                  <wp:posOffset>4099560</wp:posOffset>
                </wp:positionH>
                <wp:positionV relativeFrom="paragraph">
                  <wp:posOffset>3460750</wp:posOffset>
                </wp:positionV>
                <wp:extent cx="434340" cy="213360"/>
                <wp:effectExtent l="0" t="0" r="22860" b="15240"/>
                <wp:wrapNone/>
                <wp:docPr id="5" name="Rectangle 5"/>
                <wp:cNvGraphicFramePr/>
                <a:graphic xmlns:a="http://schemas.openxmlformats.org/drawingml/2006/main">
                  <a:graphicData uri="http://schemas.microsoft.com/office/word/2010/wordprocessingShape">
                    <wps:wsp>
                      <wps:cNvSpPr/>
                      <wps:spPr>
                        <a:xfrm>
                          <a:off x="0" y="0"/>
                          <a:ext cx="434340" cy="213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DE66B" id="Rectangle 5" o:spid="_x0000_s1026" style="position:absolute;margin-left:322.8pt;margin-top:272.5pt;width:34.2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" filled="f" strokecolor="#1f3763 [1604]" strokeweight="1pt"/>
            </w:pict>
          </mc:Fallback>
        </mc:AlternateContent>
      </w:r>
      <w:r>
        <w:rPr>
          <w:rFonts w:ascii="Times New Roman" w:hAnsi="Times New Roman" w:cs="Times New Roman"/>
          <w:sz w:val="24"/>
          <w:szCs w:val="24"/>
          <w:lang w:val="sr-Cyrl-RS"/>
        </w:rPr>
        <w:t>Пошто смо утврдили ширину зоне око метеоролошких станица, сада рачунамо колика је површина око њих која потенцијално може да буде искоришћена за наш пројекат</w:t>
      </w:r>
      <w:r w:rsidR="00722AA2">
        <w:rPr>
          <w:rFonts w:ascii="Times New Roman" w:hAnsi="Times New Roman" w:cs="Times New Roman"/>
          <w:sz w:val="24"/>
          <w:szCs w:val="24"/>
          <w:lang w:val="sr-Cyrl-RS"/>
        </w:rPr>
        <w:t>, а да не прелази на територију Мађарске</w:t>
      </w:r>
      <w:r>
        <w:rPr>
          <w:rFonts w:ascii="Times New Roman" w:hAnsi="Times New Roman" w:cs="Times New Roman"/>
          <w:sz w:val="24"/>
          <w:szCs w:val="24"/>
          <w:lang w:val="sr-Cyrl-RS"/>
        </w:rPr>
        <w:t xml:space="preserve">. То радимо тако што у ГИС унесемо </w:t>
      </w:r>
      <w:r>
        <w:rPr>
          <w:rFonts w:ascii="Times New Roman" w:hAnsi="Times New Roman" w:cs="Times New Roman"/>
          <w:sz w:val="24"/>
          <w:szCs w:val="24"/>
        </w:rPr>
        <w:t xml:space="preserve">CLC </w:t>
      </w:r>
      <w:r>
        <w:rPr>
          <w:rFonts w:ascii="Times New Roman" w:hAnsi="Times New Roman" w:cs="Times New Roman"/>
          <w:sz w:val="24"/>
          <w:szCs w:val="24"/>
          <w:lang w:val="sr-Cyrl-RS"/>
        </w:rPr>
        <w:t xml:space="preserve">лејер на ком су приказане различите површине и њихове намене. Улазимо у тај слој и у </w:t>
      </w:r>
      <w:r>
        <w:rPr>
          <w:rFonts w:ascii="Times New Roman" w:hAnsi="Times New Roman" w:cs="Times New Roman"/>
          <w:sz w:val="24"/>
          <w:szCs w:val="24"/>
        </w:rPr>
        <w:t>Query builder-</w:t>
      </w:r>
      <w:r>
        <w:rPr>
          <w:rFonts w:ascii="Times New Roman" w:hAnsi="Times New Roman" w:cs="Times New Roman"/>
          <w:sz w:val="24"/>
          <w:szCs w:val="24"/>
          <w:lang w:val="sr-Cyrl-RS"/>
        </w:rPr>
        <w:t xml:space="preserve">у укуцавамо </w:t>
      </w:r>
      <w:r>
        <w:rPr>
          <w:rFonts w:ascii="Times New Roman" w:hAnsi="Times New Roman" w:cs="Times New Roman"/>
          <w:sz w:val="24"/>
          <w:szCs w:val="24"/>
        </w:rPr>
        <w:t xml:space="preserve">code_18 </w:t>
      </w:r>
      <w:r w:rsidRPr="00CA1C09">
        <w:rPr>
          <w:rFonts w:ascii="Times New Roman" w:hAnsi="Times New Roman" w:cs="Times New Roman"/>
          <w:sz w:val="24"/>
          <w:szCs w:val="24"/>
          <w:lang w:val="sr-Cyrl-RS"/>
        </w:rPr>
        <w:t xml:space="preserve">= ‘211’. </w:t>
      </w:r>
      <w:r>
        <w:rPr>
          <w:rFonts w:ascii="Times New Roman" w:hAnsi="Times New Roman" w:cs="Times New Roman"/>
          <w:noProof/>
          <w:sz w:val="24"/>
          <w:szCs w:val="24"/>
          <w:lang w:val="sr-Cyrl-RS"/>
        </w:rPr>
        <w:drawing>
          <wp:inline distT="0" distB="0" distL="0" distR="0" wp14:anchorId="5EE865BC" wp14:editId="280FF83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4"/>
          <w:szCs w:val="24"/>
          <w:lang w:val="sr-Cyrl-RS"/>
        </w:rPr>
        <w:drawing>
          <wp:inline distT="0" distB="0" distL="0" distR="0" wp14:anchorId="0064C4B4" wp14:editId="28B2E87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E02CE2" w14:textId="3802263E" w:rsidR="00CA1C09" w:rsidRDefault="00CA1C09" w:rsidP="00CA1C09">
      <w:pPr>
        <w:ind w:left="360"/>
        <w:rPr>
          <w:rFonts w:ascii="Times New Roman" w:hAnsi="Times New Roman" w:cs="Times New Roman"/>
          <w:sz w:val="24"/>
          <w:szCs w:val="24"/>
          <w:lang w:val="sr-Cyrl-RS"/>
        </w:rPr>
      </w:pPr>
    </w:p>
    <w:p w14:paraId="17937D2E" w14:textId="77777777" w:rsidR="006658C7" w:rsidRDefault="00CA1C09" w:rsidP="006658C7">
      <w:pPr>
        <w:keepNext/>
        <w:ind w:left="360"/>
      </w:pPr>
      <w:r>
        <w:rPr>
          <w:rFonts w:ascii="Times New Roman" w:hAnsi="Times New Roman" w:cs="Times New Roman"/>
          <w:sz w:val="24"/>
          <w:szCs w:val="24"/>
          <w:lang w:val="sr-Cyrl-RS"/>
        </w:rPr>
        <w:t xml:space="preserve">То смо урадили зато што је у легенди ове мапе 211 број под којим је тип земље који се назива </w:t>
      </w:r>
      <w:r w:rsidRPr="00CA1C09">
        <w:rPr>
          <w:rFonts w:ascii="Times New Roman" w:hAnsi="Times New Roman" w:cs="Times New Roman"/>
          <w:sz w:val="24"/>
          <w:szCs w:val="24"/>
          <w:lang w:val="sr-Cyrl-RS"/>
        </w:rPr>
        <w:t>“</w:t>
      </w:r>
      <w:r>
        <w:rPr>
          <w:rFonts w:ascii="Times New Roman" w:hAnsi="Times New Roman" w:cs="Times New Roman"/>
          <w:sz w:val="24"/>
          <w:szCs w:val="24"/>
          <w:lang w:val="en-GB"/>
        </w:rPr>
        <w:t>Non</w:t>
      </w:r>
      <w:r w:rsidRPr="00CA1C09">
        <w:rPr>
          <w:rFonts w:ascii="Times New Roman" w:hAnsi="Times New Roman" w:cs="Times New Roman"/>
          <w:sz w:val="24"/>
          <w:szCs w:val="24"/>
          <w:lang w:val="sr-Cyrl-RS"/>
        </w:rPr>
        <w:t>-</w:t>
      </w:r>
      <w:r>
        <w:rPr>
          <w:rFonts w:ascii="Times New Roman" w:hAnsi="Times New Roman" w:cs="Times New Roman"/>
          <w:sz w:val="24"/>
          <w:szCs w:val="24"/>
          <w:lang w:val="en-GB"/>
        </w:rPr>
        <w:t>irrigated</w:t>
      </w:r>
      <w:r w:rsidRPr="00CA1C09">
        <w:rPr>
          <w:rFonts w:ascii="Times New Roman" w:hAnsi="Times New Roman" w:cs="Times New Roman"/>
          <w:sz w:val="24"/>
          <w:szCs w:val="24"/>
          <w:lang w:val="sr-Cyrl-RS"/>
        </w:rPr>
        <w:t xml:space="preserve"> </w:t>
      </w:r>
      <w:r>
        <w:rPr>
          <w:rFonts w:ascii="Times New Roman" w:hAnsi="Times New Roman" w:cs="Times New Roman"/>
          <w:sz w:val="24"/>
          <w:szCs w:val="24"/>
          <w:lang w:val="en-GB"/>
        </w:rPr>
        <w:t>arable</w:t>
      </w:r>
      <w:r w:rsidRPr="00CA1C09">
        <w:rPr>
          <w:rFonts w:ascii="Times New Roman" w:hAnsi="Times New Roman" w:cs="Times New Roman"/>
          <w:sz w:val="24"/>
          <w:szCs w:val="24"/>
          <w:lang w:val="sr-Cyrl-RS"/>
        </w:rPr>
        <w:t xml:space="preserve"> </w:t>
      </w:r>
      <w:r>
        <w:rPr>
          <w:rFonts w:ascii="Times New Roman" w:hAnsi="Times New Roman" w:cs="Times New Roman"/>
          <w:sz w:val="24"/>
          <w:szCs w:val="24"/>
          <w:lang w:val="en-GB"/>
        </w:rPr>
        <w:t>land</w:t>
      </w:r>
      <w:r w:rsidRPr="00CA1C09">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 xml:space="preserve">То је тип просотра за који сматрамо да је </w:t>
      </w:r>
      <w:r>
        <w:rPr>
          <w:rFonts w:ascii="Times New Roman" w:hAnsi="Times New Roman" w:cs="Times New Roman"/>
          <w:sz w:val="24"/>
          <w:szCs w:val="24"/>
          <w:lang w:val="sr-Cyrl-RS"/>
        </w:rPr>
        <w:lastRenderedPageBreak/>
        <w:t xml:space="preserve">најбољи за потенцијало подизање ветропаркова. </w:t>
      </w:r>
      <w:r w:rsidR="006658C7">
        <w:rPr>
          <w:rFonts w:ascii="Times New Roman" w:hAnsi="Times New Roman" w:cs="Times New Roman"/>
          <w:noProof/>
          <w:sz w:val="24"/>
          <w:szCs w:val="24"/>
          <w:lang w:val="sr-Cyrl-RS"/>
        </w:rPr>
        <w:drawing>
          <wp:inline distT="0" distB="0" distL="0" distR="0" wp14:anchorId="135401D5" wp14:editId="7598F39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81EBB2" w14:textId="1B9AA017" w:rsidR="00CA1C09" w:rsidRDefault="006658C7" w:rsidP="006658C7">
      <w:pPr>
        <w:pStyle w:val="Caption"/>
        <w:rPr>
          <w:noProof/>
          <w:lang w:val="en-GB"/>
        </w:rPr>
      </w:pPr>
      <w:r>
        <w:t xml:space="preserve">Илустрација </w:t>
      </w:r>
      <w:r>
        <w:fldChar w:fldCharType="begin"/>
      </w:r>
      <w:r>
        <w:instrText xml:space="preserve"> SEQ Илустрација \* ARABIC </w:instrText>
      </w:r>
      <w:r>
        <w:fldChar w:fldCharType="separate"/>
      </w:r>
      <w:r>
        <w:rPr>
          <w:noProof/>
        </w:rPr>
        <w:t>2</w:t>
      </w:r>
      <w:r>
        <w:fldChar w:fldCharType="end"/>
      </w:r>
      <w:r>
        <w:rPr>
          <w:noProof/>
          <w:lang w:val="sr-Cyrl-RS"/>
        </w:rPr>
        <w:t xml:space="preserve"> </w:t>
      </w:r>
      <w:r>
        <w:rPr>
          <w:noProof/>
          <w:lang w:val="en-GB"/>
        </w:rPr>
        <w:t>Non-irrigated arable  land</w:t>
      </w:r>
    </w:p>
    <w:p w14:paraId="15FC521F" w14:textId="0BE738D8" w:rsidR="006658C7" w:rsidRDefault="006658C7" w:rsidP="006658C7">
      <w:pPr>
        <w:rPr>
          <w:lang w:val="en-GB"/>
        </w:rPr>
      </w:pPr>
    </w:p>
    <w:p w14:paraId="407C782E" w14:textId="2EF07028" w:rsidR="006658C7" w:rsidRPr="006658C7" w:rsidRDefault="006658C7" w:rsidP="006658C7">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Затим сваку бафер зону спајамо са издвојеном </w:t>
      </w:r>
      <w:r>
        <w:rPr>
          <w:rFonts w:ascii="Times New Roman" w:hAnsi="Times New Roman" w:cs="Times New Roman"/>
          <w:sz w:val="24"/>
          <w:szCs w:val="24"/>
        </w:rPr>
        <w:t xml:space="preserve">CLC </w:t>
      </w:r>
      <w:r>
        <w:rPr>
          <w:rFonts w:ascii="Times New Roman" w:hAnsi="Times New Roman" w:cs="Times New Roman"/>
          <w:sz w:val="24"/>
          <w:szCs w:val="24"/>
          <w:lang w:val="sr-Cyrl-RS"/>
        </w:rPr>
        <w:t xml:space="preserve">територијом користећи команду </w:t>
      </w:r>
      <w:r>
        <w:rPr>
          <w:rFonts w:ascii="Times New Roman" w:hAnsi="Times New Roman" w:cs="Times New Roman"/>
          <w:sz w:val="24"/>
          <w:szCs w:val="24"/>
        </w:rPr>
        <w:t xml:space="preserve">Intersection. </w:t>
      </w:r>
      <w:r>
        <w:rPr>
          <w:rFonts w:ascii="Times New Roman" w:hAnsi="Times New Roman" w:cs="Times New Roman"/>
          <w:sz w:val="24"/>
          <w:szCs w:val="24"/>
          <w:lang w:val="sr-Cyrl-RS"/>
        </w:rPr>
        <w:t xml:space="preserve">У тим новим слојевима улазимо у табеле, затим у </w:t>
      </w:r>
      <w:r>
        <w:rPr>
          <w:rFonts w:ascii="Times New Roman" w:hAnsi="Times New Roman" w:cs="Times New Roman"/>
          <w:sz w:val="24"/>
          <w:szCs w:val="24"/>
        </w:rPr>
        <w:t xml:space="preserve">Calculator </w:t>
      </w:r>
      <w:r>
        <w:rPr>
          <w:rFonts w:ascii="Times New Roman" w:hAnsi="Times New Roman" w:cs="Times New Roman"/>
          <w:sz w:val="24"/>
          <w:szCs w:val="24"/>
          <w:lang w:val="sr-Cyrl-RS"/>
        </w:rPr>
        <w:t>и рачунамо поврчишину за сваку зону од интреса. Тако смо добили да је зона од интреса на 20 км од метреоцентра Суботица 508 км квадратних, за Палић то је 624 километра квадратна, а за Кањижу 29 километра квадратна.</w:t>
      </w:r>
    </w:p>
    <w:sectPr w:rsidR="006658C7" w:rsidRPr="006658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27ED6"/>
    <w:multiLevelType w:val="hybridMultilevel"/>
    <w:tmpl w:val="3D4C1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F034D9"/>
    <w:multiLevelType w:val="hybridMultilevel"/>
    <w:tmpl w:val="3A2AC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F30B1D"/>
    <w:multiLevelType w:val="hybridMultilevel"/>
    <w:tmpl w:val="82EC0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1656841">
    <w:abstractNumId w:val="2"/>
  </w:num>
  <w:num w:numId="2" w16cid:durableId="85731871">
    <w:abstractNumId w:val="0"/>
  </w:num>
  <w:num w:numId="3" w16cid:durableId="1558005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58C"/>
    <w:rsid w:val="003D3624"/>
    <w:rsid w:val="004D1B39"/>
    <w:rsid w:val="00552F84"/>
    <w:rsid w:val="006658C7"/>
    <w:rsid w:val="00722AA2"/>
    <w:rsid w:val="0094728C"/>
    <w:rsid w:val="009F66F0"/>
    <w:rsid w:val="00B60F77"/>
    <w:rsid w:val="00CA1C09"/>
    <w:rsid w:val="00F55651"/>
    <w:rsid w:val="00FB35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77FA"/>
  <w15:chartTrackingRefBased/>
  <w15:docId w15:val="{6E55D8D4-AFEC-45CA-8BEF-68A8FE118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58C"/>
    <w:pPr>
      <w:spacing w:line="256" w:lineRule="auto"/>
    </w:pPr>
    <w:rPr>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358C"/>
    <w:pPr>
      <w:ind w:left="720"/>
      <w:contextualSpacing/>
    </w:pPr>
  </w:style>
  <w:style w:type="paragraph" w:styleId="Caption">
    <w:name w:val="caption"/>
    <w:basedOn w:val="Normal"/>
    <w:next w:val="Normal"/>
    <w:uiPriority w:val="35"/>
    <w:unhideWhenUsed/>
    <w:qFormat/>
    <w:rsid w:val="00B60F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08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344</Words>
  <Characters>1966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Vilimanovic</dc:creator>
  <cp:keywords/>
  <dc:description/>
  <cp:lastModifiedBy>Nikola Vilimanovic</cp:lastModifiedBy>
  <cp:revision>10</cp:revision>
  <dcterms:created xsi:type="dcterms:W3CDTF">2023-01-13T13:59:00Z</dcterms:created>
  <dcterms:modified xsi:type="dcterms:W3CDTF">2023-01-15T17:20:00Z</dcterms:modified>
</cp:coreProperties>
</file>