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9921.0" w:type="dxa"/>
        <w:jc w:val="left"/>
        <w:tblInd w:w="-284.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9921"/>
        <w:tblGridChange w:id="0">
          <w:tblGrid>
            <w:gridCol w:w="9921"/>
          </w:tblGrid>
        </w:tblGridChange>
      </w:tblGrid>
      <w:tr>
        <w:trPr>
          <w:cantSplit w:val="0"/>
          <w:trHeight w:val="11677" w:hRule="atLeast"/>
          <w:tblHeader w:val="0"/>
        </w:trPr>
        <w:tc>
          <w:tcPr/>
          <w:p w:rsidR="00000000" w:rsidDel="00000000" w:rsidP="00000000" w:rsidRDefault="00000000" w:rsidRPr="00000000" w14:paraId="00000002">
            <w:pPr>
              <w:spacing w:after="0" w:lineRule="auto"/>
              <w:ind w:left="708" w:hanging="708"/>
              <w:rPr/>
            </w:pP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jc w:val="center"/>
              <w:rPr>
                <w:color w:val="000000"/>
                <w:sz w:val="40"/>
                <w:szCs w:val="4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jc w:val="center"/>
              <w:rPr>
                <w:color w:val="000000"/>
                <w:sz w:val="40"/>
                <w:szCs w:val="40"/>
              </w:rPr>
            </w:pPr>
            <w:r w:rsidDel="00000000" w:rsidR="00000000" w:rsidRPr="00000000">
              <w:rPr>
                <w:rtl w:val="0"/>
              </w:rPr>
            </w:r>
          </w:p>
          <w:p w:rsidR="00000000" w:rsidDel="00000000" w:rsidP="00000000" w:rsidRDefault="00000000" w:rsidRPr="00000000" w14:paraId="00000007">
            <w:pPr>
              <w:jc w:val="center"/>
              <w:rPr>
                <w:sz w:val="32"/>
                <w:szCs w:val="32"/>
              </w:rPr>
            </w:pPr>
            <w:r w:rsidDel="00000000" w:rsidR="00000000" w:rsidRPr="00000000">
              <w:rPr>
                <w:rtl w:val="0"/>
              </w:rPr>
            </w:r>
          </w:p>
          <w:p w:rsidR="00000000" w:rsidDel="00000000" w:rsidP="00000000" w:rsidRDefault="00000000" w:rsidRPr="00000000" w14:paraId="00000008">
            <w:pPr>
              <w:jc w:val="center"/>
              <w:rPr>
                <w:sz w:val="32"/>
                <w:szCs w:val="32"/>
              </w:rPr>
            </w:pPr>
            <w:r w:rsidDel="00000000" w:rsidR="00000000" w:rsidRPr="00000000">
              <w:rPr>
                <w:b w:val="1"/>
                <w:bCs w:val="1"/>
                <w:sz w:val="32"/>
                <w:szCs w:val="32"/>
                <w:rtl w:val="0"/>
              </w:rPr>
              <w:t xml:space="preserve">PROGRAMAS TECNOLÓGICOS PARA EL USO Y ADOPCIÓN DE INTELIGENCIA ARTIFICIAL EN LA INDUSTRIA CHILENA</w:t>
            </w:r>
            <w:r w:rsidDel="00000000" w:rsidR="00000000" w:rsidRPr="00000000">
              <w:rPr>
                <w:rtl w:val="0"/>
              </w:rPr>
            </w:r>
          </w:p>
          <w:p w:rsidR="00000000" w:rsidDel="00000000" w:rsidP="00000000" w:rsidRDefault="00000000" w:rsidRPr="00000000" w14:paraId="00000009">
            <w:pPr>
              <w:jc w:val="center"/>
              <w:rPr>
                <w:color w:val="ff0000"/>
                <w:sz w:val="28"/>
                <w:szCs w:val="28"/>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jc w:val="center"/>
              <w:rPr>
                <w:color w:val="000000"/>
                <w:sz w:val="28"/>
                <w:szCs w:val="28"/>
              </w:rPr>
            </w:pPr>
            <w:r w:rsidDel="00000000" w:rsidR="00000000" w:rsidRPr="00000000">
              <w:rPr>
                <w:rtl w:val="0"/>
              </w:rPr>
            </w:r>
          </w:p>
          <w:p w:rsidR="00000000" w:rsidDel="00000000" w:rsidP="00000000" w:rsidRDefault="00000000" w:rsidRPr="00000000" w14:paraId="0000000B">
            <w:pPr>
              <w:spacing w:after="0" w:lineRule="auto"/>
              <w:ind w:left="708" w:hanging="708"/>
              <w:jc w:val="center"/>
              <w:rPr>
                <w:sz w:val="24"/>
                <w:szCs w:val="24"/>
              </w:rPr>
            </w:pPr>
            <w:r w:rsidDel="00000000" w:rsidR="00000000" w:rsidRPr="00000000">
              <w:rPr>
                <w:rtl w:val="0"/>
              </w:rPr>
            </w:r>
          </w:p>
          <w:p w:rsidR="00000000" w:rsidDel="00000000" w:rsidP="00000000" w:rsidRDefault="00000000" w:rsidRPr="00000000" w14:paraId="0000000C">
            <w:pPr>
              <w:spacing w:after="0" w:lineRule="auto"/>
              <w:ind w:left="708" w:hanging="708"/>
              <w:jc w:val="center"/>
              <w:rPr>
                <w:sz w:val="24"/>
                <w:szCs w:val="24"/>
              </w:rPr>
            </w:pPr>
            <w:r w:rsidDel="00000000" w:rsidR="00000000" w:rsidRPr="00000000">
              <w:rPr>
                <w:rtl w:val="0"/>
              </w:rPr>
            </w:r>
          </w:p>
          <w:p w:rsidR="00000000" w:rsidDel="00000000" w:rsidP="00000000" w:rsidRDefault="00000000" w:rsidRPr="00000000" w14:paraId="0000000D">
            <w:pPr>
              <w:spacing w:after="0" w:lineRule="auto"/>
              <w:ind w:left="708" w:hanging="708"/>
              <w:jc w:val="center"/>
              <w:rPr>
                <w:sz w:val="24"/>
                <w:szCs w:val="24"/>
              </w:rPr>
            </w:pPr>
            <w:r w:rsidDel="00000000" w:rsidR="00000000" w:rsidRPr="00000000">
              <w:rPr>
                <w:b w:val="1"/>
                <w:bCs w:val="1"/>
                <w:sz w:val="24"/>
                <w:szCs w:val="24"/>
                <w:rtl w:val="0"/>
              </w:rPr>
              <w:t xml:space="preserve">FORMULARIO DE POSTULACIÓN</w:t>
            </w:r>
            <w:r w:rsidDel="00000000" w:rsidR="00000000" w:rsidRPr="00000000">
              <w:rPr>
                <w:b w:val="1"/>
                <w:bCs w:val="1"/>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jc w:val="center"/>
              <w:rPr>
                <w:color w:val="000000"/>
                <w:sz w:val="24"/>
                <w:szCs w:val="24"/>
              </w:rPr>
            </w:pPr>
            <w:r w:rsidDel="00000000" w:rsidR="00000000" w:rsidRPr="00000000">
              <w:rPr>
                <w:rtl w:val="0"/>
              </w:rPr>
            </w:r>
          </w:p>
          <w:p w:rsidR="00000000" w:rsidDel="00000000" w:rsidP="00000000" w:rsidRDefault="00000000" w:rsidRPr="00000000" w14:paraId="0000000F">
            <w:pPr>
              <w:spacing w:after="0" w:lineRule="auto"/>
              <w:jc w:val="center"/>
              <w:rPr>
                <w:sz w:val="40"/>
                <w:szCs w:val="40"/>
              </w:rPr>
            </w:pPr>
            <w:r w:rsidDel="00000000" w:rsidR="00000000" w:rsidRPr="00000000">
              <w:rPr>
                <w:rtl w:val="0"/>
              </w:rPr>
            </w:r>
          </w:p>
          <w:p w:rsidR="00000000" w:rsidDel="00000000" w:rsidP="00000000" w:rsidRDefault="00000000" w:rsidRPr="00000000" w14:paraId="00000010">
            <w:pPr>
              <w:spacing w:after="0" w:lineRule="auto"/>
              <w:jc w:val="center"/>
              <w:rPr>
                <w:sz w:val="40"/>
                <w:szCs w:val="40"/>
              </w:rPr>
            </w:pPr>
            <w:r w:rsidDel="00000000" w:rsidR="00000000" w:rsidRPr="00000000">
              <w:rPr>
                <w:rtl w:val="0"/>
              </w:rPr>
            </w:r>
          </w:p>
          <w:p w:rsidR="00000000" w:rsidDel="00000000" w:rsidP="00000000" w:rsidRDefault="00000000" w:rsidRPr="00000000" w14:paraId="00000011">
            <w:pPr>
              <w:spacing w:after="0" w:lineRule="auto"/>
              <w:jc w:val="center"/>
              <w:rPr>
                <w:sz w:val="40"/>
                <w:szCs w:val="40"/>
              </w:rPr>
            </w:pPr>
            <w:r w:rsidDel="00000000" w:rsidR="00000000" w:rsidRPr="00000000">
              <w:rPr>
                <w:rtl w:val="0"/>
              </w:rPr>
            </w:r>
          </w:p>
          <w:p w:rsidR="00000000" w:rsidDel="00000000" w:rsidP="00000000" w:rsidRDefault="00000000" w:rsidRPr="00000000" w14:paraId="00000012">
            <w:pPr>
              <w:spacing w:after="0" w:lineRule="auto"/>
              <w:jc w:val="center"/>
              <w:rPr>
                <w:sz w:val="40"/>
                <w:szCs w:val="40"/>
              </w:rPr>
            </w:pPr>
            <w:r w:rsidDel="00000000" w:rsidR="00000000" w:rsidRPr="00000000">
              <w:rPr>
                <w:rtl w:val="0"/>
              </w:rPr>
            </w:r>
          </w:p>
          <w:p w:rsidR="00000000" w:rsidDel="00000000" w:rsidP="00000000" w:rsidRDefault="00000000" w:rsidRPr="00000000" w14:paraId="00000013">
            <w:pPr>
              <w:spacing w:after="0" w:lineRule="auto"/>
              <w:jc w:val="center"/>
              <w:rPr>
                <w:sz w:val="40"/>
                <w:szCs w:val="40"/>
              </w:rPr>
            </w:pPr>
            <w:r w:rsidDel="00000000" w:rsidR="00000000" w:rsidRPr="00000000">
              <w:rPr>
                <w:rtl w:val="0"/>
              </w:rPr>
            </w:r>
          </w:p>
          <w:p w:rsidR="00000000" w:rsidDel="00000000" w:rsidP="00000000" w:rsidRDefault="00000000" w:rsidRPr="00000000" w14:paraId="00000014">
            <w:pPr>
              <w:spacing w:after="0" w:lineRule="auto"/>
              <w:jc w:val="center"/>
              <w:rPr>
                <w:sz w:val="40"/>
                <w:szCs w:val="40"/>
              </w:rPr>
            </w:pPr>
            <w:r w:rsidDel="00000000" w:rsidR="00000000" w:rsidRPr="00000000">
              <w:rPr>
                <w:rtl w:val="0"/>
              </w:rPr>
            </w:r>
          </w:p>
          <w:p w:rsidR="00000000" w:rsidDel="00000000" w:rsidP="00000000" w:rsidRDefault="00000000" w:rsidRPr="00000000" w14:paraId="00000015">
            <w:pPr>
              <w:spacing w:after="0" w:lineRule="auto"/>
              <w:jc w:val="center"/>
              <w:rPr>
                <w:sz w:val="40"/>
                <w:szCs w:val="40"/>
              </w:rPr>
            </w:pPr>
            <w:r w:rsidDel="00000000" w:rsidR="00000000" w:rsidRPr="00000000">
              <w:rPr>
                <w:rtl w:val="0"/>
              </w:rPr>
            </w:r>
          </w:p>
          <w:p w:rsidR="00000000" w:rsidDel="00000000" w:rsidP="00000000" w:rsidRDefault="00000000" w:rsidRPr="00000000" w14:paraId="00000016">
            <w:pPr>
              <w:tabs>
                <w:tab w:val="left" w:leader="none" w:pos="744"/>
              </w:tabs>
              <w:spacing w:after="0" w:lineRule="auto"/>
              <w:jc w:val="center"/>
              <w:rPr>
                <w:sz w:val="28"/>
                <w:szCs w:val="28"/>
              </w:rPr>
            </w:pPr>
            <w:r w:rsidDel="00000000" w:rsidR="00000000" w:rsidRPr="00000000">
              <w:rPr>
                <w:b w:val="1"/>
                <w:bCs w:val="1"/>
                <w:sz w:val="28"/>
                <w:szCs w:val="28"/>
                <w:rtl w:val="0"/>
              </w:rPr>
              <w:t xml:space="preserve">GERENCIA DE CAPACIDADES TECNOLÓGICAS</w:t>
            </w:r>
            <w:r w:rsidDel="00000000" w:rsidR="00000000" w:rsidRPr="00000000">
              <w:rPr>
                <w:rtl w:val="0"/>
              </w:rPr>
            </w:r>
          </w:p>
          <w:p w:rsidR="00000000" w:rsidDel="00000000" w:rsidP="00000000" w:rsidRDefault="00000000" w:rsidRPr="00000000" w14:paraId="00000017">
            <w:pPr>
              <w:tabs>
                <w:tab w:val="left" w:leader="none" w:pos="744"/>
              </w:tabs>
              <w:spacing w:after="0" w:lineRule="auto"/>
              <w:jc w:val="center"/>
              <w:rPr>
                <w:sz w:val="28"/>
                <w:szCs w:val="28"/>
              </w:rPr>
            </w:pPr>
            <w:r w:rsidDel="00000000" w:rsidR="00000000" w:rsidRPr="00000000">
              <w:rPr>
                <w:b w:val="1"/>
                <w:bCs w:val="1"/>
                <w:sz w:val="28"/>
                <w:szCs w:val="28"/>
                <w:rtl w:val="0"/>
              </w:rPr>
              <w:t xml:space="preserve">2026</w:t>
            </w:r>
            <w:r w:rsidDel="00000000" w:rsidR="00000000" w:rsidRPr="00000000">
              <w:rPr>
                <w:rtl w:val="0"/>
              </w:rPr>
            </w:r>
          </w:p>
          <w:p w:rsidR="00000000" w:rsidDel="00000000" w:rsidP="00000000" w:rsidRDefault="00000000" w:rsidRPr="00000000" w14:paraId="00000018">
            <w:pPr>
              <w:tabs>
                <w:tab w:val="left" w:leader="none" w:pos="744"/>
              </w:tabs>
              <w:spacing w:after="0" w:lineRule="auto"/>
              <w:jc w:val="center"/>
              <w:rPr/>
            </w:pPr>
            <w:r w:rsidDel="00000000" w:rsidR="00000000" w:rsidRPr="00000000">
              <w:rPr>
                <w:rtl w:val="0"/>
              </w:rPr>
            </w:r>
          </w:p>
        </w:tc>
      </w:tr>
    </w:tbl>
    <w:p w:rsidR="00000000" w:rsidDel="00000000" w:rsidP="00000000" w:rsidRDefault="00000000" w:rsidRPr="00000000" w14:paraId="00000019">
      <w:pPr>
        <w:spacing w:after="0" w:lineRule="auto"/>
        <w:rPr>
          <w:rFonts w:ascii="Cambria" w:cs="Cambria" w:eastAsia="Cambria" w:hAnsi="Cambria"/>
          <w:b w:val="1"/>
          <w:bCs w:val="1"/>
          <w:i w:val="1"/>
          <w:iCs w:val="1"/>
        </w:rPr>
      </w:pPr>
      <w:bookmarkStart w:colFirst="0" w:colLast="0" w:name="_heading=h.ke7ts3yg8r48" w:id="0"/>
      <w:bookmarkEnd w:id="0"/>
      <w:r w:rsidDel="00000000" w:rsidR="00000000" w:rsidRPr="00000000">
        <w:rPr>
          <w:rtl w:val="0"/>
        </w:rPr>
      </w:r>
    </w:p>
    <w:p w:rsidR="00000000" w:rsidDel="00000000" w:rsidP="00000000" w:rsidRDefault="00000000" w:rsidRPr="00000000" w14:paraId="0000001A">
      <w:pPr>
        <w:spacing w:after="0" w:lineRule="auto"/>
        <w:ind w:left="-284" w:firstLine="0"/>
        <w:rPr>
          <w:b w:val="1"/>
          <w:bCs w:val="1"/>
        </w:rPr>
      </w:pPr>
      <w:bookmarkStart w:colFirst="0" w:colLast="0" w:name="_heading=h.95cec9k4vjjd" w:id="1"/>
      <w:bookmarkEnd w:id="1"/>
      <w:r w:rsidDel="00000000" w:rsidR="00000000" w:rsidRPr="00000000">
        <w:rPr>
          <w:b w:val="1"/>
          <w:bCs w:val="1"/>
          <w:rtl w:val="0"/>
        </w:rPr>
        <w:t xml:space="preserve">1.- IDENTIFICACIÓN DE LA POSTULACIÓN</w:t>
      </w:r>
    </w:p>
    <w:tbl>
      <w:tblPr>
        <w:tblStyle w:val="Table2"/>
        <w:tblW w:w="989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654"/>
        <w:gridCol w:w="455"/>
        <w:gridCol w:w="3186"/>
        <w:gridCol w:w="1478"/>
        <w:gridCol w:w="1120"/>
        <w:tblGridChange w:id="0">
          <w:tblGrid>
            <w:gridCol w:w="3654"/>
            <w:gridCol w:w="455"/>
            <w:gridCol w:w="3186"/>
            <w:gridCol w:w="1478"/>
            <w:gridCol w:w="1120"/>
          </w:tblGrid>
        </w:tblGridChange>
      </w:tblGrid>
      <w:tr>
        <w:trPr>
          <w:cantSplit w:val="0"/>
          <w:trHeight w:val="77" w:hRule="atLeast"/>
          <w:tblHeader w:val="0"/>
        </w:trPr>
        <w:tc>
          <w:tcPr>
            <w:shd w:fill="bfbfbf" w:val="clear"/>
          </w:tcPr>
          <w:p w:rsidR="00000000" w:rsidDel="00000000" w:rsidP="00000000" w:rsidRDefault="00000000" w:rsidRPr="00000000" w14:paraId="0000001B">
            <w:pPr>
              <w:spacing w:after="0" w:lineRule="auto"/>
              <w:jc w:val="both"/>
              <w:rPr>
                <w:b w:val="1"/>
                <w:bCs w:val="1"/>
                <w:sz w:val="20"/>
                <w:szCs w:val="20"/>
              </w:rPr>
            </w:pPr>
            <w:r w:rsidDel="00000000" w:rsidR="00000000" w:rsidRPr="00000000">
              <w:rPr>
                <w:b w:val="1"/>
                <w:bCs w:val="1"/>
                <w:sz w:val="20"/>
                <w:szCs w:val="20"/>
                <w:rtl w:val="0"/>
              </w:rPr>
              <w:t xml:space="preserve">NOMBRE DEL PROGRAMA</w:t>
            </w:r>
          </w:p>
        </w:tc>
        <w:tc>
          <w:tcPr>
            <w:gridSpan w:val="4"/>
            <w:shd w:fill="bfbfbf" w:val="clear"/>
          </w:tcPr>
          <w:p w:rsidR="00000000" w:rsidDel="00000000" w:rsidP="00000000" w:rsidRDefault="00000000" w:rsidRPr="00000000" w14:paraId="0000001C">
            <w:pPr>
              <w:spacing w:after="0" w:lineRule="auto"/>
              <w:jc w:val="both"/>
              <w:rPr>
                <w:sz w:val="20"/>
                <w:szCs w:val="20"/>
              </w:rPr>
            </w:pPr>
            <w:r w:rsidDel="00000000" w:rsidR="00000000" w:rsidRPr="00000000">
              <w:rPr>
                <w:b w:val="1"/>
                <w:bCs w:val="1"/>
                <w:sz w:val="20"/>
                <w:szCs w:val="20"/>
                <w:rtl w:val="0"/>
              </w:rPr>
              <w:t xml:space="preserve">PTEC-BITÁCORA: </w:t>
            </w:r>
            <w:r w:rsidDel="00000000" w:rsidR="00000000" w:rsidRPr="00000000">
              <w:rPr>
                <w:sz w:val="20"/>
                <w:szCs w:val="20"/>
                <w:rtl w:val="0"/>
              </w:rPr>
              <w:t xml:space="preserve">“Línea de Vida de un Activo Inmobiliario: Plataforma de IA para la Gestión Integrada del Ciclo de Vida en la Construcción”</w:t>
            </w:r>
          </w:p>
        </w:tc>
      </w:tr>
      <w:tr>
        <w:trPr>
          <w:cantSplit w:val="0"/>
          <w:trHeight w:val="77" w:hRule="atLeast"/>
          <w:tblHeader w:val="0"/>
        </w:trPr>
        <w:tc>
          <w:tcPr/>
          <w:p w:rsidR="00000000" w:rsidDel="00000000" w:rsidP="00000000" w:rsidRDefault="00000000" w:rsidRPr="00000000" w14:paraId="00000020">
            <w:pPr>
              <w:spacing w:after="0" w:lineRule="auto"/>
              <w:jc w:val="both"/>
              <w:rPr>
                <w:b w:val="1"/>
                <w:bCs w:val="1"/>
                <w:sz w:val="20"/>
                <w:szCs w:val="20"/>
              </w:rPr>
            </w:pPr>
            <w:r w:rsidDel="00000000" w:rsidR="00000000" w:rsidRPr="00000000">
              <w:rPr>
                <w:b w:val="1"/>
                <w:bCs w:val="1"/>
                <w:sz w:val="20"/>
                <w:szCs w:val="20"/>
                <w:rtl w:val="0"/>
              </w:rPr>
              <w:t xml:space="preserve">NOMBRE DE LA BENEFICIARIA O GESTOR TECNOLÓGICO</w:t>
            </w:r>
          </w:p>
        </w:tc>
        <w:tc>
          <w:tcPr>
            <w:gridSpan w:val="4"/>
          </w:tcPr>
          <w:p w:rsidR="00000000" w:rsidDel="00000000" w:rsidP="00000000" w:rsidRDefault="00000000" w:rsidRPr="00000000" w14:paraId="00000021">
            <w:pPr>
              <w:spacing w:after="0" w:lineRule="auto"/>
              <w:ind w:hanging="644"/>
              <w:jc w:val="both"/>
              <w:rPr>
                <w:b w:val="1"/>
                <w:bCs w:val="1"/>
                <w:sz w:val="20"/>
                <w:szCs w:val="20"/>
              </w:rPr>
            </w:pPr>
            <w:r w:rsidDel="00000000" w:rsidR="00000000" w:rsidRPr="00000000">
              <w:rPr>
                <w:color w:val="ff0000"/>
                <w:sz w:val="20"/>
                <w:szCs w:val="20"/>
                <w:rtl w:val="0"/>
              </w:rPr>
              <w:t xml:space="preserve">               </w:t>
            </w:r>
            <w:r w:rsidDel="00000000" w:rsidR="00000000" w:rsidRPr="00000000">
              <w:rPr>
                <w:b w:val="1"/>
                <w:bCs w:val="1"/>
                <w:sz w:val="20"/>
                <w:szCs w:val="20"/>
                <w:rtl w:val="0"/>
              </w:rPr>
              <w:t xml:space="preserve">DTE Consulting &amp; Development SpA</w:t>
            </w:r>
          </w:p>
        </w:tc>
      </w:tr>
      <w:tr>
        <w:trPr>
          <w:cantSplit w:val="0"/>
          <w:trHeight w:val="77" w:hRule="atLeast"/>
          <w:tblHeader w:val="0"/>
        </w:trPr>
        <w:tc>
          <w:tcPr/>
          <w:p w:rsidR="00000000" w:rsidDel="00000000" w:rsidP="00000000" w:rsidRDefault="00000000" w:rsidRPr="00000000" w14:paraId="00000025">
            <w:pPr>
              <w:spacing w:after="0" w:lineRule="auto"/>
              <w:jc w:val="both"/>
              <w:rPr>
                <w:b w:val="1"/>
                <w:bCs w:val="1"/>
                <w:sz w:val="20"/>
                <w:szCs w:val="20"/>
              </w:rPr>
            </w:pPr>
            <w:r w:rsidDel="00000000" w:rsidR="00000000" w:rsidRPr="00000000">
              <w:rPr>
                <w:b w:val="1"/>
                <w:bCs w:val="1"/>
                <w:sz w:val="20"/>
                <w:szCs w:val="20"/>
                <w:rtl w:val="0"/>
              </w:rPr>
              <w:t xml:space="preserve">RUT DE LA BENEFICIARIA O GESTOR TECNOLÓGICO</w:t>
            </w:r>
          </w:p>
        </w:tc>
        <w:tc>
          <w:tcPr>
            <w:gridSpan w:val="4"/>
          </w:tcPr>
          <w:p w:rsidR="00000000" w:rsidDel="00000000" w:rsidP="00000000" w:rsidRDefault="00000000" w:rsidRPr="00000000" w14:paraId="00000026">
            <w:pPr>
              <w:spacing w:after="0" w:lineRule="auto"/>
              <w:ind w:hanging="644"/>
              <w:jc w:val="both"/>
              <w:rPr>
                <w:b w:val="1"/>
                <w:bCs w:val="1"/>
                <w:sz w:val="20"/>
                <w:szCs w:val="20"/>
              </w:rPr>
            </w:pPr>
            <w:r w:rsidDel="00000000" w:rsidR="00000000" w:rsidRPr="00000000">
              <w:rPr>
                <w:color w:val="ff0000"/>
                <w:sz w:val="20"/>
                <w:szCs w:val="20"/>
                <w:rtl w:val="0"/>
              </w:rPr>
              <w:t xml:space="preserve">              </w:t>
            </w:r>
            <w:r w:rsidDel="00000000" w:rsidR="00000000" w:rsidRPr="00000000">
              <w:rPr>
                <w:b w:val="1"/>
                <w:bCs w:val="1"/>
                <w:color w:val="ff0000"/>
                <w:sz w:val="20"/>
                <w:szCs w:val="20"/>
                <w:rtl w:val="0"/>
              </w:rPr>
              <w:t xml:space="preserve"> </w:t>
            </w:r>
            <w:r w:rsidDel="00000000" w:rsidR="00000000" w:rsidRPr="00000000">
              <w:rPr>
                <w:b w:val="1"/>
                <w:bCs w:val="1"/>
                <w:sz w:val="20"/>
                <w:szCs w:val="20"/>
                <w:rtl w:val="0"/>
              </w:rPr>
              <w:t xml:space="preserve">77.826.369-6</w:t>
            </w:r>
          </w:p>
        </w:tc>
      </w:tr>
      <w:tr>
        <w:trPr>
          <w:cantSplit w:val="1"/>
          <w:trHeight w:val="77" w:hRule="atLeast"/>
          <w:tblHeader w:val="0"/>
        </w:trPr>
        <w:tc>
          <w:tcPr>
            <w:vMerge w:val="restart"/>
            <w:shd w:fill="bfbfbf" w:val="clear"/>
          </w:tcPr>
          <w:p w:rsidR="00000000" w:rsidDel="00000000" w:rsidP="00000000" w:rsidRDefault="00000000" w:rsidRPr="00000000" w14:paraId="0000002A">
            <w:pPr>
              <w:spacing w:after="0" w:lineRule="auto"/>
              <w:jc w:val="both"/>
              <w:rPr>
                <w:b w:val="1"/>
                <w:bCs w:val="1"/>
                <w:sz w:val="20"/>
                <w:szCs w:val="20"/>
              </w:rPr>
            </w:pPr>
            <w:r w:rsidDel="00000000" w:rsidR="00000000" w:rsidRPr="00000000">
              <w:rPr>
                <w:b w:val="1"/>
                <w:bCs w:val="1"/>
                <w:sz w:val="20"/>
                <w:szCs w:val="20"/>
                <w:rtl w:val="0"/>
              </w:rPr>
              <w:t xml:space="preserve">REPRESENTANTE LEGAL BENEFICIARIA O GESTOR TECNOLÓGICO</w:t>
            </w:r>
          </w:p>
        </w:tc>
        <w:tc>
          <w:tcPr>
            <w:gridSpan w:val="4"/>
            <w:shd w:fill="bfbfbf" w:val="clear"/>
          </w:tcPr>
          <w:p w:rsidR="00000000" w:rsidDel="00000000" w:rsidP="00000000" w:rsidRDefault="00000000" w:rsidRPr="00000000" w14:paraId="0000002B">
            <w:pPr>
              <w:spacing w:after="0" w:lineRule="auto"/>
              <w:ind w:firstLine="4"/>
              <w:jc w:val="both"/>
              <w:rPr>
                <w:sz w:val="20"/>
                <w:szCs w:val="20"/>
              </w:rPr>
            </w:pPr>
            <w:r w:rsidDel="00000000" w:rsidR="00000000" w:rsidRPr="00000000">
              <w:rPr>
                <w:b w:val="1"/>
                <w:bCs w:val="1"/>
                <w:sz w:val="20"/>
                <w:szCs w:val="20"/>
                <w:rtl w:val="0"/>
              </w:rPr>
              <w:t xml:space="preserve">NOMBRE: Carmen Gloria Zúñiga de Kartzow</w:t>
            </w:r>
            <w:r w:rsidDel="00000000" w:rsidR="00000000" w:rsidRPr="00000000">
              <w:rPr>
                <w:rtl w:val="0"/>
              </w:rPr>
            </w:r>
          </w:p>
        </w:tc>
      </w:tr>
      <w:tr>
        <w:trPr>
          <w:cantSplit w:val="1"/>
          <w:trHeight w:val="77" w:hRule="atLeast"/>
          <w:tblHeader w:val="0"/>
        </w:trPr>
        <w:tc>
          <w:tcPr>
            <w:vMerge w:val="continue"/>
            <w:shd w:fill="bfbfbf"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030">
            <w:pPr>
              <w:spacing w:after="0" w:lineRule="auto"/>
              <w:ind w:firstLine="4"/>
              <w:jc w:val="both"/>
              <w:rPr>
                <w:sz w:val="20"/>
                <w:szCs w:val="20"/>
              </w:rPr>
            </w:pPr>
            <w:r w:rsidDel="00000000" w:rsidR="00000000" w:rsidRPr="00000000">
              <w:rPr>
                <w:b w:val="1"/>
                <w:bCs w:val="1"/>
                <w:sz w:val="20"/>
                <w:szCs w:val="20"/>
                <w:rtl w:val="0"/>
              </w:rPr>
              <w:t xml:space="preserve">DIRECCIÓN: Isabel La Católica 4394 of. 813 Las Condes, Stgo.</w:t>
            </w:r>
            <w:r w:rsidDel="00000000" w:rsidR="00000000" w:rsidRPr="00000000">
              <w:rPr>
                <w:rtl w:val="0"/>
              </w:rPr>
            </w:r>
          </w:p>
        </w:tc>
      </w:tr>
      <w:tr>
        <w:trPr>
          <w:cantSplit w:val="1"/>
          <w:trHeight w:val="77" w:hRule="atLeast"/>
          <w:tblHeader w:val="0"/>
        </w:trPr>
        <w:tc>
          <w:tcPr>
            <w:vMerge w:val="continue"/>
            <w:shd w:fill="bfbfbf"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035">
            <w:pPr>
              <w:spacing w:after="0" w:lineRule="auto"/>
              <w:ind w:firstLine="4"/>
              <w:jc w:val="both"/>
              <w:rPr>
                <w:sz w:val="20"/>
                <w:szCs w:val="20"/>
              </w:rPr>
            </w:pPr>
            <w:r w:rsidDel="00000000" w:rsidR="00000000" w:rsidRPr="00000000">
              <w:rPr>
                <w:b w:val="1"/>
                <w:bCs w:val="1"/>
                <w:sz w:val="20"/>
                <w:szCs w:val="20"/>
                <w:rtl w:val="0"/>
              </w:rPr>
              <w:t xml:space="preserve">E-MAIL: czuniga@consultoradte.cl</w:t>
            </w:r>
            <w:r w:rsidDel="00000000" w:rsidR="00000000" w:rsidRPr="00000000">
              <w:rPr>
                <w:rtl w:val="0"/>
              </w:rPr>
            </w:r>
          </w:p>
        </w:tc>
      </w:tr>
      <w:tr>
        <w:trPr>
          <w:cantSplit w:val="1"/>
          <w:trHeight w:val="77" w:hRule="atLeast"/>
          <w:tblHeader w:val="0"/>
        </w:trPr>
        <w:tc>
          <w:tcPr>
            <w:vMerge w:val="continue"/>
            <w:shd w:fill="bfbfbf"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03A">
            <w:pPr>
              <w:spacing w:after="0" w:lineRule="auto"/>
              <w:ind w:firstLine="4"/>
              <w:jc w:val="both"/>
              <w:rPr>
                <w:sz w:val="20"/>
                <w:szCs w:val="20"/>
              </w:rPr>
            </w:pPr>
            <w:r w:rsidDel="00000000" w:rsidR="00000000" w:rsidRPr="00000000">
              <w:rPr>
                <w:b w:val="1"/>
                <w:bCs w:val="1"/>
                <w:sz w:val="20"/>
                <w:szCs w:val="20"/>
                <w:rtl w:val="0"/>
              </w:rPr>
              <w:t xml:space="preserve">TELÉFONO: +56 9 9499 9472</w:t>
            </w:r>
            <w:r w:rsidDel="00000000" w:rsidR="00000000" w:rsidRPr="00000000">
              <w:rPr>
                <w:rtl w:val="0"/>
              </w:rPr>
            </w:r>
          </w:p>
        </w:tc>
      </w:tr>
      <w:tr>
        <w:trPr>
          <w:cantSplit w:val="1"/>
          <w:trHeight w:val="77" w:hRule="atLeast"/>
          <w:tblHeader w:val="0"/>
        </w:trPr>
        <w:tc>
          <w:tcPr>
            <w:vMerge w:val="restart"/>
            <w:vAlign w:val="center"/>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b w:val="1"/>
                <w:bCs w:val="1"/>
                <w:color w:val="000000"/>
                <w:sz w:val="20"/>
                <w:szCs w:val="20"/>
                <w:rtl w:val="0"/>
              </w:rPr>
              <w:t xml:space="preserve">DIRECTOR/A DEL PROGRAMA </w:t>
            </w:r>
            <w:r w:rsidDel="00000000" w:rsidR="00000000" w:rsidRPr="00000000">
              <w:rPr>
                <w:rtl w:val="0"/>
              </w:rPr>
            </w:r>
          </w:p>
        </w:tc>
        <w:tc>
          <w:tcPr>
            <w:gridSpan w:val="4"/>
          </w:tcPr>
          <w:p w:rsidR="00000000" w:rsidDel="00000000" w:rsidP="00000000" w:rsidRDefault="00000000" w:rsidRPr="00000000" w14:paraId="0000003F">
            <w:pPr>
              <w:spacing w:after="0" w:lineRule="auto"/>
              <w:ind w:firstLine="4"/>
              <w:jc w:val="both"/>
              <w:rPr>
                <w:sz w:val="20"/>
                <w:szCs w:val="20"/>
              </w:rPr>
            </w:pPr>
            <w:r w:rsidDel="00000000" w:rsidR="00000000" w:rsidRPr="00000000">
              <w:rPr>
                <w:b w:val="1"/>
                <w:bCs w:val="1"/>
                <w:sz w:val="20"/>
                <w:szCs w:val="20"/>
                <w:rtl w:val="0"/>
              </w:rPr>
              <w:t xml:space="preserve">NOMBRE: Jorge Ignacio Prieto Cifuentes</w:t>
            </w:r>
            <w:r w:rsidDel="00000000" w:rsidR="00000000" w:rsidRPr="00000000">
              <w:rPr>
                <w:rtl w:val="0"/>
              </w:rPr>
            </w:r>
          </w:p>
        </w:tc>
      </w:tr>
      <w:tr>
        <w:trPr>
          <w:cantSplit w:val="1"/>
          <w:trHeight w:val="77" w:hRule="atLeast"/>
          <w:tblHeader w:val="0"/>
        </w:trPr>
        <w:tc>
          <w:tcPr>
            <w:vMerge w:val="continue"/>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4"/>
          </w:tcPr>
          <w:p w:rsidR="00000000" w:rsidDel="00000000" w:rsidP="00000000" w:rsidRDefault="00000000" w:rsidRPr="00000000" w14:paraId="00000044">
            <w:pPr>
              <w:spacing w:after="0" w:lineRule="auto"/>
              <w:ind w:firstLine="4"/>
              <w:jc w:val="both"/>
              <w:rPr>
                <w:sz w:val="20"/>
                <w:szCs w:val="20"/>
              </w:rPr>
            </w:pPr>
            <w:r w:rsidDel="00000000" w:rsidR="00000000" w:rsidRPr="00000000">
              <w:rPr>
                <w:b w:val="1"/>
                <w:bCs w:val="1"/>
                <w:sz w:val="20"/>
                <w:szCs w:val="20"/>
                <w:rtl w:val="0"/>
              </w:rPr>
              <w:t xml:space="preserve">E-MAIL: jorgeignacio.prieto@gmail.com</w:t>
            </w:r>
            <w:r w:rsidDel="00000000" w:rsidR="00000000" w:rsidRPr="00000000">
              <w:rPr>
                <w:rtl w:val="0"/>
              </w:rPr>
            </w:r>
          </w:p>
        </w:tc>
      </w:tr>
      <w:tr>
        <w:trPr>
          <w:cantSplit w:val="1"/>
          <w:trHeight w:val="77" w:hRule="atLeast"/>
          <w:tblHeader w:val="0"/>
        </w:trPr>
        <w:tc>
          <w:tcPr>
            <w:vMerge w:val="continue"/>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4"/>
          </w:tcPr>
          <w:p w:rsidR="00000000" w:rsidDel="00000000" w:rsidP="00000000" w:rsidRDefault="00000000" w:rsidRPr="00000000" w14:paraId="00000049">
            <w:pPr>
              <w:spacing w:after="0" w:lineRule="auto"/>
              <w:ind w:firstLine="4"/>
              <w:jc w:val="both"/>
              <w:rPr>
                <w:sz w:val="20"/>
                <w:szCs w:val="20"/>
              </w:rPr>
            </w:pPr>
            <w:r w:rsidDel="00000000" w:rsidR="00000000" w:rsidRPr="00000000">
              <w:rPr>
                <w:b w:val="1"/>
                <w:bCs w:val="1"/>
                <w:sz w:val="20"/>
                <w:szCs w:val="20"/>
                <w:rtl w:val="0"/>
              </w:rPr>
              <w:t xml:space="preserve">TELÉFONO: +56 9 4614 9191</w:t>
            </w:r>
            <w:r w:rsidDel="00000000" w:rsidR="00000000" w:rsidRPr="00000000">
              <w:rPr>
                <w:rtl w:val="0"/>
              </w:rPr>
            </w:r>
          </w:p>
        </w:tc>
      </w:tr>
      <w:tr>
        <w:trPr>
          <w:cantSplit w:val="1"/>
          <w:trHeight w:val="77" w:hRule="atLeast"/>
          <w:tblHeader w:val="0"/>
        </w:trPr>
        <w:tc>
          <w:tcPr>
            <w:vMerge w:val="restart"/>
            <w:shd w:fill="bfbfbf" w:val="clear"/>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b w:val="1"/>
                <w:bCs w:val="1"/>
                <w:color w:val="000000"/>
                <w:sz w:val="20"/>
                <w:szCs w:val="20"/>
                <w:rtl w:val="0"/>
              </w:rPr>
              <w:t xml:space="preserve">DIRECTOR/A ALTERNO/A DEL PROGRAMA</w:t>
            </w:r>
            <w:r w:rsidDel="00000000" w:rsidR="00000000" w:rsidRPr="00000000">
              <w:rPr>
                <w:rtl w:val="0"/>
              </w:rPr>
            </w:r>
          </w:p>
        </w:tc>
        <w:tc>
          <w:tcPr>
            <w:gridSpan w:val="4"/>
            <w:shd w:fill="bfbfbf" w:val="clear"/>
          </w:tcPr>
          <w:p w:rsidR="00000000" w:rsidDel="00000000" w:rsidP="00000000" w:rsidRDefault="00000000" w:rsidRPr="00000000" w14:paraId="0000004E">
            <w:pPr>
              <w:spacing w:after="20" w:lineRule="auto"/>
              <w:rPr/>
            </w:pPr>
            <w:r w:rsidDel="00000000" w:rsidR="00000000" w:rsidRPr="00000000">
              <w:rPr>
                <w:sz w:val="20"/>
                <w:szCs w:val="20"/>
                <w:rtl w:val="0"/>
              </w:rPr>
              <w:t xml:space="preserve">NOMBRE: Carmen Gloria Zúñiga de Kartzow</w:t>
            </w:r>
            <w:r w:rsidDel="00000000" w:rsidR="00000000" w:rsidRPr="00000000">
              <w:rPr>
                <w:rtl w:val="0"/>
              </w:rPr>
            </w:r>
          </w:p>
        </w:tc>
      </w:tr>
      <w:tr>
        <w:trPr>
          <w:cantSplit w:val="1"/>
          <w:trHeight w:val="77" w:hRule="atLeast"/>
          <w:tblHeader w:val="0"/>
        </w:trPr>
        <w:tc>
          <w:tcPr>
            <w:vMerge w:val="continue"/>
            <w:shd w:fill="bfbfbf" w:val="cle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shd w:fill="bfbfbf" w:val="clear"/>
          </w:tcPr>
          <w:p w:rsidR="00000000" w:rsidDel="00000000" w:rsidP="00000000" w:rsidRDefault="00000000" w:rsidRPr="00000000" w14:paraId="00000053">
            <w:pPr>
              <w:spacing w:after="20" w:lineRule="auto"/>
              <w:rPr/>
            </w:pPr>
            <w:r w:rsidDel="00000000" w:rsidR="00000000" w:rsidRPr="00000000">
              <w:rPr>
                <w:sz w:val="20"/>
                <w:szCs w:val="20"/>
                <w:rtl w:val="0"/>
              </w:rPr>
              <w:t xml:space="preserve">E-MAIL: czuniga@consultoradte.cl</w:t>
            </w:r>
            <w:r w:rsidDel="00000000" w:rsidR="00000000" w:rsidRPr="00000000">
              <w:rPr>
                <w:rtl w:val="0"/>
              </w:rPr>
            </w:r>
          </w:p>
        </w:tc>
      </w:tr>
      <w:tr>
        <w:trPr>
          <w:cantSplit w:val="1"/>
          <w:trHeight w:val="77" w:hRule="atLeast"/>
          <w:tblHeader w:val="0"/>
        </w:trPr>
        <w:tc>
          <w:tcPr>
            <w:vMerge w:val="continue"/>
            <w:shd w:fill="bfbfbf" w:val="cle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shd w:fill="bfbfbf" w:val="clear"/>
          </w:tcPr>
          <w:p w:rsidR="00000000" w:rsidDel="00000000" w:rsidP="00000000" w:rsidRDefault="00000000" w:rsidRPr="00000000" w14:paraId="00000058">
            <w:pPr>
              <w:spacing w:after="20" w:lineRule="auto"/>
              <w:rPr/>
            </w:pPr>
            <w:r w:rsidDel="00000000" w:rsidR="00000000" w:rsidRPr="00000000">
              <w:rPr>
                <w:sz w:val="20"/>
                <w:szCs w:val="20"/>
                <w:rtl w:val="0"/>
              </w:rPr>
              <w:t xml:space="preserve">TELÉFONO: +56 9 9499 9472</w:t>
            </w:r>
            <w:r w:rsidDel="00000000" w:rsidR="00000000" w:rsidRPr="00000000">
              <w:rPr>
                <w:rtl w:val="0"/>
              </w:rPr>
            </w:r>
          </w:p>
        </w:tc>
      </w:tr>
      <w:tr>
        <w:trPr>
          <w:cantSplit w:val="1"/>
          <w:trHeight w:val="195" w:hRule="atLeast"/>
          <w:tblHeader w:val="0"/>
        </w:trPr>
        <w:tc>
          <w:tcPr>
            <w:vMerge w:val="restart"/>
          </w:tcPr>
          <w:p w:rsidR="00000000" w:rsidDel="00000000" w:rsidP="00000000" w:rsidRDefault="00000000" w:rsidRPr="00000000" w14:paraId="0000005C">
            <w:pPr>
              <w:spacing w:after="0" w:lineRule="auto"/>
              <w:jc w:val="both"/>
              <w:rPr>
                <w:sz w:val="20"/>
                <w:szCs w:val="20"/>
              </w:rPr>
            </w:pPr>
            <w:r w:rsidDel="00000000" w:rsidR="00000000" w:rsidRPr="00000000">
              <w:rPr>
                <w:b w:val="1"/>
                <w:bCs w:val="1"/>
                <w:sz w:val="20"/>
                <w:szCs w:val="20"/>
                <w:rtl w:val="0"/>
              </w:rPr>
              <w:t xml:space="preserve">NOTIFICADOR/A</w:t>
            </w:r>
            <w:r w:rsidDel="00000000" w:rsidR="00000000" w:rsidRPr="00000000">
              <w:rPr>
                <w:rtl w:val="0"/>
              </w:rPr>
            </w:r>
          </w:p>
        </w:tc>
        <w:tc>
          <w:tcPr>
            <w:gridSpan w:val="4"/>
          </w:tcPr>
          <w:p w:rsidR="00000000" w:rsidDel="00000000" w:rsidP="00000000" w:rsidRDefault="00000000" w:rsidRPr="00000000" w14:paraId="0000005D">
            <w:pPr>
              <w:spacing w:after="0" w:lineRule="auto"/>
              <w:ind w:firstLine="4"/>
              <w:jc w:val="both"/>
              <w:rPr>
                <w:sz w:val="20"/>
                <w:szCs w:val="20"/>
              </w:rPr>
            </w:pPr>
            <w:r w:rsidDel="00000000" w:rsidR="00000000" w:rsidRPr="00000000">
              <w:rPr>
                <w:b w:val="1"/>
                <w:bCs w:val="1"/>
                <w:sz w:val="20"/>
                <w:szCs w:val="20"/>
                <w:rtl w:val="0"/>
              </w:rPr>
              <w:t xml:space="preserve">NOMBRE:Carmen Gloria Zúñiga de Kartzow</w:t>
            </w:r>
            <w:r w:rsidDel="00000000" w:rsidR="00000000" w:rsidRPr="00000000">
              <w:rPr>
                <w:rtl w:val="0"/>
              </w:rPr>
            </w:r>
          </w:p>
        </w:tc>
      </w:tr>
      <w:tr>
        <w:trPr>
          <w:cantSplit w:val="1"/>
          <w:trHeight w:val="170" w:hRule="atLeast"/>
          <w:tblHeader w:val="0"/>
        </w:trPr>
        <w:tc>
          <w:tcPr>
            <w:vMerge w:val="continue"/>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4"/>
          </w:tcPr>
          <w:p w:rsidR="00000000" w:rsidDel="00000000" w:rsidP="00000000" w:rsidRDefault="00000000" w:rsidRPr="00000000" w14:paraId="00000062">
            <w:pPr>
              <w:spacing w:after="0" w:lineRule="auto"/>
              <w:ind w:firstLine="4"/>
              <w:jc w:val="both"/>
              <w:rPr>
                <w:sz w:val="20"/>
                <w:szCs w:val="20"/>
              </w:rPr>
            </w:pPr>
            <w:r w:rsidDel="00000000" w:rsidR="00000000" w:rsidRPr="00000000">
              <w:rPr>
                <w:b w:val="1"/>
                <w:bCs w:val="1"/>
                <w:sz w:val="20"/>
                <w:szCs w:val="20"/>
                <w:rtl w:val="0"/>
              </w:rPr>
              <w:t xml:space="preserve">E-MAIL:czuniga@consultoradte.cl</w:t>
            </w:r>
            <w:r w:rsidDel="00000000" w:rsidR="00000000" w:rsidRPr="00000000">
              <w:rPr>
                <w:rtl w:val="0"/>
              </w:rPr>
            </w:r>
          </w:p>
        </w:tc>
      </w:tr>
      <w:tr>
        <w:trPr>
          <w:cantSplit w:val="1"/>
          <w:trHeight w:val="75" w:hRule="atLeast"/>
          <w:tblHeader w:val="0"/>
        </w:trPr>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4"/>
          </w:tcPr>
          <w:p w:rsidR="00000000" w:rsidDel="00000000" w:rsidP="00000000" w:rsidRDefault="00000000" w:rsidRPr="00000000" w14:paraId="00000067">
            <w:pPr>
              <w:spacing w:after="0" w:lineRule="auto"/>
              <w:ind w:firstLine="4"/>
              <w:jc w:val="both"/>
              <w:rPr>
                <w:sz w:val="20"/>
                <w:szCs w:val="20"/>
              </w:rPr>
            </w:pPr>
            <w:r w:rsidDel="00000000" w:rsidR="00000000" w:rsidRPr="00000000">
              <w:rPr>
                <w:b w:val="1"/>
                <w:bCs w:val="1"/>
                <w:sz w:val="20"/>
                <w:szCs w:val="20"/>
                <w:rtl w:val="0"/>
              </w:rPr>
              <w:t xml:space="preserve">TELÉFONO:+56 9 9499 9472</w:t>
            </w:r>
            <w:r w:rsidDel="00000000" w:rsidR="00000000" w:rsidRPr="00000000">
              <w:rPr>
                <w:rtl w:val="0"/>
              </w:rPr>
            </w:r>
          </w:p>
        </w:tc>
      </w:tr>
      <w:tr>
        <w:trPr>
          <w:cantSplit w:val="1"/>
          <w:trHeight w:val="75" w:hRule="atLeast"/>
          <w:tblHeader w:val="0"/>
        </w:trPr>
        <w:tc>
          <w:tcPr>
            <w:vMerge w:val="restart"/>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Rule="auto"/>
              <w:jc w:val="both"/>
              <w:rPr>
                <w:color w:val="000000"/>
              </w:rPr>
            </w:pPr>
            <w:r w:rsidDel="00000000" w:rsidR="00000000" w:rsidRPr="00000000">
              <w:rPr>
                <w:b w:val="1"/>
                <w:bCs w:val="1"/>
                <w:color w:val="000000"/>
                <w:sz w:val="20"/>
                <w:szCs w:val="20"/>
                <w:rtl w:val="0"/>
              </w:rPr>
              <w:t xml:space="preserve">TAMAÑO DE EMPRESA BENEFICIARIA (CLASIFICACIÓN SEGÚN VENTAS SII) (</w:t>
            </w:r>
            <w:r w:rsidDel="00000000" w:rsidR="00000000" w:rsidRPr="00000000">
              <w:rPr>
                <w:b w:val="1"/>
                <w:bCs w:val="1"/>
                <w:i w:val="1"/>
                <w:iCs w:val="1"/>
                <w:color w:val="000000"/>
                <w:sz w:val="20"/>
                <w:szCs w:val="20"/>
                <w:rtl w:val="0"/>
              </w:rPr>
              <w:t xml:space="preserve">marcar con una x</w:t>
            </w:r>
            <w:r w:rsidDel="00000000" w:rsidR="00000000" w:rsidRPr="00000000">
              <w:rPr>
                <w:b w:val="1"/>
                <w:bCs w:val="1"/>
                <w:color w:val="000000"/>
                <w:sz w:val="20"/>
                <w:szCs w:val="20"/>
                <w:rtl w:val="0"/>
              </w:rPr>
              <w:t xml:space="preserve">) </w:t>
            </w:r>
            <w:r w:rsidDel="00000000" w:rsidR="00000000" w:rsidRPr="00000000">
              <w:rPr>
                <w:b w:val="1"/>
                <w:bCs w:val="1"/>
                <w:color w:val="000000"/>
                <w:rtl w:val="0"/>
              </w:rPr>
              <w:t xml:space="preserve">    </w:t>
            </w:r>
            <w:r w:rsidDel="00000000" w:rsidR="00000000" w:rsidRPr="00000000">
              <w:rPr>
                <w:rtl w:val="0"/>
              </w:rPr>
            </w:r>
          </w:p>
        </w:tc>
        <w:tc>
          <w:tcPr/>
          <w:p w:rsidR="00000000" w:rsidDel="00000000" w:rsidP="00000000" w:rsidRDefault="00000000" w:rsidRPr="00000000" w14:paraId="0000006C">
            <w:pPr>
              <w:spacing w:after="0" w:lineRule="auto"/>
              <w:ind w:firstLine="4"/>
              <w:jc w:val="both"/>
              <w:rPr>
                <w:sz w:val="20"/>
                <w:szCs w:val="20"/>
              </w:rPr>
            </w:pPr>
            <w:r w:rsidDel="00000000" w:rsidR="00000000" w:rsidRPr="00000000">
              <w:rPr>
                <w:sz w:val="20"/>
                <w:szCs w:val="20"/>
                <w:rtl w:val="0"/>
              </w:rPr>
              <w:t xml:space="preserve">x</w:t>
            </w:r>
          </w:p>
        </w:tc>
        <w:tc>
          <w:tcPr>
            <w:gridSpan w:val="3"/>
          </w:tcPr>
          <w:p w:rsidR="00000000" w:rsidDel="00000000" w:rsidP="00000000" w:rsidRDefault="00000000" w:rsidRPr="00000000" w14:paraId="0000006D">
            <w:pPr>
              <w:spacing w:after="0" w:lineRule="auto"/>
              <w:ind w:firstLine="4"/>
              <w:jc w:val="both"/>
              <w:rPr>
                <w:sz w:val="20"/>
                <w:szCs w:val="20"/>
              </w:rPr>
            </w:pPr>
            <w:r w:rsidDel="00000000" w:rsidR="00000000" w:rsidRPr="00000000">
              <w:rPr>
                <w:b w:val="1"/>
                <w:bCs w:val="1"/>
                <w:sz w:val="20"/>
                <w:szCs w:val="20"/>
                <w:rtl w:val="0"/>
              </w:rPr>
              <w:t xml:space="preserve">MICRO no registra ventas</w:t>
            </w:r>
            <w:r w:rsidDel="00000000" w:rsidR="00000000" w:rsidRPr="00000000">
              <w:rPr>
                <w:rtl w:val="0"/>
              </w:rPr>
            </w:r>
          </w:p>
        </w:tc>
      </w:tr>
      <w:tr>
        <w:trPr>
          <w:cantSplit w:val="1"/>
          <w:trHeight w:val="75" w:hRule="atLeast"/>
          <w:tblHeader w:val="0"/>
        </w:trPr>
        <w:tc>
          <w:tcPr>
            <w:vMerge w:val="continue"/>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71">
            <w:pPr>
              <w:spacing w:after="0" w:lineRule="auto"/>
              <w:ind w:firstLine="4"/>
              <w:jc w:val="both"/>
              <w:rPr>
                <w:sz w:val="20"/>
                <w:szCs w:val="20"/>
              </w:rPr>
            </w:pPr>
            <w:r w:rsidDel="00000000" w:rsidR="00000000" w:rsidRPr="00000000">
              <w:rPr>
                <w:rtl w:val="0"/>
              </w:rPr>
            </w:r>
          </w:p>
        </w:tc>
        <w:tc>
          <w:tcPr>
            <w:gridSpan w:val="3"/>
          </w:tcPr>
          <w:p w:rsidR="00000000" w:rsidDel="00000000" w:rsidP="00000000" w:rsidRDefault="00000000" w:rsidRPr="00000000" w14:paraId="00000072">
            <w:pPr>
              <w:spacing w:after="0" w:lineRule="auto"/>
              <w:ind w:firstLine="4"/>
              <w:jc w:val="both"/>
              <w:rPr>
                <w:sz w:val="20"/>
                <w:szCs w:val="20"/>
              </w:rPr>
            </w:pPr>
            <w:r w:rsidDel="00000000" w:rsidR="00000000" w:rsidRPr="00000000">
              <w:rPr>
                <w:b w:val="1"/>
                <w:bCs w:val="1"/>
                <w:sz w:val="20"/>
                <w:szCs w:val="20"/>
                <w:rtl w:val="0"/>
              </w:rPr>
              <w:t xml:space="preserve">PEQUEÑA</w:t>
            </w:r>
            <w:r w:rsidDel="00000000" w:rsidR="00000000" w:rsidRPr="00000000">
              <w:rPr>
                <w:rtl w:val="0"/>
              </w:rPr>
            </w:r>
          </w:p>
        </w:tc>
      </w:tr>
      <w:tr>
        <w:trPr>
          <w:cantSplit w:val="1"/>
          <w:trHeight w:val="75" w:hRule="atLeast"/>
          <w:tblHeader w:val="0"/>
        </w:trPr>
        <w:tc>
          <w:tcPr>
            <w:vMerge w:val="continue"/>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76">
            <w:pPr>
              <w:spacing w:after="0" w:lineRule="auto"/>
              <w:ind w:firstLine="4"/>
              <w:jc w:val="both"/>
              <w:rPr>
                <w:sz w:val="20"/>
                <w:szCs w:val="20"/>
              </w:rPr>
            </w:pPr>
            <w:r w:rsidDel="00000000" w:rsidR="00000000" w:rsidRPr="00000000">
              <w:rPr>
                <w:rtl w:val="0"/>
              </w:rPr>
            </w:r>
          </w:p>
        </w:tc>
        <w:tc>
          <w:tcPr>
            <w:gridSpan w:val="3"/>
          </w:tcPr>
          <w:p w:rsidR="00000000" w:rsidDel="00000000" w:rsidP="00000000" w:rsidRDefault="00000000" w:rsidRPr="00000000" w14:paraId="00000077">
            <w:pPr>
              <w:spacing w:after="0" w:lineRule="auto"/>
              <w:ind w:firstLine="4"/>
              <w:jc w:val="both"/>
              <w:rPr>
                <w:sz w:val="20"/>
                <w:szCs w:val="20"/>
              </w:rPr>
            </w:pPr>
            <w:r w:rsidDel="00000000" w:rsidR="00000000" w:rsidRPr="00000000">
              <w:rPr>
                <w:b w:val="1"/>
                <w:bCs w:val="1"/>
                <w:sz w:val="20"/>
                <w:szCs w:val="20"/>
                <w:rtl w:val="0"/>
              </w:rPr>
              <w:t xml:space="preserve">MEDIANA</w:t>
            </w:r>
            <w:r w:rsidDel="00000000" w:rsidR="00000000" w:rsidRPr="00000000">
              <w:rPr>
                <w:rtl w:val="0"/>
              </w:rPr>
            </w:r>
          </w:p>
        </w:tc>
      </w:tr>
      <w:tr>
        <w:trPr>
          <w:cantSplit w:val="1"/>
          <w:trHeight w:val="75" w:hRule="atLeast"/>
          <w:tblHeader w:val="0"/>
        </w:trPr>
        <w:tc>
          <w:tcPr>
            <w:vMerge w:val="continue"/>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7B">
            <w:pPr>
              <w:spacing w:after="0" w:lineRule="auto"/>
              <w:ind w:firstLine="4"/>
              <w:jc w:val="both"/>
              <w:rPr>
                <w:sz w:val="20"/>
                <w:szCs w:val="20"/>
              </w:rPr>
            </w:pPr>
            <w:r w:rsidDel="00000000" w:rsidR="00000000" w:rsidRPr="00000000">
              <w:rPr>
                <w:rtl w:val="0"/>
              </w:rPr>
            </w:r>
          </w:p>
        </w:tc>
        <w:tc>
          <w:tcPr>
            <w:gridSpan w:val="3"/>
          </w:tcPr>
          <w:p w:rsidR="00000000" w:rsidDel="00000000" w:rsidP="00000000" w:rsidRDefault="00000000" w:rsidRPr="00000000" w14:paraId="0000007C">
            <w:pPr>
              <w:spacing w:after="0" w:lineRule="auto"/>
              <w:ind w:firstLine="4"/>
              <w:jc w:val="both"/>
              <w:rPr>
                <w:sz w:val="20"/>
                <w:szCs w:val="20"/>
              </w:rPr>
            </w:pPr>
            <w:r w:rsidDel="00000000" w:rsidR="00000000" w:rsidRPr="00000000">
              <w:rPr>
                <w:b w:val="1"/>
                <w:bCs w:val="1"/>
                <w:sz w:val="20"/>
                <w:szCs w:val="20"/>
                <w:rtl w:val="0"/>
              </w:rPr>
              <w:t xml:space="preserve">GRANDE</w:t>
            </w:r>
            <w:r w:rsidDel="00000000" w:rsidR="00000000" w:rsidRPr="00000000">
              <w:rPr>
                <w:rtl w:val="0"/>
              </w:rPr>
            </w:r>
          </w:p>
        </w:tc>
      </w:tr>
      <w:tr>
        <w:trPr>
          <w:cantSplit w:val="1"/>
          <w:trHeight w:val="75" w:hRule="atLeast"/>
          <w:tblHeader w:val="0"/>
        </w:trPr>
        <w:tc>
          <w:tcPr>
            <w:vMerge w:val="restart"/>
          </w:tcPr>
          <w:p w:rsidR="00000000" w:rsidDel="00000000" w:rsidP="00000000" w:rsidRDefault="00000000" w:rsidRPr="00000000" w14:paraId="0000007F">
            <w:pPr>
              <w:spacing w:after="0" w:lineRule="auto"/>
              <w:jc w:val="both"/>
              <w:rPr>
                <w:sz w:val="20"/>
                <w:szCs w:val="20"/>
              </w:rPr>
            </w:pPr>
            <w:r w:rsidDel="00000000" w:rsidR="00000000" w:rsidRPr="00000000">
              <w:rPr>
                <w:b w:val="1"/>
                <w:bCs w:val="1"/>
                <w:sz w:val="20"/>
                <w:szCs w:val="20"/>
                <w:rtl w:val="0"/>
              </w:rPr>
              <w:t xml:space="preserve">CUENTA CON EL SELLO DE IMPLEMENTACIÓN DE LEY N°21.561 DE REDUCCIÓN DE JORNADA LABORAL VIGENTE (</w:t>
            </w:r>
            <w:r w:rsidDel="00000000" w:rsidR="00000000" w:rsidRPr="00000000">
              <w:rPr>
                <w:b w:val="1"/>
                <w:bCs w:val="1"/>
                <w:i w:val="1"/>
                <w:iCs w:val="1"/>
                <w:sz w:val="20"/>
                <w:szCs w:val="20"/>
                <w:rtl w:val="0"/>
              </w:rPr>
              <w:t xml:space="preserve">marcar con una x</w:t>
            </w: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80">
            <w:pPr>
              <w:spacing w:after="0" w:lineRule="auto"/>
              <w:ind w:firstLine="4"/>
              <w:jc w:val="both"/>
              <w:rPr>
                <w:sz w:val="20"/>
                <w:szCs w:val="20"/>
              </w:rPr>
            </w:pPr>
            <w:r w:rsidDel="00000000" w:rsidR="00000000" w:rsidRPr="00000000">
              <w:rPr>
                <w:rtl w:val="0"/>
              </w:rPr>
            </w:r>
          </w:p>
        </w:tc>
        <w:tc>
          <w:tcPr>
            <w:gridSpan w:val="3"/>
          </w:tcPr>
          <w:p w:rsidR="00000000" w:rsidDel="00000000" w:rsidP="00000000" w:rsidRDefault="00000000" w:rsidRPr="00000000" w14:paraId="00000081">
            <w:pPr>
              <w:spacing w:after="0" w:lineRule="auto"/>
              <w:ind w:firstLine="4"/>
              <w:jc w:val="both"/>
              <w:rPr>
                <w:sz w:val="20"/>
                <w:szCs w:val="20"/>
              </w:rPr>
            </w:pPr>
            <w:r w:rsidDel="00000000" w:rsidR="00000000" w:rsidRPr="00000000">
              <w:rPr>
                <w:b w:val="1"/>
                <w:bCs w:val="1"/>
                <w:sz w:val="20"/>
                <w:szCs w:val="20"/>
                <w:rtl w:val="0"/>
              </w:rPr>
              <w:t xml:space="preserve">SI</w:t>
            </w:r>
            <w:r w:rsidDel="00000000" w:rsidR="00000000" w:rsidRPr="00000000">
              <w:rPr>
                <w:rtl w:val="0"/>
              </w:rPr>
            </w:r>
          </w:p>
        </w:tc>
      </w:tr>
      <w:tr>
        <w:trPr>
          <w:cantSplit w:val="1"/>
          <w:trHeight w:val="75" w:hRule="atLeast"/>
          <w:tblHeader w:val="0"/>
        </w:trPr>
        <w:tc>
          <w:tcPr>
            <w:vMerge w:val="continue"/>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85">
            <w:pPr>
              <w:spacing w:after="0" w:lineRule="auto"/>
              <w:ind w:firstLine="4"/>
              <w:jc w:val="both"/>
              <w:rPr>
                <w:sz w:val="20"/>
                <w:szCs w:val="20"/>
              </w:rPr>
            </w:pPr>
            <w:r w:rsidDel="00000000" w:rsidR="00000000" w:rsidRPr="00000000">
              <w:rPr>
                <w:sz w:val="20"/>
                <w:szCs w:val="20"/>
                <w:rtl w:val="0"/>
              </w:rPr>
              <w:t xml:space="preserve">X</w:t>
            </w:r>
          </w:p>
        </w:tc>
        <w:tc>
          <w:tcPr>
            <w:gridSpan w:val="3"/>
          </w:tcPr>
          <w:p w:rsidR="00000000" w:rsidDel="00000000" w:rsidP="00000000" w:rsidRDefault="00000000" w:rsidRPr="00000000" w14:paraId="00000086">
            <w:pPr>
              <w:spacing w:after="0" w:lineRule="auto"/>
              <w:ind w:firstLine="4"/>
              <w:jc w:val="both"/>
              <w:rPr>
                <w:sz w:val="20"/>
                <w:szCs w:val="20"/>
              </w:rPr>
            </w:pPr>
            <w:r w:rsidDel="00000000" w:rsidR="00000000" w:rsidRPr="00000000">
              <w:rPr>
                <w:b w:val="1"/>
                <w:bCs w:val="1"/>
                <w:sz w:val="20"/>
                <w:szCs w:val="20"/>
                <w:rtl w:val="0"/>
              </w:rPr>
              <w:t xml:space="preserve">NO</w:t>
            </w:r>
            <w:r w:rsidDel="00000000" w:rsidR="00000000" w:rsidRPr="00000000">
              <w:rPr>
                <w:rtl w:val="0"/>
              </w:rPr>
            </w:r>
          </w:p>
        </w:tc>
      </w:tr>
      <w:tr>
        <w:trPr>
          <w:cantSplit w:val="0"/>
          <w:trHeight w:val="75" w:hRule="atLeast"/>
          <w:tblHeader w:val="0"/>
        </w:trPr>
        <w:tc>
          <w:tcPr>
            <w:shd w:fill="bfbfbf" w:val="clea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b w:val="1"/>
                <w:bCs w:val="1"/>
                <w:color w:val="000000"/>
                <w:sz w:val="20"/>
                <w:szCs w:val="20"/>
                <w:rtl w:val="0"/>
              </w:rPr>
              <w:t xml:space="preserve">REGIÓN(ES) DE EJECUCIÓN DEL PROGRAMA</w: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Rule="auto"/>
              <w:jc w:val="both"/>
              <w:rPr>
                <w:color w:val="ff0000"/>
                <w:sz w:val="20"/>
                <w:szCs w:val="20"/>
              </w:rPr>
            </w:pPr>
            <w:r w:rsidDel="00000000" w:rsidR="00000000" w:rsidRPr="00000000">
              <w:rPr>
                <w:i w:val="1"/>
                <w:iCs w:val="1"/>
                <w:color w:val="000000"/>
                <w:rtl w:val="0"/>
              </w:rPr>
              <w:t xml:space="preserve">(Donde se realizarán las principales actividades del programa)</w:t>
            </w:r>
            <w:r w:rsidDel="00000000" w:rsidR="00000000" w:rsidRPr="00000000">
              <w:rPr>
                <w:rtl w:val="0"/>
              </w:rPr>
            </w:r>
          </w:p>
        </w:tc>
        <w:tc>
          <w:tcPr>
            <w:gridSpan w:val="4"/>
            <w:shd w:fill="bfbfbf" w:val="clear"/>
          </w:tcPr>
          <w:p w:rsidR="00000000" w:rsidDel="00000000" w:rsidP="00000000" w:rsidRDefault="00000000" w:rsidRPr="00000000" w14:paraId="0000008B">
            <w:pPr>
              <w:spacing w:after="20" w:lineRule="auto"/>
              <w:rPr/>
            </w:pPr>
            <w:r w:rsidDel="00000000" w:rsidR="00000000" w:rsidRPr="00000000">
              <w:rPr>
                <w:sz w:val="20"/>
                <w:szCs w:val="20"/>
                <w:rtl w:val="0"/>
              </w:rPr>
              <w:t xml:space="preserve">Región Metropolitana (sede del Programa y desarrollo tecnológico); pilotos en las regiones de Coquimbo (La Serena) y Ñuble (Chillán)</w:t>
            </w:r>
            <w:r w:rsidDel="00000000" w:rsidR="00000000" w:rsidRPr="00000000">
              <w:rPr>
                <w:rtl w:val="0"/>
              </w:rPr>
            </w:r>
          </w:p>
        </w:tc>
      </w:tr>
      <w:tr>
        <w:trPr>
          <w:cantSplit w:val="0"/>
          <w:trHeight w:val="75" w:hRule="atLeast"/>
          <w:tblHeader w:val="0"/>
        </w:trPr>
        <w:tc>
          <w:tcPr>
            <w:vAlign w:val="cente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b w:val="1"/>
                <w:bCs w:val="1"/>
                <w:color w:val="000000"/>
                <w:sz w:val="20"/>
                <w:szCs w:val="20"/>
                <w:rtl w:val="0"/>
              </w:rPr>
              <w:t xml:space="preserve">REGIÓN(ES) DE IMPACTO DEL PROGRAMA </w:t>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Rule="auto"/>
              <w:jc w:val="both"/>
              <w:rPr>
                <w:color w:val="ff0000"/>
                <w:sz w:val="20"/>
                <w:szCs w:val="20"/>
              </w:rPr>
            </w:pPr>
            <w:r w:rsidDel="00000000" w:rsidR="00000000" w:rsidRPr="00000000">
              <w:rPr>
                <w:i w:val="1"/>
                <w:iCs w:val="1"/>
                <w:color w:val="000000"/>
                <w:rtl w:val="0"/>
              </w:rPr>
              <w:t xml:space="preserve">(Donde se ubican los beneficiarios del programa)</w:t>
            </w:r>
            <w:r w:rsidDel="00000000" w:rsidR="00000000" w:rsidRPr="00000000">
              <w:rPr>
                <w:rtl w:val="0"/>
              </w:rPr>
            </w:r>
          </w:p>
        </w:tc>
        <w:tc>
          <w:tcPr>
            <w:gridSpan w:val="4"/>
          </w:tcPr>
          <w:p w:rsidR="00000000" w:rsidDel="00000000" w:rsidP="00000000" w:rsidRDefault="00000000" w:rsidRPr="00000000" w14:paraId="00000091">
            <w:pPr>
              <w:spacing w:after="20" w:lineRule="auto"/>
              <w:rPr/>
            </w:pPr>
            <w:r w:rsidDel="00000000" w:rsidR="00000000" w:rsidRPr="00000000">
              <w:rPr>
                <w:sz w:val="20"/>
                <w:szCs w:val="20"/>
                <w:rtl w:val="0"/>
              </w:rPr>
              <w:t xml:space="preserve">Todas las regiones del país (alcance nacional: sector construcción, vivienda con subsidio e infraestructura)</w:t>
            </w:r>
            <w:r w:rsidDel="00000000" w:rsidR="00000000" w:rsidRPr="00000000">
              <w:rPr>
                <w:rtl w:val="0"/>
              </w:rPr>
            </w:r>
          </w:p>
        </w:tc>
      </w:tr>
      <w:tr>
        <w:trPr>
          <w:cantSplit w:val="0"/>
          <w:trHeight w:val="75" w:hRule="atLeast"/>
          <w:tblHeader w:val="0"/>
        </w:trPr>
        <w:tc>
          <w:tcPr>
            <w:shd w:fill="bfbfbf" w:val="clear"/>
            <w:vAlign w:val="cente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Rule="auto"/>
              <w:jc w:val="both"/>
              <w:rPr>
                <w:color w:val="ff0000"/>
                <w:sz w:val="20"/>
                <w:szCs w:val="20"/>
              </w:rPr>
            </w:pPr>
            <w:r w:rsidDel="00000000" w:rsidR="00000000" w:rsidRPr="00000000">
              <w:rPr>
                <w:b w:val="1"/>
                <w:bCs w:val="1"/>
                <w:color w:val="000000"/>
                <w:sz w:val="20"/>
                <w:szCs w:val="20"/>
                <w:rtl w:val="0"/>
              </w:rPr>
              <w:t xml:space="preserve">DURACIÓN DEL PROGRAMA (EN NÚMERO DE MESES)</w:t>
            </w:r>
            <w:r w:rsidDel="00000000" w:rsidR="00000000" w:rsidRPr="00000000">
              <w:rPr>
                <w:rtl w:val="0"/>
              </w:rPr>
            </w:r>
          </w:p>
        </w:tc>
        <w:tc>
          <w:tcPr>
            <w:gridSpan w:val="4"/>
            <w:shd w:fill="bfbfbf" w:val="clear"/>
          </w:tcPr>
          <w:p w:rsidR="00000000" w:rsidDel="00000000" w:rsidP="00000000" w:rsidRDefault="00000000" w:rsidRPr="00000000" w14:paraId="00000096">
            <w:pPr>
              <w:spacing w:after="20" w:lineRule="auto"/>
              <w:rPr/>
            </w:pPr>
            <w:r w:rsidDel="00000000" w:rsidR="00000000" w:rsidRPr="00000000">
              <w:rPr>
                <w:sz w:val="20"/>
                <w:szCs w:val="20"/>
                <w:rtl w:val="0"/>
              </w:rPr>
              <w:t xml:space="preserve">60 meses (Etapa 1: 36 meses; Etapa 2: 24 meses)</w:t>
            </w:r>
            <w:r w:rsidDel="00000000" w:rsidR="00000000" w:rsidRPr="00000000">
              <w:rPr>
                <w:rtl w:val="0"/>
              </w:rPr>
            </w:r>
          </w:p>
        </w:tc>
      </w:tr>
      <w:tr>
        <w:trPr>
          <w:cantSplit w:val="1"/>
          <w:trHeight w:val="175" w:hRule="atLeast"/>
          <w:tblHeader w:val="0"/>
        </w:trPr>
        <w:tc>
          <w:tcPr>
            <w:vMerge w:val="restart"/>
          </w:tcPr>
          <w:p w:rsidR="00000000" w:rsidDel="00000000" w:rsidP="00000000" w:rsidRDefault="00000000" w:rsidRPr="00000000" w14:paraId="0000009A">
            <w:pPr>
              <w:spacing w:after="0" w:lineRule="auto"/>
              <w:jc w:val="both"/>
              <w:rPr>
                <w:sz w:val="20"/>
                <w:szCs w:val="20"/>
              </w:rPr>
            </w:pPr>
            <w:bookmarkStart w:colFirst="0" w:colLast="0" w:name="_heading=h.cl1yuegz2vc4" w:id="2"/>
            <w:bookmarkEnd w:id="2"/>
            <w:r w:rsidDel="00000000" w:rsidR="00000000" w:rsidRPr="00000000">
              <w:rPr>
                <w:b w:val="1"/>
                <w:bCs w:val="1"/>
                <w:sz w:val="20"/>
                <w:szCs w:val="20"/>
                <w:rtl w:val="0"/>
              </w:rPr>
              <w:t xml:space="preserve">SEÑALAR EL SECTOR PRIORIZADO DE LA PROPUESTA</w:t>
            </w:r>
            <w:r w:rsidDel="00000000" w:rsidR="00000000" w:rsidRPr="00000000">
              <w:rPr>
                <w:b w:val="1"/>
                <w:bCs w:val="1"/>
                <w:sz w:val="20"/>
                <w:szCs w:val="20"/>
                <w:vertAlign w:val="superscript"/>
              </w:rPr>
              <w:footnoteReference w:customMarkFollows="0" w:id="1"/>
            </w:r>
            <w:r w:rsidDel="00000000" w:rsidR="00000000" w:rsidRPr="00000000">
              <w:rPr>
                <w:b w:val="1"/>
                <w:bCs w:val="1"/>
                <w:i w:val="1"/>
                <w:iCs w:val="1"/>
                <w:sz w:val="20"/>
                <w:szCs w:val="20"/>
                <w:rtl w:val="0"/>
              </w:rPr>
              <w:t xml:space="preserve">(m</w:t>
            </w:r>
            <w:r w:rsidDel="00000000" w:rsidR="00000000" w:rsidRPr="00000000">
              <w:rPr>
                <w:b w:val="1"/>
                <w:bCs w:val="1"/>
                <w:i w:val="1"/>
                <w:iCs w:val="1"/>
                <w:rtl w:val="0"/>
              </w:rPr>
              <w:t xml:space="preserve">arcar con una</w:t>
            </w:r>
            <w:r w:rsidDel="00000000" w:rsidR="00000000" w:rsidRPr="00000000">
              <w:rPr>
                <w:b w:val="1"/>
                <w:bCs w:val="1"/>
                <w:i w:val="1"/>
                <w:iCs w:val="1"/>
                <w:sz w:val="20"/>
                <w:szCs w:val="20"/>
                <w:rtl w:val="0"/>
              </w:rPr>
              <w:t xml:space="preserve"> X)</w:t>
            </w:r>
            <w:r w:rsidDel="00000000" w:rsidR="00000000" w:rsidRPr="00000000">
              <w:rPr>
                <w:rtl w:val="0"/>
              </w:rPr>
            </w:r>
          </w:p>
        </w:tc>
        <w:tc>
          <w:tcPr/>
          <w:p w:rsidR="00000000" w:rsidDel="00000000" w:rsidP="00000000" w:rsidRDefault="00000000" w:rsidRPr="00000000" w14:paraId="0000009B">
            <w:pPr>
              <w:spacing w:after="0" w:lineRule="auto"/>
              <w:ind w:left="-40" w:firstLine="2.9999999999999982"/>
              <w:jc w:val="both"/>
              <w:rPr>
                <w:sz w:val="20"/>
                <w:szCs w:val="20"/>
              </w:rPr>
            </w:pPr>
            <w:r w:rsidDel="00000000" w:rsidR="00000000" w:rsidRPr="00000000">
              <w:rPr>
                <w:sz w:val="20"/>
                <w:szCs w:val="20"/>
                <w:rtl w:val="0"/>
              </w:rPr>
              <w:t xml:space="preserve">X</w:t>
            </w:r>
          </w:p>
        </w:tc>
        <w:tc>
          <w:tcPr>
            <w:gridSpan w:val="3"/>
          </w:tcPr>
          <w:p w:rsidR="00000000" w:rsidDel="00000000" w:rsidP="00000000" w:rsidRDefault="00000000" w:rsidRPr="00000000" w14:paraId="0000009C">
            <w:pPr>
              <w:spacing w:after="0" w:lineRule="auto"/>
              <w:ind w:left="-40" w:firstLine="2.9999999999999982"/>
              <w:jc w:val="both"/>
              <w:rPr>
                <w:sz w:val="20"/>
                <w:szCs w:val="20"/>
              </w:rPr>
            </w:pPr>
            <w:r w:rsidDel="00000000" w:rsidR="00000000" w:rsidRPr="00000000">
              <w:rPr>
                <w:b w:val="1"/>
                <w:bCs w:val="1"/>
                <w:sz w:val="20"/>
                <w:szCs w:val="20"/>
                <w:rtl w:val="0"/>
              </w:rPr>
              <w:t xml:space="preserve">CONSTRUCCIÓN </w:t>
            </w:r>
            <w:r w:rsidDel="00000000" w:rsidR="00000000" w:rsidRPr="00000000">
              <w:rPr>
                <w:rtl w:val="0"/>
              </w:rPr>
            </w:r>
          </w:p>
        </w:tc>
      </w:tr>
      <w:tr>
        <w:trPr>
          <w:cantSplit w:val="1"/>
          <w:trHeight w:val="136" w:hRule="atLeast"/>
          <w:tblHeader w:val="0"/>
        </w:trPr>
        <w:tc>
          <w:tcPr>
            <w:vMerge w:val="continue"/>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A0">
            <w:pPr>
              <w:spacing w:after="0" w:lineRule="auto"/>
              <w:ind w:firstLine="4"/>
              <w:jc w:val="both"/>
              <w:rPr>
                <w:sz w:val="20"/>
                <w:szCs w:val="20"/>
              </w:rPr>
            </w:pPr>
            <w:r w:rsidDel="00000000" w:rsidR="00000000" w:rsidRPr="00000000">
              <w:rPr>
                <w:rtl w:val="0"/>
              </w:rPr>
            </w:r>
          </w:p>
        </w:tc>
        <w:tc>
          <w:tcPr>
            <w:gridSpan w:val="3"/>
          </w:tcPr>
          <w:p w:rsidR="00000000" w:rsidDel="00000000" w:rsidP="00000000" w:rsidRDefault="00000000" w:rsidRPr="00000000" w14:paraId="000000A1">
            <w:pPr>
              <w:spacing w:after="0" w:lineRule="auto"/>
              <w:jc w:val="both"/>
              <w:rPr>
                <w:sz w:val="20"/>
                <w:szCs w:val="20"/>
              </w:rPr>
            </w:pPr>
            <w:r w:rsidDel="00000000" w:rsidR="00000000" w:rsidRPr="00000000">
              <w:rPr>
                <w:b w:val="1"/>
                <w:bCs w:val="1"/>
                <w:sz w:val="20"/>
                <w:szCs w:val="20"/>
                <w:rtl w:val="0"/>
              </w:rPr>
              <w:t xml:space="preserve">SILVOAGROPECUARIO  </w:t>
            </w:r>
            <w:r w:rsidDel="00000000" w:rsidR="00000000" w:rsidRPr="00000000">
              <w:rPr>
                <w:rtl w:val="0"/>
              </w:rPr>
            </w:r>
          </w:p>
        </w:tc>
      </w:tr>
      <w:tr>
        <w:trPr>
          <w:cantSplit w:val="1"/>
          <w:trHeight w:val="136" w:hRule="atLeast"/>
          <w:tblHeader w:val="0"/>
        </w:trPr>
        <w:tc>
          <w:tcPr>
            <w:vMerge w:val="continue"/>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A5">
            <w:pPr>
              <w:spacing w:after="0" w:lineRule="auto"/>
              <w:ind w:firstLine="4"/>
              <w:jc w:val="both"/>
              <w:rPr>
                <w:sz w:val="20"/>
                <w:szCs w:val="20"/>
              </w:rPr>
            </w:pPr>
            <w:r w:rsidDel="00000000" w:rsidR="00000000" w:rsidRPr="00000000">
              <w:rPr>
                <w:rtl w:val="0"/>
              </w:rPr>
            </w:r>
          </w:p>
        </w:tc>
        <w:tc>
          <w:tcPr>
            <w:gridSpan w:val="3"/>
          </w:tcPr>
          <w:p w:rsidR="00000000" w:rsidDel="00000000" w:rsidP="00000000" w:rsidRDefault="00000000" w:rsidRPr="00000000" w14:paraId="000000A6">
            <w:pPr>
              <w:spacing w:after="0" w:lineRule="auto"/>
              <w:jc w:val="both"/>
              <w:rPr>
                <w:sz w:val="20"/>
                <w:szCs w:val="20"/>
              </w:rPr>
            </w:pPr>
            <w:r w:rsidDel="00000000" w:rsidR="00000000" w:rsidRPr="00000000">
              <w:rPr>
                <w:b w:val="1"/>
                <w:bCs w:val="1"/>
                <w:sz w:val="20"/>
                <w:szCs w:val="20"/>
                <w:rtl w:val="0"/>
              </w:rPr>
              <w:t xml:space="preserve">ACUÍCOLA</w:t>
            </w:r>
            <w:r w:rsidDel="00000000" w:rsidR="00000000" w:rsidRPr="00000000">
              <w:rPr>
                <w:rtl w:val="0"/>
              </w:rPr>
            </w:r>
          </w:p>
        </w:tc>
      </w:tr>
      <w:tr>
        <w:trPr>
          <w:cantSplit w:val="1"/>
          <w:trHeight w:val="136" w:hRule="atLeast"/>
          <w:tblHeader w:val="0"/>
        </w:trPr>
        <w:tc>
          <w:tcPr>
            <w:vMerge w:val="continue"/>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AA">
            <w:pPr>
              <w:spacing w:after="0" w:lineRule="auto"/>
              <w:ind w:firstLine="4"/>
              <w:jc w:val="both"/>
              <w:rPr>
                <w:sz w:val="20"/>
                <w:szCs w:val="20"/>
              </w:rPr>
            </w:pPr>
            <w:r w:rsidDel="00000000" w:rsidR="00000000" w:rsidRPr="00000000">
              <w:rPr>
                <w:rtl w:val="0"/>
              </w:rPr>
            </w:r>
          </w:p>
        </w:tc>
        <w:tc>
          <w:tcPr>
            <w:gridSpan w:val="3"/>
          </w:tcPr>
          <w:p w:rsidR="00000000" w:rsidDel="00000000" w:rsidP="00000000" w:rsidRDefault="00000000" w:rsidRPr="00000000" w14:paraId="000000AB">
            <w:pPr>
              <w:spacing w:after="0" w:lineRule="auto"/>
              <w:jc w:val="both"/>
              <w:rPr>
                <w:sz w:val="20"/>
                <w:szCs w:val="20"/>
              </w:rPr>
            </w:pPr>
            <w:r w:rsidDel="00000000" w:rsidR="00000000" w:rsidRPr="00000000">
              <w:rPr>
                <w:b w:val="1"/>
                <w:bCs w:val="1"/>
                <w:sz w:val="20"/>
                <w:szCs w:val="20"/>
                <w:rtl w:val="0"/>
              </w:rPr>
              <w:t xml:space="preserve">TURISMO</w:t>
            </w:r>
            <w:r w:rsidDel="00000000" w:rsidR="00000000" w:rsidRPr="00000000">
              <w:rPr>
                <w:rtl w:val="0"/>
              </w:rPr>
            </w:r>
          </w:p>
        </w:tc>
      </w:tr>
      <w:tr>
        <w:trPr>
          <w:cantSplit w:val="1"/>
          <w:trHeight w:val="75" w:hRule="atLeast"/>
          <w:tblHeader w:val="0"/>
        </w:trPr>
        <w:tc>
          <w:tcPr>
            <w:vMerge w:val="restart"/>
          </w:tcPr>
          <w:p w:rsidR="00000000" w:rsidDel="00000000" w:rsidP="00000000" w:rsidRDefault="00000000" w:rsidRPr="00000000" w14:paraId="000000AE">
            <w:pPr>
              <w:spacing w:after="0" w:lineRule="auto"/>
              <w:jc w:val="both"/>
              <w:rPr>
                <w:sz w:val="20"/>
                <w:szCs w:val="20"/>
              </w:rPr>
            </w:pPr>
            <w:r w:rsidDel="00000000" w:rsidR="00000000" w:rsidRPr="00000000">
              <w:rPr>
                <w:b w:val="1"/>
                <w:bCs w:val="1"/>
                <w:sz w:val="20"/>
                <w:szCs w:val="20"/>
                <w:rtl w:val="0"/>
              </w:rPr>
              <w:t xml:space="preserve">COSTO DEL PROGRAMA</w:t>
            </w:r>
            <w:r w:rsidDel="00000000" w:rsidR="00000000" w:rsidRPr="00000000">
              <w:rPr>
                <w:rtl w:val="0"/>
              </w:rPr>
            </w:r>
          </w:p>
        </w:tc>
        <w:tc>
          <w:tcPr>
            <w:gridSpan w:val="2"/>
          </w:tcPr>
          <w:p w:rsidR="00000000" w:rsidDel="00000000" w:rsidP="00000000" w:rsidRDefault="00000000" w:rsidRPr="00000000" w14:paraId="000000AF">
            <w:pPr>
              <w:spacing w:after="0" w:lineRule="auto"/>
              <w:ind w:firstLine="4"/>
              <w:jc w:val="both"/>
              <w:rPr>
                <w:sz w:val="20"/>
                <w:szCs w:val="20"/>
              </w:rPr>
            </w:pPr>
            <w:r w:rsidDel="00000000" w:rsidR="00000000" w:rsidRPr="00000000">
              <w:rPr>
                <w:b w:val="1"/>
                <w:bCs w:val="1"/>
                <w:sz w:val="20"/>
                <w:szCs w:val="20"/>
                <w:rtl w:val="0"/>
              </w:rPr>
              <w:t xml:space="preserve">COSTO TOTAL </w:t>
            </w:r>
            <w:r w:rsidDel="00000000" w:rsidR="00000000" w:rsidRPr="00000000">
              <w:rPr>
                <w:rtl w:val="0"/>
              </w:rPr>
            </w:r>
          </w:p>
        </w:tc>
        <w:tc>
          <w:tcPr>
            <w:tcBorders>
              <w:right w:color="000000" w:space="0" w:sz="6" w:val="single"/>
            </w:tcBorders>
          </w:tcPr>
          <w:p w:rsidR="00000000" w:rsidDel="00000000" w:rsidP="00000000" w:rsidRDefault="00000000" w:rsidRPr="00000000" w14:paraId="000000B1">
            <w:pPr>
              <w:spacing w:after="20" w:lineRule="auto"/>
              <w:rPr/>
            </w:pPr>
            <w:r w:rsidDel="00000000" w:rsidR="00000000" w:rsidRPr="00000000">
              <w:rPr>
                <w:sz w:val="20"/>
                <w:szCs w:val="20"/>
                <w:rtl w:val="0"/>
              </w:rPr>
              <w:t xml:space="preserve">$ 5.000.000.000</w:t>
            </w:r>
            <w:r w:rsidDel="00000000" w:rsidR="00000000" w:rsidRPr="00000000">
              <w:rPr>
                <w:rtl w:val="0"/>
              </w:rPr>
            </w:r>
          </w:p>
        </w:tc>
        <w:tc>
          <w:tcPr>
            <w:tcBorders>
              <w:left w:color="000000" w:space="0" w:sz="6" w:val="single"/>
            </w:tcBorders>
          </w:tcPr>
          <w:p w:rsidR="00000000" w:rsidDel="00000000" w:rsidP="00000000" w:rsidRDefault="00000000" w:rsidRPr="00000000" w14:paraId="000000B2">
            <w:pPr>
              <w:spacing w:after="20" w:lineRule="auto"/>
              <w:rPr/>
            </w:pPr>
            <w:r w:rsidDel="00000000" w:rsidR="00000000" w:rsidRPr="00000000">
              <w:rPr>
                <w:sz w:val="20"/>
                <w:szCs w:val="20"/>
                <w:rtl w:val="0"/>
              </w:rPr>
              <w:t xml:space="preserve">100%</w:t>
            </w:r>
            <w:r w:rsidDel="00000000" w:rsidR="00000000" w:rsidRPr="00000000">
              <w:rPr>
                <w:rtl w:val="0"/>
              </w:rPr>
            </w:r>
          </w:p>
        </w:tc>
      </w:tr>
      <w:tr>
        <w:trPr>
          <w:cantSplit w:val="1"/>
          <w:trHeight w:val="75" w:hRule="atLeast"/>
          <w:tblHeader w:val="0"/>
        </w:trPr>
        <w:tc>
          <w:tcPr>
            <w:vMerge w:val="continue"/>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Pr>
          <w:p w:rsidR="00000000" w:rsidDel="00000000" w:rsidP="00000000" w:rsidRDefault="00000000" w:rsidRPr="00000000" w14:paraId="000000B4">
            <w:pPr>
              <w:spacing w:after="0" w:lineRule="auto"/>
              <w:ind w:firstLine="4"/>
              <w:jc w:val="both"/>
              <w:rPr>
                <w:sz w:val="20"/>
                <w:szCs w:val="20"/>
              </w:rPr>
            </w:pPr>
            <w:r w:rsidDel="00000000" w:rsidR="00000000" w:rsidRPr="00000000">
              <w:rPr>
                <w:b w:val="1"/>
                <w:bCs w:val="1"/>
                <w:sz w:val="20"/>
                <w:szCs w:val="20"/>
                <w:rtl w:val="0"/>
              </w:rPr>
              <w:t xml:space="preserve">SUBSIDIO CORFO </w:t>
            </w:r>
            <w:r w:rsidDel="00000000" w:rsidR="00000000" w:rsidRPr="00000000">
              <w:rPr>
                <w:rtl w:val="0"/>
              </w:rPr>
            </w:r>
          </w:p>
        </w:tc>
        <w:tc>
          <w:tcPr>
            <w:tcBorders>
              <w:right w:color="000000" w:space="0" w:sz="6" w:val="single"/>
            </w:tcBorders>
          </w:tcPr>
          <w:p w:rsidR="00000000" w:rsidDel="00000000" w:rsidP="00000000" w:rsidRDefault="00000000" w:rsidRPr="00000000" w14:paraId="000000B6">
            <w:pPr>
              <w:spacing w:after="20" w:lineRule="auto"/>
              <w:rPr/>
            </w:pPr>
            <w:r w:rsidDel="00000000" w:rsidR="00000000" w:rsidRPr="00000000">
              <w:rPr>
                <w:sz w:val="20"/>
                <w:szCs w:val="20"/>
                <w:rtl w:val="0"/>
              </w:rPr>
              <w:t xml:space="preserve">$ 3.000.000.000</w:t>
            </w:r>
            <w:r w:rsidDel="00000000" w:rsidR="00000000" w:rsidRPr="00000000">
              <w:rPr>
                <w:rtl w:val="0"/>
              </w:rPr>
            </w:r>
          </w:p>
        </w:tc>
        <w:tc>
          <w:tcPr>
            <w:tcBorders>
              <w:left w:color="000000" w:space="0" w:sz="6" w:val="single"/>
            </w:tcBorders>
          </w:tcPr>
          <w:p w:rsidR="00000000" w:rsidDel="00000000" w:rsidP="00000000" w:rsidRDefault="00000000" w:rsidRPr="00000000" w14:paraId="000000B7">
            <w:pPr>
              <w:spacing w:after="20" w:lineRule="auto"/>
              <w:rPr/>
            </w:pPr>
            <w:r w:rsidDel="00000000" w:rsidR="00000000" w:rsidRPr="00000000">
              <w:rPr>
                <w:sz w:val="20"/>
                <w:szCs w:val="20"/>
                <w:rtl w:val="0"/>
              </w:rPr>
              <w:t xml:space="preserve">60,00%</w:t>
            </w:r>
            <w:r w:rsidDel="00000000" w:rsidR="00000000" w:rsidRPr="00000000">
              <w:rPr>
                <w:rtl w:val="0"/>
              </w:rPr>
            </w:r>
          </w:p>
        </w:tc>
      </w:tr>
      <w:tr>
        <w:trPr>
          <w:cantSplit w:val="1"/>
          <w:trHeight w:val="75" w:hRule="atLeast"/>
          <w:tblHeader w:val="0"/>
        </w:trPr>
        <w:tc>
          <w:tcPr>
            <w:vMerge w:val="continue"/>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Pr>
          <w:p w:rsidR="00000000" w:rsidDel="00000000" w:rsidP="00000000" w:rsidRDefault="00000000" w:rsidRPr="00000000" w14:paraId="000000B9">
            <w:pPr>
              <w:spacing w:after="0" w:lineRule="auto"/>
              <w:ind w:firstLine="4"/>
              <w:jc w:val="both"/>
              <w:rPr>
                <w:sz w:val="20"/>
                <w:szCs w:val="20"/>
              </w:rPr>
            </w:pPr>
            <w:r w:rsidDel="00000000" w:rsidR="00000000" w:rsidRPr="00000000">
              <w:rPr>
                <w:b w:val="1"/>
                <w:bCs w:val="1"/>
                <w:sz w:val="20"/>
                <w:szCs w:val="20"/>
                <w:rtl w:val="0"/>
              </w:rPr>
              <w:t xml:space="preserve">APORTE TOTAL DE LAS ENTIDADES PARTICIPANTES</w:t>
            </w:r>
            <w:r w:rsidDel="00000000" w:rsidR="00000000" w:rsidRPr="00000000">
              <w:rPr>
                <w:rtl w:val="0"/>
              </w:rPr>
            </w:r>
          </w:p>
        </w:tc>
        <w:tc>
          <w:tcPr>
            <w:tcBorders>
              <w:right w:color="000000" w:space="0" w:sz="6" w:val="single"/>
            </w:tcBorders>
          </w:tcPr>
          <w:p w:rsidR="00000000" w:rsidDel="00000000" w:rsidP="00000000" w:rsidRDefault="00000000" w:rsidRPr="00000000" w14:paraId="000000BB">
            <w:pPr>
              <w:spacing w:after="20" w:lineRule="auto"/>
              <w:rPr/>
            </w:pPr>
            <w:r w:rsidDel="00000000" w:rsidR="00000000" w:rsidRPr="00000000">
              <w:rPr>
                <w:sz w:val="20"/>
                <w:szCs w:val="20"/>
                <w:rtl w:val="0"/>
              </w:rPr>
              <w:t xml:space="preserve">$ 2.000.000.000</w:t>
            </w:r>
            <w:r w:rsidDel="00000000" w:rsidR="00000000" w:rsidRPr="00000000">
              <w:rPr>
                <w:rtl w:val="0"/>
              </w:rPr>
            </w:r>
          </w:p>
        </w:tc>
        <w:tc>
          <w:tcPr>
            <w:tcBorders>
              <w:left w:color="000000" w:space="0" w:sz="6" w:val="single"/>
            </w:tcBorders>
          </w:tcPr>
          <w:p w:rsidR="00000000" w:rsidDel="00000000" w:rsidP="00000000" w:rsidRDefault="00000000" w:rsidRPr="00000000" w14:paraId="000000BC">
            <w:pPr>
              <w:spacing w:after="20" w:lineRule="auto"/>
              <w:rPr/>
            </w:pPr>
            <w:r w:rsidDel="00000000" w:rsidR="00000000" w:rsidRPr="00000000">
              <w:rPr>
                <w:sz w:val="20"/>
                <w:szCs w:val="20"/>
                <w:rtl w:val="0"/>
              </w:rPr>
              <w:t xml:space="preserve">40,00%</w:t>
            </w:r>
            <w:r w:rsidDel="00000000" w:rsidR="00000000" w:rsidRPr="00000000">
              <w:rPr>
                <w:rtl w:val="0"/>
              </w:rPr>
            </w:r>
          </w:p>
        </w:tc>
      </w:tr>
      <w:tr>
        <w:trPr>
          <w:cantSplit w:val="1"/>
          <w:trHeight w:val="75" w:hRule="atLeast"/>
          <w:tblHeader w:val="0"/>
        </w:trPr>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Pr>
          <w:p w:rsidR="00000000" w:rsidDel="00000000" w:rsidP="00000000" w:rsidRDefault="00000000" w:rsidRPr="00000000" w14:paraId="000000BE">
            <w:pPr>
              <w:spacing w:after="0" w:lineRule="auto"/>
              <w:ind w:firstLine="4"/>
              <w:jc w:val="both"/>
              <w:rPr>
                <w:sz w:val="20"/>
                <w:szCs w:val="20"/>
              </w:rPr>
            </w:pPr>
            <w:r w:rsidDel="00000000" w:rsidR="00000000" w:rsidRPr="00000000">
              <w:rPr>
                <w:b w:val="1"/>
                <w:bCs w:val="1"/>
                <w:sz w:val="20"/>
                <w:szCs w:val="20"/>
                <w:rtl w:val="0"/>
              </w:rPr>
              <w:t xml:space="preserve">APORTE PECUNIARIO ENTIDADES PARTICIPANTES </w:t>
            </w:r>
            <w:r w:rsidDel="00000000" w:rsidR="00000000" w:rsidRPr="00000000">
              <w:rPr>
                <w:rtl w:val="0"/>
              </w:rPr>
            </w:r>
          </w:p>
        </w:tc>
        <w:tc>
          <w:tcPr>
            <w:tcBorders>
              <w:right w:color="000000" w:space="0" w:sz="6" w:val="single"/>
            </w:tcBorders>
          </w:tcPr>
          <w:p w:rsidR="00000000" w:rsidDel="00000000" w:rsidP="00000000" w:rsidRDefault="00000000" w:rsidRPr="00000000" w14:paraId="000000C0">
            <w:pPr>
              <w:spacing w:after="20" w:lineRule="auto"/>
              <w:rPr/>
            </w:pPr>
            <w:r w:rsidDel="00000000" w:rsidR="00000000" w:rsidRPr="00000000">
              <w:rPr>
                <w:sz w:val="20"/>
                <w:szCs w:val="20"/>
                <w:rtl w:val="0"/>
              </w:rPr>
              <w:t xml:space="preserve">$ 1.045.000.000</w:t>
            </w:r>
            <w:r w:rsidDel="00000000" w:rsidR="00000000" w:rsidRPr="00000000">
              <w:rPr>
                <w:rtl w:val="0"/>
              </w:rPr>
            </w:r>
          </w:p>
        </w:tc>
        <w:tc>
          <w:tcPr>
            <w:tcBorders>
              <w:left w:color="000000" w:space="0" w:sz="6" w:val="single"/>
            </w:tcBorders>
          </w:tcPr>
          <w:p w:rsidR="00000000" w:rsidDel="00000000" w:rsidP="00000000" w:rsidRDefault="00000000" w:rsidRPr="00000000" w14:paraId="000000C1">
            <w:pPr>
              <w:spacing w:after="20" w:lineRule="auto"/>
              <w:rPr/>
            </w:pPr>
            <w:r w:rsidDel="00000000" w:rsidR="00000000" w:rsidRPr="00000000">
              <w:rPr>
                <w:sz w:val="20"/>
                <w:szCs w:val="20"/>
                <w:rtl w:val="0"/>
              </w:rPr>
              <w:t xml:space="preserve">20,90%</w:t>
            </w:r>
            <w:r w:rsidDel="00000000" w:rsidR="00000000" w:rsidRPr="00000000">
              <w:rPr>
                <w:rtl w:val="0"/>
              </w:rPr>
            </w:r>
          </w:p>
        </w:tc>
      </w:tr>
      <w:tr>
        <w:trPr>
          <w:cantSplit w:val="1"/>
          <w:trHeight w:val="75" w:hRule="atLeast"/>
          <w:tblHeader w:val="0"/>
        </w:trPr>
        <w:tc>
          <w:tcPr>
            <w:vMerge w:val="continue"/>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Pr>
          <w:p w:rsidR="00000000" w:rsidDel="00000000" w:rsidP="00000000" w:rsidRDefault="00000000" w:rsidRPr="00000000" w14:paraId="000000C3">
            <w:pPr>
              <w:spacing w:after="0" w:lineRule="auto"/>
              <w:ind w:firstLine="4"/>
              <w:jc w:val="both"/>
              <w:rPr>
                <w:sz w:val="20"/>
                <w:szCs w:val="20"/>
              </w:rPr>
            </w:pPr>
            <w:r w:rsidDel="00000000" w:rsidR="00000000" w:rsidRPr="00000000">
              <w:rPr>
                <w:b w:val="1"/>
                <w:bCs w:val="1"/>
                <w:sz w:val="20"/>
                <w:szCs w:val="20"/>
                <w:rtl w:val="0"/>
              </w:rPr>
              <w:t xml:space="preserve">APORTE VALORIZADO ENTIDADES PARTICIPANTES</w:t>
            </w:r>
            <w:r w:rsidDel="00000000" w:rsidR="00000000" w:rsidRPr="00000000">
              <w:rPr>
                <w:rtl w:val="0"/>
              </w:rPr>
            </w:r>
          </w:p>
        </w:tc>
        <w:tc>
          <w:tcPr>
            <w:tcBorders>
              <w:right w:color="000000" w:space="0" w:sz="6" w:val="single"/>
            </w:tcBorders>
          </w:tcPr>
          <w:p w:rsidR="00000000" w:rsidDel="00000000" w:rsidP="00000000" w:rsidRDefault="00000000" w:rsidRPr="00000000" w14:paraId="000000C5">
            <w:pPr>
              <w:spacing w:after="20" w:lineRule="auto"/>
              <w:rPr/>
            </w:pPr>
            <w:r w:rsidDel="00000000" w:rsidR="00000000" w:rsidRPr="00000000">
              <w:rPr>
                <w:sz w:val="20"/>
                <w:szCs w:val="20"/>
                <w:rtl w:val="0"/>
              </w:rPr>
              <w:t xml:space="preserve">$ 955.000.000</w:t>
            </w:r>
            <w:r w:rsidDel="00000000" w:rsidR="00000000" w:rsidRPr="00000000">
              <w:rPr>
                <w:rtl w:val="0"/>
              </w:rPr>
            </w:r>
          </w:p>
        </w:tc>
        <w:tc>
          <w:tcPr>
            <w:tcBorders>
              <w:left w:color="000000" w:space="0" w:sz="6" w:val="single"/>
            </w:tcBorders>
          </w:tcPr>
          <w:p w:rsidR="00000000" w:rsidDel="00000000" w:rsidP="00000000" w:rsidRDefault="00000000" w:rsidRPr="00000000" w14:paraId="000000C6">
            <w:pPr>
              <w:spacing w:after="20" w:lineRule="auto"/>
              <w:rPr/>
            </w:pPr>
            <w:r w:rsidDel="00000000" w:rsidR="00000000" w:rsidRPr="00000000">
              <w:rPr>
                <w:sz w:val="20"/>
                <w:szCs w:val="20"/>
                <w:rtl w:val="0"/>
              </w:rPr>
              <w:t xml:space="preserve">19,10%</w:t>
            </w:r>
            <w:r w:rsidDel="00000000" w:rsidR="00000000" w:rsidRPr="00000000">
              <w:rPr>
                <w:rtl w:val="0"/>
              </w:rPr>
            </w:r>
          </w:p>
        </w:tc>
      </w:tr>
      <w:tr>
        <w:trPr>
          <w:cantSplit w:val="0"/>
          <w:trHeight w:val="75" w:hRule="atLeast"/>
          <w:tblHeader w:val="0"/>
        </w:trPr>
        <w:tc>
          <w:tcPr/>
          <w:p w:rsidR="00000000" w:rsidDel="00000000" w:rsidP="00000000" w:rsidRDefault="00000000" w:rsidRPr="00000000" w14:paraId="000000C7">
            <w:pPr>
              <w:spacing w:after="0" w:lineRule="auto"/>
              <w:jc w:val="both"/>
              <w:rPr>
                <w:sz w:val="20"/>
                <w:szCs w:val="20"/>
              </w:rPr>
            </w:pPr>
            <w:r w:rsidDel="00000000" w:rsidR="00000000" w:rsidRPr="00000000">
              <w:rPr>
                <w:b w:val="1"/>
                <w:bCs w:val="1"/>
                <w:sz w:val="20"/>
                <w:szCs w:val="20"/>
                <w:rtl w:val="0"/>
              </w:rPr>
              <w:t xml:space="preserve">TRANSCRIPCIÓN COMPLETA Y LITERAL DEL OBJETO SOCIAL O FINALIDAD DE LA BENEFICIARIA</w:t>
            </w:r>
            <w:r w:rsidDel="00000000" w:rsidR="00000000" w:rsidRPr="00000000">
              <w:rPr>
                <w:rtl w:val="0"/>
              </w:rPr>
            </w:r>
          </w:p>
          <w:p w:rsidR="00000000" w:rsidDel="00000000" w:rsidP="00000000" w:rsidRDefault="00000000" w:rsidRPr="00000000" w14:paraId="000000C8">
            <w:pPr>
              <w:spacing w:after="0" w:lineRule="auto"/>
              <w:jc w:val="both"/>
              <w:rPr>
                <w:sz w:val="20"/>
                <w:szCs w:val="20"/>
              </w:rPr>
            </w:pPr>
            <w:r w:rsidDel="00000000" w:rsidR="00000000" w:rsidRPr="00000000">
              <w:rPr>
                <w:rtl w:val="0"/>
              </w:rPr>
            </w:r>
          </w:p>
        </w:tc>
        <w:tc>
          <w:tcPr>
            <w:gridSpan w:val="4"/>
          </w:tcPr>
          <w:p w:rsidR="00000000" w:rsidDel="00000000" w:rsidP="00000000" w:rsidRDefault="00000000" w:rsidRPr="00000000" w14:paraId="000000C9">
            <w:pPr>
              <w:spacing w:after="0" w:lineRule="auto"/>
              <w:ind w:firstLine="4"/>
              <w:jc w:val="both"/>
              <w:rPr>
                <w:sz w:val="20"/>
                <w:szCs w:val="20"/>
              </w:rPr>
            </w:pPr>
            <w:r w:rsidDel="00000000" w:rsidR="00000000" w:rsidRPr="00000000">
              <w:rPr>
                <w:rFonts w:ascii="Roboto" w:cs="Roboto" w:eastAsia="Roboto" w:hAnsi="Roboto"/>
                <w:b w:val="1"/>
                <w:bCs w:val="1"/>
                <w:color w:val="4338ca"/>
                <w:sz w:val="23"/>
                <w:szCs w:val="23"/>
                <w:rtl w:val="0"/>
              </w:rPr>
              <w:t xml:space="preserve">i)</w:t>
            </w:r>
            <w:r w:rsidDel="00000000" w:rsidR="00000000" w:rsidRPr="00000000">
              <w:rPr>
                <w:rFonts w:ascii="Roboto" w:cs="Roboto" w:eastAsia="Roboto" w:hAnsi="Roboto"/>
                <w:color w:val="1e293b"/>
                <w:sz w:val="23"/>
                <w:szCs w:val="23"/>
                <w:rtl w:val="0"/>
              </w:rPr>
              <w:t xml:space="preserve"> Actividades de arquitectura, de planificación territorial, ingeniería y otras actividades técnicas; </w:t>
            </w:r>
            <w:r w:rsidDel="00000000" w:rsidR="00000000" w:rsidRPr="00000000">
              <w:rPr>
                <w:rFonts w:ascii="Roboto" w:cs="Roboto" w:eastAsia="Roboto" w:hAnsi="Roboto"/>
                <w:b w:val="1"/>
                <w:bCs w:val="1"/>
                <w:color w:val="4338ca"/>
                <w:sz w:val="23"/>
                <w:szCs w:val="23"/>
                <w:rtl w:val="0"/>
              </w:rPr>
              <w:t xml:space="preserve">ii)</w:t>
            </w:r>
            <w:r w:rsidDel="00000000" w:rsidR="00000000" w:rsidRPr="00000000">
              <w:rPr>
                <w:rFonts w:ascii="Roboto" w:cs="Roboto" w:eastAsia="Roboto" w:hAnsi="Roboto"/>
                <w:color w:val="1e293b"/>
                <w:sz w:val="23"/>
                <w:szCs w:val="23"/>
                <w:rtl w:val="0"/>
              </w:rPr>
              <w:t xml:space="preserve"> La prestación de toda clase de asesorías, consultorías y servicios, materiales o inmateriales, por cuenta de clientes o bien por cuenta propia, en el ámbito del objeto social incluyendo actividades de arquitectura, ingeniería o diseño industrial, planificación territorial, sostenibilidad, la dictación de cursos de capacitación o de instrucción, seminarios o charlas, remunerados o no, a clientes y público en general, que digan relación a las actividades constitutivas del objeto de la Sociedad. </w:t>
            </w:r>
            <w:r w:rsidDel="00000000" w:rsidR="00000000" w:rsidRPr="00000000">
              <w:rPr>
                <w:rFonts w:ascii="Roboto" w:cs="Roboto" w:eastAsia="Roboto" w:hAnsi="Roboto"/>
                <w:b w:val="1"/>
                <w:bCs w:val="1"/>
                <w:color w:val="4338ca"/>
                <w:sz w:val="23"/>
                <w:szCs w:val="23"/>
                <w:rtl w:val="0"/>
              </w:rPr>
              <w:t xml:space="preserve">iii)</w:t>
            </w:r>
            <w:r w:rsidDel="00000000" w:rsidR="00000000" w:rsidRPr="00000000">
              <w:rPr>
                <w:rFonts w:ascii="Roboto" w:cs="Roboto" w:eastAsia="Roboto" w:hAnsi="Roboto"/>
                <w:color w:val="1e293b"/>
                <w:sz w:val="23"/>
                <w:szCs w:val="23"/>
                <w:rtl w:val="0"/>
              </w:rPr>
              <w:t xml:space="preserve"> La inversión en valores mobiliarios y efectos de comercio y la administración de los mismos e inversión de sus frutos; la inversión y/o explotación en o de toda clase de bienes muebles o inmuebles, activos derechos reales o personales, acciones, bonos, debentures, cuotas de fondos de inversión, cuotas de fondos mutuos u otros instrumentos de inversión, cualquiera sea su naturaleza o denominación, efectos de comercio, letras, pagarés, libranzas, privilegios, patentes, marcas, licencias, royalties, procesos industriales o de servicios y concesiones de cualquier naturaleza; </w:t>
            </w:r>
            <w:r w:rsidDel="00000000" w:rsidR="00000000" w:rsidRPr="00000000">
              <w:rPr>
                <w:rFonts w:ascii="Roboto" w:cs="Roboto" w:eastAsia="Roboto" w:hAnsi="Roboto"/>
                <w:b w:val="1"/>
                <w:bCs w:val="1"/>
                <w:color w:val="4338ca"/>
                <w:sz w:val="23"/>
                <w:szCs w:val="23"/>
                <w:rtl w:val="0"/>
              </w:rPr>
              <w:t xml:space="preserve">iv)</w:t>
            </w:r>
            <w:r w:rsidDel="00000000" w:rsidR="00000000" w:rsidRPr="00000000">
              <w:rPr>
                <w:rFonts w:ascii="Roboto" w:cs="Roboto" w:eastAsia="Roboto" w:hAnsi="Roboto"/>
                <w:color w:val="1e293b"/>
                <w:sz w:val="23"/>
                <w:szCs w:val="23"/>
                <w:rtl w:val="0"/>
              </w:rPr>
              <w:t xml:space="preserve"> La inversión y participación en toda clase de sociedades, sean industriales, comerciales, civiles o agrícolas, o cualquiera sea su naturaleza jurídica, sea mediante su formación o incorporación a ellas a través de la compra o venta de derechos sociales, acciones o participaciones en sociedades, y, en general, la formación, modificación y/o participación en sociedades, comunidades y asociaciones; </w:t>
            </w:r>
            <w:r w:rsidDel="00000000" w:rsidR="00000000" w:rsidRPr="00000000">
              <w:rPr>
                <w:rFonts w:ascii="Roboto" w:cs="Roboto" w:eastAsia="Roboto" w:hAnsi="Roboto"/>
                <w:b w:val="1"/>
                <w:bCs w:val="1"/>
                <w:color w:val="4338ca"/>
                <w:sz w:val="23"/>
                <w:szCs w:val="23"/>
                <w:rtl w:val="0"/>
              </w:rPr>
              <w:t xml:space="preserve">v)</w:t>
            </w:r>
            <w:r w:rsidDel="00000000" w:rsidR="00000000" w:rsidRPr="00000000">
              <w:rPr>
                <w:rFonts w:ascii="Roboto" w:cs="Roboto" w:eastAsia="Roboto" w:hAnsi="Roboto"/>
                <w:color w:val="1e293b"/>
                <w:sz w:val="23"/>
                <w:szCs w:val="23"/>
                <w:rtl w:val="0"/>
              </w:rPr>
              <w:t xml:space="preserve"> Cualquier otra actividad que acuerden los Accionistas;</w:t>
            </w:r>
            <w:r w:rsidDel="00000000" w:rsidR="00000000" w:rsidRPr="00000000">
              <w:rPr>
                <w:sz w:val="20"/>
                <w:szCs w:val="20"/>
                <w:rtl w:val="0"/>
              </w:rPr>
              <w:t xml:space="preserve"> </w:t>
            </w:r>
          </w:p>
        </w:tc>
      </w:tr>
    </w:tbl>
    <w:p w:rsidR="00000000" w:rsidDel="00000000" w:rsidP="00000000" w:rsidRDefault="00000000" w:rsidRPr="00000000" w14:paraId="000000CD">
      <w:pPr>
        <w:spacing w:after="0" w:lineRule="auto"/>
        <w:ind w:left="-284" w:firstLine="0"/>
        <w:rPr/>
      </w:pPr>
      <w:r w:rsidDel="00000000" w:rsidR="00000000" w:rsidRPr="00000000">
        <w:rPr>
          <w:rtl w:val="0"/>
        </w:rPr>
      </w:r>
    </w:p>
    <w:p w:rsidR="00000000" w:rsidDel="00000000" w:rsidP="00000000" w:rsidRDefault="00000000" w:rsidRPr="00000000" w14:paraId="000000CE">
      <w:pPr>
        <w:spacing w:after="0" w:lineRule="auto"/>
        <w:ind w:left="-284" w:firstLine="0"/>
        <w:rPr/>
      </w:pPr>
      <w:r w:rsidDel="00000000" w:rsidR="00000000" w:rsidRPr="00000000">
        <w:rPr>
          <w:b w:val="1"/>
          <w:bCs w:val="1"/>
          <w:rtl w:val="0"/>
        </w:rPr>
        <w:t xml:space="preserve">2.- RESUMEN – EXPOSICIÓN SINTÉTICA DEL PROGRAMA TECNOLÓGICO </w:t>
      </w:r>
      <w:r w:rsidDel="00000000" w:rsidR="00000000" w:rsidRPr="00000000">
        <w:rPr>
          <w:rtl w:val="0"/>
        </w:rPr>
        <w:t xml:space="preserve">(</w:t>
      </w:r>
      <w:r w:rsidDel="00000000" w:rsidR="00000000" w:rsidRPr="00000000">
        <w:rPr>
          <w:i w:val="1"/>
          <w:iCs w:val="1"/>
          <w:sz w:val="20"/>
          <w:szCs w:val="20"/>
          <w:rtl w:val="0"/>
        </w:rPr>
        <w:t xml:space="preserve">Describa en un máximo de 12 líneas el Programa Tecnológico que postula)</w:t>
      </w:r>
      <w:r w:rsidDel="00000000" w:rsidR="00000000" w:rsidRPr="00000000">
        <w:rPr>
          <w:rtl w:val="0"/>
        </w:rPr>
      </w:r>
    </w:p>
    <w:tbl>
      <w:tblPr>
        <w:tblStyle w:val="Table3"/>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974" w:hRule="atLeast"/>
          <w:tblHeader w:val="0"/>
        </w:trPr>
        <w:tc>
          <w:tcPr/>
          <w:p w:rsidR="00000000" w:rsidDel="00000000" w:rsidP="00000000" w:rsidRDefault="00000000" w:rsidRPr="00000000" w14:paraId="000000CF">
            <w:pPr>
              <w:spacing w:after="80" w:before="40" w:lineRule="auto"/>
              <w:jc w:val="both"/>
              <w:rPr>
                <w:sz w:val="20"/>
                <w:szCs w:val="20"/>
              </w:rPr>
            </w:pPr>
            <w:r w:rsidDel="00000000" w:rsidR="00000000" w:rsidRPr="00000000">
              <w:rPr>
                <w:sz w:val="20"/>
                <w:szCs w:val="20"/>
                <w:rtl w:val="0"/>
              </w:rPr>
              <w:t xml:space="preserve">La industria de la construcción experimenta un cambio de paradigma impulsado por la adopción de analítica predictiva, diseño generativo y gemelos digitales; sin embargo, las soluciones existentes operan de forma insular y carecen de adaptación al complejo marco normativo y regulatorio local. Frente a este desafío, "Línea de Vida de un Activo" se consolida como un Programa Tecnológico integral estructurado sobre la articulación sinérgica de cuatro proyectos interconectados: P1 Búsqueda de Terrenos, P2 Optimización del Proyecto, P3 Integración de Especialistas "Zapatilla" y P4 Mantenimiento.   </w:t>
            </w:r>
          </w:p>
          <w:p w:rsidR="00000000" w:rsidDel="00000000" w:rsidP="00000000" w:rsidRDefault="00000000" w:rsidRPr="00000000" w14:paraId="000000D0">
            <w:pPr>
              <w:spacing w:after="80" w:before="40" w:lineRule="auto"/>
              <w:jc w:val="both"/>
              <w:rPr>
                <w:sz w:val="20"/>
                <w:szCs w:val="20"/>
              </w:rPr>
            </w:pPr>
            <w:r w:rsidDel="00000000" w:rsidR="00000000" w:rsidRPr="00000000">
              <w:rPr>
                <w:rtl w:val="0"/>
              </w:rPr>
            </w:r>
          </w:p>
          <w:p w:rsidR="00000000" w:rsidDel="00000000" w:rsidP="00000000" w:rsidRDefault="00000000" w:rsidRPr="00000000" w14:paraId="000000D1">
            <w:pPr>
              <w:spacing w:after="80" w:before="40" w:lineRule="auto"/>
              <w:jc w:val="both"/>
              <w:rPr>
                <w:sz w:val="20"/>
                <w:szCs w:val="20"/>
              </w:rPr>
            </w:pPr>
            <w:r w:rsidDel="00000000" w:rsidR="00000000" w:rsidRPr="00000000">
              <w:rPr>
                <w:sz w:val="20"/>
                <w:szCs w:val="20"/>
                <w:rtl w:val="0"/>
              </w:rPr>
              <w:t xml:space="preserve">El objetivo general del programa es transformar radicalmente la productividad, eficiencia y sostenibilidad del sector mediante el despliegue de una plataforma asociativa con Inteligencia Artificial y Big Data que unifique la gestión y gobernanza de la información a lo largo de las tres etapas del ciclo de vida inmobiliario (50 a 70 años): Pre-Inversión, Construcción y Explotación. Al concluir la ejecución del programa, el mercado dispondrá de un ecosistema interoperable escalable bajo un modelo de servicios (SaaS/PaaS) que elimina la pérdida de datos entre etapas y garantiza una trazabilidad normativo-operativa sin precedentes.   </w:t>
            </w:r>
          </w:p>
          <w:p w:rsidR="00000000" w:rsidDel="00000000" w:rsidP="00000000" w:rsidRDefault="00000000" w:rsidRPr="00000000" w14:paraId="000000D2">
            <w:pPr>
              <w:spacing w:after="80" w:before="40" w:lineRule="auto"/>
              <w:jc w:val="both"/>
              <w:rPr>
                <w:sz w:val="20"/>
                <w:szCs w:val="20"/>
              </w:rPr>
            </w:pPr>
            <w:r w:rsidDel="00000000" w:rsidR="00000000" w:rsidRPr="00000000">
              <w:rPr>
                <w:rtl w:val="0"/>
              </w:rPr>
            </w:r>
          </w:p>
          <w:p w:rsidR="00000000" w:rsidDel="00000000" w:rsidP="00000000" w:rsidRDefault="00000000" w:rsidRPr="00000000" w14:paraId="000000D3">
            <w:pPr>
              <w:spacing w:after="80" w:before="40" w:lineRule="auto"/>
              <w:jc w:val="both"/>
              <w:rPr>
                <w:sz w:val="20"/>
                <w:szCs w:val="20"/>
              </w:rPr>
            </w:pPr>
            <w:r w:rsidDel="00000000" w:rsidR="00000000" w:rsidRPr="00000000">
              <w:rPr>
                <w:sz w:val="20"/>
                <w:szCs w:val="20"/>
                <w:rtl w:val="0"/>
              </w:rPr>
              <w:t xml:space="preserve">La solución será validada bajo condiciones operacionales industriales reales en desarrollos habitacionales de alta exigencia pública, así como en activos clave de mandantes públicos y privados (SERVIU, MOP y sectores Multifamily, Industrial y Minero). Este despliegue generará un impacto cuantitativo directo en la competitividad de la industria, reduciendo en un 15% el CÁPEX inicial, un 20% el ÓPEX operativo y un 40% los tiempos de factibilidad y tramitación, lo que constituye un motor concreto para el avance en la agenda ESG del sector y la consecución directa de los Objetivos de Desarrollo Sostenible de las Naciones Unidas: ODS 8 (Trabajo decente y crecimiento económico), ODS 9 (Industria, Innovación e Infraestructura), ODS 11 (Ciudades y Comunidades Sostenibles) y ODS 12 (Producción y Consumo Responsables). </w:t>
            </w:r>
          </w:p>
        </w:tc>
      </w:tr>
    </w:tbl>
    <w:p w:rsidR="00000000" w:rsidDel="00000000" w:rsidP="00000000" w:rsidRDefault="00000000" w:rsidRPr="00000000" w14:paraId="000000D4">
      <w:pPr>
        <w:ind w:left="-284" w:firstLine="0"/>
        <w:jc w:val="both"/>
        <w:rPr/>
      </w:pPr>
      <w:r w:rsidDel="00000000" w:rsidR="00000000" w:rsidRPr="00000000">
        <w:rPr>
          <w:rtl w:val="0"/>
        </w:rPr>
      </w:r>
    </w:p>
    <w:p w:rsidR="00000000" w:rsidDel="00000000" w:rsidP="00000000" w:rsidRDefault="00000000" w:rsidRPr="00000000" w14:paraId="000000D5">
      <w:pPr>
        <w:spacing w:after="0" w:lineRule="auto"/>
        <w:ind w:left="-284" w:firstLine="0"/>
        <w:jc w:val="both"/>
        <w:rPr>
          <w:sz w:val="20"/>
          <w:szCs w:val="20"/>
        </w:rPr>
      </w:pPr>
      <w:r w:rsidDel="00000000" w:rsidR="00000000" w:rsidRPr="00000000">
        <w:rPr>
          <w:b w:val="1"/>
          <w:bCs w:val="1"/>
          <w:rtl w:val="0"/>
        </w:rPr>
        <w:t xml:space="preserve">3.- DIAGNÓSTICO, JUSTIFICACIÓN Y OPORTUNIDADES DEL PROGRAMA TECNOLÓGICO. </w:t>
      </w:r>
      <w:r w:rsidDel="00000000" w:rsidR="00000000" w:rsidRPr="00000000">
        <w:rPr>
          <w:rtl w:val="0"/>
        </w:rPr>
      </w:r>
    </w:p>
    <w:tbl>
      <w:tblPr>
        <w:tblStyle w:val="Table4"/>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1134" w:hRule="atLeast"/>
          <w:tblHeader w:val="0"/>
        </w:trPr>
        <w:tc>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0" w:lineRule="auto"/>
              <w:rPr>
                <w:color w:val="000000"/>
                <w:u w:val="single"/>
              </w:rPr>
            </w:pPr>
            <w:r w:rsidDel="00000000" w:rsidR="00000000" w:rsidRPr="00000000">
              <w:rPr>
                <w:b w:val="1"/>
                <w:bCs w:val="1"/>
                <w:color w:val="000000"/>
                <w:u w:val="single"/>
                <w:rtl w:val="0"/>
              </w:rPr>
              <w:t xml:space="preserve">DIAGNÓSTICO</w:t>
            </w:r>
            <w:r w:rsidDel="00000000" w:rsidR="00000000" w:rsidRPr="00000000">
              <w:rPr>
                <w:rtl w:val="0"/>
              </w:rPr>
            </w:r>
          </w:p>
          <w:p w:rsidR="00000000" w:rsidDel="00000000" w:rsidP="00000000" w:rsidRDefault="00000000" w:rsidRPr="00000000" w14:paraId="000000D7">
            <w:pPr>
              <w:keepNext w:val="1"/>
              <w:spacing w:after="40" w:before="100" w:lineRule="auto"/>
              <w:jc w:val="both"/>
              <w:rPr/>
            </w:pPr>
            <w:r w:rsidDel="00000000" w:rsidR="00000000" w:rsidRPr="00000000">
              <w:rPr>
                <w:b w:val="1"/>
                <w:bCs w:val="1"/>
                <w:sz w:val="20"/>
                <w:szCs w:val="20"/>
                <w:rtl w:val="0"/>
              </w:rPr>
              <w:t xml:space="preserve">Ciclo de vida y línea base del sector</w:t>
            </w:r>
            <w:r w:rsidDel="00000000" w:rsidR="00000000" w:rsidRPr="00000000">
              <w:rPr>
                <w:rtl w:val="0"/>
              </w:rPr>
            </w:r>
          </w:p>
          <w:p w:rsidR="00000000" w:rsidDel="00000000" w:rsidP="00000000" w:rsidRDefault="00000000" w:rsidRPr="00000000" w14:paraId="000000D8">
            <w:pPr>
              <w:spacing w:after="80" w:before="40" w:lineRule="auto"/>
              <w:jc w:val="both"/>
              <w:rPr/>
            </w:pPr>
            <w:r w:rsidDel="00000000" w:rsidR="00000000" w:rsidRPr="00000000">
              <w:rPr>
                <w:sz w:val="20"/>
                <w:szCs w:val="20"/>
                <w:rtl w:val="0"/>
              </w:rPr>
              <w:t xml:space="preserve">Un activo inmobiliario vive en Chile entre 50 y 70 años, repartidos en tres etapas: pre-inversión y diseño, construcción, y operación y postventa. En cada una interviene una sucesión de especialistas que casi nunca comparten información. En la pre-inversión, el propietario necesita certeza normativa, jurídica, ambiental, energética y económica antes de comprar un terreno, y esa certeza está repartida entre organismos y consultores que no usan el mismo lenguaje ni formato; en el diseño, los efectos de cada decisión sobre el CAPEX, el OPEX y los plazos se conocen tarde; en la construcción, cada especialidad planifica y registra en su propio sistema y el reproceso es constante; y en la operación, la memoria técnica generada en las etapas anteriores se pierde, por lo que el mantenimiento predictivo casi no existe.</w:t>
            </w:r>
            <w:r w:rsidDel="00000000" w:rsidR="00000000" w:rsidRPr="00000000">
              <w:rPr>
                <w:rtl w:val="0"/>
              </w:rPr>
            </w:r>
          </w:p>
          <w:p w:rsidR="00000000" w:rsidDel="00000000" w:rsidP="00000000" w:rsidRDefault="00000000" w:rsidRPr="00000000" w14:paraId="000000D9">
            <w:pPr>
              <w:spacing w:after="80" w:before="40" w:lineRule="auto"/>
              <w:jc w:val="both"/>
              <w:rPr/>
            </w:pPr>
            <w:r w:rsidDel="00000000" w:rsidR="00000000" w:rsidRPr="00000000">
              <w:rPr>
                <w:sz w:val="20"/>
                <w:szCs w:val="20"/>
                <w:rtl w:val="0"/>
              </w:rPr>
              <w:t xml:space="preserve">La construcción representa cerca del 6% del PIB (MM$ 13.800.000) y el 9% del empleo nacional (840.000 personas, 98% en pymes) y es un sector habilitante de vivienda e infraestructura. Sin embargo, arrastra brechas de productividad por sobrecostos, retrasos, fragmentación de la cadena de valor y baja digitalización, tal como describe la Guía Técnica de la convocatoria. La superficie autorizada en permisos de edificación de obra nueva cayó 11,7% en 2025, a 8,8 millones de m², el nivel más bajo desde 1992, y solo se autorizaron 69.058 viviendas, 47,7% menos que el promedio de 2000 a 2024 (INE, 2026), mientras el déficit habitacional llega a cerca de 980.000 viviendas (CChC, 2026). Los tiempos de tramitación de permisos en las Direcciones de Obras Municipales bajaron de 322,5 días en el primer semestre de 2025 a 147,2 días en el de 2026 (La Tercera-Pulso, 2026), en parte por la Ley 21.718 de agilización de permisos, pero siguen entre cinco y diez veces sobre el plazo legal de 15 o 30 días (OGUC, art. 1.4.10). El cuello de botella está en la pre-inversión, el diseño y la materialización de proyectos, justamente donde hoy no se usa información integrada.</w:t>
            </w:r>
            <w:r w:rsidDel="00000000" w:rsidR="00000000" w:rsidRPr="00000000">
              <w:rPr>
                <w:rtl w:val="0"/>
              </w:rPr>
            </w:r>
          </w:p>
          <w:p w:rsidR="00000000" w:rsidDel="00000000" w:rsidP="00000000" w:rsidRDefault="00000000" w:rsidRPr="00000000" w14:paraId="000000DA">
            <w:pPr>
              <w:keepNext w:val="1"/>
              <w:spacing w:after="40" w:before="100" w:lineRule="auto"/>
              <w:jc w:val="both"/>
              <w:rPr/>
            </w:pPr>
            <w:r w:rsidDel="00000000" w:rsidR="00000000" w:rsidRPr="00000000">
              <w:rPr>
                <w:b w:val="1"/>
                <w:bCs w:val="1"/>
                <w:sz w:val="20"/>
                <w:szCs w:val="20"/>
                <w:rtl w:val="0"/>
              </w:rPr>
              <w:t xml:space="preserve">Estado del arte de las tendencias tecnológicas</w:t>
            </w:r>
            <w:r w:rsidDel="00000000" w:rsidR="00000000" w:rsidRPr="00000000">
              <w:rPr>
                <w:rtl w:val="0"/>
              </w:rPr>
            </w:r>
          </w:p>
          <w:p w:rsidR="00000000" w:rsidDel="00000000" w:rsidP="00000000" w:rsidRDefault="00000000" w:rsidRPr="00000000" w14:paraId="000000DB">
            <w:pPr>
              <w:spacing w:after="80" w:before="40" w:lineRule="auto"/>
              <w:jc w:val="both"/>
              <w:rPr/>
            </w:pPr>
            <w:r w:rsidDel="00000000" w:rsidR="00000000" w:rsidRPr="00000000">
              <w:rPr>
                <w:sz w:val="20"/>
                <w:szCs w:val="20"/>
                <w:rtl w:val="0"/>
              </w:rPr>
              <w:t xml:space="preserve">La digitalización ya demostró su efecto: la adopción de BIM elevó 21% la productividad laboral promedio del sector (CChC / Transforma Construye 2025). Pero las herramientas vigentes cubren tramos aislados: BIM modela el objeto cuando ya fue concebido; REVI revisa el cumplimiento normativo del permiso ya formulado; RITMO coordina especialidades en obra; BauData (In-Data) y los portales de terrenos entregan datos retrospectivos o listados sin evaluación normativa. En el mundo, el diseño generativo para factibilidad (TestFit, Autodesk Forma, Archistar, Architechtures), la verificación normativa automática (UpCodes, CORENET X de Singapur), los estándares openBIM (IFC 4.3, IDS, BCF) y los gemelos de información para mantención (Autodesk Tandem, IBM Maximo, Planon) muestran que estas categorías son maduras comercialmente, pero ninguna incorpora el marco regulatorio chileno (OGUC, PRC, PRI, DS49/DS19), predice los plazos de tramitación ni da continuidad a los datos entre etapas. El detalle de referentes nacionales e internacionales por proyecto se presenta en la sección de propiedad intelectual.</w:t>
            </w:r>
            <w:r w:rsidDel="00000000" w:rsidR="00000000" w:rsidRPr="00000000">
              <w:rPr>
                <w:rtl w:val="0"/>
              </w:rPr>
            </w:r>
          </w:p>
          <w:p w:rsidR="00000000" w:rsidDel="00000000" w:rsidP="00000000" w:rsidRDefault="00000000" w:rsidRPr="00000000" w14:paraId="000000DC">
            <w:pPr>
              <w:keepNext w:val="1"/>
              <w:spacing w:after="40" w:before="100" w:lineRule="auto"/>
              <w:jc w:val="both"/>
              <w:rPr/>
            </w:pPr>
            <w:r w:rsidDel="00000000" w:rsidR="00000000" w:rsidRPr="00000000">
              <w:rPr>
                <w:b w:val="1"/>
                <w:bCs w:val="1"/>
                <w:sz w:val="20"/>
                <w:szCs w:val="20"/>
                <w:rtl w:val="0"/>
              </w:rPr>
              <w:t xml:space="preserve">Contexto regulatorio</w:t>
            </w:r>
            <w:r w:rsidDel="00000000" w:rsidR="00000000" w:rsidRPr="00000000">
              <w:rPr>
                <w:rtl w:val="0"/>
              </w:rPr>
            </w:r>
          </w:p>
          <w:p w:rsidR="00000000" w:rsidDel="00000000" w:rsidP="00000000" w:rsidRDefault="00000000" w:rsidRPr="00000000" w14:paraId="000000DD">
            <w:pPr>
              <w:spacing w:after="80" w:before="40" w:lineRule="auto"/>
              <w:jc w:val="both"/>
              <w:rPr/>
            </w:pPr>
            <w:r w:rsidDel="00000000" w:rsidR="00000000" w:rsidRPr="00000000">
              <w:rPr>
                <w:sz w:val="20"/>
                <w:szCs w:val="20"/>
                <w:rtl w:val="0"/>
              </w:rPr>
              <w:t xml:space="preserve">Las soluciones operan sobre la LGUC y la OGUC (incluida la reglamentación térmica del art. 4.1.10, vigente desde noviembre de 2025), los instrumentos de planificación territorial (PRC, PRI y planes seccionales), las circulares DDU, los programas DS49 y DS19 y resoluciones como la Res. Ex. N° 9/2026 de la SEREMI MINVU RM sobre localización DS49, la Ley 20.703 (revisores independientes), la Ley 20.016 (garantías de 3, 5 y 10 años), la Ley 21.442 (copropiedad), el SEIA y, en datos e IA, la Ley 21.719 de protección de datos personales (vigente desde diciembre de 2026), la Ley 21.663 de ciberseguridad y el proyecto de ley de IA (Boletín N° 16.821-19). Las barreras que estas normas imponen y el plan para abordarlas se detallan en la sección de marcos regulatorios.</w:t>
            </w:r>
            <w:r w:rsidDel="00000000" w:rsidR="00000000" w:rsidRPr="00000000">
              <w:rPr>
                <w:rtl w:val="0"/>
              </w:rPr>
            </w:r>
          </w:p>
          <w:p w:rsidR="00000000" w:rsidDel="00000000" w:rsidP="00000000" w:rsidRDefault="00000000" w:rsidRPr="00000000" w14:paraId="000000DE">
            <w:pPr>
              <w:keepNext w:val="1"/>
              <w:spacing w:after="40" w:before="100" w:lineRule="auto"/>
              <w:jc w:val="both"/>
              <w:rPr/>
            </w:pPr>
            <w:r w:rsidDel="00000000" w:rsidR="00000000" w:rsidRPr="00000000">
              <w:rPr>
                <w:b w:val="1"/>
                <w:bCs w:val="1"/>
                <w:sz w:val="20"/>
                <w:szCs w:val="20"/>
                <w:rtl w:val="0"/>
              </w:rPr>
              <w:t xml:space="preserve">Brechas y desafíos que aborda el Programa</w:t>
            </w:r>
            <w:r w:rsidDel="00000000" w:rsidR="00000000" w:rsidRPr="00000000">
              <w:rPr>
                <w:rtl w:val="0"/>
              </w:rPr>
            </w:r>
          </w:p>
          <w:tbl>
            <w:tblPr>
              <w:tblStyle w:val="Table5"/>
              <w:tblW w:w="964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1"/>
              <w:gridCol w:w="3665"/>
              <w:gridCol w:w="3858"/>
              <w:tblGridChange w:id="0">
                <w:tblGrid>
                  <w:gridCol w:w="2121"/>
                  <w:gridCol w:w="3665"/>
                  <w:gridCol w:w="3858"/>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0DF">
                  <w:pPr>
                    <w:spacing w:after="20" w:lineRule="auto"/>
                    <w:jc w:val="center"/>
                    <w:rPr/>
                  </w:pPr>
                  <w:r w:rsidDel="00000000" w:rsidR="00000000" w:rsidRPr="00000000">
                    <w:rPr>
                      <w:b w:val="1"/>
                      <w:bCs w:val="1"/>
                      <w:sz w:val="17"/>
                      <w:szCs w:val="17"/>
                      <w:rtl w:val="0"/>
                    </w:rPr>
                    <w:t xml:space="preserve">Brecha de la Guía Técnica</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0E0">
                  <w:pPr>
                    <w:spacing w:after="20" w:lineRule="auto"/>
                    <w:jc w:val="center"/>
                    <w:rPr/>
                  </w:pPr>
                  <w:r w:rsidDel="00000000" w:rsidR="00000000" w:rsidRPr="00000000">
                    <w:rPr>
                      <w:b w:val="1"/>
                      <w:bCs w:val="1"/>
                      <w:sz w:val="17"/>
                      <w:szCs w:val="17"/>
                      <w:rtl w:val="0"/>
                    </w:rPr>
                    <w:t xml:space="preserve">Causa en el sector construcción</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0E1">
                  <w:pPr>
                    <w:spacing w:after="20" w:lineRule="auto"/>
                    <w:jc w:val="center"/>
                    <w:rPr/>
                  </w:pPr>
                  <w:r w:rsidDel="00000000" w:rsidR="00000000" w:rsidRPr="00000000">
                    <w:rPr>
                      <w:b w:val="1"/>
                      <w:bCs w:val="1"/>
                      <w:sz w:val="17"/>
                      <w:szCs w:val="17"/>
                      <w:rtl w:val="0"/>
                    </w:rPr>
                    <w:t xml:space="preserve">Cómo la aborda el Programa</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0E2">
                  <w:pPr>
                    <w:spacing w:after="20" w:lineRule="auto"/>
                    <w:rPr/>
                  </w:pPr>
                  <w:r w:rsidDel="00000000" w:rsidR="00000000" w:rsidRPr="00000000">
                    <w:rPr>
                      <w:sz w:val="17"/>
                      <w:szCs w:val="17"/>
                      <w:rtl w:val="0"/>
                    </w:rPr>
                    <w:t xml:space="preserve">a) Escasa incorporación de IA con fines productivos</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0E3">
                  <w:pPr>
                    <w:spacing w:after="20" w:lineRule="auto"/>
                    <w:rPr/>
                  </w:pPr>
                  <w:r w:rsidDel="00000000" w:rsidR="00000000" w:rsidRPr="00000000">
                    <w:rPr>
                      <w:sz w:val="17"/>
                      <w:szCs w:val="17"/>
                      <w:rtl w:val="0"/>
                    </w:rPr>
                    <w:t xml:space="preserve">Información dispersa y no estructurada (normativa, permisos, costos, registros de obra y postventa); falta de infraestructura de datos interoperable y de capital humano especializado; desconocimiento del retorno de la IA.</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0E4">
                  <w:pPr>
                    <w:spacing w:after="20" w:lineRule="auto"/>
                    <w:rPr/>
                  </w:pPr>
                  <w:r w:rsidDel="00000000" w:rsidR="00000000" w:rsidRPr="00000000">
                    <w:rPr>
                      <w:sz w:val="17"/>
                      <w:szCs w:val="17"/>
                      <w:rtl w:val="0"/>
                    </w:rPr>
                    <w:t xml:space="preserve">Capa común de datos con estándares abiertos (P0); motor normativo con NLP y predictor de plazos y costos (P1); optimización con IA del diseño (P2); homologación semántica de datos de obra (P3); predicción de fallas (P4); 300 personas capacitadas.</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0E5">
                  <w:pPr>
                    <w:spacing w:after="20" w:lineRule="auto"/>
                    <w:rPr/>
                  </w:pPr>
                  <w:r w:rsidDel="00000000" w:rsidR="00000000" w:rsidRPr="00000000">
                    <w:rPr>
                      <w:sz w:val="17"/>
                      <w:szCs w:val="17"/>
                      <w:rtl w:val="0"/>
                    </w:rPr>
                    <w:t xml:space="preserve">b) Falta de integración entre las necesidades del sector y la oferta de IA</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0E6">
                  <w:pPr>
                    <w:spacing w:after="20" w:lineRule="auto"/>
                    <w:rPr/>
                  </w:pPr>
                  <w:r w:rsidDel="00000000" w:rsidR="00000000" w:rsidRPr="00000000">
                    <w:rPr>
                      <w:sz w:val="17"/>
                      <w:szCs w:val="17"/>
                      <w:rtl w:val="0"/>
                    </w:rPr>
                    <w:t xml:space="preserve">La oferta tecnológica opera después de la decisión de compra o de diseño, no incorpora la normativa chilena y no conversa entre sí; los usuarios reingresan datos a mano.</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0E7">
                  <w:pPr>
                    <w:spacing w:after="20" w:lineRule="auto"/>
                    <w:rPr/>
                  </w:pPr>
                  <w:r w:rsidDel="00000000" w:rsidR="00000000" w:rsidRPr="00000000">
                    <w:rPr>
                      <w:sz w:val="17"/>
                      <w:szCs w:val="17"/>
                      <w:rtl w:val="0"/>
                    </w:rPr>
                    <w:t xml:space="preserve">Co-desarrollo con usuarios en la Mesa de Usuarios; pilotos en entorno real con protocolo y línea base; cada proyecto liderado por un coejecutor con base instalada en su tramo (Impulso e In-Data, Geister, ONDAC y Calidad Cloud).</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0E8">
                  <w:pPr>
                    <w:spacing w:after="20" w:lineRule="auto"/>
                    <w:rPr/>
                  </w:pPr>
                  <w:r w:rsidDel="00000000" w:rsidR="00000000" w:rsidRPr="00000000">
                    <w:rPr>
                      <w:sz w:val="17"/>
                      <w:szCs w:val="17"/>
                      <w:rtl w:val="0"/>
                    </w:rPr>
                    <w:t xml:space="preserve">c) Oportunidad de desarrollar y adaptar soluciones de IA</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0E9">
                  <w:pPr>
                    <w:spacing w:after="20" w:lineRule="auto"/>
                    <w:rPr/>
                  </w:pPr>
                  <w:r w:rsidDel="00000000" w:rsidR="00000000" w:rsidRPr="00000000">
                    <w:rPr>
                      <w:sz w:val="17"/>
                      <w:szCs w:val="17"/>
                      <w:rtl w:val="0"/>
                    </w:rPr>
                    <w:t xml:space="preserve">Existen plataformas y bases de datos en operación (Terrenos DS49, BauData, Manual de Precios de ONDAC, registros de más de 8.000 proyectos de Calidad Cloud, modelos BIM de Geister) que hoy no se conectan.</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0EA">
                  <w:pPr>
                    <w:spacing w:after="20" w:lineRule="auto"/>
                    <w:rPr/>
                  </w:pPr>
                  <w:r w:rsidDel="00000000" w:rsidR="00000000" w:rsidRPr="00000000">
                    <w:rPr>
                      <w:sz w:val="17"/>
                      <w:szCs w:val="17"/>
                      <w:rtl w:val="0"/>
                    </w:rPr>
                    <w:t xml:space="preserve">Adaptar e integrar esas tecnologías en una suite comercial (SaaS/PaaS) y una especificación abierta de datos propuesta al INN como norma chilena (bien club para todo el sector).</w:t>
                  </w:r>
                  <w:r w:rsidDel="00000000" w:rsidR="00000000" w:rsidRPr="00000000">
                    <w:rPr>
                      <w:rtl w:val="0"/>
                    </w:rPr>
                  </w:r>
                </w:p>
              </w:tc>
            </w:tr>
          </w:tbl>
          <w:p w:rsidR="00000000" w:rsidDel="00000000" w:rsidP="00000000" w:rsidRDefault="00000000" w:rsidRPr="00000000" w14:paraId="000000EB">
            <w:pPr>
              <w:spacing w:after="40" w:lineRule="auto"/>
              <w:jc w:val="both"/>
              <w:rPr/>
            </w:pPr>
            <w:r w:rsidDel="00000000" w:rsidR="00000000" w:rsidRPr="00000000">
              <w:rPr>
                <w:rtl w:val="0"/>
              </w:rPr>
            </w:r>
          </w:p>
          <w:p w:rsidR="00000000" w:rsidDel="00000000" w:rsidP="00000000" w:rsidRDefault="00000000" w:rsidRPr="00000000" w14:paraId="000000EC">
            <w:pPr>
              <w:keepNext w:val="1"/>
              <w:spacing w:after="40" w:before="100" w:lineRule="auto"/>
              <w:jc w:val="both"/>
              <w:rPr/>
            </w:pPr>
            <w:r w:rsidDel="00000000" w:rsidR="00000000" w:rsidRPr="00000000">
              <w:rPr>
                <w:b w:val="1"/>
                <w:bCs w:val="1"/>
                <w:sz w:val="20"/>
                <w:szCs w:val="20"/>
                <w:rtl w:val="0"/>
              </w:rPr>
              <w:t xml:space="preserve">Línea base general y situación inicial de cada proyecto</w:t>
            </w:r>
            <w:r w:rsidDel="00000000" w:rsidR="00000000" w:rsidRPr="00000000">
              <w:rPr>
                <w:rtl w:val="0"/>
              </w:rPr>
            </w:r>
          </w:p>
          <w:p w:rsidR="00000000" w:rsidDel="00000000" w:rsidP="00000000" w:rsidRDefault="00000000" w:rsidRPr="00000000" w14:paraId="000000ED">
            <w:pPr>
              <w:spacing w:after="80" w:before="40" w:lineRule="auto"/>
              <w:jc w:val="both"/>
              <w:rPr/>
            </w:pPr>
            <w:r w:rsidDel="00000000" w:rsidR="00000000" w:rsidRPr="00000000">
              <w:rPr>
                <w:sz w:val="20"/>
                <w:szCs w:val="20"/>
                <w:rtl w:val="0"/>
              </w:rPr>
              <w:t xml:space="preserve">La línea base del Programa se formaliza al inicio de la ejecución con registros reales (carta Gantt de 48 actividades del proyecto DS49 Chillán y proyectos La Serena I y II de DTE, estudio de interrelación entre especialistas de Geister, precios unitarios de ONDAC, registros de calidad y postventa de Calidad Cloud y permisos de In-Data). La situación inicial de cada proyecto es la siguiente:</w:t>
            </w:r>
            <w:r w:rsidDel="00000000" w:rsidR="00000000" w:rsidRPr="00000000">
              <w:rPr>
                <w:rtl w:val="0"/>
              </w:rPr>
            </w:r>
          </w:p>
          <w:tbl>
            <w:tblPr>
              <w:tblStyle w:val="Table6"/>
              <w:tblW w:w="9643.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6"/>
              <w:gridCol w:w="4822"/>
              <w:gridCol w:w="868"/>
              <w:gridCol w:w="2218"/>
              <w:tblGridChange w:id="0">
                <w:tblGrid>
                  <w:gridCol w:w="1736"/>
                  <w:gridCol w:w="4822"/>
                  <w:gridCol w:w="868"/>
                  <w:gridCol w:w="2218"/>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0EE">
                  <w:pPr>
                    <w:spacing w:after="20" w:lineRule="auto"/>
                    <w:jc w:val="center"/>
                    <w:rPr/>
                  </w:pPr>
                  <w:r w:rsidDel="00000000" w:rsidR="00000000" w:rsidRPr="00000000">
                    <w:rPr>
                      <w:b w:val="1"/>
                      <w:bCs w:val="1"/>
                      <w:sz w:val="17"/>
                      <w:szCs w:val="17"/>
                      <w:rtl w:val="0"/>
                    </w:rPr>
                    <w:t xml:space="preserve">Proyecto</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0EF">
                  <w:pPr>
                    <w:spacing w:after="20" w:lineRule="auto"/>
                    <w:jc w:val="center"/>
                    <w:rPr/>
                  </w:pPr>
                  <w:r w:rsidDel="00000000" w:rsidR="00000000" w:rsidRPr="00000000">
                    <w:rPr>
                      <w:b w:val="1"/>
                      <w:bCs w:val="1"/>
                      <w:sz w:val="17"/>
                      <w:szCs w:val="17"/>
                      <w:rtl w:val="0"/>
                    </w:rPr>
                    <w:t xml:space="preserve">Situación inicial (línea base)</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0F0">
                  <w:pPr>
                    <w:spacing w:after="20" w:lineRule="auto"/>
                    <w:jc w:val="center"/>
                    <w:rPr/>
                  </w:pPr>
                  <w:r w:rsidDel="00000000" w:rsidR="00000000" w:rsidRPr="00000000">
                    <w:rPr>
                      <w:b w:val="1"/>
                      <w:bCs w:val="1"/>
                      <w:sz w:val="17"/>
                      <w:szCs w:val="17"/>
                      <w:rtl w:val="0"/>
                    </w:rPr>
                    <w:t xml:space="preserve">IRL inicial</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0F1">
                  <w:pPr>
                    <w:spacing w:after="20" w:lineRule="auto"/>
                    <w:jc w:val="center"/>
                    <w:rPr/>
                  </w:pPr>
                  <w:r w:rsidDel="00000000" w:rsidR="00000000" w:rsidRPr="00000000">
                    <w:rPr>
                      <w:b w:val="1"/>
                      <w:bCs w:val="1"/>
                      <w:sz w:val="17"/>
                      <w:szCs w:val="17"/>
                      <w:rtl w:val="0"/>
                    </w:rPr>
                    <w:t xml:space="preserve">Meta al cierre</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0F2">
                  <w:pPr>
                    <w:spacing w:after="20" w:lineRule="auto"/>
                    <w:rPr/>
                  </w:pPr>
                  <w:r w:rsidDel="00000000" w:rsidR="00000000" w:rsidRPr="00000000">
                    <w:rPr>
                      <w:sz w:val="17"/>
                      <w:szCs w:val="17"/>
                      <w:rtl w:val="0"/>
                    </w:rPr>
                    <w:t xml:space="preserve">P1 Evaluación del activo</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0F3">
                  <w:pPr>
                    <w:spacing w:after="20" w:lineRule="auto"/>
                    <w:rPr/>
                  </w:pPr>
                  <w:r w:rsidDel="00000000" w:rsidR="00000000" w:rsidRPr="00000000">
                    <w:rPr>
                      <w:sz w:val="17"/>
                      <w:szCs w:val="17"/>
                      <w:rtl w:val="0"/>
                    </w:rPr>
                    <w:t xml:space="preserve">Plataforma Terrenos DS49 en producción: elegibilidad (≈10 criterios con fuentes oficiales), ingesta de terrenos, cabida (más de 148 comunas y 12.000 zonas PRC) y rentabilidad. Una tipología (DS49); sin predicción de plazos y costos; evaluación de terreno basada en el conducto regular del caso Chillán.</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0F4">
                  <w:pPr>
                    <w:spacing w:after="20" w:lineRule="auto"/>
                    <w:rPr/>
                  </w:pPr>
                  <w:r w:rsidDel="00000000" w:rsidR="00000000" w:rsidRPr="00000000">
                    <w:rPr>
                      <w:sz w:val="17"/>
                      <w:szCs w:val="17"/>
                      <w:rtl w:val="0"/>
                    </w:rPr>
                    <w:t xml:space="preserve">5</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0F5">
                  <w:pPr>
                    <w:spacing w:after="20" w:lineRule="auto"/>
                    <w:rPr/>
                  </w:pPr>
                  <w:r w:rsidDel="00000000" w:rsidR="00000000" w:rsidRPr="00000000">
                    <w:rPr>
                      <w:sz w:val="17"/>
                      <w:szCs w:val="17"/>
                      <w:rtl w:val="0"/>
                    </w:rPr>
                    <w:t xml:space="preserve">Cuatro tipologías; predictor de plazos y costos en producción; al menos 40% menos tiempo de evaluación; anteproyectos traspasados a P2 (IRL 8).</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0F6">
                  <w:pPr>
                    <w:spacing w:after="20" w:lineRule="auto"/>
                    <w:rPr/>
                  </w:pPr>
                  <w:r w:rsidDel="00000000" w:rsidR="00000000" w:rsidRPr="00000000">
                    <w:rPr>
                      <w:sz w:val="17"/>
                      <w:szCs w:val="17"/>
                      <w:rtl w:val="0"/>
                    </w:rPr>
                    <w:t xml:space="preserve">P2 Desarrollo y optimización del proyecto</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0F7">
                  <w:pPr>
                    <w:spacing w:after="20" w:lineRule="auto"/>
                    <w:rPr/>
                  </w:pPr>
                  <w:r w:rsidDel="00000000" w:rsidR="00000000" w:rsidRPr="00000000">
                    <w:rPr>
                      <w:sz w:val="17"/>
                      <w:szCs w:val="17"/>
                      <w:rtl w:val="0"/>
                    </w:rPr>
                    <w:t xml:space="preserve">Coordinación BIM de especialidades en operación comercial (Geister: más de 130 proyectos y gemelos digitales de 34 sedes de Duoc UC); estudio de interrelación de tiempos entre especialistas; costos con precios unitarios de ONDAC; evaluación TIR/VAN en planillas, sin IA ni simulación integrada de CAPEX y OPEX.</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0F8">
                  <w:pPr>
                    <w:spacing w:after="20" w:lineRule="auto"/>
                    <w:rPr/>
                  </w:pPr>
                  <w:r w:rsidDel="00000000" w:rsidR="00000000" w:rsidRPr="00000000">
                    <w:rPr>
                      <w:sz w:val="17"/>
                      <w:szCs w:val="17"/>
                      <w:rtl w:val="0"/>
                    </w:rPr>
                    <w:t xml:space="preserve">5</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0F9">
                  <w:pPr>
                    <w:spacing w:after="20" w:lineRule="auto"/>
                    <w:rPr/>
                  </w:pPr>
                  <w:r w:rsidDel="00000000" w:rsidR="00000000" w:rsidRPr="00000000">
                    <w:rPr>
                      <w:sz w:val="17"/>
                      <w:szCs w:val="17"/>
                      <w:rtl w:val="0"/>
                    </w:rPr>
                    <w:t xml:space="preserve">Plataforma de optimización integrada a IFC; entre 5% y 15% menos CAPEX en proyectos optimizados (IRL 8).</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0FA">
                  <w:pPr>
                    <w:spacing w:after="20" w:lineRule="auto"/>
                    <w:rPr/>
                  </w:pPr>
                  <w:r w:rsidDel="00000000" w:rsidR="00000000" w:rsidRPr="00000000">
                    <w:rPr>
                      <w:sz w:val="17"/>
                      <w:szCs w:val="17"/>
                      <w:rtl w:val="0"/>
                    </w:rPr>
                    <w:t xml:space="preserve">P3 “Zapatilla”</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0FB">
                  <w:pPr>
                    <w:spacing w:after="20" w:lineRule="auto"/>
                    <w:rPr/>
                  </w:pPr>
                  <w:r w:rsidDel="00000000" w:rsidR="00000000" w:rsidRPr="00000000">
                    <w:rPr>
                      <w:sz w:val="17"/>
                      <w:szCs w:val="17"/>
                      <w:rtl w:val="0"/>
                    </w:rPr>
                    <w:t xml:space="preserve">Software de obra en operación con integraciones bilaterales (Calidad Cloud con Procore y Woken; software y bases de precios de ONDAC); no existe capa de homologación semántica ni estándar común de datos de obra: las constructoras reingresan datos o los cruzan con Power BI.</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0FC">
                  <w:pPr>
                    <w:spacing w:after="20" w:lineRule="auto"/>
                    <w:rPr/>
                  </w:pPr>
                  <w:r w:rsidDel="00000000" w:rsidR="00000000" w:rsidRPr="00000000">
                    <w:rPr>
                      <w:sz w:val="17"/>
                      <w:szCs w:val="17"/>
                      <w:rtl w:val="0"/>
                    </w:rPr>
                    <w:t xml:space="preserve">5</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0FD">
                  <w:pPr>
                    <w:spacing w:after="20" w:lineRule="auto"/>
                    <w:rPr/>
                  </w:pPr>
                  <w:r w:rsidDel="00000000" w:rsidR="00000000" w:rsidRPr="00000000">
                    <w:rPr>
                      <w:sz w:val="17"/>
                      <w:szCs w:val="17"/>
                      <w:rtl w:val="0"/>
                    </w:rPr>
                    <w:t xml:space="preserve">Capa de interoperabilidad comercial; entre 20% y 40% menos reingreso y reprocesos; especificación abierta propuesta al INN (IRL 8).</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0FE">
                  <w:pPr>
                    <w:spacing w:after="20" w:lineRule="auto"/>
                    <w:rPr/>
                  </w:pPr>
                  <w:r w:rsidDel="00000000" w:rsidR="00000000" w:rsidRPr="00000000">
                    <w:rPr>
                      <w:sz w:val="17"/>
                      <w:szCs w:val="17"/>
                      <w:rtl w:val="0"/>
                    </w:rPr>
                    <w:t xml:space="preserve">P4 Mantenimiento predictivo</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0FF">
                  <w:pPr>
                    <w:spacing w:after="20" w:lineRule="auto"/>
                    <w:rPr/>
                  </w:pPr>
                  <w:r w:rsidDel="00000000" w:rsidR="00000000" w:rsidRPr="00000000">
                    <w:rPr>
                      <w:sz w:val="17"/>
                      <w:szCs w:val="17"/>
                      <w:rtl w:val="0"/>
                    </w:rPr>
                    <w:t xml:space="preserve">Módulo de propietarios y postventa de Calidad Cloud en operación (más de 8.000 proyectos) y registros de garantías; sin continuidad de datos desde el diseño y la obra ni modelos de predicción de fallas para edificación residencial y pública.</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100">
                  <w:pPr>
                    <w:spacing w:after="20" w:lineRule="auto"/>
                    <w:rPr/>
                  </w:pPr>
                  <w:r w:rsidDel="00000000" w:rsidR="00000000" w:rsidRPr="00000000">
                    <w:rPr>
                      <w:sz w:val="17"/>
                      <w:szCs w:val="17"/>
                      <w:rtl w:val="0"/>
                    </w:rPr>
                    <w:t xml:space="preserve">5</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101">
                  <w:pPr>
                    <w:spacing w:after="20" w:lineRule="auto"/>
                    <w:rPr/>
                  </w:pPr>
                  <w:r w:rsidDel="00000000" w:rsidR="00000000" w:rsidRPr="00000000">
                    <w:rPr>
                      <w:sz w:val="17"/>
                      <w:szCs w:val="17"/>
                      <w:rtl w:val="0"/>
                    </w:rPr>
                    <w:t xml:space="preserve">Predicción de fallas en 10 activos; entre 5% y 15% menos OPEX de operación y mantención (IRL 8).</w:t>
                  </w:r>
                  <w:r w:rsidDel="00000000" w:rsidR="00000000" w:rsidRPr="00000000">
                    <w:rPr>
                      <w:rtl w:val="0"/>
                    </w:rPr>
                  </w:r>
                </w:p>
              </w:tc>
            </w:tr>
          </w:tbl>
          <w:p w:rsidR="00000000" w:rsidDel="00000000" w:rsidP="00000000" w:rsidRDefault="00000000" w:rsidRPr="00000000" w14:paraId="00000102">
            <w:pPr>
              <w:spacing w:after="40" w:lineRule="auto"/>
              <w:jc w:val="both"/>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Rule="auto"/>
              <w:rPr>
                <w:color w:val="000000"/>
                <w:u w:val="single"/>
              </w:rPr>
            </w:pPr>
            <w:r w:rsidDel="00000000" w:rsidR="00000000" w:rsidRPr="00000000">
              <w:rPr>
                <w:b w:val="1"/>
                <w:bCs w:val="1"/>
                <w:color w:val="000000"/>
                <w:u w:val="single"/>
                <w:rtl w:val="0"/>
              </w:rPr>
              <w:t xml:space="preserve">JUSTIFICACIÓN</w:t>
            </w:r>
            <w:r w:rsidDel="00000000" w:rsidR="00000000" w:rsidRPr="00000000">
              <w:rPr>
                <w:rtl w:val="0"/>
              </w:rPr>
            </w:r>
          </w:p>
          <w:p w:rsidR="00000000" w:rsidDel="00000000" w:rsidP="00000000" w:rsidRDefault="00000000" w:rsidRPr="00000000" w14:paraId="00000104">
            <w:pPr>
              <w:spacing w:after="80" w:before="40" w:lineRule="auto"/>
              <w:jc w:val="both"/>
              <w:rPr/>
            </w:pPr>
            <w:r w:rsidDel="00000000" w:rsidR="00000000" w:rsidRPr="00000000">
              <w:rPr>
                <w:sz w:val="20"/>
                <w:szCs w:val="20"/>
                <w:rtl w:val="0"/>
              </w:rPr>
              <w:t xml:space="preserve">El Programa responde a las tres brechas que la Guía Técnica define para la convocatoria y al alcance que fija para el sector construcción: planificación y diseño de proyectos, gestión inteligente de obras, optimización de costos, plazos y recursos, plataformas interoperables de datos, modelos predictivos y gemelos digitales para gestionar la infraestructura a lo largo de su ciclo de vida. Esa es, precisamente, la línea de vida del activo que el portafolio recorre de punta a punta.</w:t>
            </w:r>
            <w:r w:rsidDel="00000000" w:rsidR="00000000" w:rsidRPr="00000000">
              <w:rPr>
                <w:rtl w:val="0"/>
              </w:rPr>
            </w:r>
          </w:p>
          <w:p w:rsidR="00000000" w:rsidDel="00000000" w:rsidP="00000000" w:rsidRDefault="00000000" w:rsidRPr="00000000" w14:paraId="00000105">
            <w:pPr>
              <w:keepNext w:val="1"/>
              <w:spacing w:after="40" w:before="100" w:lineRule="auto"/>
              <w:jc w:val="both"/>
              <w:rPr/>
            </w:pPr>
            <w:r w:rsidDel="00000000" w:rsidR="00000000" w:rsidRPr="00000000">
              <w:rPr>
                <w:b w:val="1"/>
                <w:bCs w:val="1"/>
                <w:sz w:val="20"/>
                <w:szCs w:val="20"/>
                <w:rtl w:val="0"/>
              </w:rPr>
              <w:t xml:space="preserve">Características técnicas que resuelven las brechas</w:t>
            </w:r>
            <w:r w:rsidDel="00000000" w:rsidR="00000000" w:rsidRPr="00000000">
              <w:rPr>
                <w:rtl w:val="0"/>
              </w:rPr>
            </w:r>
          </w:p>
          <w:p w:rsidR="00000000" w:rsidDel="00000000" w:rsidP="00000000" w:rsidRDefault="00000000" w:rsidRPr="00000000" w14:paraId="00000106">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Continuidad de la información (P0 y capa común de datos):</w:t>
            </w:r>
            <w:r w:rsidDel="00000000" w:rsidR="00000000" w:rsidRPr="00000000">
              <w:rPr>
                <w:sz w:val="20"/>
                <w:szCs w:val="20"/>
                <w:rtl w:val="0"/>
              </w:rPr>
              <w:t xml:space="preserve"> un esquema de datos común basado en estándares abiertos (IFC/ISO 16739, ISO 19650, OGC) y un identificador único del activo, para que el dato generado en una etapa llegue a la siguiente y vuelva como aprendizaje.</w:t>
            </w:r>
            <w:r w:rsidDel="00000000" w:rsidR="00000000" w:rsidRPr="00000000">
              <w:rPr>
                <w:rtl w:val="0"/>
              </w:rPr>
            </w:r>
          </w:p>
          <w:p w:rsidR="00000000" w:rsidDel="00000000" w:rsidP="00000000" w:rsidRDefault="00000000" w:rsidRPr="00000000" w14:paraId="00000107">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Certeza temprana en la pre-inversión (P1):</w:t>
            </w:r>
            <w:r w:rsidDel="00000000" w:rsidR="00000000" w:rsidRPr="00000000">
              <w:rPr>
                <w:sz w:val="20"/>
                <w:szCs w:val="20"/>
                <w:rtl w:val="0"/>
              </w:rPr>
              <w:t xml:space="preserve"> motor normativo versionado con procesamiento de lenguaje natural sobre PRC, PRI, OGUC, circulares DDU y dictámenes, con fuente citada y revisión humana, más un predictor de plazos y costos de estudios y permisos entrenado con proyectos reales.</w:t>
            </w:r>
            <w:r w:rsidDel="00000000" w:rsidR="00000000" w:rsidRPr="00000000">
              <w:rPr>
                <w:rtl w:val="0"/>
              </w:rPr>
            </w:r>
          </w:p>
          <w:p w:rsidR="00000000" w:rsidDel="00000000" w:rsidP="00000000" w:rsidRDefault="00000000" w:rsidRPr="00000000" w14:paraId="00000108">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Costo total de propiedad a la vista en el diseño (P2):</w:t>
            </w:r>
            <w:r w:rsidDel="00000000" w:rsidR="00000000" w:rsidRPr="00000000">
              <w:rPr>
                <w:sz w:val="20"/>
                <w:szCs w:val="20"/>
                <w:rtl w:val="0"/>
              </w:rPr>
              <w:t xml:space="preserve"> integración BIM de las especialidades, costeo con precios unitarios de ONDAC, modelo de interrelación de tiempos entre especialistas y optimización multiobjetivo de CAPEX, OPEX, plazos, agua, energía y residuos.</w:t>
            </w:r>
            <w:r w:rsidDel="00000000" w:rsidR="00000000" w:rsidRPr="00000000">
              <w:rPr>
                <w:rtl w:val="0"/>
              </w:rPr>
            </w:r>
          </w:p>
          <w:p w:rsidR="00000000" w:rsidDel="00000000" w:rsidP="00000000" w:rsidRDefault="00000000" w:rsidRPr="00000000" w14:paraId="00000109">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Fin de los silos en obra (P3):</w:t>
            </w:r>
            <w:r w:rsidDel="00000000" w:rsidR="00000000" w:rsidRPr="00000000">
              <w:rPr>
                <w:sz w:val="20"/>
                <w:szCs w:val="20"/>
                <w:rtl w:val="0"/>
              </w:rPr>
              <w:t xml:space="preserve"> capa de interoperabilidad que homologa con IA datos heterogéneos (planillas, libros de obra, reportes de ITO/IFO y software de costos, calidad y planificación) a un modelo común y genera el as-built digital.</w:t>
            </w:r>
            <w:r w:rsidDel="00000000" w:rsidR="00000000" w:rsidRPr="00000000">
              <w:rPr>
                <w:rtl w:val="0"/>
              </w:rPr>
            </w:r>
          </w:p>
          <w:p w:rsidR="00000000" w:rsidDel="00000000" w:rsidP="00000000" w:rsidRDefault="00000000" w:rsidRPr="00000000" w14:paraId="0000010A">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Mantenimiento predictivo con memoria completa (P4):</w:t>
            </w:r>
            <w:r w:rsidDel="00000000" w:rsidR="00000000" w:rsidRPr="00000000">
              <w:rPr>
                <w:sz w:val="20"/>
                <w:szCs w:val="20"/>
                <w:rtl w:val="0"/>
              </w:rPr>
              <w:t xml:space="preserve"> modelos de confiabilidad y aprendizaje automático sobre registros de postventa, garantías y operación para anticipar fallas y optimizar planes de mantención.</w:t>
            </w:r>
            <w:r w:rsidDel="00000000" w:rsidR="00000000" w:rsidRPr="00000000">
              <w:rPr>
                <w:rtl w:val="0"/>
              </w:rPr>
            </w:r>
          </w:p>
          <w:p w:rsidR="00000000" w:rsidDel="00000000" w:rsidP="00000000" w:rsidRDefault="00000000" w:rsidRPr="00000000" w14:paraId="0000010B">
            <w:pPr>
              <w:keepNext w:val="1"/>
              <w:spacing w:after="40" w:before="100" w:lineRule="auto"/>
              <w:jc w:val="both"/>
              <w:rPr/>
            </w:pPr>
            <w:r w:rsidDel="00000000" w:rsidR="00000000" w:rsidRPr="00000000">
              <w:rPr>
                <w:b w:val="1"/>
                <w:bCs w:val="1"/>
                <w:sz w:val="20"/>
                <w:szCs w:val="20"/>
                <w:rtl w:val="0"/>
              </w:rPr>
              <w:t xml:space="preserve">Elementos financieros y de gestión</w:t>
            </w:r>
            <w:r w:rsidDel="00000000" w:rsidR="00000000" w:rsidRPr="00000000">
              <w:rPr>
                <w:rtl w:val="0"/>
              </w:rPr>
            </w:r>
          </w:p>
          <w:p w:rsidR="00000000" w:rsidDel="00000000" w:rsidP="00000000" w:rsidRDefault="00000000" w:rsidRPr="00000000" w14:paraId="0000010C">
            <w:pPr>
              <w:spacing w:after="80" w:before="40" w:lineRule="auto"/>
              <w:jc w:val="both"/>
              <w:rPr/>
            </w:pPr>
            <w:r w:rsidDel="00000000" w:rsidR="00000000" w:rsidRPr="00000000">
              <w:rPr>
                <w:sz w:val="20"/>
                <w:szCs w:val="20"/>
                <w:rtl w:val="0"/>
              </w:rPr>
              <w:t xml:space="preserve">El Programa moviliza $5.000 millones, con 40% de aporte de los participantes ($1.045 millones pecuniarios), y se gestiona con una Unidad de Gestión del Programa, Consejos Estratégico y Técnico, revisiones stage-gate trimestrales y un tablero de control con valor ganado. Cada proyecto es liderado por el coejecutor con experiencia y base instalada en su tramo, lo que reduce el riesgo tecnológico y comercial.</w:t>
            </w:r>
            <w:r w:rsidDel="00000000" w:rsidR="00000000" w:rsidRPr="00000000">
              <w:rPr>
                <w:rtl w:val="0"/>
              </w:rPr>
            </w:r>
          </w:p>
          <w:p w:rsidR="00000000" w:rsidDel="00000000" w:rsidP="00000000" w:rsidRDefault="00000000" w:rsidRPr="00000000" w14:paraId="0000010D">
            <w:pPr>
              <w:keepNext w:val="1"/>
              <w:spacing w:after="40" w:before="100" w:lineRule="auto"/>
              <w:jc w:val="both"/>
              <w:rPr/>
            </w:pPr>
            <w:r w:rsidDel="00000000" w:rsidR="00000000" w:rsidRPr="00000000">
              <w:rPr>
                <w:b w:val="1"/>
                <w:bCs w:val="1"/>
                <w:sz w:val="20"/>
                <w:szCs w:val="20"/>
                <w:rtl w:val="0"/>
              </w:rPr>
              <w:t xml:space="preserve">Adicionalidad y justificación como Programa Tecnológico</w:t>
            </w:r>
            <w:r w:rsidDel="00000000" w:rsidR="00000000" w:rsidRPr="00000000">
              <w:rPr>
                <w:rtl w:val="0"/>
              </w:rPr>
            </w:r>
          </w:p>
          <w:p w:rsidR="00000000" w:rsidDel="00000000" w:rsidP="00000000" w:rsidRDefault="00000000" w:rsidRPr="00000000" w14:paraId="0000010E">
            <w:pPr>
              <w:spacing w:after="80" w:before="40" w:lineRule="auto"/>
              <w:jc w:val="both"/>
              <w:rPr/>
            </w:pPr>
            <w:r w:rsidDel="00000000" w:rsidR="00000000" w:rsidRPr="00000000">
              <w:rPr>
                <w:sz w:val="20"/>
                <w:szCs w:val="20"/>
                <w:rtl w:val="0"/>
              </w:rPr>
              <w:t xml:space="preserve">Sin el Programa, cada empresa seguiría desarrollando herramientas aisladas para su propio tramo: ninguna tiene incentivos para asumir sola el costo de un estándar de datos común ni de la base normativa trazable, que benefician a todo el sector. El portafolio supera esa falla de coordinación y genera externalidades para masas críticas relevantes: una especificación abierta de datos del activo (bien club propuesto al INN), una base normativa computable, capital humano capacitado y evidencia publicada del impacto de la IA. Es complementario y no duplica iniciativas públicas: se conecta con REVI y DOM en Línea al cierre de la pre-inversión, con Planbim y el Estándar BIM para Proyectos Públicos en diseño y obra, y con la Política Nacional de IA y la hoja de ruta Transforma Construye 2025. Ningún participante tiene proyectos con cofinanciamiento público en ejecución sobre esta materia (Anexo 1).</w:t>
            </w: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b w:val="1"/>
                <w:bCs w:val="1"/>
                <w:color w:val="000000"/>
                <w:u w:val="single"/>
                <w:rtl w:val="0"/>
              </w:rPr>
              <w:t xml:space="preserve">OPORTUNIDADES ECONÓMICAS / OPORTUNIDADES DE MERCADO</w:t>
            </w:r>
            <w:r w:rsidDel="00000000" w:rsidR="00000000" w:rsidRPr="00000000">
              <w:rPr>
                <w:rtl w:val="0"/>
              </w:rPr>
            </w:r>
          </w:p>
          <w:p w:rsidR="00000000" w:rsidDel="00000000" w:rsidP="00000000" w:rsidRDefault="00000000" w:rsidRPr="00000000" w14:paraId="00000110">
            <w:pPr>
              <w:spacing w:after="80" w:before="40" w:lineRule="auto"/>
              <w:jc w:val="both"/>
              <w:rPr/>
            </w:pPr>
            <w:r w:rsidDel="00000000" w:rsidR="00000000" w:rsidRPr="00000000">
              <w:rPr>
                <w:sz w:val="20"/>
                <w:szCs w:val="20"/>
                <w:rtl w:val="0"/>
              </w:rPr>
              <w:t xml:space="preserve">El mercado abarca todo el ecosistema de la edificación y la infraestructura en Chile, cuya demanda se organiza en tres grandes grupos que comparten la necesidad de optimizar el costo global del activo en su vida útil:</w:t>
            </w:r>
            <w:r w:rsidDel="00000000" w:rsidR="00000000" w:rsidRPr="00000000">
              <w:rPr>
                <w:rtl w:val="0"/>
              </w:rPr>
            </w:r>
          </w:p>
          <w:p w:rsidR="00000000" w:rsidDel="00000000" w:rsidP="00000000" w:rsidRDefault="00000000" w:rsidRPr="00000000" w14:paraId="00000111">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Mandantes públicos</w:t>
            </w:r>
            <w:r w:rsidDel="00000000" w:rsidR="00000000" w:rsidRPr="00000000">
              <w:rPr>
                <w:sz w:val="20"/>
                <w:szCs w:val="20"/>
                <w:rtl w:val="0"/>
              </w:rPr>
              <w:t xml:space="preserve"> (MINVU-SERVIU, MOP, municipios y servicios de salud), que necesitan acelerar la entrega de vivienda e infraestructura social, reducir los plazos de tramitación y evitar sobrecostos y la invalidación de permisos.</w:t>
            </w:r>
            <w:r w:rsidDel="00000000" w:rsidR="00000000" w:rsidRPr="00000000">
              <w:rPr>
                <w:rtl w:val="0"/>
              </w:rPr>
            </w:r>
          </w:p>
          <w:p w:rsidR="00000000" w:rsidDel="00000000" w:rsidP="00000000" w:rsidRDefault="00000000" w:rsidRPr="00000000" w14:paraId="00000112">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Mandantes y operadores privados</w:t>
            </w:r>
            <w:r w:rsidDel="00000000" w:rsidR="00000000" w:rsidRPr="00000000">
              <w:rPr>
                <w:sz w:val="20"/>
                <w:szCs w:val="20"/>
                <w:rtl w:val="0"/>
              </w:rPr>
              <w:t xml:space="preserve"> (desarrolladores inmobiliarios, entidades patrocinantes, operadores multifamily y fondos de renta, redes de salud, industria y minería), para quienes el OPEX de la etapa de operación determina la rentabilidad desde la pre-inversión.</w:t>
            </w:r>
            <w:r w:rsidDel="00000000" w:rsidR="00000000" w:rsidRPr="00000000">
              <w:rPr>
                <w:rtl w:val="0"/>
              </w:rPr>
            </w:r>
          </w:p>
          <w:p w:rsidR="00000000" w:rsidDel="00000000" w:rsidP="00000000" w:rsidRDefault="00000000" w:rsidRPr="00000000" w14:paraId="00000113">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Proveedores de la cadena de valor</w:t>
            </w:r>
            <w:r w:rsidDel="00000000" w:rsidR="00000000" w:rsidRPr="00000000">
              <w:rPr>
                <w:sz w:val="20"/>
                <w:szCs w:val="20"/>
                <w:rtl w:val="0"/>
              </w:rPr>
              <w:t xml:space="preserve"> (oficinas de arquitectura e ingeniería, revisores independientes, constructoras, ITO/IFO, administradores de activos y proveedores de software), usuarios directos de P2, P3 y P4 e integradores de la especificación abierta.</w:t>
            </w:r>
            <w:r w:rsidDel="00000000" w:rsidR="00000000" w:rsidRPr="00000000">
              <w:rPr>
                <w:rtl w:val="0"/>
              </w:rPr>
            </w:r>
          </w:p>
          <w:p w:rsidR="00000000" w:rsidDel="00000000" w:rsidP="00000000" w:rsidRDefault="00000000" w:rsidRPr="00000000" w14:paraId="00000114">
            <w:pPr>
              <w:keepNext w:val="1"/>
              <w:spacing w:after="40" w:before="100" w:lineRule="auto"/>
              <w:jc w:val="both"/>
              <w:rPr/>
            </w:pPr>
            <w:r w:rsidDel="00000000" w:rsidR="00000000" w:rsidRPr="00000000">
              <w:rPr>
                <w:b w:val="1"/>
                <w:bCs w:val="1"/>
                <w:sz w:val="20"/>
                <w:szCs w:val="20"/>
                <w:rtl w:val="0"/>
              </w:rPr>
              <w:t xml:space="preserve">Valor económico que captura cada proyecto</w:t>
            </w:r>
            <w:r w:rsidDel="00000000" w:rsidR="00000000" w:rsidRPr="00000000">
              <w:rPr>
                <w:rtl w:val="0"/>
              </w:rPr>
            </w:r>
          </w:p>
          <w:tbl>
            <w:tblPr>
              <w:tblStyle w:val="Table7"/>
              <w:tblW w:w="964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6"/>
              <w:gridCol w:w="4050"/>
              <w:gridCol w:w="3858"/>
              <w:tblGridChange w:id="0">
                <w:tblGrid>
                  <w:gridCol w:w="1736"/>
                  <w:gridCol w:w="4050"/>
                  <w:gridCol w:w="3858"/>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115">
                  <w:pPr>
                    <w:spacing w:after="20" w:lineRule="auto"/>
                    <w:jc w:val="center"/>
                    <w:rPr/>
                  </w:pPr>
                  <w:r w:rsidDel="00000000" w:rsidR="00000000" w:rsidRPr="00000000">
                    <w:rPr>
                      <w:b w:val="1"/>
                      <w:bCs w:val="1"/>
                      <w:sz w:val="17"/>
                      <w:szCs w:val="17"/>
                      <w:rtl w:val="0"/>
                    </w:rPr>
                    <w:t xml:space="preserve">Etapa</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116">
                  <w:pPr>
                    <w:spacing w:after="20" w:lineRule="auto"/>
                    <w:jc w:val="center"/>
                    <w:rPr/>
                  </w:pPr>
                  <w:r w:rsidDel="00000000" w:rsidR="00000000" w:rsidRPr="00000000">
                    <w:rPr>
                      <w:b w:val="1"/>
                      <w:bCs w:val="1"/>
                      <w:sz w:val="17"/>
                      <w:szCs w:val="17"/>
                      <w:rtl w:val="0"/>
                    </w:rPr>
                    <w:t xml:space="preserve">Ineficiencia actual</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117">
                  <w:pPr>
                    <w:spacing w:after="20" w:lineRule="auto"/>
                    <w:jc w:val="center"/>
                    <w:rPr/>
                  </w:pPr>
                  <w:r w:rsidDel="00000000" w:rsidR="00000000" w:rsidRPr="00000000">
                    <w:rPr>
                      <w:b w:val="1"/>
                      <w:bCs w:val="1"/>
                      <w:sz w:val="17"/>
                      <w:szCs w:val="17"/>
                      <w:rtl w:val="0"/>
                    </w:rPr>
                    <w:t xml:space="preserve">Beneficio esperado (metas del cuadro 5.2)</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118">
                  <w:pPr>
                    <w:spacing w:after="20" w:lineRule="auto"/>
                    <w:rPr/>
                  </w:pPr>
                  <w:r w:rsidDel="00000000" w:rsidR="00000000" w:rsidRPr="00000000">
                    <w:rPr>
                      <w:sz w:val="17"/>
                      <w:szCs w:val="17"/>
                      <w:rtl w:val="0"/>
                    </w:rPr>
                    <w:t xml:space="preserve">Pre-inversión (P1)</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119">
                  <w:pPr>
                    <w:spacing w:after="20" w:lineRule="auto"/>
                    <w:rPr/>
                  </w:pPr>
                  <w:r w:rsidDel="00000000" w:rsidR="00000000" w:rsidRPr="00000000">
                    <w:rPr>
                      <w:sz w:val="17"/>
                      <w:szCs w:val="17"/>
                      <w:rtl w:val="0"/>
                    </w:rPr>
                    <w:t xml:space="preserve">Meses de evaluación manual de terrenos; costo financiero del suelo en estudio; riesgo de invalidación de permisos.</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11A">
                  <w:pPr>
                    <w:spacing w:after="20" w:lineRule="auto"/>
                    <w:rPr/>
                  </w:pPr>
                  <w:r w:rsidDel="00000000" w:rsidR="00000000" w:rsidRPr="00000000">
                    <w:rPr>
                      <w:sz w:val="17"/>
                      <w:szCs w:val="17"/>
                      <w:rtl w:val="0"/>
                    </w:rPr>
                    <w:t xml:space="preserve">Al menos 40% menos tiempo de evaluación de terrenos; hasta 10% menos plazo total de factibilización y tramitación por obra.</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11B">
                  <w:pPr>
                    <w:spacing w:after="20" w:lineRule="auto"/>
                    <w:rPr/>
                  </w:pPr>
                  <w:r w:rsidDel="00000000" w:rsidR="00000000" w:rsidRPr="00000000">
                    <w:rPr>
                      <w:sz w:val="17"/>
                      <w:szCs w:val="17"/>
                      <w:rtl w:val="0"/>
                    </w:rPr>
                    <w:t xml:space="preserve">Diseño (P2)</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11C">
                  <w:pPr>
                    <w:spacing w:after="20" w:lineRule="auto"/>
                    <w:rPr/>
                  </w:pPr>
                  <w:r w:rsidDel="00000000" w:rsidR="00000000" w:rsidRPr="00000000">
                    <w:rPr>
                      <w:sz w:val="17"/>
                      <w:szCs w:val="17"/>
                      <w:rtl w:val="0"/>
                    </w:rPr>
                    <w:t xml:space="preserve">Sobrecostos detectados tarde; cambios del mandante sin visibilidad de su efecto en CAPEX, OPEX y plazos.</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11D">
                  <w:pPr>
                    <w:spacing w:after="20" w:lineRule="auto"/>
                    <w:rPr/>
                  </w:pPr>
                  <w:r w:rsidDel="00000000" w:rsidR="00000000" w:rsidRPr="00000000">
                    <w:rPr>
                      <w:sz w:val="17"/>
                      <w:szCs w:val="17"/>
                      <w:rtl w:val="0"/>
                    </w:rPr>
                    <w:t xml:space="preserve">Entre 5% y 15% menos CAPEX en proyectos optimizados y menor consumo proyectado de energía y agua.</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11E">
                  <w:pPr>
                    <w:spacing w:after="20" w:lineRule="auto"/>
                    <w:rPr/>
                  </w:pPr>
                  <w:r w:rsidDel="00000000" w:rsidR="00000000" w:rsidRPr="00000000">
                    <w:rPr>
                      <w:sz w:val="17"/>
                      <w:szCs w:val="17"/>
                      <w:rtl w:val="0"/>
                    </w:rPr>
                    <w:t xml:space="preserve">Construcción (P3)</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11F">
                  <w:pPr>
                    <w:spacing w:after="20" w:lineRule="auto"/>
                    <w:rPr/>
                  </w:pPr>
                  <w:r w:rsidDel="00000000" w:rsidR="00000000" w:rsidRPr="00000000">
                    <w:rPr>
                      <w:sz w:val="17"/>
                      <w:szCs w:val="17"/>
                      <w:rtl w:val="0"/>
                    </w:rPr>
                    <w:t xml:space="preserve">Reingreso manual de datos entre software; reprocesos y atrasos por información desconectada.</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120">
                  <w:pPr>
                    <w:spacing w:after="20" w:lineRule="auto"/>
                    <w:rPr/>
                  </w:pPr>
                  <w:r w:rsidDel="00000000" w:rsidR="00000000" w:rsidRPr="00000000">
                    <w:rPr>
                      <w:sz w:val="17"/>
                      <w:szCs w:val="17"/>
                      <w:rtl w:val="0"/>
                    </w:rPr>
                    <w:t xml:space="preserve">Entre 20% y 40% menos horas de reingreso y reprocesos; as-built digital disponible para la operación.</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121">
                  <w:pPr>
                    <w:spacing w:after="20" w:lineRule="auto"/>
                    <w:rPr/>
                  </w:pPr>
                  <w:r w:rsidDel="00000000" w:rsidR="00000000" w:rsidRPr="00000000">
                    <w:rPr>
                      <w:sz w:val="17"/>
                      <w:szCs w:val="17"/>
                      <w:rtl w:val="0"/>
                    </w:rPr>
                    <w:t xml:space="preserve">Operación (P4)</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122">
                  <w:pPr>
                    <w:spacing w:after="20" w:lineRule="auto"/>
                    <w:rPr/>
                  </w:pPr>
                  <w:r w:rsidDel="00000000" w:rsidR="00000000" w:rsidRPr="00000000">
                    <w:rPr>
                      <w:sz w:val="17"/>
                      <w:szCs w:val="17"/>
                      <w:rtl w:val="0"/>
                    </w:rPr>
                    <w:t xml:space="preserve">Mantenimiento reactivo y pérdida de la memoria técnica del activo.</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123">
                  <w:pPr>
                    <w:spacing w:after="20" w:lineRule="auto"/>
                    <w:rPr/>
                  </w:pPr>
                  <w:r w:rsidDel="00000000" w:rsidR="00000000" w:rsidRPr="00000000">
                    <w:rPr>
                      <w:sz w:val="17"/>
                      <w:szCs w:val="17"/>
                      <w:rtl w:val="0"/>
                    </w:rPr>
                    <w:t xml:space="preserve">Entre 5% y 15% menos OPEX de operación y mantención en los activos que usen P4.</w:t>
                  </w:r>
                  <w:r w:rsidDel="00000000" w:rsidR="00000000" w:rsidRPr="00000000">
                    <w:rPr>
                      <w:rtl w:val="0"/>
                    </w:rPr>
                  </w:r>
                </w:p>
              </w:tc>
            </w:tr>
          </w:tbl>
          <w:p w:rsidR="00000000" w:rsidDel="00000000" w:rsidP="00000000" w:rsidRDefault="00000000" w:rsidRPr="00000000" w14:paraId="00000124">
            <w:pPr>
              <w:spacing w:after="40" w:lineRule="auto"/>
              <w:jc w:val="both"/>
              <w:rPr/>
            </w:pPr>
            <w:r w:rsidDel="00000000" w:rsidR="00000000" w:rsidRPr="00000000">
              <w:rPr>
                <w:rtl w:val="0"/>
              </w:rPr>
            </w:r>
          </w:p>
          <w:p w:rsidR="00000000" w:rsidDel="00000000" w:rsidP="00000000" w:rsidRDefault="00000000" w:rsidRPr="00000000" w14:paraId="00000125">
            <w:pPr>
              <w:keepNext w:val="1"/>
              <w:spacing w:after="40" w:before="100" w:lineRule="auto"/>
              <w:jc w:val="both"/>
              <w:rPr/>
            </w:pPr>
            <w:r w:rsidDel="00000000" w:rsidR="00000000" w:rsidRPr="00000000">
              <w:rPr>
                <w:b w:val="1"/>
                <w:bCs w:val="1"/>
                <w:sz w:val="20"/>
                <w:szCs w:val="20"/>
                <w:rtl w:val="0"/>
              </w:rPr>
              <w:t xml:space="preserve">Escalabilidad y modelo de ingresos</w:t>
            </w:r>
            <w:r w:rsidDel="00000000" w:rsidR="00000000" w:rsidRPr="00000000">
              <w:rPr>
                <w:rtl w:val="0"/>
              </w:rPr>
            </w:r>
          </w:p>
          <w:p w:rsidR="00000000" w:rsidDel="00000000" w:rsidP="00000000" w:rsidRDefault="00000000" w:rsidRPr="00000000" w14:paraId="00000126">
            <w:pPr>
              <w:spacing w:after="80" w:before="40" w:lineRule="auto"/>
              <w:jc w:val="both"/>
              <w:rPr/>
            </w:pPr>
            <w:r w:rsidDel="00000000" w:rsidR="00000000" w:rsidRPr="00000000">
              <w:rPr>
                <w:sz w:val="20"/>
                <w:szCs w:val="20"/>
                <w:rtl w:val="0"/>
              </w:rPr>
              <w:t xml:space="preserve">El desarrollo parte de un prototipo funcional validado en vivienda social DS49 (La Serena, 512 viviendas, y Chillán, cerca de 384 viviendas, con calefacción distrital y generación fotovoltaica), pero el núcleo de software no queda amarrado a esa tipología: sin rediseñarse, se extiende a equipamiento comercial, servicios, infraestructura (incluidos data centers), industria y minería. Se comercializa como suite SaaS/PaaS por módulos (pago por evaluación, suscripción por usuario, proyecto, obra o activo, y licencias institucionales), con canales de venta de los propios coejecutores, que ya atienden a constructoras y mandantes en Chile y Latinoamérica. Las metas comerciales (50 empresas externas usuarias y ventas de UF 10.000 anuales al término del Programa) equivalen a un ingreso medio cercano a UF 17 mensuales por cliente, coherente con los precios de lista del modelo de negocios.</w:t>
            </w:r>
            <w:r w:rsidDel="00000000" w:rsidR="00000000" w:rsidRPr="00000000">
              <w:rPr>
                <w:rtl w:val="0"/>
              </w:rPr>
            </w:r>
          </w:p>
          <w:p w:rsidR="00000000" w:rsidDel="00000000" w:rsidP="00000000" w:rsidRDefault="00000000" w:rsidRPr="00000000" w14:paraId="00000127">
            <w:pPr>
              <w:keepNext w:val="1"/>
              <w:spacing w:after="40" w:before="100" w:lineRule="auto"/>
              <w:jc w:val="both"/>
              <w:rPr/>
            </w:pPr>
            <w:r w:rsidDel="00000000" w:rsidR="00000000" w:rsidRPr="00000000">
              <w:rPr>
                <w:b w:val="1"/>
                <w:bCs w:val="1"/>
                <w:sz w:val="20"/>
                <w:szCs w:val="20"/>
                <w:rtl w:val="0"/>
              </w:rPr>
              <w:t xml:space="preserve">Beneficios para el país</w:t>
            </w:r>
            <w:r w:rsidDel="00000000" w:rsidR="00000000" w:rsidRPr="00000000">
              <w:rPr>
                <w:rtl w:val="0"/>
              </w:rPr>
            </w:r>
          </w:p>
          <w:p w:rsidR="00000000" w:rsidDel="00000000" w:rsidP="00000000" w:rsidRDefault="00000000" w:rsidRPr="00000000" w14:paraId="00000128">
            <w:pPr>
              <w:spacing w:after="80" w:before="40" w:lineRule="auto"/>
              <w:jc w:val="both"/>
              <w:rPr/>
            </w:pPr>
            <w:r w:rsidDel="00000000" w:rsidR="00000000" w:rsidRPr="00000000">
              <w:rPr>
                <w:sz w:val="20"/>
                <w:szCs w:val="20"/>
                <w:rtl w:val="0"/>
              </w:rPr>
              <w:t xml:space="preserve">Además del valor privado, el Programa reduce los plazos de entrega de vivienda con subsidio a familias vulnerables, disminuye la huella energética, hídrica y de residuos de los activos y genera empleo especializado, con aporte medible a los ODS 8, 9, 11 y 12 a los criterios ESG de los participantes.</w:t>
            </w:r>
            <w:r w:rsidDel="00000000" w:rsidR="00000000" w:rsidRPr="00000000">
              <w:rPr>
                <w:rtl w:val="0"/>
              </w:rPr>
            </w:r>
          </w:p>
        </w:tc>
      </w:tr>
    </w:tbl>
    <w:p w:rsidR="00000000" w:rsidDel="00000000" w:rsidP="00000000" w:rsidRDefault="00000000" w:rsidRPr="00000000" w14:paraId="00000129">
      <w:pPr>
        <w:ind w:left="-284" w:firstLine="0"/>
        <w:jc w:val="both"/>
        <w:rPr/>
      </w:pPr>
      <w:bookmarkStart w:colFirst="0" w:colLast="0" w:name="_heading=h.geaejozhhm9g" w:id="3"/>
      <w:bookmarkEnd w:id="3"/>
      <w:r w:rsidDel="00000000" w:rsidR="00000000" w:rsidRPr="00000000">
        <w:rPr>
          <w:rtl w:val="0"/>
        </w:rPr>
      </w:r>
    </w:p>
    <w:p w:rsidR="00000000" w:rsidDel="00000000" w:rsidP="00000000" w:rsidRDefault="00000000" w:rsidRPr="00000000" w14:paraId="0000012A">
      <w:pPr>
        <w:ind w:left="-284" w:firstLine="0"/>
        <w:jc w:val="both"/>
        <w:rPr>
          <w:sz w:val="20"/>
          <w:szCs w:val="20"/>
        </w:rPr>
      </w:pPr>
      <w:r w:rsidDel="00000000" w:rsidR="00000000" w:rsidRPr="00000000">
        <w:rPr>
          <w:b w:val="1"/>
          <w:bCs w:val="1"/>
          <w:rtl w:val="0"/>
        </w:rPr>
        <w:t xml:space="preserve">4.- OBJETIVOS.</w:t>
      </w:r>
      <w:r w:rsidDel="00000000" w:rsidR="00000000" w:rsidRPr="00000000">
        <w:rPr>
          <w:rtl w:val="0"/>
        </w:rPr>
      </w:r>
    </w:p>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after="0" w:lineRule="auto"/>
        <w:ind w:left="720" w:hanging="1004"/>
        <w:jc w:val="both"/>
        <w:rPr>
          <w:b w:val="1"/>
          <w:bCs w:val="1"/>
          <w:color w:val="000000"/>
        </w:rPr>
      </w:pPr>
      <w:bookmarkStart w:colFirst="0" w:colLast="0" w:name="_heading=h.ynclu6vh8d03" w:id="4"/>
      <w:bookmarkEnd w:id="4"/>
      <w:r w:rsidDel="00000000" w:rsidR="00000000" w:rsidRPr="00000000">
        <w:rPr>
          <w:b w:val="1"/>
          <w:bCs w:val="1"/>
          <w:color w:val="000000"/>
          <w:rtl w:val="0"/>
        </w:rPr>
        <w:t xml:space="preserve">4.1.- Objetivo general del programa tecnológico </w:t>
      </w:r>
    </w:p>
    <w:tbl>
      <w:tblPr>
        <w:tblStyle w:val="Table8"/>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2518" w:hRule="atLeast"/>
          <w:tblHeader w:val="0"/>
        </w:trPr>
        <w:tc>
          <w:tcPr/>
          <w:p w:rsidR="00000000" w:rsidDel="00000000" w:rsidP="00000000" w:rsidRDefault="00000000" w:rsidRPr="00000000" w14:paraId="0000012C">
            <w:pPr>
              <w:spacing w:after="80" w:before="40" w:lineRule="auto"/>
              <w:jc w:val="both"/>
              <w:rPr/>
            </w:pPr>
            <w:r w:rsidDel="00000000" w:rsidR="00000000" w:rsidRPr="00000000">
              <w:rPr>
                <w:sz w:val="20"/>
                <w:szCs w:val="20"/>
                <w:rtl w:val="0"/>
              </w:rPr>
              <w:t xml:space="preserve">Transformar la eficiencia, competitividad y sostenibilidad de la industria de la construcción nacional mediante el despliegue de una plataforma tecnológica asociativa e interoperabilidad basada en Inteligencia Artificial y Big Data, que permita unificar la gestión del ciclo de vida del activo inmobiliario (proyecto), desde la pre-inversión hasta la explotación; reduciendo los costos de inversión (CÁPEX), los costos operacionales (ÓPEX) y los tiempos de procesamiento normativo, para elevar la productividad laboral del sector e impulsar la adopción de procesos sostenibles y de baja huella ambiental.</w:t>
            </w:r>
            <w:r w:rsidDel="00000000" w:rsidR="00000000" w:rsidRPr="00000000">
              <w:rPr>
                <w:rtl w:val="0"/>
              </w:rPr>
            </w:r>
          </w:p>
        </w:tc>
      </w:tr>
    </w:tbl>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pacing w:after="0" w:lineRule="auto"/>
        <w:ind w:left="-284" w:right="-2" w:firstLine="0"/>
        <w:jc w:val="both"/>
        <w:rPr>
          <w:b w:val="1"/>
          <w:bCs w:val="1"/>
          <w:color w:val="000000"/>
        </w:rPr>
      </w:pPr>
      <w:r w:rsidDel="00000000" w:rsidR="00000000" w:rsidRPr="00000000">
        <w:rPr>
          <w:rtl w:val="0"/>
        </w:rPr>
      </w:r>
    </w:p>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after="0" w:lineRule="auto"/>
        <w:ind w:left="-284" w:right="-2" w:firstLine="0"/>
        <w:jc w:val="both"/>
        <w:rPr>
          <w:b w:val="1"/>
          <w:bCs w:val="1"/>
          <w:color w:val="000000"/>
        </w:rPr>
      </w:pPr>
      <w:r w:rsidDel="00000000" w:rsidR="00000000" w:rsidRPr="00000000">
        <w:rPr>
          <w:rtl w:val="0"/>
        </w:rPr>
      </w:r>
    </w:p>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after="0" w:lineRule="auto"/>
        <w:ind w:left="-284" w:right="-2" w:firstLine="0"/>
        <w:jc w:val="both"/>
        <w:rPr>
          <w:b w:val="1"/>
          <w:bCs w:val="1"/>
          <w:color w:val="000000"/>
        </w:rPr>
      </w:pPr>
      <w:r w:rsidDel="00000000" w:rsidR="00000000" w:rsidRPr="00000000">
        <w:rPr>
          <w:rtl w:val="0"/>
        </w:rPr>
      </w:r>
    </w:p>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after="0" w:lineRule="auto"/>
        <w:ind w:left="-284" w:right="-2" w:firstLine="0"/>
        <w:jc w:val="both"/>
        <w:rPr>
          <w:b w:val="1"/>
          <w:bCs w:val="1"/>
          <w:color w:val="000000"/>
        </w:rPr>
      </w:pPr>
      <w:r w:rsidDel="00000000" w:rsidR="00000000" w:rsidRPr="00000000">
        <w:rPr>
          <w:rtl w:val="0"/>
        </w:rPr>
      </w:r>
    </w:p>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after="0" w:lineRule="auto"/>
        <w:ind w:left="-284" w:right="-2" w:firstLine="0"/>
        <w:jc w:val="both"/>
        <w:rPr>
          <w:color w:val="000000"/>
        </w:rPr>
      </w:pPr>
      <w:r w:rsidDel="00000000" w:rsidR="00000000" w:rsidRPr="00000000">
        <w:rPr>
          <w:b w:val="1"/>
          <w:bCs w:val="1"/>
          <w:color w:val="000000"/>
          <w:rtl w:val="0"/>
        </w:rPr>
        <w:t xml:space="preserve">4.2.- Objetivos específicos del programa tecnológico </w:t>
      </w:r>
      <w:r w:rsidDel="00000000" w:rsidR="00000000" w:rsidRPr="00000000">
        <w:rPr>
          <w:i w:val="1"/>
          <w:iCs w:val="1"/>
          <w:color w:val="000000"/>
          <w:sz w:val="20"/>
          <w:szCs w:val="20"/>
          <w:rtl w:val="0"/>
        </w:rPr>
        <w:t xml:space="preserve">(Los objetivos específicos deben estar completamente relacionados con el objetivo general, los cuales deben ser adecuados al alcance de éste).</w:t>
      </w:r>
      <w:r w:rsidDel="00000000" w:rsidR="00000000" w:rsidRPr="00000000">
        <w:rPr>
          <w:i w:val="1"/>
          <w:iCs w:val="1"/>
          <w:color w:val="000000"/>
          <w:rtl w:val="0"/>
        </w:rPr>
        <w:t xml:space="preserve"> </w:t>
      </w:r>
      <w:r w:rsidDel="00000000" w:rsidR="00000000" w:rsidRPr="00000000">
        <w:rPr>
          <w:rtl w:val="0"/>
        </w:rPr>
      </w:r>
    </w:p>
    <w:tbl>
      <w:tblPr>
        <w:tblStyle w:val="Table9"/>
        <w:tblW w:w="9907.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30"/>
        <w:gridCol w:w="9477"/>
        <w:tblGridChange w:id="0">
          <w:tblGrid>
            <w:gridCol w:w="430"/>
            <w:gridCol w:w="9477"/>
          </w:tblGrid>
        </w:tblGridChange>
      </w:tblGrid>
      <w:tr>
        <w:trPr>
          <w:cantSplit w:val="0"/>
          <w:trHeight w:val="71" w:hRule="atLeast"/>
          <w:tblHeader w:val="0"/>
        </w:trPr>
        <w:tc>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133">
            <w:pPr>
              <w:spacing w:after="20" w:lineRule="auto"/>
              <w:rPr/>
            </w:pPr>
            <w:r w:rsidDel="00000000" w:rsidR="00000000" w:rsidRPr="00000000">
              <w:rPr>
                <w:sz w:val="20"/>
                <w:szCs w:val="20"/>
                <w:rtl w:val="0"/>
              </w:rPr>
              <w:t xml:space="preserve">Poner en marcha y gestionar el Programa como una plataforma colaborativa de innovación, con gobernanza, Unidad de Gestión, sistema de gestión de calidad y medición de impacto operando, convenios de coejecución y Acuerdo de PI firmados y un esquema de datos común aprobado por todos los proyectos.</w:t>
            </w:r>
            <w:r w:rsidDel="00000000" w:rsidR="00000000" w:rsidRPr="00000000">
              <w:rPr>
                <w:rtl w:val="0"/>
              </w:rPr>
            </w:r>
          </w:p>
        </w:tc>
      </w:tr>
      <w:tr>
        <w:trPr>
          <w:cantSplit w:val="0"/>
          <w:trHeight w:val="71" w:hRule="atLeast"/>
          <w:tblHeader w:val="0"/>
        </w:trPr>
        <w:tc>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135">
            <w:pPr>
              <w:spacing w:after="20" w:lineRule="auto"/>
              <w:rPr/>
            </w:pPr>
            <w:r w:rsidDel="00000000" w:rsidR="00000000" w:rsidRPr="00000000">
              <w:rPr>
                <w:sz w:val="20"/>
                <w:szCs w:val="20"/>
                <w:rtl w:val="0"/>
              </w:rPr>
              <w:t xml:space="preserve">Reducir entre 40% y 60% el tiempo de evaluación de terrenos o ideas de proyecto en la pre-inversión, con certeza normativa, jurídica, ambiental, energética y económica, mediante un motor de IA que integre la normativa territorial y prediga plazos y costos de estudios y permisos para cuatro tipologías de activos.</w:t>
            </w:r>
            <w:r w:rsidDel="00000000" w:rsidR="00000000" w:rsidRPr="00000000">
              <w:rPr>
                <w:rtl w:val="0"/>
              </w:rPr>
            </w:r>
          </w:p>
        </w:tc>
      </w:tr>
      <w:tr>
        <w:trPr>
          <w:cantSplit w:val="0"/>
          <w:trHeight w:val="67" w:hRule="atLeast"/>
          <w:tblHeader w:val="0"/>
        </w:trPr>
        <w:tc>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137">
            <w:pPr>
              <w:spacing w:after="20" w:lineRule="auto"/>
              <w:rPr/>
            </w:pPr>
            <w:r w:rsidDel="00000000" w:rsidR="00000000" w:rsidRPr="00000000">
              <w:rPr>
                <w:sz w:val="20"/>
                <w:szCs w:val="20"/>
                <w:rtl w:val="0"/>
              </w:rPr>
              <w:t xml:space="preserve">Optimizar con IA el diseño de proyectos (CAPEX, OPEX, plazos de diseño y rentabilidad medida por TIR y VAN) integrando la información BIM de las especialidades, con una reducción de CAPEX de entre 5% y 15% en los proyectos optimizados y metas de agua, energía y residuos, hasta un proyecto “listo para construir”.</w:t>
            </w:r>
            <w:r w:rsidDel="00000000" w:rsidR="00000000" w:rsidRPr="00000000">
              <w:rPr>
                <w:rtl w:val="0"/>
              </w:rPr>
            </w:r>
          </w:p>
        </w:tc>
      </w:tr>
      <w:tr>
        <w:trPr>
          <w:cantSplit w:val="0"/>
          <w:trHeight w:val="67" w:hRule="atLeast"/>
          <w:tblHeader w:val="0"/>
        </w:trPr>
        <w:tc>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139">
            <w:pPr>
              <w:spacing w:after="20" w:lineRule="auto"/>
              <w:rPr/>
            </w:pPr>
            <w:r w:rsidDel="00000000" w:rsidR="00000000" w:rsidRPr="00000000">
              <w:rPr>
                <w:sz w:val="20"/>
                <w:szCs w:val="20"/>
                <w:rtl w:val="0"/>
              </w:rPr>
              <w:t xml:space="preserve">Interconectar mediante una capa de interoperabilidad con IA (“Zapatilla”) los softwares de obra de planificación, costos, calidad, BIM e inspección (ITO/IFO), reducir entre 20% y 40% el reingreso de información y los reprocesos, y proponer al INN una especificación abierta de datos de obra como norma chilena.</w:t>
            </w:r>
            <w:r w:rsidDel="00000000" w:rsidR="00000000" w:rsidRPr="00000000">
              <w:rPr>
                <w:rtl w:val="0"/>
              </w:rPr>
            </w:r>
          </w:p>
        </w:tc>
      </w:tr>
      <w:tr>
        <w:trPr>
          <w:cantSplit w:val="0"/>
          <w:trHeight w:val="67" w:hRule="atLeast"/>
          <w:tblHeader w:val="0"/>
        </w:trPr>
        <w:tc>
          <w:tcPr/>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13B">
            <w:pPr>
              <w:spacing w:after="20" w:lineRule="auto"/>
              <w:rPr/>
            </w:pPr>
            <w:r w:rsidDel="00000000" w:rsidR="00000000" w:rsidRPr="00000000">
              <w:rPr>
                <w:sz w:val="20"/>
                <w:szCs w:val="20"/>
                <w:rtl w:val="0"/>
              </w:rPr>
              <w:t xml:space="preserve">Pasar del mantenimiento reactivo al predictivo, usando la memoria del activo (diseño, obra, garantías y postventa) y sus datos de operación para anticipar fallas y reducir entre 5% y 15% el OPEX de operación y mantención de los activos que usen la solución.</w:t>
            </w:r>
            <w:r w:rsidDel="00000000" w:rsidR="00000000" w:rsidRPr="00000000">
              <w:rPr>
                <w:rtl w:val="0"/>
              </w:rPr>
            </w:r>
          </w:p>
        </w:tc>
      </w:tr>
      <w:tr>
        <w:trPr>
          <w:cantSplit w:val="0"/>
          <w:trHeight w:val="67" w:hRule="atLeast"/>
          <w:tblHeader w:val="0"/>
        </w:trPr>
        <w:tc>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13D">
            <w:pPr>
              <w:spacing w:after="20" w:lineRule="auto"/>
              <w:rPr/>
            </w:pPr>
            <w:r w:rsidDel="00000000" w:rsidR="00000000" w:rsidRPr="00000000">
              <w:rPr>
                <w:sz w:val="20"/>
                <w:szCs w:val="20"/>
                <w:rtl w:val="0"/>
              </w:rPr>
              <w:t xml:space="preserve">Transferir y escalar comercialmente los desarrollos mediante un modelo de negocios SaaS/PaaS, gestión de la propiedad intelectual y alianzas, hasta alcanzar 50 empresas externas usuarias y ventas anuales de UF 10.000 al término del Programa.</w:t>
            </w:r>
            <w:r w:rsidDel="00000000" w:rsidR="00000000" w:rsidRPr="00000000">
              <w:rPr>
                <w:rtl w:val="0"/>
              </w:rPr>
            </w:r>
          </w:p>
        </w:tc>
      </w:tr>
      <w:tr>
        <w:trPr>
          <w:cantSplit w:val="0"/>
          <w:trHeight w:val="67" w:hRule="atLeast"/>
          <w:tblHeader w:val="0"/>
        </w:trPr>
        <w:tc>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13F">
            <w:pPr>
              <w:spacing w:after="20" w:lineRule="auto"/>
              <w:rPr/>
            </w:pPr>
            <w:r w:rsidDel="00000000" w:rsidR="00000000" w:rsidRPr="00000000">
              <w:rPr>
                <w:sz w:val="20"/>
                <w:szCs w:val="20"/>
                <w:rtl w:val="0"/>
              </w:rPr>
              <w:t xml:space="preserve">Fortalecer las capacidades del sector y del ecosistema: 100 personas capacitadas (al menos 30% mujeres), un programa de partners con proveedores locales y protocolos técnicos y éticos para el uso de IA en la línea de vida del activo.</w:t>
            </w:r>
            <w:r w:rsidDel="00000000" w:rsidR="00000000" w:rsidRPr="00000000">
              <w:rPr>
                <w:rtl w:val="0"/>
              </w:rPr>
            </w:r>
          </w:p>
        </w:tc>
      </w:tr>
    </w:tbl>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after="0" w:lineRule="auto"/>
        <w:ind w:right="-142"/>
        <w:jc w:val="both"/>
        <w:rPr>
          <w:b w:val="1"/>
          <w:bCs w:val="1"/>
          <w:color w:val="000000"/>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0" w:lineRule="auto"/>
        <w:ind w:left="-284" w:firstLine="0"/>
        <w:jc w:val="both"/>
        <w:rPr>
          <w:sz w:val="20"/>
          <w:szCs w:val="20"/>
        </w:rPr>
      </w:pPr>
      <w:r w:rsidDel="00000000" w:rsidR="00000000" w:rsidRPr="00000000">
        <w:rPr>
          <w:b w:val="1"/>
          <w:bCs w:val="1"/>
          <w:rtl w:val="0"/>
        </w:rPr>
        <w:t xml:space="preserve">5.- RESULTADOS E IMPACTOS ESPERADOS DEL PROGRAMA TECNOLÓGICO.</w:t>
      </w:r>
      <w:r w:rsidDel="00000000" w:rsidR="00000000" w:rsidRPr="00000000">
        <w:rPr>
          <w:rtl w:val="0"/>
        </w:rPr>
      </w:r>
    </w:p>
    <w:p w:rsidR="00000000" w:rsidDel="00000000" w:rsidP="00000000" w:rsidRDefault="00000000" w:rsidRPr="00000000" w14:paraId="00000143">
      <w:pPr>
        <w:spacing w:after="0" w:lineRule="auto"/>
        <w:ind w:left="-284" w:firstLine="0"/>
        <w:rPr/>
      </w:pPr>
      <w:r w:rsidDel="00000000" w:rsidR="00000000" w:rsidRPr="00000000">
        <w:rPr>
          <w:rtl w:val="0"/>
        </w:rPr>
      </w:r>
    </w:p>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after="0" w:lineRule="auto"/>
        <w:ind w:left="720" w:hanging="1004"/>
        <w:jc w:val="both"/>
        <w:rPr>
          <w:b w:val="1"/>
          <w:bCs w:val="1"/>
          <w:color w:val="000000"/>
          <w:sz w:val="20"/>
          <w:szCs w:val="20"/>
        </w:rPr>
      </w:pPr>
      <w:bookmarkStart w:colFirst="0" w:colLast="0" w:name="_heading=h.1i76y8r5ct7" w:id="5"/>
      <w:bookmarkEnd w:id="5"/>
      <w:r w:rsidDel="00000000" w:rsidR="00000000" w:rsidRPr="00000000">
        <w:rPr>
          <w:b w:val="1"/>
          <w:bCs w:val="1"/>
          <w:color w:val="000000"/>
          <w:rtl w:val="0"/>
        </w:rPr>
        <w:t xml:space="preserve">5.1. Resultados esperados en base a abordar las brechas y/o desafíos de la convocatoria</w:t>
      </w:r>
      <w:r w:rsidDel="00000000" w:rsidR="00000000" w:rsidRPr="00000000">
        <w:rPr>
          <w:rtl w:val="0"/>
        </w:rPr>
      </w:r>
    </w:p>
    <w:tbl>
      <w:tblPr>
        <w:tblStyle w:val="Table10"/>
        <w:tblW w:w="9968.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2"/>
        <w:gridCol w:w="2235"/>
        <w:gridCol w:w="2975"/>
        <w:gridCol w:w="2456"/>
        <w:tblGridChange w:id="0">
          <w:tblGrid>
            <w:gridCol w:w="2302"/>
            <w:gridCol w:w="2235"/>
            <w:gridCol w:w="2975"/>
            <w:gridCol w:w="2456"/>
          </w:tblGrid>
        </w:tblGridChange>
      </w:tblGrid>
      <w:tr>
        <w:trPr>
          <w:cantSplit w:val="0"/>
          <w:trHeight w:val="107" w:hRule="atLeast"/>
          <w:tblHeader w:val="0"/>
        </w:trPr>
        <w:tc>
          <w:tcPr>
            <w:tcBorders>
              <w:left w:color="000000" w:space="0" w:sz="6" w:val="single"/>
              <w:right w:color="000000" w:space="0" w:sz="6" w:val="single"/>
            </w:tcBorders>
            <w:shd w:fill="c6d9f1" w:val="clear"/>
          </w:tcPr>
          <w:p w:rsidR="00000000" w:rsidDel="00000000" w:rsidP="00000000" w:rsidRDefault="00000000" w:rsidRPr="00000000" w14:paraId="00000145">
            <w:pPr>
              <w:tabs>
                <w:tab w:val="left" w:leader="none" w:pos="6432"/>
              </w:tabs>
              <w:spacing w:after="0" w:lineRule="auto"/>
              <w:jc w:val="center"/>
              <w:rPr>
                <w:sz w:val="20"/>
                <w:szCs w:val="20"/>
              </w:rPr>
            </w:pPr>
            <w:r w:rsidDel="00000000" w:rsidR="00000000" w:rsidRPr="00000000">
              <w:rPr>
                <w:rtl w:val="0"/>
              </w:rPr>
            </w:r>
          </w:p>
          <w:p w:rsidR="00000000" w:rsidDel="00000000" w:rsidP="00000000" w:rsidRDefault="00000000" w:rsidRPr="00000000" w14:paraId="00000146">
            <w:pPr>
              <w:tabs>
                <w:tab w:val="left" w:leader="none" w:pos="6432"/>
              </w:tabs>
              <w:spacing w:after="0" w:lineRule="auto"/>
              <w:jc w:val="center"/>
              <w:rPr>
                <w:sz w:val="20"/>
                <w:szCs w:val="20"/>
              </w:rPr>
            </w:pPr>
            <w:r w:rsidDel="00000000" w:rsidR="00000000" w:rsidRPr="00000000">
              <w:rPr>
                <w:rtl w:val="0"/>
              </w:rPr>
            </w:r>
          </w:p>
          <w:p w:rsidR="00000000" w:rsidDel="00000000" w:rsidP="00000000" w:rsidRDefault="00000000" w:rsidRPr="00000000" w14:paraId="00000147">
            <w:pPr>
              <w:tabs>
                <w:tab w:val="left" w:leader="none" w:pos="6432"/>
              </w:tabs>
              <w:spacing w:after="0" w:lineRule="auto"/>
              <w:jc w:val="center"/>
              <w:rPr>
                <w:sz w:val="20"/>
                <w:szCs w:val="20"/>
              </w:rPr>
            </w:pPr>
            <w:r w:rsidDel="00000000" w:rsidR="00000000" w:rsidRPr="00000000">
              <w:rPr>
                <w:b w:val="1"/>
                <w:bCs w:val="1"/>
                <w:sz w:val="20"/>
                <w:szCs w:val="20"/>
                <w:rtl w:val="0"/>
              </w:rPr>
              <w:t xml:space="preserve">Resultados</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48">
            <w:pPr>
              <w:tabs>
                <w:tab w:val="left" w:leader="none" w:pos="6432"/>
              </w:tabs>
              <w:spacing w:after="0" w:lineRule="auto"/>
              <w:jc w:val="center"/>
              <w:rPr>
                <w:sz w:val="20"/>
                <w:szCs w:val="20"/>
              </w:rPr>
            </w:pPr>
            <w:r w:rsidDel="00000000" w:rsidR="00000000" w:rsidRPr="00000000">
              <w:rPr>
                <w:b w:val="1"/>
                <w:bCs w:val="1"/>
                <w:sz w:val="20"/>
                <w:szCs w:val="20"/>
                <w:rtl w:val="0"/>
              </w:rPr>
              <w:t xml:space="preserve">Objetivo(s) específicos relacionados</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49">
            <w:pPr>
              <w:tabs>
                <w:tab w:val="left" w:leader="none" w:pos="6432"/>
              </w:tabs>
              <w:spacing w:after="0" w:lineRule="auto"/>
              <w:jc w:val="center"/>
              <w:rPr>
                <w:sz w:val="20"/>
                <w:szCs w:val="20"/>
              </w:rPr>
            </w:pPr>
            <w:r w:rsidDel="00000000" w:rsidR="00000000" w:rsidRPr="00000000">
              <w:rPr>
                <w:b w:val="1"/>
                <w:bCs w:val="1"/>
                <w:sz w:val="20"/>
                <w:szCs w:val="20"/>
                <w:rtl w:val="0"/>
              </w:rPr>
              <w:t xml:space="preserve">¿Cómo contribuye al cumplimiento de</w:t>
            </w:r>
            <w:r w:rsidDel="00000000" w:rsidR="00000000" w:rsidRPr="00000000">
              <w:rPr>
                <w:rtl w:val="0"/>
              </w:rPr>
            </w:r>
          </w:p>
          <w:p w:rsidR="00000000" w:rsidDel="00000000" w:rsidP="00000000" w:rsidRDefault="00000000" w:rsidRPr="00000000" w14:paraId="0000014A">
            <w:pPr>
              <w:tabs>
                <w:tab w:val="left" w:leader="none" w:pos="6432"/>
              </w:tabs>
              <w:spacing w:after="0" w:lineRule="auto"/>
              <w:jc w:val="center"/>
              <w:rPr>
                <w:sz w:val="20"/>
                <w:szCs w:val="20"/>
              </w:rPr>
            </w:pPr>
            <w:r w:rsidDel="00000000" w:rsidR="00000000" w:rsidRPr="00000000">
              <w:rPr>
                <w:b w:val="1"/>
                <w:bCs w:val="1"/>
                <w:sz w:val="20"/>
                <w:szCs w:val="20"/>
                <w:rtl w:val="0"/>
              </w:rPr>
              <w:t xml:space="preserve">los objetivos y a la disminución de la incertidumbre técnica del Programa?</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4B">
            <w:pPr>
              <w:tabs>
                <w:tab w:val="left" w:leader="none" w:pos="6432"/>
              </w:tabs>
              <w:spacing w:after="0" w:lineRule="auto"/>
              <w:jc w:val="center"/>
              <w:rPr>
                <w:sz w:val="20"/>
                <w:szCs w:val="20"/>
              </w:rPr>
            </w:pPr>
            <w:r w:rsidDel="00000000" w:rsidR="00000000" w:rsidRPr="00000000">
              <w:rPr>
                <w:b w:val="1"/>
                <w:bCs w:val="1"/>
                <w:sz w:val="20"/>
                <w:szCs w:val="20"/>
                <w:rtl w:val="0"/>
              </w:rPr>
              <w:t xml:space="preserve">Brechas y desafíos</w:t>
            </w:r>
            <w:r w:rsidDel="00000000" w:rsidR="00000000" w:rsidRPr="00000000">
              <w:rPr>
                <w:rtl w:val="0"/>
              </w:rPr>
            </w:r>
          </w:p>
          <w:p w:rsidR="00000000" w:rsidDel="00000000" w:rsidP="00000000" w:rsidRDefault="00000000" w:rsidRPr="00000000" w14:paraId="0000014C">
            <w:pPr>
              <w:tabs>
                <w:tab w:val="left" w:leader="none" w:pos="6432"/>
              </w:tabs>
              <w:spacing w:after="0" w:lineRule="auto"/>
              <w:jc w:val="center"/>
              <w:rPr>
                <w:sz w:val="20"/>
                <w:szCs w:val="20"/>
              </w:rPr>
            </w:pPr>
            <w:r w:rsidDel="00000000" w:rsidR="00000000" w:rsidRPr="00000000">
              <w:rPr>
                <w:b w:val="1"/>
                <w:bCs w:val="1"/>
                <w:sz w:val="20"/>
                <w:szCs w:val="20"/>
                <w:rtl w:val="0"/>
              </w:rPr>
              <w:t xml:space="preserve">a los que da respuesta</w:t>
            </w:r>
            <w:r w:rsidDel="00000000" w:rsidR="00000000" w:rsidRPr="00000000">
              <w:rPr>
                <w:rtl w:val="0"/>
              </w:rPr>
            </w:r>
          </w:p>
        </w:tc>
      </w:tr>
      <w:tr>
        <w:trPr>
          <w:cantSplit w:val="0"/>
          <w:trHeight w:val="273" w:hRule="atLeast"/>
          <w:tblHeader w:val="0"/>
        </w:trPr>
        <w:tc>
          <w:tcPr>
            <w:tcBorders>
              <w:left w:color="000000" w:space="0" w:sz="6" w:val="single"/>
              <w:right w:color="000000" w:space="0" w:sz="6" w:val="single"/>
            </w:tcBorders>
          </w:tcPr>
          <w:p w:rsidR="00000000" w:rsidDel="00000000" w:rsidP="00000000" w:rsidRDefault="00000000" w:rsidRPr="00000000" w14:paraId="0000014D">
            <w:pPr>
              <w:spacing w:after="20" w:lineRule="auto"/>
              <w:rPr/>
            </w:pPr>
            <w:r w:rsidDel="00000000" w:rsidR="00000000" w:rsidRPr="00000000">
              <w:rPr>
                <w:sz w:val="18"/>
                <w:szCs w:val="18"/>
                <w:rtl w:val="0"/>
              </w:rPr>
              <w:t xml:space="preserve">Programa operando como plataforma colaborativa: gobernanza, Unidad de Gestión, convenios y Acuerdo de PI, esquema de datos común, sistema de calidad y tablero de impacto.</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4E">
            <w:pPr>
              <w:spacing w:after="20" w:lineRule="auto"/>
              <w:rPr/>
            </w:pPr>
            <w:r w:rsidDel="00000000" w:rsidR="00000000" w:rsidRPr="00000000">
              <w:rPr>
                <w:sz w:val="18"/>
                <w:szCs w:val="18"/>
                <w:rtl w:val="0"/>
              </w:rPr>
              <w:t xml:space="preserve">OE 1</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4F">
            <w:pPr>
              <w:spacing w:after="20" w:lineRule="auto"/>
              <w:rPr/>
            </w:pPr>
            <w:r w:rsidDel="00000000" w:rsidR="00000000" w:rsidRPr="00000000">
              <w:rPr>
                <w:sz w:val="18"/>
                <w:szCs w:val="18"/>
                <w:rtl w:val="0"/>
              </w:rPr>
              <w:t xml:space="preserve">Instala la gobernanza, la infraestructura digital común y las reglas de datos y PI desde el inicio. Reduce la incertidumbre de gestión y de integración entre cinco coejecutores y cuatro proyectos.</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0">
            <w:pPr>
              <w:spacing w:after="20" w:lineRule="auto"/>
              <w:rPr/>
            </w:pPr>
            <w:r w:rsidDel="00000000" w:rsidR="00000000" w:rsidRPr="00000000">
              <w:rPr>
                <w:sz w:val="18"/>
                <w:szCs w:val="18"/>
                <w:rtl w:val="0"/>
              </w:rPr>
              <w:t xml:space="preserve">b) Falta de integración entre las necesidades del sector y la oferta de IA. Brecha sectorial: fragmentación de la cadena de valor.</w:t>
            </w:r>
            <w:r w:rsidDel="00000000" w:rsidR="00000000" w:rsidRPr="00000000">
              <w:rPr>
                <w:rtl w:val="0"/>
              </w:rPr>
            </w:r>
          </w:p>
        </w:tc>
      </w:tr>
      <w:tr>
        <w:trPr>
          <w:cantSplit w:val="0"/>
          <w:trHeight w:val="273" w:hRule="atLeast"/>
          <w:tblHeader w:val="0"/>
        </w:trPr>
        <w:tc>
          <w:tcPr>
            <w:tcBorders>
              <w:left w:color="000000" w:space="0" w:sz="6" w:val="single"/>
              <w:right w:color="000000" w:space="0" w:sz="6" w:val="single"/>
            </w:tcBorders>
          </w:tcPr>
          <w:p w:rsidR="00000000" w:rsidDel="00000000" w:rsidP="00000000" w:rsidRDefault="00000000" w:rsidRPr="00000000" w14:paraId="00000151">
            <w:pPr>
              <w:spacing w:after="20" w:lineRule="auto"/>
              <w:rPr/>
            </w:pPr>
            <w:r w:rsidDel="00000000" w:rsidR="00000000" w:rsidRPr="00000000">
              <w:rPr>
                <w:sz w:val="18"/>
                <w:szCs w:val="18"/>
                <w:rtl w:val="0"/>
              </w:rPr>
              <w:t xml:space="preserve">Plataforma de evaluación del activo (P1) en producción: motor normativo versionado, predictor de plazos y costos, cuatro tipologías y anteproyectos traspasados a P2.</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2">
            <w:pPr>
              <w:spacing w:after="20" w:lineRule="auto"/>
              <w:rPr/>
            </w:pPr>
            <w:r w:rsidDel="00000000" w:rsidR="00000000" w:rsidRPr="00000000">
              <w:rPr>
                <w:sz w:val="18"/>
                <w:szCs w:val="18"/>
                <w:rtl w:val="0"/>
              </w:rPr>
              <w:t xml:space="preserve">OE 2</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3">
            <w:pPr>
              <w:spacing w:after="20" w:lineRule="auto"/>
              <w:rPr/>
            </w:pPr>
            <w:r w:rsidDel="00000000" w:rsidR="00000000" w:rsidRPr="00000000">
              <w:rPr>
                <w:sz w:val="18"/>
                <w:szCs w:val="18"/>
                <w:rtl w:val="0"/>
              </w:rPr>
              <w:t xml:space="preserve">Convierte la evaluación de terrenos en un proceso sistemático y trazable. Reduce la incertidumbre técnico-jurídica y de plazos de la pre-inversión; el predictor se valida con proyectos que no participaron del entrenamiento.</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4">
            <w:pPr>
              <w:spacing w:after="20" w:lineRule="auto"/>
              <w:rPr/>
            </w:pPr>
            <w:r w:rsidDel="00000000" w:rsidR="00000000" w:rsidRPr="00000000">
              <w:rPr>
                <w:sz w:val="18"/>
                <w:szCs w:val="18"/>
                <w:rtl w:val="0"/>
              </w:rPr>
              <w:t xml:space="preserve">a) y b). Brecha sectorial: búsqueda manual y dispersa, inseguridad jurídica y plazos excesivos de pre-inversión.</w:t>
            </w:r>
            <w:r w:rsidDel="00000000" w:rsidR="00000000" w:rsidRPr="00000000">
              <w:rPr>
                <w:rtl w:val="0"/>
              </w:rPr>
            </w:r>
          </w:p>
        </w:tc>
      </w:tr>
      <w:tr>
        <w:trPr>
          <w:cantSplit w:val="0"/>
          <w:trHeight w:val="273" w:hRule="atLeast"/>
          <w:tblHeader w:val="0"/>
        </w:trPr>
        <w:tc>
          <w:tcPr>
            <w:tcBorders>
              <w:left w:color="000000" w:space="0" w:sz="6" w:val="single"/>
              <w:right w:color="000000" w:space="0" w:sz="6" w:val="single"/>
            </w:tcBorders>
            <w:shd w:fill="ffffff" w:val="clear"/>
          </w:tcPr>
          <w:p w:rsidR="00000000" w:rsidDel="00000000" w:rsidP="00000000" w:rsidRDefault="00000000" w:rsidRPr="00000000" w14:paraId="00000155">
            <w:pPr>
              <w:spacing w:after="20" w:lineRule="auto"/>
              <w:rPr/>
            </w:pPr>
            <w:r w:rsidDel="00000000" w:rsidR="00000000" w:rsidRPr="00000000">
              <w:rPr>
                <w:sz w:val="18"/>
                <w:szCs w:val="18"/>
                <w:rtl w:val="0"/>
              </w:rPr>
              <w:t xml:space="preserve">Plataforma de optimización del proyecto (P2) validada: integración IFC, costeo con precios unitarios y optimización multiobjetivo de CAPEX, OPEX y plazos, probada en pilotos.</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156">
            <w:pPr>
              <w:spacing w:after="20" w:lineRule="auto"/>
              <w:rPr/>
            </w:pPr>
            <w:r w:rsidDel="00000000" w:rsidR="00000000" w:rsidRPr="00000000">
              <w:rPr>
                <w:sz w:val="18"/>
                <w:szCs w:val="18"/>
                <w:rtl w:val="0"/>
              </w:rPr>
              <w:t xml:space="preserve">OE 3</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157">
            <w:pPr>
              <w:spacing w:after="20" w:lineRule="auto"/>
              <w:rPr/>
            </w:pPr>
            <w:r w:rsidDel="00000000" w:rsidR="00000000" w:rsidRPr="00000000">
              <w:rPr>
                <w:sz w:val="18"/>
                <w:szCs w:val="18"/>
                <w:rtl w:val="0"/>
              </w:rPr>
              <w:t xml:space="preserve">Muestra al mandante el efecto de cada decisión de diseño sobre el costo total de propiedad. Reduce la incertidumbre económica y ambiental antes de construir.</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158">
            <w:pPr>
              <w:spacing w:after="20" w:lineRule="auto"/>
              <w:rPr/>
            </w:pPr>
            <w:r w:rsidDel="00000000" w:rsidR="00000000" w:rsidRPr="00000000">
              <w:rPr>
                <w:sz w:val="18"/>
                <w:szCs w:val="18"/>
                <w:rtl w:val="0"/>
              </w:rPr>
              <w:t xml:space="preserve">c) Oportunidad de soluciones adaptadas. Brecha sectorial: evaluación tardía de costos y sobrecostos.</w:t>
            </w:r>
            <w:r w:rsidDel="00000000" w:rsidR="00000000" w:rsidRPr="00000000">
              <w:rPr>
                <w:rtl w:val="0"/>
              </w:rPr>
            </w:r>
          </w:p>
        </w:tc>
      </w:tr>
      <w:tr>
        <w:trPr>
          <w:cantSplit w:val="0"/>
          <w:trHeight w:val="153" w:hRule="atLeast"/>
          <w:tblHeader w:val="0"/>
        </w:trPr>
        <w:tc>
          <w:tcPr>
            <w:tcBorders>
              <w:left w:color="000000" w:space="0" w:sz="6" w:val="single"/>
              <w:right w:color="000000" w:space="0" w:sz="6" w:val="single"/>
            </w:tcBorders>
          </w:tcPr>
          <w:p w:rsidR="00000000" w:rsidDel="00000000" w:rsidP="00000000" w:rsidRDefault="00000000" w:rsidRPr="00000000" w14:paraId="00000159">
            <w:pPr>
              <w:spacing w:after="20" w:lineRule="auto"/>
              <w:rPr/>
            </w:pPr>
            <w:r w:rsidDel="00000000" w:rsidR="00000000" w:rsidRPr="00000000">
              <w:rPr>
                <w:sz w:val="18"/>
                <w:szCs w:val="18"/>
                <w:rtl w:val="0"/>
              </w:rPr>
              <w:t xml:space="preserve">Capa de interoperabilidad “Zapatilla” (P3) operando en obras y especificación abierta de datos de obra propuesta al INN.</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A">
            <w:pPr>
              <w:spacing w:after="20" w:lineRule="auto"/>
              <w:rPr/>
            </w:pPr>
            <w:r w:rsidDel="00000000" w:rsidR="00000000" w:rsidRPr="00000000">
              <w:rPr>
                <w:sz w:val="18"/>
                <w:szCs w:val="18"/>
                <w:rtl w:val="0"/>
              </w:rPr>
              <w:t xml:space="preserve">OE 4</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B">
            <w:pPr>
              <w:spacing w:after="20" w:lineRule="auto"/>
              <w:rPr/>
            </w:pPr>
            <w:r w:rsidDel="00000000" w:rsidR="00000000" w:rsidRPr="00000000">
              <w:rPr>
                <w:sz w:val="18"/>
                <w:szCs w:val="18"/>
                <w:rtl w:val="0"/>
              </w:rPr>
              <w:t xml:space="preserve">Homologa y conecta datos heterogéneos de obra en un modelo común. Reduce la incertidumbre operativa: menos reingreso manual, errores de interpretación y atrasos.</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C">
            <w:pPr>
              <w:spacing w:after="20" w:lineRule="auto"/>
              <w:rPr/>
            </w:pPr>
            <w:r w:rsidDel="00000000" w:rsidR="00000000" w:rsidRPr="00000000">
              <w:rPr>
                <w:sz w:val="18"/>
                <w:szCs w:val="18"/>
                <w:rtl w:val="0"/>
              </w:rPr>
              <w:t xml:space="preserve">a) Escasa incorporación de IA en procesos clave. Brecha sectorial: operación en silos y pérdida de trazabilidad.</w:t>
            </w:r>
            <w:r w:rsidDel="00000000" w:rsidR="00000000" w:rsidRPr="00000000">
              <w:rPr>
                <w:rtl w:val="0"/>
              </w:rPr>
            </w:r>
          </w:p>
        </w:tc>
      </w:tr>
      <w:tr>
        <w:trPr>
          <w:cantSplit w:val="0"/>
          <w:trHeight w:val="114" w:hRule="atLeast"/>
          <w:tblHeader w:val="0"/>
        </w:trPr>
        <w:tc>
          <w:tcPr>
            <w:tcBorders>
              <w:left w:color="000000" w:space="0" w:sz="6" w:val="single"/>
              <w:right w:color="000000" w:space="0" w:sz="6" w:val="single"/>
            </w:tcBorders>
          </w:tcPr>
          <w:p w:rsidR="00000000" w:rsidDel="00000000" w:rsidP="00000000" w:rsidRDefault="00000000" w:rsidRPr="00000000" w14:paraId="0000015D">
            <w:pPr>
              <w:spacing w:after="20" w:lineRule="auto"/>
              <w:rPr/>
            </w:pPr>
            <w:r w:rsidDel="00000000" w:rsidR="00000000" w:rsidRPr="00000000">
              <w:rPr>
                <w:sz w:val="18"/>
                <w:szCs w:val="18"/>
                <w:rtl w:val="0"/>
              </w:rPr>
              <w:t xml:space="preserve">Bitácora del activo con mantenimiento predictivo (P4) en uso en activos piloto y comerciales.</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E">
            <w:pPr>
              <w:spacing w:after="20" w:lineRule="auto"/>
              <w:rPr/>
            </w:pPr>
            <w:r w:rsidDel="00000000" w:rsidR="00000000" w:rsidRPr="00000000">
              <w:rPr>
                <w:sz w:val="18"/>
                <w:szCs w:val="18"/>
                <w:rtl w:val="0"/>
              </w:rPr>
              <w:t xml:space="preserve">OE 5</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F">
            <w:pPr>
              <w:spacing w:after="20" w:lineRule="auto"/>
              <w:rPr/>
            </w:pPr>
            <w:r w:rsidDel="00000000" w:rsidR="00000000" w:rsidRPr="00000000">
              <w:rPr>
                <w:sz w:val="18"/>
                <w:szCs w:val="18"/>
                <w:rtl w:val="0"/>
              </w:rPr>
              <w:t xml:space="preserve">Da continuidad a la memoria técnica del activo. Reduce la incertidumbre de la operación al anticipar fallas y costos de mantención.</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60">
            <w:pPr>
              <w:spacing w:after="20" w:lineRule="auto"/>
              <w:rPr/>
            </w:pPr>
            <w:r w:rsidDel="00000000" w:rsidR="00000000" w:rsidRPr="00000000">
              <w:rPr>
                <w:sz w:val="18"/>
                <w:szCs w:val="18"/>
                <w:rtl w:val="0"/>
              </w:rPr>
              <w:t xml:space="preserve">a) y c). Brecha sectorial: pérdida de continuidad de datos y desvalorización del activo.</w:t>
            </w:r>
            <w:r w:rsidDel="00000000" w:rsidR="00000000" w:rsidRPr="00000000">
              <w:rPr>
                <w:rtl w:val="0"/>
              </w:rPr>
            </w:r>
          </w:p>
        </w:tc>
      </w:tr>
      <w:tr>
        <w:trPr>
          <w:cantSplit w:val="0"/>
          <w:trHeight w:val="91" w:hRule="atLeast"/>
          <w:tblHeader w:val="0"/>
        </w:trPr>
        <w:tc>
          <w:tcPr>
            <w:tcBorders>
              <w:left w:color="000000" w:space="0" w:sz="6" w:val="single"/>
              <w:right w:color="000000" w:space="0" w:sz="6" w:val="single"/>
            </w:tcBorders>
          </w:tcPr>
          <w:p w:rsidR="00000000" w:rsidDel="00000000" w:rsidP="00000000" w:rsidRDefault="00000000" w:rsidRPr="00000000" w14:paraId="00000161">
            <w:pPr>
              <w:spacing w:after="20" w:lineRule="auto"/>
              <w:rPr/>
            </w:pPr>
            <w:r w:rsidDel="00000000" w:rsidR="00000000" w:rsidRPr="00000000">
              <w:rPr>
                <w:sz w:val="18"/>
                <w:szCs w:val="18"/>
                <w:rtl w:val="0"/>
              </w:rPr>
              <w:t xml:space="preserve">Modelo de negocios SaaS/PaaS, política de PI y estrategia de transferencia operando, con canales de los coejecutores, plan de negocios y preparación para la inversión.</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62">
            <w:pPr>
              <w:spacing w:after="20" w:lineRule="auto"/>
              <w:rPr/>
            </w:pPr>
            <w:r w:rsidDel="00000000" w:rsidR="00000000" w:rsidRPr="00000000">
              <w:rPr>
                <w:sz w:val="18"/>
                <w:szCs w:val="18"/>
                <w:rtl w:val="0"/>
              </w:rPr>
              <w:t xml:space="preserve">OE 6</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63">
            <w:pPr>
              <w:spacing w:after="20" w:lineRule="auto"/>
              <w:rPr/>
            </w:pPr>
            <w:r w:rsidDel="00000000" w:rsidR="00000000" w:rsidRPr="00000000">
              <w:rPr>
                <w:sz w:val="18"/>
                <w:szCs w:val="18"/>
                <w:rtl w:val="0"/>
              </w:rPr>
              <w:t xml:space="preserve">Asegura que los desarrollos lleguen al mercado durante y después del Programa. Reduce la incertidumbre comercial y de escalamiento.</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64">
            <w:pPr>
              <w:spacing w:after="20" w:lineRule="auto"/>
              <w:rPr/>
            </w:pPr>
            <w:r w:rsidDel="00000000" w:rsidR="00000000" w:rsidRPr="00000000">
              <w:rPr>
                <w:sz w:val="18"/>
                <w:szCs w:val="18"/>
                <w:rtl w:val="0"/>
              </w:rPr>
              <w:t xml:space="preserve">b) y c). Brecha sectorial: débiles modelos de transferencia y de gobernanza de datos.</w:t>
            </w:r>
            <w:r w:rsidDel="00000000" w:rsidR="00000000" w:rsidRPr="00000000">
              <w:rPr>
                <w:rtl w:val="0"/>
              </w:rPr>
            </w:r>
          </w:p>
        </w:tc>
      </w:tr>
      <w:tr>
        <w:trPr>
          <w:cantSplit w:val="0"/>
          <w:trHeight w:val="54" w:hRule="atLeast"/>
          <w:tblHeader w:val="0"/>
        </w:trPr>
        <w:tc>
          <w:tcPr>
            <w:tcBorders>
              <w:left w:color="000000" w:space="0" w:sz="6" w:val="single"/>
              <w:right w:color="000000" w:space="0" w:sz="6" w:val="single"/>
            </w:tcBorders>
          </w:tcPr>
          <w:p w:rsidR="00000000" w:rsidDel="00000000" w:rsidP="00000000" w:rsidRDefault="00000000" w:rsidRPr="00000000" w14:paraId="00000165">
            <w:pPr>
              <w:spacing w:after="20" w:lineRule="auto"/>
              <w:rPr/>
            </w:pPr>
            <w:r w:rsidDel="00000000" w:rsidR="00000000" w:rsidRPr="00000000">
              <w:rPr>
                <w:sz w:val="18"/>
                <w:szCs w:val="18"/>
                <w:rtl w:val="0"/>
              </w:rPr>
              <w:t xml:space="preserve">Capacidades del sector fortalecidas: 100 personas capacitadas, programa de partners, guías abiertas de IA responsable y especificación abierta de datos.</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66">
            <w:pPr>
              <w:spacing w:after="20" w:lineRule="auto"/>
              <w:rPr/>
            </w:pPr>
            <w:r w:rsidDel="00000000" w:rsidR="00000000" w:rsidRPr="00000000">
              <w:rPr>
                <w:sz w:val="18"/>
                <w:szCs w:val="18"/>
                <w:rtl w:val="0"/>
              </w:rPr>
              <w:t xml:space="preserve">OE 7</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67">
            <w:pPr>
              <w:spacing w:after="20" w:lineRule="auto"/>
              <w:rPr/>
            </w:pPr>
            <w:r w:rsidDel="00000000" w:rsidR="00000000" w:rsidRPr="00000000">
              <w:rPr>
                <w:sz w:val="18"/>
                <w:szCs w:val="18"/>
                <w:rtl w:val="0"/>
              </w:rPr>
              <w:t xml:space="preserve">Masifica la adopción al cerrar brechas de competencias en empresas, proveedores y organismos. Reduce la incertidumbre de adopción.</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68">
            <w:pPr>
              <w:spacing w:after="20" w:lineRule="auto"/>
              <w:rPr/>
            </w:pPr>
            <w:r w:rsidDel="00000000" w:rsidR="00000000" w:rsidRPr="00000000">
              <w:rPr>
                <w:sz w:val="18"/>
                <w:szCs w:val="18"/>
                <w:rtl w:val="0"/>
              </w:rPr>
              <w:t xml:space="preserve">a) Escasez de capital humano especializado en datos e IA.</w:t>
            </w:r>
            <w:r w:rsidDel="00000000" w:rsidR="00000000" w:rsidRPr="00000000">
              <w:rPr>
                <w:rtl w:val="0"/>
              </w:rPr>
            </w:r>
          </w:p>
        </w:tc>
      </w:tr>
    </w:tbl>
    <w:p w:rsidR="00000000" w:rsidDel="00000000" w:rsidP="00000000" w:rsidRDefault="00000000" w:rsidRPr="00000000" w14:paraId="00000169">
      <w:pPr>
        <w:spacing w:after="0" w:lineRule="auto"/>
        <w:ind w:left="-284" w:firstLine="0"/>
        <w:rPr>
          <w:sz w:val="20"/>
          <w:szCs w:val="20"/>
        </w:rPr>
        <w:sectPr>
          <w:headerReference r:id="rId8" w:type="default"/>
          <w:footerReference r:id="rId9" w:type="default"/>
          <w:pgSz w:h="15840" w:w="12240" w:orient="portrait"/>
          <w:pgMar w:bottom="851" w:top="1510" w:left="1701" w:right="902" w:header="0" w:footer="947"/>
          <w:pgNumType w:start="1"/>
        </w:sectPr>
      </w:pPr>
      <w:r w:rsidDel="00000000" w:rsidR="00000000" w:rsidRPr="00000000">
        <w:rPr>
          <w:i w:val="1"/>
          <w:iCs w:val="1"/>
          <w:sz w:val="20"/>
          <w:szCs w:val="20"/>
          <w:rtl w:val="0"/>
        </w:rPr>
        <w:t xml:space="preserve">Nota: si tiene más resultados e impactos, agregar a la tabla las filas que sean necesarias.</w:t>
      </w:r>
      <w:r w:rsidDel="00000000" w:rsidR="00000000" w:rsidRPr="00000000">
        <w:rPr>
          <w:rtl w:val="0"/>
        </w:rPr>
      </w:r>
    </w:p>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after="0" w:lineRule="auto"/>
        <w:ind w:left="-284" w:firstLine="0"/>
        <w:jc w:val="both"/>
        <w:rPr>
          <w:b w:val="1"/>
          <w:bCs w:val="1"/>
          <w:color w:val="000000"/>
        </w:rPr>
      </w:pPr>
      <w:r w:rsidDel="00000000" w:rsidR="00000000" w:rsidRPr="00000000">
        <w:rPr>
          <w:b w:val="1"/>
          <w:bCs w:val="1"/>
          <w:color w:val="000000"/>
          <w:rtl w:val="0"/>
        </w:rPr>
        <w:t xml:space="preserve">5.2.- Indicadores de resultados e impacto esperado del programa tecnológico</w:t>
      </w:r>
      <w:r w:rsidDel="00000000" w:rsidR="00000000" w:rsidRPr="00000000">
        <w:rPr>
          <w:color w:val="000000"/>
          <w:vertAlign w:val="superscript"/>
        </w:rPr>
        <w:footnoteReference w:customMarkFollows="0" w:id="2"/>
      </w:r>
      <w:r w:rsidDel="00000000" w:rsidR="00000000" w:rsidRPr="00000000">
        <w:rPr>
          <w:rtl w:val="0"/>
        </w:rPr>
      </w:r>
    </w:p>
    <w:tbl>
      <w:tblPr>
        <w:tblStyle w:val="Table11"/>
        <w:tblW w:w="14667.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063"/>
        <w:gridCol w:w="3266"/>
        <w:gridCol w:w="2542"/>
        <w:gridCol w:w="1061"/>
        <w:gridCol w:w="976"/>
        <w:gridCol w:w="939"/>
        <w:gridCol w:w="876"/>
        <w:gridCol w:w="944"/>
        <w:tblGridChange w:id="0">
          <w:tblGrid>
            <w:gridCol w:w="4063"/>
            <w:gridCol w:w="3266"/>
            <w:gridCol w:w="2542"/>
            <w:gridCol w:w="1061"/>
            <w:gridCol w:w="976"/>
            <w:gridCol w:w="939"/>
            <w:gridCol w:w="876"/>
            <w:gridCol w:w="944"/>
          </w:tblGrid>
        </w:tblGridChange>
      </w:tblGrid>
      <w:tr>
        <w:trPr>
          <w:cantSplit w:val="0"/>
          <w:trHeight w:val="95" w:hRule="atLeast"/>
          <w:tblHeader w:val="0"/>
        </w:trPr>
        <w:tc>
          <w:tcPr>
            <w:tcBorders>
              <w:left w:color="000000" w:space="0" w:sz="6" w:val="single"/>
              <w:right w:color="000000" w:space="0" w:sz="6" w:val="single"/>
            </w:tcBorders>
            <w:shd w:fill="c6d9f1" w:val="clear"/>
            <w:vAlign w:val="center"/>
          </w:tcPr>
          <w:p w:rsidR="00000000" w:rsidDel="00000000" w:rsidP="00000000" w:rsidRDefault="00000000" w:rsidRPr="00000000" w14:paraId="0000016B">
            <w:pPr>
              <w:tabs>
                <w:tab w:val="left" w:leader="none" w:pos="6432"/>
              </w:tabs>
              <w:spacing w:after="0" w:lineRule="auto"/>
              <w:jc w:val="center"/>
              <w:rPr/>
            </w:pPr>
            <w:r w:rsidDel="00000000" w:rsidR="00000000" w:rsidRPr="00000000">
              <w:rPr>
                <w:b w:val="1"/>
                <w:bCs w:val="1"/>
                <w:sz w:val="20"/>
                <w:szCs w:val="20"/>
                <w:rtl w:val="0"/>
              </w:rPr>
              <w:t xml:space="preserve">Indicador/es asociados a productos y servicios</w:t>
            </w:r>
            <w:r w:rsidDel="00000000" w:rsidR="00000000" w:rsidRPr="00000000">
              <w:rPr>
                <w:rtl w:val="0"/>
              </w:rPr>
            </w:r>
          </w:p>
          <w:p w:rsidR="00000000" w:rsidDel="00000000" w:rsidP="00000000" w:rsidRDefault="00000000" w:rsidRPr="00000000" w14:paraId="0000016C">
            <w:pPr>
              <w:tabs>
                <w:tab w:val="left" w:leader="none" w:pos="6432"/>
              </w:tabs>
              <w:spacing w:after="0" w:lineRule="auto"/>
              <w:jc w:val="center"/>
              <w:rPr>
                <w:sz w:val="20"/>
                <w:szCs w:val="20"/>
                <w:highlight w:val="yellow"/>
              </w:rPr>
            </w:pPr>
            <w:r w:rsidDel="00000000" w:rsidR="00000000" w:rsidRPr="00000000">
              <w:rPr>
                <w:sz w:val="20"/>
                <w:szCs w:val="20"/>
                <w:highlight w:val="yellow"/>
                <w:rtl w:val="0"/>
              </w:rPr>
              <w:t xml:space="preserve">Incluir Indicador(es) de impacto</w:t>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6D">
            <w:pPr>
              <w:tabs>
                <w:tab w:val="left" w:leader="none" w:pos="6432"/>
              </w:tabs>
              <w:spacing w:after="0" w:lineRule="auto"/>
              <w:jc w:val="center"/>
              <w:rPr>
                <w:color w:val="000000"/>
                <w:sz w:val="20"/>
                <w:szCs w:val="20"/>
              </w:rPr>
            </w:pPr>
            <w:r w:rsidDel="00000000" w:rsidR="00000000" w:rsidRPr="00000000">
              <w:rPr>
                <w:b w:val="1"/>
                <w:bCs w:val="1"/>
                <w:sz w:val="20"/>
                <w:szCs w:val="20"/>
                <w:rtl w:val="0"/>
              </w:rPr>
              <w:t xml:space="preserve">Metodología de cálculo</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6E">
            <w:pPr>
              <w:tabs>
                <w:tab w:val="left" w:leader="none" w:pos="6432"/>
              </w:tabs>
              <w:spacing w:after="0" w:lineRule="auto"/>
              <w:jc w:val="center"/>
              <w:rPr>
                <w:color w:val="000000"/>
                <w:sz w:val="20"/>
                <w:szCs w:val="20"/>
              </w:rPr>
            </w:pPr>
            <w:r w:rsidDel="00000000" w:rsidR="00000000" w:rsidRPr="00000000">
              <w:rPr>
                <w:b w:val="1"/>
                <w:bCs w:val="1"/>
                <w:sz w:val="20"/>
                <w:szCs w:val="20"/>
                <w:rtl w:val="0"/>
              </w:rPr>
              <w:t xml:space="preserve">Medio de verificación</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6F">
            <w:pPr>
              <w:tabs>
                <w:tab w:val="left" w:leader="none" w:pos="6432"/>
              </w:tabs>
              <w:spacing w:after="0" w:lineRule="auto"/>
              <w:jc w:val="center"/>
              <w:rPr>
                <w:color w:val="000000"/>
                <w:sz w:val="20"/>
                <w:szCs w:val="20"/>
              </w:rPr>
            </w:pPr>
            <w:r w:rsidDel="00000000" w:rsidR="00000000" w:rsidRPr="00000000">
              <w:rPr>
                <w:b w:val="1"/>
                <w:bCs w:val="1"/>
                <w:sz w:val="20"/>
                <w:szCs w:val="20"/>
                <w:rtl w:val="0"/>
              </w:rPr>
              <w:t xml:space="preserve">Año 1</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70">
            <w:pPr>
              <w:tabs>
                <w:tab w:val="left" w:leader="none" w:pos="6432"/>
              </w:tabs>
              <w:spacing w:after="0" w:lineRule="auto"/>
              <w:jc w:val="center"/>
              <w:rPr>
                <w:color w:val="000000"/>
                <w:sz w:val="20"/>
                <w:szCs w:val="20"/>
              </w:rPr>
            </w:pPr>
            <w:r w:rsidDel="00000000" w:rsidR="00000000" w:rsidRPr="00000000">
              <w:rPr>
                <w:b w:val="1"/>
                <w:bCs w:val="1"/>
                <w:sz w:val="20"/>
                <w:szCs w:val="20"/>
                <w:rtl w:val="0"/>
              </w:rPr>
              <w:t xml:space="preserve">Año 2</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71">
            <w:pPr>
              <w:tabs>
                <w:tab w:val="left" w:leader="none" w:pos="6432"/>
              </w:tabs>
              <w:spacing w:after="0" w:lineRule="auto"/>
              <w:jc w:val="center"/>
              <w:rPr>
                <w:sz w:val="20"/>
                <w:szCs w:val="20"/>
              </w:rPr>
            </w:pPr>
            <w:r w:rsidDel="00000000" w:rsidR="00000000" w:rsidRPr="00000000">
              <w:rPr>
                <w:b w:val="1"/>
                <w:bCs w:val="1"/>
                <w:sz w:val="20"/>
                <w:szCs w:val="20"/>
                <w:rtl w:val="0"/>
              </w:rPr>
              <w:t xml:space="preserve">Año 3</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72">
            <w:pPr>
              <w:tabs>
                <w:tab w:val="left" w:leader="none" w:pos="6432"/>
              </w:tabs>
              <w:spacing w:after="0" w:lineRule="auto"/>
              <w:jc w:val="center"/>
              <w:rPr>
                <w:sz w:val="20"/>
                <w:szCs w:val="20"/>
              </w:rPr>
            </w:pPr>
            <w:r w:rsidDel="00000000" w:rsidR="00000000" w:rsidRPr="00000000">
              <w:rPr>
                <w:b w:val="1"/>
                <w:bCs w:val="1"/>
                <w:sz w:val="20"/>
                <w:szCs w:val="20"/>
                <w:rtl w:val="0"/>
              </w:rPr>
              <w:t xml:space="preserve">Año 4</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73">
            <w:pPr>
              <w:tabs>
                <w:tab w:val="left" w:leader="none" w:pos="6432"/>
              </w:tabs>
              <w:spacing w:after="0" w:lineRule="auto"/>
              <w:jc w:val="center"/>
              <w:rPr>
                <w:sz w:val="20"/>
                <w:szCs w:val="20"/>
              </w:rPr>
            </w:pPr>
            <w:r w:rsidDel="00000000" w:rsidR="00000000" w:rsidRPr="00000000">
              <w:rPr>
                <w:b w:val="1"/>
                <w:bCs w:val="1"/>
                <w:sz w:val="20"/>
                <w:szCs w:val="20"/>
                <w:rtl w:val="0"/>
              </w:rPr>
              <w:t xml:space="preserve">Año 5</w:t>
            </w:r>
            <w:r w:rsidDel="00000000" w:rsidR="00000000" w:rsidRPr="00000000">
              <w:rPr>
                <w:rtl w:val="0"/>
              </w:rPr>
            </w:r>
          </w:p>
        </w:tc>
      </w:tr>
      <w:tr>
        <w:trPr>
          <w:cantSplit w:val="0"/>
          <w:trHeight w:val="59" w:hRule="atLeast"/>
          <w:tblHeader w:val="0"/>
        </w:trPr>
        <w:tc>
          <w:tcPr>
            <w:vAlign w:val="center"/>
          </w:tcPr>
          <w:p w:rsidR="00000000" w:rsidDel="00000000" w:rsidP="00000000" w:rsidRDefault="00000000" w:rsidRPr="00000000" w14:paraId="00000174">
            <w:pPr>
              <w:spacing w:after="20" w:lineRule="auto"/>
              <w:rPr/>
            </w:pPr>
            <w:r w:rsidDel="00000000" w:rsidR="00000000" w:rsidRPr="00000000">
              <w:rPr>
                <w:sz w:val="16"/>
                <w:szCs w:val="16"/>
                <w:rtl w:val="0"/>
              </w:rPr>
              <w:t xml:space="preserve">Reducción del tiempo de evaluación de un terreno con P1 (%)</w:t>
            </w:r>
            <w:r w:rsidDel="00000000" w:rsidR="00000000" w:rsidRPr="00000000">
              <w:rPr>
                <w:rtl w:val="0"/>
              </w:rPr>
            </w:r>
          </w:p>
        </w:tc>
        <w:tc>
          <w:tcPr>
            <w:vAlign w:val="center"/>
          </w:tcPr>
          <w:p w:rsidR="00000000" w:rsidDel="00000000" w:rsidP="00000000" w:rsidRDefault="00000000" w:rsidRPr="00000000" w14:paraId="00000175">
            <w:pPr>
              <w:spacing w:after="20" w:lineRule="auto"/>
              <w:rPr/>
            </w:pPr>
            <w:r w:rsidDel="00000000" w:rsidR="00000000" w:rsidRPr="00000000">
              <w:rPr>
                <w:sz w:val="16"/>
                <w:szCs w:val="16"/>
                <w:rtl w:val="0"/>
              </w:rPr>
              <w:t xml:space="preserve">(T base − T actual) / T base; T base = conducto regular del caso Chillán DS49.</w:t>
            </w:r>
            <w:r w:rsidDel="00000000" w:rsidR="00000000" w:rsidRPr="00000000">
              <w:rPr>
                <w:rtl w:val="0"/>
              </w:rPr>
            </w:r>
          </w:p>
        </w:tc>
        <w:tc>
          <w:tcPr>
            <w:vAlign w:val="center"/>
          </w:tcPr>
          <w:p w:rsidR="00000000" w:rsidDel="00000000" w:rsidP="00000000" w:rsidRDefault="00000000" w:rsidRPr="00000000" w14:paraId="00000176">
            <w:pPr>
              <w:spacing w:after="20" w:lineRule="auto"/>
              <w:rPr/>
            </w:pPr>
            <w:r w:rsidDel="00000000" w:rsidR="00000000" w:rsidRPr="00000000">
              <w:rPr>
                <w:sz w:val="16"/>
                <w:szCs w:val="16"/>
                <w:rtl w:val="0"/>
              </w:rPr>
              <w:t xml:space="preserve">Registro de fechas de inicio y cierre de cada evaluación en la plataforma; trimestral.</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77">
            <w:pPr>
              <w:spacing w:after="20" w:lineRule="auto"/>
              <w:rPr/>
            </w:pPr>
            <w:r w:rsidDel="00000000" w:rsidR="00000000" w:rsidRPr="00000000">
              <w:rPr>
                <w:sz w:val="16"/>
                <w:szCs w:val="16"/>
                <w:rtl w:val="0"/>
              </w:rPr>
              <w:t xml:space="preserve">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78">
            <w:pPr>
              <w:spacing w:after="20" w:lineRule="auto"/>
              <w:rPr/>
            </w:pPr>
            <w:r w:rsidDel="00000000" w:rsidR="00000000" w:rsidRPr="00000000">
              <w:rPr>
                <w:sz w:val="16"/>
                <w:szCs w:val="16"/>
                <w:rtl w:val="0"/>
              </w:rPr>
              <w:t xml:space="preserve">10%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79">
            <w:pPr>
              <w:spacing w:after="20" w:lineRule="auto"/>
              <w:rPr/>
            </w:pPr>
            <w:r w:rsidDel="00000000" w:rsidR="00000000" w:rsidRPr="00000000">
              <w:rPr>
                <w:sz w:val="16"/>
                <w:szCs w:val="16"/>
                <w:rtl w:val="0"/>
              </w:rPr>
              <w:t xml:space="preserve">20%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7A">
            <w:pPr>
              <w:spacing w:after="20" w:lineRule="auto"/>
              <w:rPr/>
            </w:pPr>
            <w:r w:rsidDel="00000000" w:rsidR="00000000" w:rsidRPr="00000000">
              <w:rPr>
                <w:sz w:val="16"/>
                <w:szCs w:val="16"/>
                <w:rtl w:val="0"/>
              </w:rPr>
              <w:t xml:space="preserve">30%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7B">
            <w:pPr>
              <w:spacing w:after="20" w:lineRule="auto"/>
              <w:rPr/>
            </w:pPr>
            <w:r w:rsidDel="00000000" w:rsidR="00000000" w:rsidRPr="00000000">
              <w:rPr>
                <w:sz w:val="16"/>
                <w:szCs w:val="16"/>
                <w:rtl w:val="0"/>
              </w:rPr>
              <w:t xml:space="preserve">40%</w:t>
            </w:r>
            <w:r w:rsidDel="00000000" w:rsidR="00000000" w:rsidRPr="00000000">
              <w:rPr>
                <w:rtl w:val="0"/>
              </w:rPr>
            </w:r>
          </w:p>
        </w:tc>
      </w:tr>
      <w:tr>
        <w:trPr>
          <w:cantSplit w:val="0"/>
          <w:trHeight w:val="59" w:hRule="atLeast"/>
          <w:tblHeader w:val="0"/>
        </w:trPr>
        <w:tc>
          <w:tcPr>
            <w:vAlign w:val="center"/>
          </w:tcPr>
          <w:p w:rsidR="00000000" w:rsidDel="00000000" w:rsidP="00000000" w:rsidRDefault="00000000" w:rsidRPr="00000000" w14:paraId="0000017C">
            <w:pPr>
              <w:spacing w:after="20" w:lineRule="auto"/>
              <w:rPr/>
            </w:pPr>
            <w:r w:rsidDel="00000000" w:rsidR="00000000" w:rsidRPr="00000000">
              <w:rPr>
                <w:sz w:val="16"/>
                <w:szCs w:val="16"/>
                <w:rtl w:val="0"/>
              </w:rPr>
              <w:t xml:space="preserve">Reducción del plazo total de factibilización y tramitación por obra (%)</w:t>
            </w:r>
            <w:r w:rsidDel="00000000" w:rsidR="00000000" w:rsidRPr="00000000">
              <w:rPr>
                <w:rtl w:val="0"/>
              </w:rPr>
            </w:r>
          </w:p>
        </w:tc>
        <w:tc>
          <w:tcPr>
            <w:vAlign w:val="center"/>
          </w:tcPr>
          <w:p w:rsidR="00000000" w:rsidDel="00000000" w:rsidP="00000000" w:rsidRDefault="00000000" w:rsidRPr="00000000" w14:paraId="0000017D">
            <w:pPr>
              <w:spacing w:after="20" w:lineRule="auto"/>
              <w:rPr/>
            </w:pPr>
            <w:r w:rsidDel="00000000" w:rsidR="00000000" w:rsidRPr="00000000">
              <w:rPr>
                <w:sz w:val="16"/>
                <w:szCs w:val="16"/>
                <w:rtl w:val="0"/>
              </w:rPr>
              <w:t xml:space="preserve">Plazo desde la evaluación del terreno hasta el permiso, frente a la línea base de los pilotos.</w:t>
            </w:r>
            <w:r w:rsidDel="00000000" w:rsidR="00000000" w:rsidRPr="00000000">
              <w:rPr>
                <w:rtl w:val="0"/>
              </w:rPr>
            </w:r>
          </w:p>
        </w:tc>
        <w:tc>
          <w:tcPr>
            <w:vAlign w:val="center"/>
          </w:tcPr>
          <w:p w:rsidR="00000000" w:rsidDel="00000000" w:rsidP="00000000" w:rsidRDefault="00000000" w:rsidRPr="00000000" w14:paraId="0000017E">
            <w:pPr>
              <w:spacing w:after="20" w:lineRule="auto"/>
              <w:rPr/>
            </w:pPr>
            <w:r w:rsidDel="00000000" w:rsidR="00000000" w:rsidRPr="00000000">
              <w:rPr>
                <w:sz w:val="16"/>
                <w:szCs w:val="16"/>
                <w:rtl w:val="0"/>
              </w:rPr>
              <w:t xml:space="preserve">Registros de hitos de pilotos y de la DOM; anual.</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7F">
            <w:pPr>
              <w:spacing w:after="20" w:lineRule="auto"/>
              <w:rPr/>
            </w:pPr>
            <w:r w:rsidDel="00000000" w:rsidR="00000000" w:rsidRPr="00000000">
              <w:rPr>
                <w:sz w:val="16"/>
                <w:szCs w:val="16"/>
                <w:rtl w:val="0"/>
              </w:rPr>
              <w:t xml:space="preserve">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80">
            <w:pPr>
              <w:spacing w:after="20" w:lineRule="auto"/>
              <w:rPr/>
            </w:pPr>
            <w:r w:rsidDel="00000000" w:rsidR="00000000" w:rsidRPr="00000000">
              <w:rPr>
                <w:sz w:val="16"/>
                <w:szCs w:val="16"/>
                <w:rtl w:val="0"/>
              </w:rPr>
              <w:t xml:space="preserve">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81">
            <w:pPr>
              <w:spacing w:after="20" w:lineRule="auto"/>
              <w:rPr/>
            </w:pPr>
            <w:r w:rsidDel="00000000" w:rsidR="00000000" w:rsidRPr="00000000">
              <w:rPr>
                <w:sz w:val="16"/>
                <w:szCs w:val="16"/>
                <w:rtl w:val="0"/>
              </w:rPr>
              <w:t xml:space="preserve">5%</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82">
            <w:pPr>
              <w:spacing w:after="20" w:lineRule="auto"/>
              <w:rPr/>
            </w:pPr>
            <w:r w:rsidDel="00000000" w:rsidR="00000000" w:rsidRPr="00000000">
              <w:rPr>
                <w:sz w:val="16"/>
                <w:szCs w:val="16"/>
                <w:rtl w:val="0"/>
              </w:rPr>
              <w:t xml:space="preserve">8%</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83">
            <w:pPr>
              <w:spacing w:after="20" w:lineRule="auto"/>
              <w:rPr/>
            </w:pPr>
            <w:r w:rsidDel="00000000" w:rsidR="00000000" w:rsidRPr="00000000">
              <w:rPr>
                <w:sz w:val="16"/>
                <w:szCs w:val="16"/>
                <w:rtl w:val="0"/>
              </w:rPr>
              <w:t xml:space="preserve">10%</w:t>
            </w:r>
            <w:r w:rsidDel="00000000" w:rsidR="00000000" w:rsidRPr="00000000">
              <w:rPr>
                <w:rtl w:val="0"/>
              </w:rPr>
            </w:r>
          </w:p>
        </w:tc>
      </w:tr>
      <w:tr>
        <w:trPr>
          <w:cantSplit w:val="0"/>
          <w:trHeight w:val="59" w:hRule="atLeast"/>
          <w:tblHeader w:val="0"/>
        </w:trPr>
        <w:tc>
          <w:tcPr>
            <w:vAlign w:val="center"/>
          </w:tcPr>
          <w:p w:rsidR="00000000" w:rsidDel="00000000" w:rsidP="00000000" w:rsidRDefault="00000000" w:rsidRPr="00000000" w14:paraId="00000184">
            <w:pPr>
              <w:spacing w:after="20" w:lineRule="auto"/>
              <w:rPr/>
            </w:pPr>
            <w:r w:rsidDel="00000000" w:rsidR="00000000" w:rsidRPr="00000000">
              <w:rPr>
                <w:sz w:val="16"/>
                <w:szCs w:val="16"/>
                <w:rtl w:val="0"/>
              </w:rPr>
              <w:t xml:space="preserve">Reducción de CAPEX en proyectos optimizados con P2 (%)</w:t>
            </w:r>
            <w:r w:rsidDel="00000000" w:rsidR="00000000" w:rsidRPr="00000000">
              <w:rPr>
                <w:rtl w:val="0"/>
              </w:rPr>
            </w:r>
          </w:p>
        </w:tc>
        <w:tc>
          <w:tcPr>
            <w:vAlign w:val="center"/>
          </w:tcPr>
          <w:p w:rsidR="00000000" w:rsidDel="00000000" w:rsidP="00000000" w:rsidRDefault="00000000" w:rsidRPr="00000000" w14:paraId="00000185">
            <w:pPr>
              <w:spacing w:after="20" w:lineRule="auto"/>
              <w:rPr/>
            </w:pPr>
            <w:r w:rsidDel="00000000" w:rsidR="00000000" w:rsidRPr="00000000">
              <w:rPr>
                <w:sz w:val="16"/>
                <w:szCs w:val="16"/>
                <w:rtl w:val="0"/>
              </w:rPr>
              <w:t xml:space="preserve">(CAPEX alternativa base − CAPEX optimizado) / CAPEX base, con precios unitarios de ONDAC.</w:t>
            </w:r>
            <w:r w:rsidDel="00000000" w:rsidR="00000000" w:rsidRPr="00000000">
              <w:rPr>
                <w:rtl w:val="0"/>
              </w:rPr>
            </w:r>
          </w:p>
        </w:tc>
        <w:tc>
          <w:tcPr>
            <w:vAlign w:val="center"/>
          </w:tcPr>
          <w:p w:rsidR="00000000" w:rsidDel="00000000" w:rsidP="00000000" w:rsidRDefault="00000000" w:rsidRPr="00000000" w14:paraId="00000186">
            <w:pPr>
              <w:spacing w:after="20" w:lineRule="auto"/>
              <w:rPr/>
            </w:pPr>
            <w:r w:rsidDel="00000000" w:rsidR="00000000" w:rsidRPr="00000000">
              <w:rPr>
                <w:sz w:val="16"/>
                <w:szCs w:val="16"/>
                <w:rtl w:val="0"/>
              </w:rPr>
              <w:t xml:space="preserve">Presupuestos pre y post optimización validados por el mandante; por proyecto.</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87">
            <w:pPr>
              <w:spacing w:after="20" w:lineRule="auto"/>
              <w:rPr/>
            </w:pPr>
            <w:r w:rsidDel="00000000" w:rsidR="00000000" w:rsidRPr="00000000">
              <w:rPr>
                <w:sz w:val="16"/>
                <w:szCs w:val="16"/>
                <w:rtl w:val="0"/>
              </w:rPr>
              <w:t xml:space="preserve">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88">
            <w:pPr>
              <w:spacing w:after="20" w:lineRule="auto"/>
              <w:rPr/>
            </w:pPr>
            <w:r w:rsidDel="00000000" w:rsidR="00000000" w:rsidRPr="00000000">
              <w:rPr>
                <w:sz w:val="16"/>
                <w:szCs w:val="16"/>
                <w:rtl w:val="0"/>
              </w:rPr>
              <w:t xml:space="preserve">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89">
            <w:pPr>
              <w:spacing w:after="20" w:lineRule="auto"/>
              <w:rPr/>
            </w:pPr>
            <w:r w:rsidDel="00000000" w:rsidR="00000000" w:rsidRPr="00000000">
              <w:rPr>
                <w:sz w:val="16"/>
                <w:szCs w:val="16"/>
                <w:rtl w:val="0"/>
              </w:rPr>
              <w:t xml:space="preserve">2%</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8A">
            <w:pPr>
              <w:spacing w:after="20" w:lineRule="auto"/>
              <w:rPr/>
            </w:pPr>
            <w:r w:rsidDel="00000000" w:rsidR="00000000" w:rsidRPr="00000000">
              <w:rPr>
                <w:sz w:val="16"/>
                <w:szCs w:val="16"/>
                <w:rtl w:val="0"/>
              </w:rPr>
              <w:t xml:space="preserve">4%</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8B">
            <w:pPr>
              <w:spacing w:after="20" w:lineRule="auto"/>
              <w:rPr/>
            </w:pPr>
            <w:r w:rsidDel="00000000" w:rsidR="00000000" w:rsidRPr="00000000">
              <w:rPr>
                <w:sz w:val="16"/>
                <w:szCs w:val="16"/>
                <w:rtl w:val="0"/>
              </w:rPr>
              <w:t xml:space="preserve">5%</w:t>
            </w:r>
            <w:r w:rsidDel="00000000" w:rsidR="00000000" w:rsidRPr="00000000">
              <w:rPr>
                <w:rtl w:val="0"/>
              </w:rPr>
            </w:r>
          </w:p>
        </w:tc>
      </w:tr>
      <w:tr>
        <w:trPr>
          <w:cantSplit w:val="0"/>
          <w:trHeight w:val="293" w:hRule="atLeast"/>
          <w:tblHeader w:val="0"/>
        </w:trPr>
        <w:tc>
          <w:tcPr>
            <w:vAlign w:val="center"/>
          </w:tcPr>
          <w:p w:rsidR="00000000" w:rsidDel="00000000" w:rsidP="00000000" w:rsidRDefault="00000000" w:rsidRPr="00000000" w14:paraId="0000018C">
            <w:pPr>
              <w:spacing w:after="20" w:lineRule="auto"/>
              <w:rPr/>
            </w:pPr>
            <w:r w:rsidDel="00000000" w:rsidR="00000000" w:rsidRPr="00000000">
              <w:rPr>
                <w:sz w:val="16"/>
                <w:szCs w:val="16"/>
                <w:rtl w:val="0"/>
              </w:rPr>
              <w:t xml:space="preserve">Reducción de horas de reingreso de información y reprocesos en obra con P3 (%)</w:t>
            </w:r>
            <w:r w:rsidDel="00000000" w:rsidR="00000000" w:rsidRPr="00000000">
              <w:rPr>
                <w:rtl w:val="0"/>
              </w:rPr>
            </w:r>
          </w:p>
        </w:tc>
        <w:tc>
          <w:tcPr>
            <w:vAlign w:val="center"/>
          </w:tcPr>
          <w:p w:rsidR="00000000" w:rsidDel="00000000" w:rsidP="00000000" w:rsidRDefault="00000000" w:rsidRPr="00000000" w14:paraId="0000018D">
            <w:pPr>
              <w:spacing w:after="20" w:lineRule="auto"/>
              <w:rPr/>
            </w:pPr>
            <w:r w:rsidDel="00000000" w:rsidR="00000000" w:rsidRPr="00000000">
              <w:rPr>
                <w:sz w:val="16"/>
                <w:szCs w:val="16"/>
                <w:rtl w:val="0"/>
              </w:rPr>
              <w:t xml:space="preserve">Horas-persona de reingreso y reprocesos frente a la línea base de la obra.</w:t>
            </w:r>
            <w:r w:rsidDel="00000000" w:rsidR="00000000" w:rsidRPr="00000000">
              <w:rPr>
                <w:rtl w:val="0"/>
              </w:rPr>
            </w:r>
          </w:p>
        </w:tc>
        <w:tc>
          <w:tcPr>
            <w:vAlign w:val="center"/>
          </w:tcPr>
          <w:p w:rsidR="00000000" w:rsidDel="00000000" w:rsidP="00000000" w:rsidRDefault="00000000" w:rsidRPr="00000000" w14:paraId="0000018E">
            <w:pPr>
              <w:spacing w:after="20" w:lineRule="auto"/>
              <w:rPr/>
            </w:pPr>
            <w:r w:rsidDel="00000000" w:rsidR="00000000" w:rsidRPr="00000000">
              <w:rPr>
                <w:sz w:val="16"/>
                <w:szCs w:val="16"/>
                <w:rtl w:val="0"/>
              </w:rPr>
              <w:t xml:space="preserve">Registros de obra y encuestas de tiempo; semestral.</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8F">
            <w:pPr>
              <w:spacing w:after="20" w:lineRule="auto"/>
              <w:rPr/>
            </w:pPr>
            <w:r w:rsidDel="00000000" w:rsidR="00000000" w:rsidRPr="00000000">
              <w:rPr>
                <w:sz w:val="16"/>
                <w:szCs w:val="16"/>
                <w:rtl w:val="0"/>
              </w:rPr>
              <w:t xml:space="preserve">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90">
            <w:pPr>
              <w:spacing w:after="20" w:lineRule="auto"/>
              <w:rPr/>
            </w:pPr>
            <w:r w:rsidDel="00000000" w:rsidR="00000000" w:rsidRPr="00000000">
              <w:rPr>
                <w:sz w:val="16"/>
                <w:szCs w:val="16"/>
                <w:rtl w:val="0"/>
              </w:rPr>
              <w:t xml:space="preserve">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91">
            <w:pPr>
              <w:spacing w:after="20" w:lineRule="auto"/>
              <w:rPr/>
            </w:pPr>
            <w:r w:rsidDel="00000000" w:rsidR="00000000" w:rsidRPr="00000000">
              <w:rPr>
                <w:sz w:val="16"/>
                <w:szCs w:val="16"/>
                <w:rtl w:val="0"/>
              </w:rPr>
              <w:t xml:space="preserve">10%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92">
            <w:pPr>
              <w:spacing w:after="20" w:lineRule="auto"/>
              <w:rPr/>
            </w:pPr>
            <w:r w:rsidDel="00000000" w:rsidR="00000000" w:rsidRPr="00000000">
              <w:rPr>
                <w:sz w:val="16"/>
                <w:szCs w:val="16"/>
                <w:rtl w:val="0"/>
              </w:rPr>
              <w:t xml:space="preserve">15%</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93">
            <w:pPr>
              <w:spacing w:after="20" w:lineRule="auto"/>
              <w:rPr/>
            </w:pPr>
            <w:r w:rsidDel="00000000" w:rsidR="00000000" w:rsidRPr="00000000">
              <w:rPr>
                <w:sz w:val="16"/>
                <w:szCs w:val="16"/>
                <w:rtl w:val="0"/>
              </w:rPr>
              <w:t xml:space="preserve">25%</w:t>
            </w:r>
            <w:r w:rsidDel="00000000" w:rsidR="00000000" w:rsidRPr="00000000">
              <w:rPr>
                <w:rtl w:val="0"/>
              </w:rPr>
            </w:r>
          </w:p>
        </w:tc>
      </w:tr>
      <w:tr>
        <w:trPr>
          <w:cantSplit w:val="0"/>
          <w:trHeight w:val="293" w:hRule="atLeast"/>
          <w:tblHeader w:val="0"/>
        </w:trPr>
        <w:tc>
          <w:tcPr>
            <w:vAlign w:val="center"/>
          </w:tcPr>
          <w:p w:rsidR="00000000" w:rsidDel="00000000" w:rsidP="00000000" w:rsidRDefault="00000000" w:rsidRPr="00000000" w14:paraId="00000194">
            <w:pPr>
              <w:spacing w:after="20" w:lineRule="auto"/>
              <w:rPr/>
            </w:pPr>
            <w:r w:rsidDel="00000000" w:rsidR="00000000" w:rsidRPr="00000000">
              <w:rPr>
                <w:sz w:val="16"/>
                <w:szCs w:val="16"/>
                <w:rtl w:val="0"/>
              </w:rPr>
              <w:t xml:space="preserve">Reducción del OPEX de operación y mantención en activos con P4 (%)</w:t>
            </w:r>
            <w:r w:rsidDel="00000000" w:rsidR="00000000" w:rsidRPr="00000000">
              <w:rPr>
                <w:rtl w:val="0"/>
              </w:rPr>
            </w:r>
          </w:p>
        </w:tc>
        <w:tc>
          <w:tcPr>
            <w:vAlign w:val="center"/>
          </w:tcPr>
          <w:p w:rsidR="00000000" w:rsidDel="00000000" w:rsidP="00000000" w:rsidRDefault="00000000" w:rsidRPr="00000000" w14:paraId="00000195">
            <w:pPr>
              <w:spacing w:after="20" w:lineRule="auto"/>
              <w:rPr/>
            </w:pPr>
            <w:r w:rsidDel="00000000" w:rsidR="00000000" w:rsidRPr="00000000">
              <w:rPr>
                <w:sz w:val="16"/>
                <w:szCs w:val="16"/>
                <w:rtl w:val="0"/>
              </w:rPr>
              <w:t xml:space="preserve">Costo anual de mantención correctiva y preventiva frente al histórico del activo.</w:t>
            </w:r>
            <w:r w:rsidDel="00000000" w:rsidR="00000000" w:rsidRPr="00000000">
              <w:rPr>
                <w:rtl w:val="0"/>
              </w:rPr>
            </w:r>
          </w:p>
        </w:tc>
        <w:tc>
          <w:tcPr>
            <w:vAlign w:val="center"/>
          </w:tcPr>
          <w:p w:rsidR="00000000" w:rsidDel="00000000" w:rsidP="00000000" w:rsidRDefault="00000000" w:rsidRPr="00000000" w14:paraId="00000196">
            <w:pPr>
              <w:spacing w:after="20" w:lineRule="auto"/>
              <w:rPr/>
            </w:pPr>
            <w:r w:rsidDel="00000000" w:rsidR="00000000" w:rsidRPr="00000000">
              <w:rPr>
                <w:sz w:val="16"/>
                <w:szCs w:val="16"/>
                <w:rtl w:val="0"/>
              </w:rPr>
              <w:t xml:space="preserve">Registros de mantención y contables del usuario; anual.</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97">
            <w:pPr>
              <w:spacing w:after="20" w:lineRule="auto"/>
              <w:rPr/>
            </w:pPr>
            <w:r w:rsidDel="00000000" w:rsidR="00000000" w:rsidRPr="00000000">
              <w:rPr>
                <w:sz w:val="16"/>
                <w:szCs w:val="16"/>
                <w:rtl w:val="0"/>
              </w:rPr>
              <w:t xml:space="preserve">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98">
            <w:pPr>
              <w:spacing w:after="20" w:lineRule="auto"/>
              <w:rPr/>
            </w:pPr>
            <w:r w:rsidDel="00000000" w:rsidR="00000000" w:rsidRPr="00000000">
              <w:rPr>
                <w:sz w:val="16"/>
                <w:szCs w:val="16"/>
                <w:rtl w:val="0"/>
              </w:rPr>
              <w:t xml:space="preserve">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99">
            <w:pPr>
              <w:spacing w:after="20" w:lineRule="auto"/>
              <w:rPr/>
            </w:pPr>
            <w:r w:rsidDel="00000000" w:rsidR="00000000" w:rsidRPr="00000000">
              <w:rPr>
                <w:sz w:val="16"/>
                <w:szCs w:val="16"/>
                <w:rtl w:val="0"/>
              </w:rPr>
              <w:t xml:space="preserve">5%</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9A">
            <w:pPr>
              <w:spacing w:after="20" w:lineRule="auto"/>
              <w:rPr/>
            </w:pPr>
            <w:r w:rsidDel="00000000" w:rsidR="00000000" w:rsidRPr="00000000">
              <w:rPr>
                <w:sz w:val="16"/>
                <w:szCs w:val="16"/>
                <w:rtl w:val="0"/>
              </w:rPr>
              <w:t xml:space="preserve">10%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9B">
            <w:pPr>
              <w:spacing w:after="20" w:lineRule="auto"/>
              <w:rPr/>
            </w:pPr>
            <w:r w:rsidDel="00000000" w:rsidR="00000000" w:rsidRPr="00000000">
              <w:rPr>
                <w:sz w:val="16"/>
                <w:szCs w:val="16"/>
                <w:rtl w:val="0"/>
              </w:rPr>
              <w:t xml:space="preserve">15%</w:t>
            </w:r>
            <w:r w:rsidDel="00000000" w:rsidR="00000000" w:rsidRPr="00000000">
              <w:rPr>
                <w:rtl w:val="0"/>
              </w:rPr>
            </w:r>
          </w:p>
        </w:tc>
      </w:tr>
      <w:tr>
        <w:trPr>
          <w:cantSplit w:val="0"/>
          <w:trHeight w:val="293" w:hRule="atLeast"/>
          <w:tblHeader w:val="0"/>
        </w:trPr>
        <w:tc>
          <w:tcPr>
            <w:vAlign w:val="center"/>
          </w:tcPr>
          <w:p w:rsidR="00000000" w:rsidDel="00000000" w:rsidP="00000000" w:rsidRDefault="00000000" w:rsidRPr="00000000" w14:paraId="0000019C">
            <w:pPr>
              <w:spacing w:after="20" w:lineRule="auto"/>
              <w:rPr/>
            </w:pPr>
            <w:r w:rsidDel="00000000" w:rsidR="00000000" w:rsidRPr="00000000">
              <w:rPr>
                <w:sz w:val="16"/>
                <w:szCs w:val="16"/>
                <w:rtl w:val="0"/>
              </w:rPr>
              <w:t xml:space="preserve">Obras operando con la “Zapatilla” (N° acumulado)</w:t>
            </w:r>
            <w:r w:rsidDel="00000000" w:rsidR="00000000" w:rsidRPr="00000000">
              <w:rPr>
                <w:rtl w:val="0"/>
              </w:rPr>
            </w:r>
          </w:p>
        </w:tc>
        <w:tc>
          <w:tcPr>
            <w:vAlign w:val="center"/>
          </w:tcPr>
          <w:p w:rsidR="00000000" w:rsidDel="00000000" w:rsidP="00000000" w:rsidRDefault="00000000" w:rsidRPr="00000000" w14:paraId="0000019D">
            <w:pPr>
              <w:spacing w:after="20" w:lineRule="auto"/>
              <w:rPr/>
            </w:pPr>
            <w:r w:rsidDel="00000000" w:rsidR="00000000" w:rsidRPr="00000000">
              <w:rPr>
                <w:sz w:val="16"/>
                <w:szCs w:val="16"/>
                <w:rtl w:val="0"/>
              </w:rPr>
              <w:t xml:space="preserve">Conteo de obras con integración activa.</w:t>
            </w:r>
            <w:r w:rsidDel="00000000" w:rsidR="00000000" w:rsidRPr="00000000">
              <w:rPr>
                <w:rtl w:val="0"/>
              </w:rPr>
            </w:r>
          </w:p>
        </w:tc>
        <w:tc>
          <w:tcPr>
            <w:vAlign w:val="center"/>
          </w:tcPr>
          <w:p w:rsidR="00000000" w:rsidDel="00000000" w:rsidP="00000000" w:rsidRDefault="00000000" w:rsidRPr="00000000" w14:paraId="0000019E">
            <w:pPr>
              <w:spacing w:after="20" w:lineRule="auto"/>
              <w:rPr/>
            </w:pPr>
            <w:r w:rsidDel="00000000" w:rsidR="00000000" w:rsidRPr="00000000">
              <w:rPr>
                <w:sz w:val="16"/>
                <w:szCs w:val="16"/>
                <w:rtl w:val="0"/>
              </w:rPr>
              <w:t xml:space="preserve">Contratos o acuerdos de piloto y registros de integración.</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9F">
            <w:pPr>
              <w:spacing w:after="20" w:lineRule="auto"/>
              <w:rPr/>
            </w:pPr>
            <w:r w:rsidDel="00000000" w:rsidR="00000000" w:rsidRPr="00000000">
              <w:rPr>
                <w:sz w:val="16"/>
                <w:szCs w:val="16"/>
                <w:rtl w:val="0"/>
              </w:rPr>
              <w:t xml:space="preserve">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A0">
            <w:pPr>
              <w:spacing w:after="20" w:lineRule="auto"/>
              <w:rPr/>
            </w:pPr>
            <w:r w:rsidDel="00000000" w:rsidR="00000000" w:rsidRPr="00000000">
              <w:rPr>
                <w:sz w:val="16"/>
                <w:szCs w:val="16"/>
                <w:rtl w:val="0"/>
              </w:rPr>
              <w:t xml:space="preserve">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A1">
            <w:pPr>
              <w:spacing w:after="20" w:lineRule="auto"/>
              <w:rPr/>
            </w:pPr>
            <w:r w:rsidDel="00000000" w:rsidR="00000000" w:rsidRPr="00000000">
              <w:rPr>
                <w:sz w:val="16"/>
                <w:szCs w:val="16"/>
                <w:rtl w:val="0"/>
              </w:rPr>
              <w:t xml:space="preserve">1</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A2">
            <w:pPr>
              <w:spacing w:after="20" w:lineRule="auto"/>
              <w:rPr/>
            </w:pPr>
            <w:r w:rsidDel="00000000" w:rsidR="00000000" w:rsidRPr="00000000">
              <w:rPr>
                <w:sz w:val="16"/>
                <w:szCs w:val="16"/>
                <w:rtl w:val="0"/>
              </w:rPr>
              <w:t xml:space="preserve">3</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A3">
            <w:pPr>
              <w:spacing w:after="20" w:lineRule="auto"/>
              <w:rPr/>
            </w:pPr>
            <w:r w:rsidDel="00000000" w:rsidR="00000000" w:rsidRPr="00000000">
              <w:rPr>
                <w:sz w:val="16"/>
                <w:szCs w:val="16"/>
                <w:rtl w:val="0"/>
              </w:rPr>
              <w:t xml:space="preserve">20</w:t>
            </w:r>
            <w:r w:rsidDel="00000000" w:rsidR="00000000" w:rsidRPr="00000000">
              <w:rPr>
                <w:rtl w:val="0"/>
              </w:rPr>
            </w:r>
          </w:p>
        </w:tc>
      </w:tr>
      <w:tr>
        <w:trPr>
          <w:cantSplit w:val="0"/>
          <w:trHeight w:val="293" w:hRule="atLeast"/>
          <w:tblHeader w:val="0"/>
        </w:trPr>
        <w:tc>
          <w:tcPr>
            <w:vAlign w:val="center"/>
          </w:tcPr>
          <w:p w:rsidR="00000000" w:rsidDel="00000000" w:rsidP="00000000" w:rsidRDefault="00000000" w:rsidRPr="00000000" w14:paraId="000001A4">
            <w:pPr>
              <w:spacing w:after="20" w:lineRule="auto"/>
              <w:rPr/>
            </w:pPr>
            <w:r w:rsidDel="00000000" w:rsidR="00000000" w:rsidRPr="00000000">
              <w:rPr>
                <w:sz w:val="16"/>
                <w:szCs w:val="16"/>
                <w:rtl w:val="0"/>
              </w:rPr>
              <w:t xml:space="preserve">Activos con mantenimiento predictivo P4 (N° acumulado)</w:t>
            </w:r>
            <w:r w:rsidDel="00000000" w:rsidR="00000000" w:rsidRPr="00000000">
              <w:rPr>
                <w:rtl w:val="0"/>
              </w:rPr>
            </w:r>
          </w:p>
        </w:tc>
        <w:tc>
          <w:tcPr>
            <w:vAlign w:val="center"/>
          </w:tcPr>
          <w:p w:rsidR="00000000" w:rsidDel="00000000" w:rsidP="00000000" w:rsidRDefault="00000000" w:rsidRPr="00000000" w14:paraId="000001A5">
            <w:pPr>
              <w:spacing w:after="20" w:lineRule="auto"/>
              <w:rPr/>
            </w:pPr>
            <w:r w:rsidDel="00000000" w:rsidR="00000000" w:rsidRPr="00000000">
              <w:rPr>
                <w:sz w:val="16"/>
                <w:szCs w:val="16"/>
                <w:rtl w:val="0"/>
              </w:rPr>
              <w:t xml:space="preserve">Conteo de activos con el módulo en uso.</w:t>
            </w:r>
            <w:r w:rsidDel="00000000" w:rsidR="00000000" w:rsidRPr="00000000">
              <w:rPr>
                <w:rtl w:val="0"/>
              </w:rPr>
            </w:r>
          </w:p>
        </w:tc>
        <w:tc>
          <w:tcPr>
            <w:vAlign w:val="center"/>
          </w:tcPr>
          <w:p w:rsidR="00000000" w:rsidDel="00000000" w:rsidP="00000000" w:rsidRDefault="00000000" w:rsidRPr="00000000" w14:paraId="000001A6">
            <w:pPr>
              <w:spacing w:after="20" w:lineRule="auto"/>
              <w:rPr/>
            </w:pPr>
            <w:r w:rsidDel="00000000" w:rsidR="00000000" w:rsidRPr="00000000">
              <w:rPr>
                <w:sz w:val="16"/>
                <w:szCs w:val="16"/>
                <w:rtl w:val="0"/>
              </w:rPr>
              <w:t xml:space="preserve">Contratos o acuerdos de piloto y registros de la plataforma.</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A7">
            <w:pPr>
              <w:spacing w:after="20" w:lineRule="auto"/>
              <w:rPr/>
            </w:pPr>
            <w:r w:rsidDel="00000000" w:rsidR="00000000" w:rsidRPr="00000000">
              <w:rPr>
                <w:sz w:val="16"/>
                <w:szCs w:val="16"/>
                <w:rtl w:val="0"/>
              </w:rPr>
              <w:t xml:space="preserve">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A8">
            <w:pPr>
              <w:spacing w:after="20" w:lineRule="auto"/>
              <w:rPr/>
            </w:pPr>
            <w:r w:rsidDel="00000000" w:rsidR="00000000" w:rsidRPr="00000000">
              <w:rPr>
                <w:sz w:val="16"/>
                <w:szCs w:val="16"/>
                <w:rtl w:val="0"/>
              </w:rPr>
              <w:t xml:space="preserve">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A9">
            <w:pPr>
              <w:spacing w:after="20" w:lineRule="auto"/>
              <w:rPr/>
            </w:pPr>
            <w:r w:rsidDel="00000000" w:rsidR="00000000" w:rsidRPr="00000000">
              <w:rPr>
                <w:sz w:val="16"/>
                <w:szCs w:val="16"/>
                <w:rtl w:val="0"/>
              </w:rPr>
              <w:t xml:space="preserve">3</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AA">
            <w:pPr>
              <w:spacing w:after="20" w:lineRule="auto"/>
              <w:rPr/>
            </w:pPr>
            <w:r w:rsidDel="00000000" w:rsidR="00000000" w:rsidRPr="00000000">
              <w:rPr>
                <w:sz w:val="16"/>
                <w:szCs w:val="16"/>
                <w:rtl w:val="0"/>
              </w:rPr>
              <w:t xml:space="preserve">6</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AB">
            <w:pPr>
              <w:spacing w:after="20" w:lineRule="auto"/>
              <w:rPr/>
            </w:pPr>
            <w:r w:rsidDel="00000000" w:rsidR="00000000" w:rsidRPr="00000000">
              <w:rPr>
                <w:sz w:val="16"/>
                <w:szCs w:val="16"/>
                <w:rtl w:val="0"/>
              </w:rPr>
              <w:t xml:space="preserve">10</w:t>
            </w:r>
            <w:r w:rsidDel="00000000" w:rsidR="00000000" w:rsidRPr="00000000">
              <w:rPr>
                <w:rtl w:val="0"/>
              </w:rPr>
            </w:r>
          </w:p>
        </w:tc>
      </w:tr>
      <w:tr>
        <w:trPr>
          <w:cantSplit w:val="0"/>
          <w:trHeight w:val="443" w:hRule="atLeast"/>
          <w:tblHeader w:val="0"/>
        </w:trPr>
        <w:tc>
          <w:tcPr>
            <w:tcBorders>
              <w:left w:color="000000" w:space="0" w:sz="6" w:val="single"/>
              <w:right w:color="000000" w:space="0" w:sz="6" w:val="single"/>
            </w:tcBorders>
            <w:shd w:fill="c6d9f1" w:val="clear"/>
            <w:vAlign w:val="center"/>
          </w:tcPr>
          <w:p w:rsidR="00000000" w:rsidDel="00000000" w:rsidP="00000000" w:rsidRDefault="00000000" w:rsidRPr="00000000" w14:paraId="000001AC">
            <w:pPr>
              <w:tabs>
                <w:tab w:val="left" w:leader="none" w:pos="6432"/>
              </w:tabs>
              <w:spacing w:after="0" w:lineRule="auto"/>
              <w:jc w:val="center"/>
              <w:rPr>
                <w:color w:val="e36c0a"/>
                <w:sz w:val="20"/>
                <w:szCs w:val="20"/>
              </w:rPr>
            </w:pPr>
            <w:r w:rsidDel="00000000" w:rsidR="00000000" w:rsidRPr="00000000">
              <w:rPr>
                <w:b w:val="1"/>
                <w:bCs w:val="1"/>
                <w:sz w:val="20"/>
                <w:szCs w:val="20"/>
                <w:rtl w:val="0"/>
              </w:rPr>
              <w:t xml:space="preserve">Indicador/es asociados a la gestión</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AD">
            <w:pPr>
              <w:tabs>
                <w:tab w:val="left" w:leader="none" w:pos="6432"/>
              </w:tabs>
              <w:spacing w:after="0" w:lineRule="auto"/>
              <w:jc w:val="center"/>
              <w:rPr>
                <w:color w:val="e36c0a"/>
                <w:sz w:val="20"/>
                <w:szCs w:val="20"/>
              </w:rPr>
            </w:pPr>
            <w:r w:rsidDel="00000000" w:rsidR="00000000" w:rsidRPr="00000000">
              <w:rPr>
                <w:b w:val="1"/>
                <w:bCs w:val="1"/>
                <w:sz w:val="20"/>
                <w:szCs w:val="20"/>
                <w:rtl w:val="0"/>
              </w:rPr>
              <w:t xml:space="preserve">Metodología de cálculo</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AE">
            <w:pPr>
              <w:tabs>
                <w:tab w:val="left" w:leader="none" w:pos="6432"/>
              </w:tabs>
              <w:spacing w:after="0" w:lineRule="auto"/>
              <w:jc w:val="center"/>
              <w:rPr>
                <w:color w:val="e36c0a"/>
                <w:sz w:val="20"/>
                <w:szCs w:val="20"/>
              </w:rPr>
            </w:pPr>
            <w:r w:rsidDel="00000000" w:rsidR="00000000" w:rsidRPr="00000000">
              <w:rPr>
                <w:b w:val="1"/>
                <w:bCs w:val="1"/>
                <w:sz w:val="20"/>
                <w:szCs w:val="20"/>
                <w:rtl w:val="0"/>
              </w:rPr>
              <w:t xml:space="preserve">Medio de verificación</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AF">
            <w:pPr>
              <w:tabs>
                <w:tab w:val="left" w:leader="none" w:pos="6432"/>
              </w:tabs>
              <w:spacing w:after="0" w:lineRule="auto"/>
              <w:jc w:val="center"/>
              <w:rPr>
                <w:color w:val="e36c0a"/>
                <w:sz w:val="20"/>
                <w:szCs w:val="20"/>
              </w:rPr>
            </w:pPr>
            <w:r w:rsidDel="00000000" w:rsidR="00000000" w:rsidRPr="00000000">
              <w:rPr>
                <w:b w:val="1"/>
                <w:bCs w:val="1"/>
                <w:sz w:val="20"/>
                <w:szCs w:val="20"/>
                <w:rtl w:val="0"/>
              </w:rPr>
              <w:t xml:space="preserve">Año 1</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B0">
            <w:pPr>
              <w:tabs>
                <w:tab w:val="left" w:leader="none" w:pos="6432"/>
              </w:tabs>
              <w:spacing w:after="0" w:lineRule="auto"/>
              <w:jc w:val="center"/>
              <w:rPr>
                <w:color w:val="e36c0a"/>
                <w:sz w:val="20"/>
                <w:szCs w:val="20"/>
              </w:rPr>
            </w:pPr>
            <w:r w:rsidDel="00000000" w:rsidR="00000000" w:rsidRPr="00000000">
              <w:rPr>
                <w:b w:val="1"/>
                <w:bCs w:val="1"/>
                <w:sz w:val="20"/>
                <w:szCs w:val="20"/>
                <w:rtl w:val="0"/>
              </w:rPr>
              <w:t xml:space="preserve">Año 2</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B1">
            <w:pPr>
              <w:tabs>
                <w:tab w:val="left" w:leader="none" w:pos="6432"/>
              </w:tabs>
              <w:spacing w:after="0" w:lineRule="auto"/>
              <w:jc w:val="center"/>
              <w:rPr>
                <w:sz w:val="20"/>
                <w:szCs w:val="20"/>
              </w:rPr>
            </w:pPr>
            <w:r w:rsidDel="00000000" w:rsidR="00000000" w:rsidRPr="00000000">
              <w:rPr>
                <w:b w:val="1"/>
                <w:bCs w:val="1"/>
                <w:sz w:val="20"/>
                <w:szCs w:val="20"/>
                <w:rtl w:val="0"/>
              </w:rPr>
              <w:t xml:space="preserve">Año 3</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B2">
            <w:pPr>
              <w:tabs>
                <w:tab w:val="left" w:leader="none" w:pos="6432"/>
              </w:tabs>
              <w:spacing w:after="0" w:lineRule="auto"/>
              <w:jc w:val="center"/>
              <w:rPr>
                <w:sz w:val="20"/>
                <w:szCs w:val="20"/>
              </w:rPr>
            </w:pPr>
            <w:r w:rsidDel="00000000" w:rsidR="00000000" w:rsidRPr="00000000">
              <w:rPr>
                <w:b w:val="1"/>
                <w:bCs w:val="1"/>
                <w:sz w:val="20"/>
                <w:szCs w:val="20"/>
                <w:rtl w:val="0"/>
              </w:rPr>
              <w:t xml:space="preserve">Año 4</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B3">
            <w:pPr>
              <w:tabs>
                <w:tab w:val="left" w:leader="none" w:pos="6432"/>
              </w:tabs>
              <w:spacing w:after="0" w:lineRule="auto"/>
              <w:jc w:val="center"/>
              <w:rPr>
                <w:sz w:val="20"/>
                <w:szCs w:val="20"/>
              </w:rPr>
            </w:pPr>
            <w:r w:rsidDel="00000000" w:rsidR="00000000" w:rsidRPr="00000000">
              <w:rPr>
                <w:b w:val="1"/>
                <w:bCs w:val="1"/>
                <w:sz w:val="20"/>
                <w:szCs w:val="20"/>
                <w:rtl w:val="0"/>
              </w:rPr>
              <w:t xml:space="preserve">Año 5</w:t>
            </w:r>
            <w:r w:rsidDel="00000000" w:rsidR="00000000" w:rsidRPr="00000000">
              <w:rPr>
                <w:rtl w:val="0"/>
              </w:rPr>
            </w:r>
          </w:p>
        </w:tc>
      </w:tr>
      <w:tr>
        <w:trPr>
          <w:cantSplit w:val="0"/>
          <w:trHeight w:val="212" w:hRule="atLeast"/>
          <w:tblHeader w:val="0"/>
        </w:trPr>
        <w:tc>
          <w:tcPr>
            <w:vAlign w:val="center"/>
          </w:tcPr>
          <w:p w:rsidR="00000000" w:rsidDel="00000000" w:rsidP="00000000" w:rsidRDefault="00000000" w:rsidRPr="00000000" w14:paraId="000001B4">
            <w:pPr>
              <w:spacing w:after="20" w:lineRule="auto"/>
              <w:rPr/>
            </w:pPr>
            <w:r w:rsidDel="00000000" w:rsidR="00000000" w:rsidRPr="00000000">
              <w:rPr>
                <w:sz w:val="16"/>
                <w:szCs w:val="16"/>
                <w:rtl w:val="0"/>
              </w:rPr>
              <w:t xml:space="preserve">Sesiones del Consejo Estratégico y del Consejo Técnico (N° por año)</w:t>
            </w:r>
            <w:r w:rsidDel="00000000" w:rsidR="00000000" w:rsidRPr="00000000">
              <w:rPr>
                <w:rtl w:val="0"/>
              </w:rPr>
            </w:r>
          </w:p>
        </w:tc>
        <w:tc>
          <w:tcPr>
            <w:vAlign w:val="center"/>
          </w:tcPr>
          <w:p w:rsidR="00000000" w:rsidDel="00000000" w:rsidP="00000000" w:rsidRDefault="00000000" w:rsidRPr="00000000" w14:paraId="000001B5">
            <w:pPr>
              <w:spacing w:after="20" w:lineRule="auto"/>
              <w:rPr/>
            </w:pPr>
            <w:r w:rsidDel="00000000" w:rsidR="00000000" w:rsidRPr="00000000">
              <w:rPr>
                <w:sz w:val="16"/>
                <w:szCs w:val="16"/>
                <w:rtl w:val="0"/>
              </w:rPr>
              <w:t xml:space="preserve">2 sesiones ordinarias del Consejo Estratégico y 4 del Consejo Técnico por año.</w:t>
            </w:r>
            <w:r w:rsidDel="00000000" w:rsidR="00000000" w:rsidRPr="00000000">
              <w:rPr>
                <w:rtl w:val="0"/>
              </w:rPr>
            </w:r>
          </w:p>
        </w:tc>
        <w:tc>
          <w:tcPr>
            <w:vAlign w:val="center"/>
          </w:tcPr>
          <w:p w:rsidR="00000000" w:rsidDel="00000000" w:rsidP="00000000" w:rsidRDefault="00000000" w:rsidRPr="00000000" w14:paraId="000001B6">
            <w:pPr>
              <w:spacing w:after="20" w:lineRule="auto"/>
              <w:rPr/>
            </w:pPr>
            <w:r w:rsidDel="00000000" w:rsidR="00000000" w:rsidRPr="00000000">
              <w:rPr>
                <w:sz w:val="16"/>
                <w:szCs w:val="16"/>
                <w:rtl w:val="0"/>
              </w:rPr>
              <w:t xml:space="preserve">Actas firmadas, convocatorias y registro de asistencia.</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B7">
            <w:pPr>
              <w:spacing w:after="20" w:lineRule="auto"/>
              <w:rPr/>
            </w:pPr>
            <w:r w:rsidDel="00000000" w:rsidR="00000000" w:rsidRPr="00000000">
              <w:rPr>
                <w:sz w:val="16"/>
                <w:szCs w:val="16"/>
                <w:rtl w:val="0"/>
              </w:rPr>
              <w:t xml:space="preserve">6</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B8">
            <w:pPr>
              <w:spacing w:after="20" w:lineRule="auto"/>
              <w:rPr/>
            </w:pPr>
            <w:r w:rsidDel="00000000" w:rsidR="00000000" w:rsidRPr="00000000">
              <w:rPr>
                <w:sz w:val="16"/>
                <w:szCs w:val="16"/>
                <w:rtl w:val="0"/>
              </w:rPr>
              <w:t xml:space="preserve">6</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B9">
            <w:pPr>
              <w:spacing w:after="20" w:lineRule="auto"/>
              <w:rPr/>
            </w:pPr>
            <w:r w:rsidDel="00000000" w:rsidR="00000000" w:rsidRPr="00000000">
              <w:rPr>
                <w:sz w:val="16"/>
                <w:szCs w:val="16"/>
                <w:rtl w:val="0"/>
              </w:rPr>
              <w:t xml:space="preserve">6</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BA">
            <w:pPr>
              <w:spacing w:after="20" w:lineRule="auto"/>
              <w:rPr/>
            </w:pPr>
            <w:r w:rsidDel="00000000" w:rsidR="00000000" w:rsidRPr="00000000">
              <w:rPr>
                <w:sz w:val="16"/>
                <w:szCs w:val="16"/>
                <w:rtl w:val="0"/>
              </w:rPr>
              <w:t xml:space="preserve">6</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BB">
            <w:pPr>
              <w:spacing w:after="20" w:lineRule="auto"/>
              <w:rPr/>
            </w:pPr>
            <w:r w:rsidDel="00000000" w:rsidR="00000000" w:rsidRPr="00000000">
              <w:rPr>
                <w:sz w:val="16"/>
                <w:szCs w:val="16"/>
                <w:rtl w:val="0"/>
              </w:rPr>
              <w:t xml:space="preserve">6</w:t>
            </w:r>
            <w:r w:rsidDel="00000000" w:rsidR="00000000" w:rsidRPr="00000000">
              <w:rPr>
                <w:rtl w:val="0"/>
              </w:rPr>
            </w:r>
          </w:p>
        </w:tc>
      </w:tr>
      <w:tr>
        <w:trPr>
          <w:cantSplit w:val="0"/>
          <w:trHeight w:val="175" w:hRule="atLeast"/>
          <w:tblHeader w:val="0"/>
        </w:trPr>
        <w:tc>
          <w:tcPr>
            <w:vAlign w:val="center"/>
          </w:tcPr>
          <w:p w:rsidR="00000000" w:rsidDel="00000000" w:rsidP="00000000" w:rsidRDefault="00000000" w:rsidRPr="00000000" w14:paraId="000001BC">
            <w:pPr>
              <w:spacing w:after="20" w:lineRule="auto"/>
              <w:rPr/>
            </w:pPr>
            <w:r w:rsidDel="00000000" w:rsidR="00000000" w:rsidRPr="00000000">
              <w:rPr>
                <w:sz w:val="16"/>
                <w:szCs w:val="16"/>
                <w:rtl w:val="0"/>
              </w:rPr>
              <w:t xml:space="preserve">Hitos de integración cumplidos (%)</w:t>
            </w:r>
            <w:r w:rsidDel="00000000" w:rsidR="00000000" w:rsidRPr="00000000">
              <w:rPr>
                <w:rtl w:val="0"/>
              </w:rPr>
            </w:r>
          </w:p>
        </w:tc>
        <w:tc>
          <w:tcPr>
            <w:vAlign w:val="center"/>
          </w:tcPr>
          <w:p w:rsidR="00000000" w:rsidDel="00000000" w:rsidP="00000000" w:rsidRDefault="00000000" w:rsidRPr="00000000" w14:paraId="000001BD">
            <w:pPr>
              <w:spacing w:after="20" w:lineRule="auto"/>
              <w:rPr/>
            </w:pPr>
            <w:r w:rsidDel="00000000" w:rsidR="00000000" w:rsidRPr="00000000">
              <w:rPr>
                <w:sz w:val="16"/>
                <w:szCs w:val="16"/>
                <w:rtl w:val="0"/>
              </w:rPr>
              <w:t xml:space="preserve">Hitos cumplidos / hitos programados en el año en la carta Gantt.</w:t>
            </w:r>
            <w:r w:rsidDel="00000000" w:rsidR="00000000" w:rsidRPr="00000000">
              <w:rPr>
                <w:rtl w:val="0"/>
              </w:rPr>
            </w:r>
          </w:p>
        </w:tc>
        <w:tc>
          <w:tcPr>
            <w:vAlign w:val="center"/>
          </w:tcPr>
          <w:p w:rsidR="00000000" w:rsidDel="00000000" w:rsidP="00000000" w:rsidRDefault="00000000" w:rsidRPr="00000000" w14:paraId="000001BE">
            <w:pPr>
              <w:spacing w:after="20" w:lineRule="auto"/>
              <w:rPr/>
            </w:pPr>
            <w:r w:rsidDel="00000000" w:rsidR="00000000" w:rsidRPr="00000000">
              <w:rPr>
                <w:sz w:val="16"/>
                <w:szCs w:val="16"/>
                <w:rtl w:val="0"/>
              </w:rPr>
              <w:t xml:space="preserve">Tablero de control y actas del Consejo Técnico.</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BF">
            <w:pPr>
              <w:spacing w:after="20" w:lineRule="auto"/>
              <w:rPr/>
            </w:pPr>
            <w:r w:rsidDel="00000000" w:rsidR="00000000" w:rsidRPr="00000000">
              <w:rPr>
                <w:sz w:val="16"/>
                <w:szCs w:val="16"/>
                <w:rtl w:val="0"/>
              </w:rPr>
              <w:t xml:space="preserve">≥80%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C0">
            <w:pPr>
              <w:spacing w:after="20" w:lineRule="auto"/>
              <w:rPr/>
            </w:pPr>
            <w:r w:rsidDel="00000000" w:rsidR="00000000" w:rsidRPr="00000000">
              <w:rPr>
                <w:sz w:val="16"/>
                <w:szCs w:val="16"/>
                <w:rtl w:val="0"/>
              </w:rPr>
              <w:t xml:space="preserve">≥80%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C1">
            <w:pPr>
              <w:spacing w:after="20" w:lineRule="auto"/>
              <w:rPr/>
            </w:pPr>
            <w:r w:rsidDel="00000000" w:rsidR="00000000" w:rsidRPr="00000000">
              <w:rPr>
                <w:sz w:val="16"/>
                <w:szCs w:val="16"/>
                <w:rtl w:val="0"/>
              </w:rPr>
              <w:t xml:space="preserve">≥80%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C2">
            <w:pPr>
              <w:spacing w:after="20" w:lineRule="auto"/>
              <w:rPr/>
            </w:pPr>
            <w:r w:rsidDel="00000000" w:rsidR="00000000" w:rsidRPr="00000000">
              <w:rPr>
                <w:sz w:val="16"/>
                <w:szCs w:val="16"/>
                <w:rtl w:val="0"/>
              </w:rPr>
              <w:t xml:space="preserve">≥80%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C3">
            <w:pPr>
              <w:spacing w:after="20" w:lineRule="auto"/>
              <w:rPr/>
            </w:pPr>
            <w:r w:rsidDel="00000000" w:rsidR="00000000" w:rsidRPr="00000000">
              <w:rPr>
                <w:sz w:val="16"/>
                <w:szCs w:val="16"/>
                <w:rtl w:val="0"/>
              </w:rPr>
              <w:t xml:space="preserve">≥80%</w:t>
            </w:r>
            <w:r w:rsidDel="00000000" w:rsidR="00000000" w:rsidRPr="00000000">
              <w:rPr>
                <w:rtl w:val="0"/>
              </w:rPr>
            </w:r>
          </w:p>
        </w:tc>
      </w:tr>
      <w:tr>
        <w:trPr>
          <w:cantSplit w:val="0"/>
          <w:trHeight w:val="200" w:hRule="atLeast"/>
          <w:tblHeader w:val="0"/>
        </w:trPr>
        <w:tc>
          <w:tcPr>
            <w:vAlign w:val="center"/>
          </w:tcPr>
          <w:p w:rsidR="00000000" w:rsidDel="00000000" w:rsidP="00000000" w:rsidRDefault="00000000" w:rsidRPr="00000000" w14:paraId="000001C4">
            <w:pPr>
              <w:spacing w:after="20" w:lineRule="auto"/>
              <w:rPr/>
            </w:pPr>
            <w:r w:rsidDel="00000000" w:rsidR="00000000" w:rsidRPr="00000000">
              <w:rPr>
                <w:sz w:val="16"/>
                <w:szCs w:val="16"/>
                <w:rtl w:val="0"/>
              </w:rPr>
              <w:t xml:space="preserve">Alianzas formalizadas para desarrollo y escalamiento (N° acumulado)</w:t>
            </w:r>
            <w:r w:rsidDel="00000000" w:rsidR="00000000" w:rsidRPr="00000000">
              <w:rPr>
                <w:rtl w:val="0"/>
              </w:rPr>
            </w:r>
          </w:p>
        </w:tc>
        <w:tc>
          <w:tcPr>
            <w:vAlign w:val="center"/>
          </w:tcPr>
          <w:p w:rsidR="00000000" w:rsidDel="00000000" w:rsidP="00000000" w:rsidRDefault="00000000" w:rsidRPr="00000000" w14:paraId="000001C5">
            <w:pPr>
              <w:spacing w:after="20" w:lineRule="auto"/>
              <w:rPr/>
            </w:pPr>
            <w:r w:rsidDel="00000000" w:rsidR="00000000" w:rsidRPr="00000000">
              <w:rPr>
                <w:sz w:val="16"/>
                <w:szCs w:val="16"/>
                <w:rtl w:val="0"/>
              </w:rPr>
              <w:t xml:space="preserve">Cartas de intención, convenios o memorandos firmados.</w:t>
            </w:r>
            <w:r w:rsidDel="00000000" w:rsidR="00000000" w:rsidRPr="00000000">
              <w:rPr>
                <w:rtl w:val="0"/>
              </w:rPr>
            </w:r>
          </w:p>
        </w:tc>
        <w:tc>
          <w:tcPr>
            <w:vAlign w:val="center"/>
          </w:tcPr>
          <w:p w:rsidR="00000000" w:rsidDel="00000000" w:rsidP="00000000" w:rsidRDefault="00000000" w:rsidRPr="00000000" w14:paraId="000001C6">
            <w:pPr>
              <w:spacing w:after="20" w:lineRule="auto"/>
              <w:rPr/>
            </w:pPr>
            <w:r w:rsidDel="00000000" w:rsidR="00000000" w:rsidRPr="00000000">
              <w:rPr>
                <w:sz w:val="16"/>
                <w:szCs w:val="16"/>
                <w:rtl w:val="0"/>
              </w:rPr>
              <w:t xml:space="preserve">Documentos firmados.</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C7">
            <w:pPr>
              <w:spacing w:after="20" w:lineRule="auto"/>
              <w:rPr/>
            </w:pPr>
            <w:r w:rsidDel="00000000" w:rsidR="00000000" w:rsidRPr="00000000">
              <w:rPr>
                <w:sz w:val="16"/>
                <w:szCs w:val="16"/>
                <w:rtl w:val="0"/>
              </w:rPr>
              <w:t xml:space="preserve">1</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C8">
            <w:pPr>
              <w:spacing w:after="20" w:lineRule="auto"/>
              <w:rPr/>
            </w:pPr>
            <w:r w:rsidDel="00000000" w:rsidR="00000000" w:rsidRPr="00000000">
              <w:rPr>
                <w:sz w:val="16"/>
                <w:szCs w:val="16"/>
                <w:rtl w:val="0"/>
              </w:rPr>
              <w:t xml:space="preserve">2</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C9">
            <w:pPr>
              <w:spacing w:after="20" w:lineRule="auto"/>
              <w:rPr/>
            </w:pPr>
            <w:r w:rsidDel="00000000" w:rsidR="00000000" w:rsidRPr="00000000">
              <w:rPr>
                <w:sz w:val="16"/>
                <w:szCs w:val="16"/>
                <w:rtl w:val="0"/>
              </w:rPr>
              <w:t xml:space="preserve">4</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CA">
            <w:pPr>
              <w:spacing w:after="20" w:lineRule="auto"/>
              <w:rPr/>
            </w:pPr>
            <w:r w:rsidDel="00000000" w:rsidR="00000000" w:rsidRPr="00000000">
              <w:rPr>
                <w:sz w:val="16"/>
                <w:szCs w:val="16"/>
                <w:rtl w:val="0"/>
              </w:rPr>
              <w:t xml:space="preserve">6</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CB">
            <w:pPr>
              <w:spacing w:after="20" w:lineRule="auto"/>
              <w:rPr/>
            </w:pPr>
            <w:r w:rsidDel="00000000" w:rsidR="00000000" w:rsidRPr="00000000">
              <w:rPr>
                <w:sz w:val="16"/>
                <w:szCs w:val="16"/>
                <w:rtl w:val="0"/>
              </w:rPr>
              <w:t xml:space="preserve">8</w:t>
            </w:r>
            <w:r w:rsidDel="00000000" w:rsidR="00000000" w:rsidRPr="00000000">
              <w:rPr>
                <w:rtl w:val="0"/>
              </w:rPr>
            </w:r>
          </w:p>
        </w:tc>
      </w:tr>
      <w:tr>
        <w:trPr>
          <w:cantSplit w:val="0"/>
          <w:trHeight w:val="71" w:hRule="atLeast"/>
          <w:tblHeader w:val="0"/>
        </w:trPr>
        <w:tc>
          <w:tcPr>
            <w:vAlign w:val="center"/>
          </w:tcPr>
          <w:p w:rsidR="00000000" w:rsidDel="00000000" w:rsidP="00000000" w:rsidRDefault="00000000" w:rsidRPr="00000000" w14:paraId="000001CC">
            <w:pPr>
              <w:spacing w:after="20" w:lineRule="auto"/>
              <w:rPr/>
            </w:pPr>
            <w:r w:rsidDel="00000000" w:rsidR="00000000" w:rsidRPr="00000000">
              <w:rPr>
                <w:sz w:val="16"/>
                <w:szCs w:val="16"/>
                <w:rtl w:val="0"/>
              </w:rPr>
              <w:t xml:space="preserve">Estrategia de transferencia y modelo de negocios (versiones aprobadas)</w:t>
            </w:r>
            <w:r w:rsidDel="00000000" w:rsidR="00000000" w:rsidRPr="00000000">
              <w:rPr>
                <w:rtl w:val="0"/>
              </w:rPr>
            </w:r>
          </w:p>
        </w:tc>
        <w:tc>
          <w:tcPr>
            <w:vAlign w:val="center"/>
          </w:tcPr>
          <w:p w:rsidR="00000000" w:rsidDel="00000000" w:rsidP="00000000" w:rsidRDefault="00000000" w:rsidRPr="00000000" w14:paraId="000001CD">
            <w:pPr>
              <w:spacing w:after="20" w:lineRule="auto"/>
              <w:rPr/>
            </w:pPr>
            <w:r w:rsidDel="00000000" w:rsidR="00000000" w:rsidRPr="00000000">
              <w:rPr>
                <w:sz w:val="16"/>
                <w:szCs w:val="16"/>
                <w:rtl w:val="0"/>
              </w:rPr>
              <w:t xml:space="preserve">Versión inicial, actualización para el informe de continuidad y plan de cierre.</w:t>
            </w:r>
            <w:r w:rsidDel="00000000" w:rsidR="00000000" w:rsidRPr="00000000">
              <w:rPr>
                <w:rtl w:val="0"/>
              </w:rPr>
            </w:r>
          </w:p>
        </w:tc>
        <w:tc>
          <w:tcPr>
            <w:vAlign w:val="center"/>
          </w:tcPr>
          <w:p w:rsidR="00000000" w:rsidDel="00000000" w:rsidP="00000000" w:rsidRDefault="00000000" w:rsidRPr="00000000" w14:paraId="000001CE">
            <w:pPr>
              <w:spacing w:after="20" w:lineRule="auto"/>
              <w:rPr/>
            </w:pPr>
            <w:r w:rsidDel="00000000" w:rsidR="00000000" w:rsidRPr="00000000">
              <w:rPr>
                <w:sz w:val="16"/>
                <w:szCs w:val="16"/>
                <w:rtl w:val="0"/>
              </w:rPr>
              <w:t xml:space="preserve">Documentos aprobados por el Consejo Estratégico.</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CF">
            <w:pPr>
              <w:spacing w:after="20" w:lineRule="auto"/>
              <w:rPr/>
            </w:pPr>
            <w:r w:rsidDel="00000000" w:rsidR="00000000" w:rsidRPr="00000000">
              <w:rPr>
                <w:sz w:val="16"/>
                <w:szCs w:val="16"/>
                <w:rtl w:val="0"/>
              </w:rPr>
              <w:t xml:space="preserve">1</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D0">
            <w:pPr>
              <w:spacing w:after="20" w:lineRule="auto"/>
              <w:rPr/>
            </w:pPr>
            <w:r w:rsidDel="00000000" w:rsidR="00000000" w:rsidRPr="00000000">
              <w:rPr>
                <w:sz w:val="16"/>
                <w:szCs w:val="16"/>
                <w:rtl w:val="0"/>
              </w:rPr>
              <w:t xml:space="preserve">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D1">
            <w:pPr>
              <w:spacing w:after="20" w:lineRule="auto"/>
              <w:rPr/>
            </w:pPr>
            <w:r w:rsidDel="00000000" w:rsidR="00000000" w:rsidRPr="00000000">
              <w:rPr>
                <w:sz w:val="16"/>
                <w:szCs w:val="16"/>
                <w:rtl w:val="0"/>
              </w:rPr>
              <w:t xml:space="preserve">1</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D2">
            <w:pPr>
              <w:spacing w:after="20" w:lineRule="auto"/>
              <w:rPr/>
            </w:pPr>
            <w:r w:rsidDel="00000000" w:rsidR="00000000" w:rsidRPr="00000000">
              <w:rPr>
                <w:sz w:val="16"/>
                <w:szCs w:val="16"/>
                <w:rtl w:val="0"/>
              </w:rPr>
              <w:t xml:space="preserve">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D3">
            <w:pPr>
              <w:spacing w:after="20" w:lineRule="auto"/>
              <w:rPr/>
            </w:pPr>
            <w:r w:rsidDel="00000000" w:rsidR="00000000" w:rsidRPr="00000000">
              <w:rPr>
                <w:sz w:val="16"/>
                <w:szCs w:val="16"/>
                <w:rtl w:val="0"/>
              </w:rPr>
              <w:t xml:space="preserve">1</w:t>
            </w:r>
            <w:r w:rsidDel="00000000" w:rsidR="00000000" w:rsidRPr="00000000">
              <w:rPr>
                <w:rtl w:val="0"/>
              </w:rPr>
            </w:r>
          </w:p>
        </w:tc>
      </w:tr>
      <w:tr>
        <w:trPr>
          <w:cantSplit w:val="0"/>
          <w:trHeight w:val="71" w:hRule="atLeast"/>
          <w:tblHeader w:val="0"/>
        </w:trPr>
        <w:tc>
          <w:tcPr>
            <w:shd w:fill="c7d9f2" w:val="clear"/>
            <w:vAlign w:val="center"/>
          </w:tcPr>
          <w:p w:rsidR="00000000" w:rsidDel="00000000" w:rsidP="00000000" w:rsidRDefault="00000000" w:rsidRPr="00000000" w14:paraId="000001D4">
            <w:pPr>
              <w:tabs>
                <w:tab w:val="left" w:leader="none" w:pos="6432"/>
              </w:tabs>
              <w:spacing w:after="0" w:lineRule="auto"/>
              <w:jc w:val="center"/>
              <w:rPr/>
            </w:pPr>
            <w:r w:rsidDel="00000000" w:rsidR="00000000" w:rsidRPr="00000000">
              <w:rPr>
                <w:b w:val="1"/>
                <w:bCs w:val="1"/>
                <w:sz w:val="20"/>
                <w:szCs w:val="20"/>
                <w:rtl w:val="0"/>
              </w:rPr>
              <w:t xml:space="preserve">Indicador/es Económicos</w:t>
            </w:r>
            <w:r w:rsidDel="00000000" w:rsidR="00000000" w:rsidRPr="00000000">
              <w:rPr>
                <w:rtl w:val="0"/>
              </w:rPr>
            </w:r>
          </w:p>
        </w:tc>
        <w:tc>
          <w:tcPr>
            <w:shd w:fill="c7d9f2" w:val="clear"/>
            <w:vAlign w:val="center"/>
          </w:tcPr>
          <w:p w:rsidR="00000000" w:rsidDel="00000000" w:rsidP="00000000" w:rsidRDefault="00000000" w:rsidRPr="00000000" w14:paraId="000001D5">
            <w:pPr>
              <w:tabs>
                <w:tab w:val="left" w:leader="none" w:pos="6432"/>
              </w:tabs>
              <w:spacing w:after="0" w:lineRule="auto"/>
              <w:jc w:val="center"/>
              <w:rPr/>
            </w:pPr>
            <w:r w:rsidDel="00000000" w:rsidR="00000000" w:rsidRPr="00000000">
              <w:rPr>
                <w:b w:val="1"/>
                <w:bCs w:val="1"/>
                <w:sz w:val="20"/>
                <w:szCs w:val="20"/>
                <w:rtl w:val="0"/>
              </w:rPr>
              <w:t xml:space="preserve">Metodología de cálculo</w:t>
            </w:r>
            <w:r w:rsidDel="00000000" w:rsidR="00000000" w:rsidRPr="00000000">
              <w:rPr>
                <w:rtl w:val="0"/>
              </w:rPr>
            </w:r>
          </w:p>
        </w:tc>
        <w:tc>
          <w:tcPr>
            <w:shd w:fill="c7d9f2" w:val="clear"/>
            <w:vAlign w:val="center"/>
          </w:tcPr>
          <w:p w:rsidR="00000000" w:rsidDel="00000000" w:rsidP="00000000" w:rsidRDefault="00000000" w:rsidRPr="00000000" w14:paraId="000001D6">
            <w:pPr>
              <w:tabs>
                <w:tab w:val="left" w:leader="none" w:pos="6432"/>
              </w:tabs>
              <w:spacing w:after="0" w:lineRule="auto"/>
              <w:jc w:val="center"/>
              <w:rPr/>
            </w:pPr>
            <w:r w:rsidDel="00000000" w:rsidR="00000000" w:rsidRPr="00000000">
              <w:rPr>
                <w:b w:val="1"/>
                <w:bCs w:val="1"/>
                <w:sz w:val="20"/>
                <w:szCs w:val="20"/>
                <w:rtl w:val="0"/>
              </w:rPr>
              <w:t xml:space="preserve">Medio de verificación</w:t>
            </w:r>
            <w:r w:rsidDel="00000000" w:rsidR="00000000" w:rsidRPr="00000000">
              <w:rPr>
                <w:rtl w:val="0"/>
              </w:rPr>
            </w:r>
          </w:p>
        </w:tc>
        <w:tc>
          <w:tcPr>
            <w:tcBorders>
              <w:left w:color="000000" w:space="0" w:sz="6" w:val="single"/>
              <w:right w:color="000000" w:space="0" w:sz="6" w:val="single"/>
            </w:tcBorders>
            <w:shd w:fill="c7d9f2" w:val="clear"/>
            <w:vAlign w:val="center"/>
          </w:tcPr>
          <w:p w:rsidR="00000000" w:rsidDel="00000000" w:rsidP="00000000" w:rsidRDefault="00000000" w:rsidRPr="00000000" w14:paraId="000001D7">
            <w:pPr>
              <w:tabs>
                <w:tab w:val="left" w:leader="none" w:pos="6432"/>
              </w:tabs>
              <w:spacing w:after="0" w:lineRule="auto"/>
              <w:jc w:val="center"/>
              <w:rPr/>
            </w:pPr>
            <w:r w:rsidDel="00000000" w:rsidR="00000000" w:rsidRPr="00000000">
              <w:rPr>
                <w:b w:val="1"/>
                <w:bCs w:val="1"/>
                <w:rtl w:val="0"/>
              </w:rPr>
              <w:t xml:space="preserve">Año 1</w:t>
            </w:r>
            <w:r w:rsidDel="00000000" w:rsidR="00000000" w:rsidRPr="00000000">
              <w:rPr>
                <w:rtl w:val="0"/>
              </w:rPr>
            </w:r>
          </w:p>
        </w:tc>
        <w:tc>
          <w:tcPr>
            <w:tcBorders>
              <w:left w:color="000000" w:space="0" w:sz="6" w:val="single"/>
              <w:right w:color="000000" w:space="0" w:sz="6" w:val="single"/>
            </w:tcBorders>
            <w:shd w:fill="c7d9f2" w:val="clear"/>
            <w:vAlign w:val="center"/>
          </w:tcPr>
          <w:p w:rsidR="00000000" w:rsidDel="00000000" w:rsidP="00000000" w:rsidRDefault="00000000" w:rsidRPr="00000000" w14:paraId="000001D8">
            <w:pPr>
              <w:tabs>
                <w:tab w:val="left" w:leader="none" w:pos="6432"/>
              </w:tabs>
              <w:spacing w:after="0" w:lineRule="auto"/>
              <w:jc w:val="center"/>
              <w:rPr/>
            </w:pPr>
            <w:r w:rsidDel="00000000" w:rsidR="00000000" w:rsidRPr="00000000">
              <w:rPr>
                <w:b w:val="1"/>
                <w:bCs w:val="1"/>
                <w:rtl w:val="0"/>
              </w:rPr>
              <w:t xml:space="preserve">Año 2</w:t>
            </w:r>
            <w:r w:rsidDel="00000000" w:rsidR="00000000" w:rsidRPr="00000000">
              <w:rPr>
                <w:rtl w:val="0"/>
              </w:rPr>
            </w:r>
          </w:p>
        </w:tc>
        <w:tc>
          <w:tcPr>
            <w:tcBorders>
              <w:left w:color="000000" w:space="0" w:sz="6" w:val="single"/>
              <w:right w:color="000000" w:space="0" w:sz="6" w:val="single"/>
            </w:tcBorders>
            <w:shd w:fill="c7d9f2" w:val="clear"/>
            <w:vAlign w:val="center"/>
          </w:tcPr>
          <w:p w:rsidR="00000000" w:rsidDel="00000000" w:rsidP="00000000" w:rsidRDefault="00000000" w:rsidRPr="00000000" w14:paraId="000001D9">
            <w:pPr>
              <w:tabs>
                <w:tab w:val="left" w:leader="none" w:pos="6432"/>
              </w:tabs>
              <w:spacing w:after="0" w:lineRule="auto"/>
              <w:jc w:val="center"/>
              <w:rPr/>
            </w:pPr>
            <w:r w:rsidDel="00000000" w:rsidR="00000000" w:rsidRPr="00000000">
              <w:rPr>
                <w:b w:val="1"/>
                <w:bCs w:val="1"/>
                <w:rtl w:val="0"/>
              </w:rPr>
              <w:t xml:space="preserve">Año 3</w:t>
            </w:r>
            <w:r w:rsidDel="00000000" w:rsidR="00000000" w:rsidRPr="00000000">
              <w:rPr>
                <w:rtl w:val="0"/>
              </w:rPr>
            </w:r>
          </w:p>
        </w:tc>
        <w:tc>
          <w:tcPr>
            <w:tcBorders>
              <w:left w:color="000000" w:space="0" w:sz="6" w:val="single"/>
              <w:right w:color="000000" w:space="0" w:sz="6" w:val="single"/>
            </w:tcBorders>
            <w:shd w:fill="c7d9f2" w:val="clear"/>
            <w:vAlign w:val="center"/>
          </w:tcPr>
          <w:p w:rsidR="00000000" w:rsidDel="00000000" w:rsidP="00000000" w:rsidRDefault="00000000" w:rsidRPr="00000000" w14:paraId="000001DA">
            <w:pPr>
              <w:tabs>
                <w:tab w:val="left" w:leader="none" w:pos="6432"/>
              </w:tabs>
              <w:spacing w:after="0" w:lineRule="auto"/>
              <w:jc w:val="center"/>
              <w:rPr/>
            </w:pPr>
            <w:r w:rsidDel="00000000" w:rsidR="00000000" w:rsidRPr="00000000">
              <w:rPr>
                <w:b w:val="1"/>
                <w:bCs w:val="1"/>
                <w:rtl w:val="0"/>
              </w:rPr>
              <w:t xml:space="preserve">Año 4</w:t>
            </w:r>
            <w:r w:rsidDel="00000000" w:rsidR="00000000" w:rsidRPr="00000000">
              <w:rPr>
                <w:rtl w:val="0"/>
              </w:rPr>
            </w:r>
          </w:p>
        </w:tc>
        <w:tc>
          <w:tcPr>
            <w:tcBorders>
              <w:left w:color="000000" w:space="0" w:sz="6" w:val="single"/>
              <w:right w:color="000000" w:space="0" w:sz="6" w:val="single"/>
            </w:tcBorders>
            <w:shd w:fill="c7d9f2" w:val="clear"/>
            <w:vAlign w:val="center"/>
          </w:tcPr>
          <w:p w:rsidR="00000000" w:rsidDel="00000000" w:rsidP="00000000" w:rsidRDefault="00000000" w:rsidRPr="00000000" w14:paraId="000001DB">
            <w:pPr>
              <w:tabs>
                <w:tab w:val="left" w:leader="none" w:pos="6432"/>
              </w:tabs>
              <w:spacing w:after="0" w:lineRule="auto"/>
              <w:jc w:val="center"/>
              <w:rPr/>
            </w:pPr>
            <w:r w:rsidDel="00000000" w:rsidR="00000000" w:rsidRPr="00000000">
              <w:rPr>
                <w:b w:val="1"/>
                <w:bCs w:val="1"/>
                <w:rtl w:val="0"/>
              </w:rPr>
              <w:t xml:space="preserve">Año 5</w:t>
            </w:r>
            <w:r w:rsidDel="00000000" w:rsidR="00000000" w:rsidRPr="00000000">
              <w:rPr>
                <w:rtl w:val="0"/>
              </w:rPr>
            </w:r>
          </w:p>
        </w:tc>
      </w:tr>
      <w:tr>
        <w:trPr>
          <w:cantSplit w:val="0"/>
          <w:trHeight w:val="71" w:hRule="atLeast"/>
          <w:tblHeader w:val="0"/>
        </w:trPr>
        <w:tc>
          <w:tcPr>
            <w:vAlign w:val="center"/>
          </w:tcPr>
          <w:p w:rsidR="00000000" w:rsidDel="00000000" w:rsidP="00000000" w:rsidRDefault="00000000" w:rsidRPr="00000000" w14:paraId="000001DC">
            <w:pPr>
              <w:spacing w:after="20" w:lineRule="auto"/>
              <w:rPr/>
            </w:pPr>
            <w:r w:rsidDel="00000000" w:rsidR="00000000" w:rsidRPr="00000000">
              <w:rPr>
                <w:sz w:val="16"/>
                <w:szCs w:val="16"/>
                <w:rtl w:val="0"/>
              </w:rPr>
              <w:t xml:space="preserve">Inversión privada movilizada adicional a los aportes del Programa (MM$ acumulados)</w:t>
            </w:r>
            <w:r w:rsidDel="00000000" w:rsidR="00000000" w:rsidRPr="00000000">
              <w:rPr>
                <w:rtl w:val="0"/>
              </w:rPr>
            </w:r>
          </w:p>
        </w:tc>
        <w:tc>
          <w:tcPr>
            <w:vAlign w:val="center"/>
          </w:tcPr>
          <w:p w:rsidR="00000000" w:rsidDel="00000000" w:rsidP="00000000" w:rsidRDefault="00000000" w:rsidRPr="00000000" w14:paraId="000001DD">
            <w:pPr>
              <w:spacing w:after="20" w:lineRule="auto"/>
              <w:rPr/>
            </w:pPr>
            <w:r w:rsidDel="00000000" w:rsidR="00000000" w:rsidRPr="00000000">
              <w:rPr>
                <w:sz w:val="16"/>
                <w:szCs w:val="16"/>
                <w:rtl w:val="0"/>
              </w:rPr>
              <w:t xml:space="preserve">Coinversión de clientes y socios comerciales en implementaciones y pilotos, y capital privado levantado en la Etapa 2.</w:t>
            </w:r>
            <w:r w:rsidDel="00000000" w:rsidR="00000000" w:rsidRPr="00000000">
              <w:rPr>
                <w:rtl w:val="0"/>
              </w:rPr>
            </w:r>
          </w:p>
        </w:tc>
        <w:tc>
          <w:tcPr>
            <w:vAlign w:val="center"/>
          </w:tcPr>
          <w:p w:rsidR="00000000" w:rsidDel="00000000" w:rsidP="00000000" w:rsidRDefault="00000000" w:rsidRPr="00000000" w14:paraId="000001DE">
            <w:pPr>
              <w:spacing w:after="20" w:lineRule="auto"/>
              <w:rPr/>
            </w:pPr>
            <w:r w:rsidDel="00000000" w:rsidR="00000000" w:rsidRPr="00000000">
              <w:rPr>
                <w:sz w:val="16"/>
                <w:szCs w:val="16"/>
                <w:rtl w:val="0"/>
              </w:rPr>
              <w:t xml:space="preserve">Contratos, comprobantes y actas de inversión; anual.</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DF">
            <w:pPr>
              <w:spacing w:after="20" w:lineRule="auto"/>
              <w:rPr/>
            </w:pPr>
            <w:r w:rsidDel="00000000" w:rsidR="00000000" w:rsidRPr="00000000">
              <w:rPr>
                <w:sz w:val="16"/>
                <w:szCs w:val="16"/>
                <w:rtl w:val="0"/>
              </w:rPr>
              <w:t xml:space="preserve">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E0">
            <w:pPr>
              <w:spacing w:after="20" w:lineRule="auto"/>
              <w:rPr/>
            </w:pPr>
            <w:r w:rsidDel="00000000" w:rsidR="00000000" w:rsidRPr="00000000">
              <w:rPr>
                <w:sz w:val="16"/>
                <w:szCs w:val="16"/>
                <w:rtl w:val="0"/>
              </w:rPr>
              <w:t xml:space="preserve">50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E1">
            <w:pPr>
              <w:spacing w:after="20" w:lineRule="auto"/>
              <w:rPr/>
            </w:pPr>
            <w:r w:rsidDel="00000000" w:rsidR="00000000" w:rsidRPr="00000000">
              <w:rPr>
                <w:sz w:val="16"/>
                <w:szCs w:val="16"/>
                <w:rtl w:val="0"/>
              </w:rPr>
              <w:t xml:space="preserve">100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E2">
            <w:pPr>
              <w:spacing w:after="20" w:lineRule="auto"/>
              <w:rPr/>
            </w:pPr>
            <w:r w:rsidDel="00000000" w:rsidR="00000000" w:rsidRPr="00000000">
              <w:rPr>
                <w:sz w:val="16"/>
                <w:szCs w:val="16"/>
                <w:rtl w:val="0"/>
              </w:rPr>
              <w:t xml:space="preserve">150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E3">
            <w:pPr>
              <w:spacing w:after="20" w:lineRule="auto"/>
              <w:rPr/>
            </w:pPr>
            <w:r w:rsidDel="00000000" w:rsidR="00000000" w:rsidRPr="00000000">
              <w:rPr>
                <w:sz w:val="16"/>
                <w:szCs w:val="16"/>
                <w:rtl w:val="0"/>
              </w:rPr>
              <w:t xml:space="preserve">250</w:t>
            </w:r>
            <w:r w:rsidDel="00000000" w:rsidR="00000000" w:rsidRPr="00000000">
              <w:rPr>
                <w:rtl w:val="0"/>
              </w:rPr>
            </w:r>
          </w:p>
        </w:tc>
      </w:tr>
      <w:tr>
        <w:trPr>
          <w:cantSplit w:val="0"/>
          <w:trHeight w:val="71" w:hRule="atLeast"/>
          <w:tblHeader w:val="0"/>
        </w:trPr>
        <w:tc>
          <w:tcPr>
            <w:vAlign w:val="center"/>
          </w:tcPr>
          <w:p w:rsidR="00000000" w:rsidDel="00000000" w:rsidP="00000000" w:rsidRDefault="00000000" w:rsidRPr="00000000" w14:paraId="000001E4">
            <w:pPr>
              <w:spacing w:after="20" w:lineRule="auto"/>
              <w:rPr/>
            </w:pPr>
            <w:r w:rsidDel="00000000" w:rsidR="00000000" w:rsidRPr="00000000">
              <w:rPr>
                <w:sz w:val="16"/>
                <w:szCs w:val="16"/>
                <w:rtl w:val="0"/>
              </w:rPr>
              <w:t xml:space="preserve">Empleo directo nuevo (N° acumulado; % mujeres)</w:t>
            </w:r>
            <w:r w:rsidDel="00000000" w:rsidR="00000000" w:rsidRPr="00000000">
              <w:rPr>
                <w:rtl w:val="0"/>
              </w:rPr>
            </w:r>
          </w:p>
        </w:tc>
        <w:tc>
          <w:tcPr>
            <w:vAlign w:val="center"/>
          </w:tcPr>
          <w:p w:rsidR="00000000" w:rsidDel="00000000" w:rsidP="00000000" w:rsidRDefault="00000000" w:rsidRPr="00000000" w14:paraId="000001E5">
            <w:pPr>
              <w:spacing w:after="20" w:lineRule="auto"/>
              <w:rPr/>
            </w:pPr>
            <w:r w:rsidDel="00000000" w:rsidR="00000000" w:rsidRPr="00000000">
              <w:rPr>
                <w:sz w:val="16"/>
                <w:szCs w:val="16"/>
                <w:rtl w:val="0"/>
              </w:rPr>
              <w:t xml:space="preserve">Personas contratadas para el Programa por el beneficiario y los coejecutores (16 cargos nuevos).</w:t>
            </w:r>
            <w:r w:rsidDel="00000000" w:rsidR="00000000" w:rsidRPr="00000000">
              <w:rPr>
                <w:rtl w:val="0"/>
              </w:rPr>
            </w:r>
          </w:p>
        </w:tc>
        <w:tc>
          <w:tcPr>
            <w:vAlign w:val="center"/>
          </w:tcPr>
          <w:p w:rsidR="00000000" w:rsidDel="00000000" w:rsidP="00000000" w:rsidRDefault="00000000" w:rsidRPr="00000000" w14:paraId="000001E6">
            <w:pPr>
              <w:spacing w:after="20" w:lineRule="auto"/>
              <w:rPr/>
            </w:pPr>
            <w:r w:rsidDel="00000000" w:rsidR="00000000" w:rsidRPr="00000000">
              <w:rPr>
                <w:sz w:val="16"/>
                <w:szCs w:val="16"/>
                <w:rtl w:val="0"/>
              </w:rPr>
              <w:t xml:space="preserve">Contratos, liquidaciones y cotizaciones; anual.</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E7">
            <w:pPr>
              <w:spacing w:after="20" w:lineRule="auto"/>
              <w:rPr/>
            </w:pPr>
            <w:r w:rsidDel="00000000" w:rsidR="00000000" w:rsidRPr="00000000">
              <w:rPr>
                <w:sz w:val="16"/>
                <w:szCs w:val="16"/>
                <w:rtl w:val="0"/>
              </w:rPr>
              <w:t xml:space="preserve">5</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E8">
            <w:pPr>
              <w:spacing w:after="20" w:lineRule="auto"/>
              <w:rPr/>
            </w:pPr>
            <w:r w:rsidDel="00000000" w:rsidR="00000000" w:rsidRPr="00000000">
              <w:rPr>
                <w:sz w:val="16"/>
                <w:szCs w:val="16"/>
                <w:rtl w:val="0"/>
              </w:rPr>
              <w:t xml:space="preserve">8</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E9">
            <w:pPr>
              <w:spacing w:after="20" w:lineRule="auto"/>
              <w:rPr/>
            </w:pPr>
            <w:r w:rsidDel="00000000" w:rsidR="00000000" w:rsidRPr="00000000">
              <w:rPr>
                <w:sz w:val="16"/>
                <w:szCs w:val="16"/>
                <w:rtl w:val="0"/>
              </w:rPr>
              <w:t xml:space="preserve">12</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EA">
            <w:pPr>
              <w:spacing w:after="20" w:lineRule="auto"/>
              <w:rPr/>
            </w:pPr>
            <w:r w:rsidDel="00000000" w:rsidR="00000000" w:rsidRPr="00000000">
              <w:rPr>
                <w:sz w:val="16"/>
                <w:szCs w:val="16"/>
                <w:rtl w:val="0"/>
              </w:rPr>
              <w:t xml:space="preserve">14</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EB">
            <w:pPr>
              <w:spacing w:after="20" w:lineRule="auto"/>
              <w:rPr/>
            </w:pPr>
            <w:r w:rsidDel="00000000" w:rsidR="00000000" w:rsidRPr="00000000">
              <w:rPr>
                <w:sz w:val="16"/>
                <w:szCs w:val="16"/>
                <w:rtl w:val="0"/>
              </w:rPr>
              <w:t xml:space="preserve">16 (≥40%)</w:t>
            </w:r>
            <w:r w:rsidDel="00000000" w:rsidR="00000000" w:rsidRPr="00000000">
              <w:rPr>
                <w:rtl w:val="0"/>
              </w:rPr>
            </w:r>
          </w:p>
        </w:tc>
      </w:tr>
      <w:tr>
        <w:trPr>
          <w:cantSplit w:val="0"/>
          <w:trHeight w:val="71" w:hRule="atLeast"/>
          <w:tblHeader w:val="0"/>
        </w:trPr>
        <w:tc>
          <w:tcPr>
            <w:vAlign w:val="center"/>
          </w:tcPr>
          <w:p w:rsidR="00000000" w:rsidDel="00000000" w:rsidP="00000000" w:rsidRDefault="00000000" w:rsidRPr="00000000" w14:paraId="000001EC">
            <w:pPr>
              <w:spacing w:after="20" w:lineRule="auto"/>
              <w:rPr/>
            </w:pPr>
            <w:r w:rsidDel="00000000" w:rsidR="00000000" w:rsidRPr="00000000">
              <w:rPr>
                <w:sz w:val="16"/>
                <w:szCs w:val="16"/>
                <w:rtl w:val="0"/>
              </w:rPr>
              <w:t xml:space="preserve">Empleo indirecto proyectado (N°)</w:t>
            </w:r>
            <w:r w:rsidDel="00000000" w:rsidR="00000000" w:rsidRPr="00000000">
              <w:rPr>
                <w:rtl w:val="0"/>
              </w:rPr>
            </w:r>
          </w:p>
        </w:tc>
        <w:tc>
          <w:tcPr>
            <w:vAlign w:val="center"/>
          </w:tcPr>
          <w:p w:rsidR="00000000" w:rsidDel="00000000" w:rsidP="00000000" w:rsidRDefault="00000000" w:rsidRPr="00000000" w14:paraId="000001ED">
            <w:pPr>
              <w:spacing w:after="20" w:lineRule="auto"/>
              <w:rPr/>
            </w:pPr>
            <w:r w:rsidDel="00000000" w:rsidR="00000000" w:rsidRPr="00000000">
              <w:rPr>
                <w:sz w:val="16"/>
                <w:szCs w:val="16"/>
                <w:rtl w:val="0"/>
              </w:rPr>
              <w:t xml:space="preserve">Estimación de empleos generados en la cadena de valor por la adopción.</w:t>
            </w:r>
            <w:r w:rsidDel="00000000" w:rsidR="00000000" w:rsidRPr="00000000">
              <w:rPr>
                <w:rtl w:val="0"/>
              </w:rPr>
            </w:r>
          </w:p>
        </w:tc>
        <w:tc>
          <w:tcPr>
            <w:vAlign w:val="center"/>
          </w:tcPr>
          <w:p w:rsidR="00000000" w:rsidDel="00000000" w:rsidP="00000000" w:rsidRDefault="00000000" w:rsidRPr="00000000" w14:paraId="000001EE">
            <w:pPr>
              <w:spacing w:after="20" w:lineRule="auto"/>
              <w:rPr/>
            </w:pPr>
            <w:r w:rsidDel="00000000" w:rsidR="00000000" w:rsidRPr="00000000">
              <w:rPr>
                <w:sz w:val="16"/>
                <w:szCs w:val="16"/>
                <w:rtl w:val="0"/>
              </w:rPr>
              <w:t xml:space="preserve">Informe de impacto y encuestas a empresas usuarias; anual.</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EF">
            <w:pPr>
              <w:spacing w:after="20" w:lineRule="auto"/>
              <w:rPr/>
            </w:pPr>
            <w:r w:rsidDel="00000000" w:rsidR="00000000" w:rsidRPr="00000000">
              <w:rPr>
                <w:sz w:val="16"/>
                <w:szCs w:val="16"/>
                <w:rtl w:val="0"/>
              </w:rPr>
              <w:t xml:space="preserve">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F0">
            <w:pPr>
              <w:spacing w:after="20" w:lineRule="auto"/>
              <w:rPr/>
            </w:pPr>
            <w:r w:rsidDel="00000000" w:rsidR="00000000" w:rsidRPr="00000000">
              <w:rPr>
                <w:sz w:val="16"/>
                <w:szCs w:val="16"/>
                <w:rtl w:val="0"/>
              </w:rPr>
              <w:t xml:space="preserve">2</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F1">
            <w:pPr>
              <w:spacing w:after="20" w:lineRule="auto"/>
              <w:rPr/>
            </w:pPr>
            <w:r w:rsidDel="00000000" w:rsidR="00000000" w:rsidRPr="00000000">
              <w:rPr>
                <w:sz w:val="16"/>
                <w:szCs w:val="16"/>
                <w:rtl w:val="0"/>
              </w:rPr>
              <w:t xml:space="preserve">4</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F2">
            <w:pPr>
              <w:spacing w:after="20" w:lineRule="auto"/>
              <w:rPr/>
            </w:pPr>
            <w:r w:rsidDel="00000000" w:rsidR="00000000" w:rsidRPr="00000000">
              <w:rPr>
                <w:sz w:val="16"/>
                <w:szCs w:val="16"/>
                <w:rtl w:val="0"/>
              </w:rPr>
              <w:t xml:space="preserve">6</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F3">
            <w:pPr>
              <w:spacing w:after="20" w:lineRule="auto"/>
              <w:rPr/>
            </w:pPr>
            <w:r w:rsidDel="00000000" w:rsidR="00000000" w:rsidRPr="00000000">
              <w:rPr>
                <w:sz w:val="16"/>
                <w:szCs w:val="16"/>
                <w:rtl w:val="0"/>
              </w:rPr>
              <w:t xml:space="preserve">8</w:t>
            </w:r>
            <w:r w:rsidDel="00000000" w:rsidR="00000000" w:rsidRPr="00000000">
              <w:rPr>
                <w:rtl w:val="0"/>
              </w:rPr>
            </w:r>
          </w:p>
        </w:tc>
      </w:tr>
      <w:tr>
        <w:trPr>
          <w:cantSplit w:val="0"/>
          <w:trHeight w:val="188" w:hRule="atLeast"/>
          <w:tblHeader w:val="0"/>
        </w:trPr>
        <w:tc>
          <w:tcPr>
            <w:tcBorders>
              <w:left w:color="000000" w:space="0" w:sz="6" w:val="single"/>
              <w:right w:color="000000" w:space="0" w:sz="6" w:val="single"/>
            </w:tcBorders>
            <w:shd w:fill="c6d9f1" w:val="clear"/>
            <w:vAlign w:val="center"/>
          </w:tcPr>
          <w:p w:rsidR="00000000" w:rsidDel="00000000" w:rsidP="00000000" w:rsidRDefault="00000000" w:rsidRPr="00000000" w14:paraId="000001F4">
            <w:pPr>
              <w:tabs>
                <w:tab w:val="left" w:leader="none" w:pos="6432"/>
              </w:tabs>
              <w:spacing w:after="0" w:lineRule="auto"/>
              <w:jc w:val="center"/>
              <w:rPr>
                <w:color w:val="e36c0a"/>
                <w:sz w:val="20"/>
                <w:szCs w:val="20"/>
              </w:rPr>
            </w:pPr>
            <w:r w:rsidDel="00000000" w:rsidR="00000000" w:rsidRPr="00000000">
              <w:rPr>
                <w:b w:val="1"/>
                <w:bCs w:val="1"/>
                <w:sz w:val="20"/>
                <w:szCs w:val="20"/>
                <w:rtl w:val="0"/>
              </w:rPr>
              <w:t xml:space="preserve">Otro/s Indicador/es </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F5">
            <w:pPr>
              <w:tabs>
                <w:tab w:val="left" w:leader="none" w:pos="6432"/>
              </w:tabs>
              <w:spacing w:after="0" w:lineRule="auto"/>
              <w:jc w:val="center"/>
              <w:rPr>
                <w:color w:val="e36c0a"/>
                <w:sz w:val="20"/>
                <w:szCs w:val="20"/>
              </w:rPr>
            </w:pPr>
            <w:r w:rsidDel="00000000" w:rsidR="00000000" w:rsidRPr="00000000">
              <w:rPr>
                <w:b w:val="1"/>
                <w:bCs w:val="1"/>
                <w:sz w:val="20"/>
                <w:szCs w:val="20"/>
                <w:rtl w:val="0"/>
              </w:rPr>
              <w:t xml:space="preserve">Metodología de cálculo</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F6">
            <w:pPr>
              <w:tabs>
                <w:tab w:val="left" w:leader="none" w:pos="6432"/>
              </w:tabs>
              <w:spacing w:after="0" w:lineRule="auto"/>
              <w:jc w:val="center"/>
              <w:rPr>
                <w:color w:val="e36c0a"/>
                <w:sz w:val="20"/>
                <w:szCs w:val="20"/>
              </w:rPr>
            </w:pPr>
            <w:r w:rsidDel="00000000" w:rsidR="00000000" w:rsidRPr="00000000">
              <w:rPr>
                <w:b w:val="1"/>
                <w:bCs w:val="1"/>
                <w:sz w:val="20"/>
                <w:szCs w:val="20"/>
                <w:rtl w:val="0"/>
              </w:rPr>
              <w:t xml:space="preserve">Medio de verificación</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F7">
            <w:pPr>
              <w:tabs>
                <w:tab w:val="left" w:leader="none" w:pos="6432"/>
              </w:tabs>
              <w:spacing w:after="0" w:lineRule="auto"/>
              <w:jc w:val="center"/>
              <w:rPr>
                <w:color w:val="ff0000"/>
                <w:sz w:val="20"/>
                <w:szCs w:val="20"/>
              </w:rPr>
            </w:pPr>
            <w:r w:rsidDel="00000000" w:rsidR="00000000" w:rsidRPr="00000000">
              <w:rPr>
                <w:b w:val="1"/>
                <w:bCs w:val="1"/>
                <w:sz w:val="20"/>
                <w:szCs w:val="20"/>
                <w:rtl w:val="0"/>
              </w:rPr>
              <w:t xml:space="preserve">Año 1</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F8">
            <w:pPr>
              <w:tabs>
                <w:tab w:val="left" w:leader="none" w:pos="6432"/>
              </w:tabs>
              <w:spacing w:after="0" w:lineRule="auto"/>
              <w:jc w:val="center"/>
              <w:rPr>
                <w:color w:val="ff0000"/>
                <w:sz w:val="20"/>
                <w:szCs w:val="20"/>
              </w:rPr>
            </w:pPr>
            <w:r w:rsidDel="00000000" w:rsidR="00000000" w:rsidRPr="00000000">
              <w:rPr>
                <w:b w:val="1"/>
                <w:bCs w:val="1"/>
                <w:sz w:val="20"/>
                <w:szCs w:val="20"/>
                <w:rtl w:val="0"/>
              </w:rPr>
              <w:t xml:space="preserve">Año 2</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F9">
            <w:pPr>
              <w:tabs>
                <w:tab w:val="left" w:leader="none" w:pos="6432"/>
              </w:tabs>
              <w:spacing w:after="0" w:lineRule="auto"/>
              <w:jc w:val="center"/>
              <w:rPr>
                <w:color w:val="ff0000"/>
                <w:sz w:val="20"/>
                <w:szCs w:val="20"/>
              </w:rPr>
            </w:pPr>
            <w:r w:rsidDel="00000000" w:rsidR="00000000" w:rsidRPr="00000000">
              <w:rPr>
                <w:b w:val="1"/>
                <w:bCs w:val="1"/>
                <w:sz w:val="20"/>
                <w:szCs w:val="20"/>
                <w:rtl w:val="0"/>
              </w:rPr>
              <w:t xml:space="preserve">Año 3</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FA">
            <w:pPr>
              <w:tabs>
                <w:tab w:val="left" w:leader="none" w:pos="6432"/>
              </w:tabs>
              <w:spacing w:after="0" w:lineRule="auto"/>
              <w:jc w:val="center"/>
              <w:rPr>
                <w:color w:val="ff0000"/>
                <w:sz w:val="20"/>
                <w:szCs w:val="20"/>
              </w:rPr>
            </w:pPr>
            <w:r w:rsidDel="00000000" w:rsidR="00000000" w:rsidRPr="00000000">
              <w:rPr>
                <w:b w:val="1"/>
                <w:bCs w:val="1"/>
                <w:sz w:val="20"/>
                <w:szCs w:val="20"/>
                <w:rtl w:val="0"/>
              </w:rPr>
              <w:t xml:space="preserve">Año 4</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FB">
            <w:pPr>
              <w:tabs>
                <w:tab w:val="left" w:leader="none" w:pos="6432"/>
              </w:tabs>
              <w:spacing w:after="0" w:lineRule="auto"/>
              <w:jc w:val="center"/>
              <w:rPr>
                <w:color w:val="ff0000"/>
                <w:sz w:val="20"/>
                <w:szCs w:val="20"/>
              </w:rPr>
            </w:pPr>
            <w:r w:rsidDel="00000000" w:rsidR="00000000" w:rsidRPr="00000000">
              <w:rPr>
                <w:b w:val="1"/>
                <w:bCs w:val="1"/>
                <w:sz w:val="20"/>
                <w:szCs w:val="20"/>
                <w:rtl w:val="0"/>
              </w:rPr>
              <w:t xml:space="preserve">Año 5</w:t>
            </w:r>
            <w:r w:rsidDel="00000000" w:rsidR="00000000" w:rsidRPr="00000000">
              <w:rPr>
                <w:rtl w:val="0"/>
              </w:rPr>
            </w:r>
          </w:p>
        </w:tc>
      </w:tr>
      <w:tr>
        <w:trPr>
          <w:cantSplit w:val="0"/>
          <w:trHeight w:val="212" w:hRule="atLeast"/>
          <w:tblHeader w:val="0"/>
        </w:trPr>
        <w:tc>
          <w:tcPr>
            <w:vAlign w:val="center"/>
          </w:tcPr>
          <w:p w:rsidR="00000000" w:rsidDel="00000000" w:rsidP="00000000" w:rsidRDefault="00000000" w:rsidRPr="00000000" w14:paraId="000001FC">
            <w:pPr>
              <w:spacing w:after="20" w:lineRule="auto"/>
              <w:rPr/>
            </w:pPr>
            <w:r w:rsidDel="00000000" w:rsidR="00000000" w:rsidRPr="00000000">
              <w:rPr>
                <w:sz w:val="16"/>
                <w:szCs w:val="16"/>
                <w:rtl w:val="0"/>
              </w:rPr>
              <w:t xml:space="preserve">Empresas y entidades no integrantes que adoptan las soluciones (N° acumulado)</w:t>
            </w:r>
            <w:r w:rsidDel="00000000" w:rsidR="00000000" w:rsidRPr="00000000">
              <w:rPr>
                <w:rtl w:val="0"/>
              </w:rPr>
            </w:r>
          </w:p>
        </w:tc>
        <w:tc>
          <w:tcPr>
            <w:vAlign w:val="center"/>
          </w:tcPr>
          <w:p w:rsidR="00000000" w:rsidDel="00000000" w:rsidP="00000000" w:rsidRDefault="00000000" w:rsidRPr="00000000" w14:paraId="000001FD">
            <w:pPr>
              <w:spacing w:after="20" w:lineRule="auto"/>
              <w:rPr/>
            </w:pPr>
            <w:r w:rsidDel="00000000" w:rsidR="00000000" w:rsidRPr="00000000">
              <w:rPr>
                <w:sz w:val="16"/>
                <w:szCs w:val="16"/>
                <w:rtl w:val="0"/>
              </w:rPr>
              <w:t xml:space="preserve">Clientes con licencia, suscripción o contrato vigente.</w:t>
            </w:r>
            <w:r w:rsidDel="00000000" w:rsidR="00000000" w:rsidRPr="00000000">
              <w:rPr>
                <w:rtl w:val="0"/>
              </w:rPr>
            </w:r>
          </w:p>
        </w:tc>
        <w:tc>
          <w:tcPr>
            <w:vAlign w:val="center"/>
          </w:tcPr>
          <w:p w:rsidR="00000000" w:rsidDel="00000000" w:rsidP="00000000" w:rsidRDefault="00000000" w:rsidRPr="00000000" w14:paraId="000001FE">
            <w:pPr>
              <w:spacing w:after="20" w:lineRule="auto"/>
              <w:rPr/>
            </w:pPr>
            <w:r w:rsidDel="00000000" w:rsidR="00000000" w:rsidRPr="00000000">
              <w:rPr>
                <w:sz w:val="16"/>
                <w:szCs w:val="16"/>
                <w:rtl w:val="0"/>
              </w:rPr>
              <w:t xml:space="preserve">Contratos y facturación; semestral.</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FF">
            <w:pPr>
              <w:spacing w:after="20" w:lineRule="auto"/>
              <w:rPr/>
            </w:pPr>
            <w:r w:rsidDel="00000000" w:rsidR="00000000" w:rsidRPr="00000000">
              <w:rPr>
                <w:sz w:val="16"/>
                <w:szCs w:val="16"/>
                <w:rtl w:val="0"/>
              </w:rPr>
              <w:t xml:space="preserve">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200">
            <w:pPr>
              <w:spacing w:after="20" w:lineRule="auto"/>
              <w:rPr/>
            </w:pPr>
            <w:r w:rsidDel="00000000" w:rsidR="00000000" w:rsidRPr="00000000">
              <w:rPr>
                <w:sz w:val="16"/>
                <w:szCs w:val="16"/>
                <w:rtl w:val="0"/>
              </w:rPr>
              <w:t xml:space="preserve">3</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201">
            <w:pPr>
              <w:spacing w:after="20" w:lineRule="auto"/>
              <w:rPr/>
            </w:pPr>
            <w:r w:rsidDel="00000000" w:rsidR="00000000" w:rsidRPr="00000000">
              <w:rPr>
                <w:sz w:val="16"/>
                <w:szCs w:val="16"/>
                <w:rtl w:val="0"/>
              </w:rPr>
              <w:t xml:space="preserve">10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202">
            <w:pPr>
              <w:spacing w:after="20" w:lineRule="auto"/>
              <w:rPr/>
            </w:pPr>
            <w:r w:rsidDel="00000000" w:rsidR="00000000" w:rsidRPr="00000000">
              <w:rPr>
                <w:sz w:val="16"/>
                <w:szCs w:val="16"/>
                <w:rtl w:val="0"/>
              </w:rPr>
              <w:t xml:space="preserve">25</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203">
            <w:pPr>
              <w:spacing w:after="20" w:lineRule="auto"/>
              <w:rPr/>
            </w:pPr>
            <w:r w:rsidDel="00000000" w:rsidR="00000000" w:rsidRPr="00000000">
              <w:rPr>
                <w:sz w:val="16"/>
                <w:szCs w:val="16"/>
                <w:rtl w:val="0"/>
              </w:rPr>
              <w:t xml:space="preserve">50</w:t>
            </w:r>
            <w:r w:rsidDel="00000000" w:rsidR="00000000" w:rsidRPr="00000000">
              <w:rPr>
                <w:rtl w:val="0"/>
              </w:rPr>
            </w:r>
          </w:p>
        </w:tc>
      </w:tr>
      <w:tr>
        <w:trPr>
          <w:cantSplit w:val="0"/>
          <w:trHeight w:val="175" w:hRule="atLeast"/>
          <w:tblHeader w:val="0"/>
        </w:trPr>
        <w:tc>
          <w:tcPr>
            <w:vAlign w:val="center"/>
          </w:tcPr>
          <w:p w:rsidR="00000000" w:rsidDel="00000000" w:rsidP="00000000" w:rsidRDefault="00000000" w:rsidRPr="00000000" w14:paraId="00000204">
            <w:pPr>
              <w:spacing w:after="20" w:lineRule="auto"/>
              <w:rPr/>
            </w:pPr>
            <w:r w:rsidDel="00000000" w:rsidR="00000000" w:rsidRPr="00000000">
              <w:rPr>
                <w:sz w:val="16"/>
                <w:szCs w:val="16"/>
                <w:rtl w:val="0"/>
              </w:rPr>
              <w:t xml:space="preserve">Ventas anuales derivadas de la tecnología (UF)</w:t>
            </w:r>
            <w:r w:rsidDel="00000000" w:rsidR="00000000" w:rsidRPr="00000000">
              <w:rPr>
                <w:rtl w:val="0"/>
              </w:rPr>
            </w:r>
          </w:p>
        </w:tc>
        <w:tc>
          <w:tcPr>
            <w:vAlign w:val="center"/>
          </w:tcPr>
          <w:p w:rsidR="00000000" w:rsidDel="00000000" w:rsidP="00000000" w:rsidRDefault="00000000" w:rsidRPr="00000000" w14:paraId="00000205">
            <w:pPr>
              <w:spacing w:after="20" w:lineRule="auto"/>
              <w:rPr/>
            </w:pPr>
            <w:r w:rsidDel="00000000" w:rsidR="00000000" w:rsidRPr="00000000">
              <w:rPr>
                <w:sz w:val="16"/>
                <w:szCs w:val="16"/>
                <w:rtl w:val="0"/>
              </w:rPr>
              <w:t xml:space="preserve">Ingresos por licencias, suscripciones, implementación y capacitación.</w:t>
            </w:r>
            <w:r w:rsidDel="00000000" w:rsidR="00000000" w:rsidRPr="00000000">
              <w:rPr>
                <w:rtl w:val="0"/>
              </w:rPr>
            </w:r>
          </w:p>
        </w:tc>
        <w:tc>
          <w:tcPr>
            <w:vAlign w:val="center"/>
          </w:tcPr>
          <w:p w:rsidR="00000000" w:rsidDel="00000000" w:rsidP="00000000" w:rsidRDefault="00000000" w:rsidRPr="00000000" w14:paraId="00000206">
            <w:pPr>
              <w:spacing w:after="20" w:lineRule="auto"/>
              <w:rPr/>
            </w:pPr>
            <w:r w:rsidDel="00000000" w:rsidR="00000000" w:rsidRPr="00000000">
              <w:rPr>
                <w:sz w:val="16"/>
                <w:szCs w:val="16"/>
                <w:rtl w:val="0"/>
              </w:rPr>
              <w:t xml:space="preserve">Facturas del gestor y de los canales de venta; anual.</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207">
            <w:pPr>
              <w:spacing w:after="20" w:lineRule="auto"/>
              <w:rPr/>
            </w:pPr>
            <w:r w:rsidDel="00000000" w:rsidR="00000000" w:rsidRPr="00000000">
              <w:rPr>
                <w:sz w:val="16"/>
                <w:szCs w:val="16"/>
                <w:rtl w:val="0"/>
              </w:rPr>
              <w:t xml:space="preserve">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208">
            <w:pPr>
              <w:spacing w:after="20" w:lineRule="auto"/>
              <w:rPr/>
            </w:pPr>
            <w:r w:rsidDel="00000000" w:rsidR="00000000" w:rsidRPr="00000000">
              <w:rPr>
                <w:sz w:val="16"/>
                <w:szCs w:val="16"/>
                <w:rtl w:val="0"/>
              </w:rPr>
              <w:t xml:space="preserve">50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209">
            <w:pPr>
              <w:spacing w:after="20" w:lineRule="auto"/>
              <w:rPr/>
            </w:pPr>
            <w:r w:rsidDel="00000000" w:rsidR="00000000" w:rsidRPr="00000000">
              <w:rPr>
                <w:sz w:val="16"/>
                <w:szCs w:val="16"/>
                <w:rtl w:val="0"/>
              </w:rPr>
              <w:t xml:space="preserve">1.000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20A">
            <w:pPr>
              <w:spacing w:after="20" w:lineRule="auto"/>
              <w:rPr/>
            </w:pPr>
            <w:r w:rsidDel="00000000" w:rsidR="00000000" w:rsidRPr="00000000">
              <w:rPr>
                <w:sz w:val="16"/>
                <w:szCs w:val="16"/>
                <w:rtl w:val="0"/>
              </w:rPr>
              <w:t xml:space="preserve">5.000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20B">
            <w:pPr>
              <w:spacing w:after="20" w:lineRule="auto"/>
              <w:rPr/>
            </w:pPr>
            <w:r w:rsidDel="00000000" w:rsidR="00000000" w:rsidRPr="00000000">
              <w:rPr>
                <w:sz w:val="16"/>
                <w:szCs w:val="16"/>
                <w:rtl w:val="0"/>
              </w:rPr>
              <w:t xml:space="preserve">10.000</w:t>
            </w:r>
            <w:r w:rsidDel="00000000" w:rsidR="00000000" w:rsidRPr="00000000">
              <w:rPr>
                <w:rtl w:val="0"/>
              </w:rPr>
            </w:r>
          </w:p>
        </w:tc>
      </w:tr>
      <w:tr>
        <w:trPr>
          <w:cantSplit w:val="0"/>
          <w:trHeight w:val="229" w:hRule="atLeast"/>
          <w:tblHeader w:val="0"/>
        </w:trPr>
        <w:tc>
          <w:tcPr>
            <w:vAlign w:val="center"/>
          </w:tcPr>
          <w:p w:rsidR="00000000" w:rsidDel="00000000" w:rsidP="00000000" w:rsidRDefault="00000000" w:rsidRPr="00000000" w14:paraId="0000020C">
            <w:pPr>
              <w:spacing w:after="20" w:lineRule="auto"/>
              <w:rPr/>
            </w:pPr>
            <w:r w:rsidDel="00000000" w:rsidR="00000000" w:rsidRPr="00000000">
              <w:rPr>
                <w:sz w:val="16"/>
                <w:szCs w:val="16"/>
                <w:rtl w:val="0"/>
              </w:rPr>
              <w:t xml:space="preserve">Personas capacitadas (N° acumulado; % mujeres)</w:t>
            </w:r>
            <w:r w:rsidDel="00000000" w:rsidR="00000000" w:rsidRPr="00000000">
              <w:rPr>
                <w:rtl w:val="0"/>
              </w:rPr>
            </w:r>
          </w:p>
        </w:tc>
        <w:tc>
          <w:tcPr>
            <w:vAlign w:val="center"/>
          </w:tcPr>
          <w:p w:rsidR="00000000" w:rsidDel="00000000" w:rsidP="00000000" w:rsidRDefault="00000000" w:rsidRPr="00000000" w14:paraId="0000020D">
            <w:pPr>
              <w:spacing w:after="20" w:lineRule="auto"/>
              <w:rPr/>
            </w:pPr>
            <w:r w:rsidDel="00000000" w:rsidR="00000000" w:rsidRPr="00000000">
              <w:rPr>
                <w:sz w:val="16"/>
                <w:szCs w:val="16"/>
                <w:rtl w:val="0"/>
              </w:rPr>
              <w:t xml:space="preserve">Participantes que aprueban cursos o talleres del Programa.</w:t>
            </w:r>
            <w:r w:rsidDel="00000000" w:rsidR="00000000" w:rsidRPr="00000000">
              <w:rPr>
                <w:rtl w:val="0"/>
              </w:rPr>
            </w:r>
          </w:p>
        </w:tc>
        <w:tc>
          <w:tcPr>
            <w:vAlign w:val="center"/>
          </w:tcPr>
          <w:p w:rsidR="00000000" w:rsidDel="00000000" w:rsidP="00000000" w:rsidRDefault="00000000" w:rsidRPr="00000000" w14:paraId="0000020E">
            <w:pPr>
              <w:spacing w:after="20" w:lineRule="auto"/>
              <w:rPr/>
            </w:pPr>
            <w:r w:rsidDel="00000000" w:rsidR="00000000" w:rsidRPr="00000000">
              <w:rPr>
                <w:sz w:val="16"/>
                <w:szCs w:val="16"/>
                <w:rtl w:val="0"/>
              </w:rPr>
              <w:t xml:space="preserve">Registros de cursos; semestral.</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20F">
            <w:pPr>
              <w:spacing w:after="20" w:lineRule="auto"/>
              <w:rPr/>
            </w:pPr>
            <w:r w:rsidDel="00000000" w:rsidR="00000000" w:rsidRPr="00000000">
              <w:rPr>
                <w:sz w:val="16"/>
                <w:szCs w:val="16"/>
                <w:rtl w:val="0"/>
              </w:rPr>
              <w:t xml:space="preserve">20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210">
            <w:pPr>
              <w:spacing w:after="20" w:lineRule="auto"/>
              <w:rPr/>
            </w:pPr>
            <w:r w:rsidDel="00000000" w:rsidR="00000000" w:rsidRPr="00000000">
              <w:rPr>
                <w:sz w:val="16"/>
                <w:szCs w:val="16"/>
                <w:rtl w:val="0"/>
              </w:rPr>
              <w:t xml:space="preserve">60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211">
            <w:pPr>
              <w:spacing w:after="20" w:lineRule="auto"/>
              <w:rPr/>
            </w:pPr>
            <w:r w:rsidDel="00000000" w:rsidR="00000000" w:rsidRPr="00000000">
              <w:rPr>
                <w:sz w:val="16"/>
                <w:szCs w:val="16"/>
                <w:rtl w:val="0"/>
              </w:rPr>
              <w:t xml:space="preserve">120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212">
            <w:pPr>
              <w:spacing w:after="20" w:lineRule="auto"/>
              <w:rPr/>
            </w:pPr>
            <w:r w:rsidDel="00000000" w:rsidR="00000000" w:rsidRPr="00000000">
              <w:rPr>
                <w:sz w:val="16"/>
                <w:szCs w:val="16"/>
                <w:rtl w:val="0"/>
              </w:rPr>
              <w:t xml:space="preserve">200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213">
            <w:pPr>
              <w:spacing w:after="20" w:lineRule="auto"/>
              <w:rPr/>
            </w:pPr>
            <w:r w:rsidDel="00000000" w:rsidR="00000000" w:rsidRPr="00000000">
              <w:rPr>
                <w:sz w:val="16"/>
                <w:szCs w:val="16"/>
                <w:rtl w:val="0"/>
              </w:rPr>
              <w:t xml:space="preserve">300 (≥40%)</w:t>
            </w:r>
            <w:r w:rsidDel="00000000" w:rsidR="00000000" w:rsidRPr="00000000">
              <w:rPr>
                <w:rtl w:val="0"/>
              </w:rPr>
            </w:r>
          </w:p>
        </w:tc>
      </w:tr>
    </w:tbl>
    <w:p w:rsidR="00000000" w:rsidDel="00000000" w:rsidP="00000000" w:rsidRDefault="00000000" w:rsidRPr="00000000" w14:paraId="00000214">
      <w:pPr>
        <w:spacing w:after="0" w:lineRule="auto"/>
        <w:rPr/>
        <w:sectPr>
          <w:type w:val="nextPage"/>
          <w:pgSz w:h="12240" w:w="15840" w:orient="landscape"/>
          <w:pgMar w:bottom="902" w:top="1701" w:left="851" w:right="2126" w:header="0" w:footer="947"/>
        </w:sectPr>
      </w:pPr>
      <w:r w:rsidDel="00000000" w:rsidR="00000000" w:rsidRPr="00000000">
        <w:rPr>
          <w:rtl w:val="0"/>
        </w:rPr>
      </w:r>
    </w:p>
    <w:p w:rsidR="00000000" w:rsidDel="00000000" w:rsidP="00000000" w:rsidRDefault="00000000" w:rsidRPr="00000000" w14:paraId="00000215">
      <w:pPr>
        <w:widowControl w:val="0"/>
        <w:pBdr>
          <w:top w:space="0" w:sz="0" w:val="nil"/>
          <w:left w:space="0" w:sz="0" w:val="nil"/>
          <w:bottom w:space="0" w:sz="0" w:val="nil"/>
          <w:right w:space="0" w:sz="0" w:val="nil"/>
          <w:between w:space="0" w:sz="0" w:val="nil"/>
        </w:pBdr>
        <w:spacing w:after="0" w:lineRule="auto"/>
        <w:ind w:left="-284" w:right="-2" w:firstLine="0"/>
        <w:jc w:val="both"/>
        <w:rPr>
          <w:b w:val="1"/>
          <w:bCs w:val="1"/>
          <w:color w:val="000000"/>
        </w:rPr>
      </w:pPr>
      <w:r w:rsidDel="00000000" w:rsidR="00000000" w:rsidRPr="00000000">
        <w:rPr>
          <w:b w:val="1"/>
          <w:bCs w:val="1"/>
          <w:color w:val="000000"/>
          <w:rtl w:val="0"/>
        </w:rPr>
        <w:t xml:space="preserve">5.3.- Identificación y descripción de los sistemas de seguimiento y monitoreo de los resultados intermedios y finales, así como de los impactos ex – post. </w:t>
      </w:r>
    </w:p>
    <w:tbl>
      <w:tblPr>
        <w:tblStyle w:val="Table12"/>
        <w:tblW w:w="9944.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44"/>
        <w:tblGridChange w:id="0">
          <w:tblGrid>
            <w:gridCol w:w="9944"/>
          </w:tblGrid>
        </w:tblGridChange>
      </w:tblGrid>
      <w:tr>
        <w:trPr>
          <w:cantSplit w:val="0"/>
          <w:trHeight w:val="534" w:hRule="atLeast"/>
          <w:tblHeader w:val="0"/>
        </w:trPr>
        <w:tc>
          <w:tcPr/>
          <w:p w:rsidR="00000000" w:rsidDel="00000000" w:rsidP="00000000" w:rsidRDefault="00000000" w:rsidRPr="00000000" w14:paraId="00000216">
            <w:pPr>
              <w:keepNext w:val="1"/>
              <w:spacing w:after="40" w:before="100" w:lineRule="auto"/>
              <w:jc w:val="both"/>
              <w:rPr/>
            </w:pPr>
            <w:r w:rsidDel="00000000" w:rsidR="00000000" w:rsidRPr="00000000">
              <w:rPr>
                <w:b w:val="1"/>
                <w:bCs w:val="1"/>
                <w:sz w:val="20"/>
                <w:szCs w:val="20"/>
                <w:rtl w:val="0"/>
              </w:rPr>
              <w:t xml:space="preserve">1. Seguimiento técnico-financiero durante la ejecución (resultados intermedios y finales)</w:t>
            </w:r>
            <w:r w:rsidDel="00000000" w:rsidR="00000000" w:rsidRPr="00000000">
              <w:rPr>
                <w:rtl w:val="0"/>
              </w:rPr>
            </w:r>
          </w:p>
          <w:p w:rsidR="00000000" w:rsidDel="00000000" w:rsidP="00000000" w:rsidRDefault="00000000" w:rsidRPr="00000000" w14:paraId="00000217">
            <w:pPr>
              <w:spacing w:after="80" w:before="40" w:lineRule="auto"/>
              <w:jc w:val="both"/>
              <w:rPr/>
            </w:pPr>
            <w:r w:rsidDel="00000000" w:rsidR="00000000" w:rsidRPr="00000000">
              <w:rPr>
                <w:sz w:val="20"/>
                <w:szCs w:val="20"/>
                <w:rtl w:val="0"/>
              </w:rPr>
              <w:t xml:space="preserve">El control lo ejerce la Unidad de Gestión del Programa (P0), radicada en DTE, con gestión por hitos y valor ganado (EVM) sobre la carta Gantt del Programa. Los líderes de P1 a P4 cargan mensualmente en un tablero en línea el avance físico y financiero, los indicadores del cuadro 5.2, el nivel de madurez (IRL) y la ejecución de los aportes pecuniarios y valorizados. El avance tecnológico se controla con revisiones stage-gate trimestrales del Consejo Técnico y con los hitos de integración del portafolio. La madurez se mide con la escala IRL (KTH) en sus seis dimensiones: se parte de IRL 5, el paso a la Etapa 2 exige IRL 7 (validación en entorno operacional real) y los proyectos cierran con IRL 8. El área de administración y finanzas concilia trimestralmente los aportes y revisa las rendiciones, y un tercero independiente revisa anualmente los estados del Programa.</w:t>
            </w:r>
            <w:r w:rsidDel="00000000" w:rsidR="00000000" w:rsidRPr="00000000">
              <w:rPr>
                <w:rtl w:val="0"/>
              </w:rPr>
            </w:r>
          </w:p>
          <w:p w:rsidR="00000000" w:rsidDel="00000000" w:rsidP="00000000" w:rsidRDefault="00000000" w:rsidRPr="00000000" w14:paraId="00000218">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Consejo Técnico (trimestral):</w:t>
            </w:r>
            <w:r w:rsidDel="00000000" w:rsidR="00000000" w:rsidRPr="00000000">
              <w:rPr>
                <w:sz w:val="20"/>
                <w:szCs w:val="20"/>
                <w:rtl w:val="0"/>
              </w:rPr>
              <w:t xml:space="preserve"> avance de prototipos, calidad del software y de los modelos (métricas de error y precisión), interoperabilidad, gobernanza de datos y resultados de pilotos; decide el avance stage-gate.</w:t>
            </w:r>
            <w:r w:rsidDel="00000000" w:rsidR="00000000" w:rsidRPr="00000000">
              <w:rPr>
                <w:rtl w:val="0"/>
              </w:rPr>
            </w:r>
          </w:p>
          <w:p w:rsidR="00000000" w:rsidDel="00000000" w:rsidP="00000000" w:rsidRDefault="00000000" w:rsidRPr="00000000" w14:paraId="00000219">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Consejo Estratégico (semestral):</w:t>
            </w:r>
            <w:r w:rsidDel="00000000" w:rsidR="00000000" w:rsidRPr="00000000">
              <w:rPr>
                <w:sz w:val="20"/>
                <w:szCs w:val="20"/>
                <w:rtl w:val="0"/>
              </w:rPr>
              <w:t xml:space="preserve"> hitos de transferencia y comerciales, alianzas, aportes y riesgos altos; prepara el escalamiento y la relación con fondos de inversión.</w:t>
            </w:r>
            <w:r w:rsidDel="00000000" w:rsidR="00000000" w:rsidRPr="00000000">
              <w:rPr>
                <w:rtl w:val="0"/>
              </w:rPr>
            </w:r>
          </w:p>
          <w:p w:rsidR="00000000" w:rsidDel="00000000" w:rsidP="00000000" w:rsidRDefault="00000000" w:rsidRPr="00000000" w14:paraId="0000021A">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Corfo:</w:t>
            </w:r>
            <w:r w:rsidDel="00000000" w:rsidR="00000000" w:rsidRPr="00000000">
              <w:rPr>
                <w:sz w:val="20"/>
                <w:szCs w:val="20"/>
                <w:rtl w:val="0"/>
              </w:rPr>
              <w:t xml:space="preserve"> informes de avance, informe de continuidad al cierre de la Etapa 1 e informe final.</w:t>
            </w:r>
            <w:r w:rsidDel="00000000" w:rsidR="00000000" w:rsidRPr="00000000">
              <w:rPr>
                <w:rtl w:val="0"/>
              </w:rPr>
            </w:r>
          </w:p>
          <w:p w:rsidR="00000000" w:rsidDel="00000000" w:rsidP="00000000" w:rsidRDefault="00000000" w:rsidRPr="00000000" w14:paraId="0000021B">
            <w:pPr>
              <w:keepNext w:val="1"/>
              <w:spacing w:after="40" w:before="100" w:lineRule="auto"/>
              <w:jc w:val="both"/>
              <w:rPr/>
            </w:pPr>
            <w:r w:rsidDel="00000000" w:rsidR="00000000" w:rsidRPr="00000000">
              <w:rPr>
                <w:b w:val="1"/>
                <w:bCs w:val="1"/>
                <w:sz w:val="20"/>
                <w:szCs w:val="20"/>
                <w:rtl w:val="0"/>
              </w:rPr>
              <w:t xml:space="preserve">2. Metodología de medición de causalidad e impacto</w:t>
            </w:r>
            <w:r w:rsidDel="00000000" w:rsidR="00000000" w:rsidRPr="00000000">
              <w:rPr>
                <w:rtl w:val="0"/>
              </w:rPr>
            </w:r>
          </w:p>
          <w:p w:rsidR="00000000" w:rsidDel="00000000" w:rsidP="00000000" w:rsidRDefault="00000000" w:rsidRPr="00000000" w14:paraId="0000021C">
            <w:pPr>
              <w:spacing w:after="80" w:before="40" w:lineRule="auto"/>
              <w:jc w:val="both"/>
              <w:rPr/>
            </w:pPr>
            <w:r w:rsidDel="00000000" w:rsidR="00000000" w:rsidRPr="00000000">
              <w:rPr>
                <w:sz w:val="20"/>
                <w:szCs w:val="20"/>
                <w:rtl w:val="0"/>
              </w:rPr>
              <w:t xml:space="preserve">Para aislar el efecto del Programa de otras variables del sector se combinan: (i) línea base, levantada al inicio, de plazos de evaluación y tramitación, CAPEX/m², horas de reingreso y reprocesos, costos de mantención y consumos proyectados, en proyectos reales de los participantes; (ii) comparación antes-después con protocolo en cada piloto; y (iii) diferencias en diferencias entre usuarios y un grupo de comparación de no usuarios de características similares, emparejados por puntaje de propensión (tipología, región y tamaño). El detalle de indicadores, técnicas y métricas se presenta en el modelo de medición de resultados e impacto.</w:t>
            </w:r>
            <w:r w:rsidDel="00000000" w:rsidR="00000000" w:rsidRPr="00000000">
              <w:rPr>
                <w:rtl w:val="0"/>
              </w:rPr>
            </w:r>
          </w:p>
          <w:p w:rsidR="00000000" w:rsidDel="00000000" w:rsidP="00000000" w:rsidRDefault="00000000" w:rsidRPr="00000000" w14:paraId="0000021D">
            <w:pPr>
              <w:keepNext w:val="1"/>
              <w:spacing w:after="40" w:before="100" w:lineRule="auto"/>
              <w:jc w:val="both"/>
              <w:rPr/>
            </w:pPr>
            <w:r w:rsidDel="00000000" w:rsidR="00000000" w:rsidRPr="00000000">
              <w:rPr>
                <w:b w:val="1"/>
                <w:bCs w:val="1"/>
                <w:sz w:val="20"/>
                <w:szCs w:val="20"/>
                <w:rtl w:val="0"/>
              </w:rPr>
              <w:t xml:space="preserve">3. Evaluación de impactos ex post</w:t>
            </w:r>
            <w:r w:rsidDel="00000000" w:rsidR="00000000" w:rsidRPr="00000000">
              <w:rPr>
                <w:rtl w:val="0"/>
              </w:rPr>
            </w:r>
          </w:p>
          <w:p w:rsidR="00000000" w:rsidDel="00000000" w:rsidP="00000000" w:rsidRDefault="00000000" w:rsidRPr="00000000" w14:paraId="0000021E">
            <w:pPr>
              <w:spacing w:after="80" w:before="40" w:lineRule="auto"/>
              <w:jc w:val="both"/>
              <w:rPr/>
            </w:pPr>
            <w:r w:rsidDel="00000000" w:rsidR="00000000" w:rsidRPr="00000000">
              <w:rPr>
                <w:sz w:val="20"/>
                <w:szCs w:val="20"/>
                <w:rtl w:val="0"/>
              </w:rPr>
              <w:t xml:space="preserve">Concluido el cofinanciamiento, el seguimiento continúa con recursos del modelo de negocios: telemetría de uso y ventas de la plataforma, OPEX real de los activos con P4, empresas externas que adoptan la “Zapatilla” y encuestas de capital humano y género. Una evaluación de impacto independiente se realiza al cierre del Programa, con mediciones ex post a los 12 y 24 meses.</w:t>
            </w:r>
            <w:r w:rsidDel="00000000" w:rsidR="00000000" w:rsidRPr="00000000">
              <w:rPr>
                <w:rtl w:val="0"/>
              </w:rPr>
            </w:r>
          </w:p>
        </w:tc>
      </w:tr>
    </w:tbl>
    <w:p w:rsidR="00000000" w:rsidDel="00000000" w:rsidP="00000000" w:rsidRDefault="00000000" w:rsidRPr="00000000" w14:paraId="0000021F">
      <w:pPr>
        <w:spacing w:after="0" w:lineRule="auto"/>
        <w:ind w:left="-284" w:firstLine="0"/>
        <w:rPr/>
      </w:pPr>
      <w:r w:rsidDel="00000000" w:rsidR="00000000" w:rsidRPr="00000000">
        <w:rPr>
          <w:rtl w:val="0"/>
        </w:rPr>
      </w:r>
    </w:p>
    <w:p w:rsidR="00000000" w:rsidDel="00000000" w:rsidP="00000000" w:rsidRDefault="00000000" w:rsidRPr="00000000" w14:paraId="00000220">
      <w:pPr>
        <w:spacing w:after="0" w:lineRule="auto"/>
        <w:ind w:left="-284" w:firstLine="0"/>
        <w:rPr/>
      </w:pPr>
      <w:r w:rsidDel="00000000" w:rsidR="00000000" w:rsidRPr="00000000">
        <w:rPr>
          <w:rtl w:val="0"/>
        </w:rPr>
      </w:r>
    </w:p>
    <w:p w:rsidR="00000000" w:rsidDel="00000000" w:rsidP="00000000" w:rsidRDefault="00000000" w:rsidRPr="00000000" w14:paraId="00000221">
      <w:pPr>
        <w:spacing w:after="0" w:lineRule="auto"/>
        <w:ind w:left="-284" w:firstLine="0"/>
        <w:rPr/>
      </w:pPr>
      <w:r w:rsidDel="00000000" w:rsidR="00000000" w:rsidRPr="00000000">
        <w:rPr>
          <w:rtl w:val="0"/>
        </w:rPr>
      </w:r>
    </w:p>
    <w:p w:rsidR="00000000" w:rsidDel="00000000" w:rsidP="00000000" w:rsidRDefault="00000000" w:rsidRPr="00000000" w14:paraId="00000222">
      <w:pPr>
        <w:spacing w:after="0" w:lineRule="auto"/>
        <w:ind w:left="-284" w:firstLine="0"/>
        <w:rPr/>
      </w:pPr>
      <w:r w:rsidDel="00000000" w:rsidR="00000000" w:rsidRPr="00000000">
        <w:rPr>
          <w:rtl w:val="0"/>
        </w:rPr>
      </w:r>
    </w:p>
    <w:p w:rsidR="00000000" w:rsidDel="00000000" w:rsidP="00000000" w:rsidRDefault="00000000" w:rsidRPr="00000000" w14:paraId="00000223">
      <w:pPr>
        <w:spacing w:after="0" w:lineRule="auto"/>
        <w:ind w:left="-284" w:firstLine="0"/>
        <w:rPr/>
      </w:pPr>
      <w:r w:rsidDel="00000000" w:rsidR="00000000" w:rsidRPr="00000000">
        <w:rPr>
          <w:rtl w:val="0"/>
        </w:rPr>
      </w:r>
    </w:p>
    <w:p w:rsidR="00000000" w:rsidDel="00000000" w:rsidP="00000000" w:rsidRDefault="00000000" w:rsidRPr="00000000" w14:paraId="00000224">
      <w:pPr>
        <w:spacing w:after="0" w:lineRule="auto"/>
        <w:ind w:left="-284" w:firstLine="0"/>
        <w:rPr/>
      </w:pPr>
      <w:r w:rsidDel="00000000" w:rsidR="00000000" w:rsidRPr="00000000">
        <w:rPr>
          <w:rtl w:val="0"/>
        </w:rPr>
      </w:r>
    </w:p>
    <w:p w:rsidR="00000000" w:rsidDel="00000000" w:rsidP="00000000" w:rsidRDefault="00000000" w:rsidRPr="00000000" w14:paraId="00000225">
      <w:pPr>
        <w:spacing w:after="0" w:lineRule="auto"/>
        <w:ind w:left="-284" w:firstLine="0"/>
        <w:rPr/>
      </w:pPr>
      <w:r w:rsidDel="00000000" w:rsidR="00000000" w:rsidRPr="00000000">
        <w:rPr>
          <w:rtl w:val="0"/>
        </w:rPr>
      </w:r>
    </w:p>
    <w:p w:rsidR="00000000" w:rsidDel="00000000" w:rsidP="00000000" w:rsidRDefault="00000000" w:rsidRPr="00000000" w14:paraId="00000226">
      <w:pPr>
        <w:spacing w:after="0" w:lineRule="auto"/>
        <w:ind w:left="-284" w:firstLine="0"/>
        <w:rPr/>
      </w:pPr>
      <w:r w:rsidDel="00000000" w:rsidR="00000000" w:rsidRPr="00000000">
        <w:rPr>
          <w:rtl w:val="0"/>
        </w:rPr>
      </w:r>
    </w:p>
    <w:p w:rsidR="00000000" w:rsidDel="00000000" w:rsidP="00000000" w:rsidRDefault="00000000" w:rsidRPr="00000000" w14:paraId="00000227">
      <w:pPr>
        <w:spacing w:after="0" w:lineRule="auto"/>
        <w:ind w:left="-284" w:firstLine="0"/>
        <w:rPr/>
      </w:pPr>
      <w:r w:rsidDel="00000000" w:rsidR="00000000" w:rsidRPr="00000000">
        <w:rPr>
          <w:rtl w:val="0"/>
        </w:rPr>
      </w:r>
    </w:p>
    <w:p w:rsidR="00000000" w:rsidDel="00000000" w:rsidP="00000000" w:rsidRDefault="00000000" w:rsidRPr="00000000" w14:paraId="00000228">
      <w:pPr>
        <w:spacing w:after="0" w:lineRule="auto"/>
        <w:ind w:left="-284" w:firstLine="0"/>
        <w:rPr/>
      </w:pPr>
      <w:r w:rsidDel="00000000" w:rsidR="00000000" w:rsidRPr="00000000">
        <w:rPr>
          <w:rtl w:val="0"/>
        </w:rPr>
      </w:r>
    </w:p>
    <w:p w:rsidR="00000000" w:rsidDel="00000000" w:rsidP="00000000" w:rsidRDefault="00000000" w:rsidRPr="00000000" w14:paraId="00000229">
      <w:pPr>
        <w:spacing w:after="0" w:lineRule="auto"/>
        <w:ind w:left="-284" w:firstLine="0"/>
        <w:rPr/>
      </w:pPr>
      <w:r w:rsidDel="00000000" w:rsidR="00000000" w:rsidRPr="00000000">
        <w:rPr>
          <w:rtl w:val="0"/>
        </w:rPr>
      </w:r>
    </w:p>
    <w:p w:rsidR="00000000" w:rsidDel="00000000" w:rsidP="00000000" w:rsidRDefault="00000000" w:rsidRPr="00000000" w14:paraId="0000022A">
      <w:pPr>
        <w:spacing w:after="0" w:lineRule="auto"/>
        <w:ind w:left="-284" w:firstLine="0"/>
        <w:rPr/>
      </w:pPr>
      <w:r w:rsidDel="00000000" w:rsidR="00000000" w:rsidRPr="00000000">
        <w:rPr>
          <w:rtl w:val="0"/>
        </w:rPr>
      </w:r>
    </w:p>
    <w:p w:rsidR="00000000" w:rsidDel="00000000" w:rsidP="00000000" w:rsidRDefault="00000000" w:rsidRPr="00000000" w14:paraId="0000022B">
      <w:pPr>
        <w:spacing w:after="0" w:lineRule="auto"/>
        <w:ind w:left="-284" w:firstLine="0"/>
        <w:rPr/>
      </w:pPr>
      <w:r w:rsidDel="00000000" w:rsidR="00000000" w:rsidRPr="00000000">
        <w:rPr>
          <w:rtl w:val="0"/>
        </w:rPr>
      </w:r>
    </w:p>
    <w:p w:rsidR="00000000" w:rsidDel="00000000" w:rsidP="00000000" w:rsidRDefault="00000000" w:rsidRPr="00000000" w14:paraId="0000022C">
      <w:pPr>
        <w:spacing w:after="0" w:lineRule="auto"/>
        <w:ind w:left="-284" w:firstLine="0"/>
        <w:rPr/>
      </w:pPr>
      <w:r w:rsidDel="00000000" w:rsidR="00000000" w:rsidRPr="00000000">
        <w:rPr>
          <w:rtl w:val="0"/>
        </w:rPr>
      </w:r>
    </w:p>
    <w:p w:rsidR="00000000" w:rsidDel="00000000" w:rsidP="00000000" w:rsidRDefault="00000000" w:rsidRPr="00000000" w14:paraId="0000022D">
      <w:pPr>
        <w:spacing w:after="0" w:lineRule="auto"/>
        <w:ind w:left="-284" w:firstLine="0"/>
        <w:rPr/>
      </w:pPr>
      <w:r w:rsidDel="00000000" w:rsidR="00000000" w:rsidRPr="00000000">
        <w:rPr>
          <w:rtl w:val="0"/>
        </w:rPr>
      </w:r>
    </w:p>
    <w:p w:rsidR="00000000" w:rsidDel="00000000" w:rsidP="00000000" w:rsidRDefault="00000000" w:rsidRPr="00000000" w14:paraId="0000022E">
      <w:pPr>
        <w:spacing w:after="0" w:lineRule="auto"/>
        <w:ind w:left="-284" w:firstLine="0"/>
        <w:rPr/>
      </w:pPr>
      <w:r w:rsidDel="00000000" w:rsidR="00000000" w:rsidRPr="00000000">
        <w:rPr>
          <w:rtl w:val="0"/>
        </w:rPr>
      </w:r>
    </w:p>
    <w:p w:rsidR="00000000" w:rsidDel="00000000" w:rsidP="00000000" w:rsidRDefault="00000000" w:rsidRPr="00000000" w14:paraId="0000022F">
      <w:pPr>
        <w:spacing w:after="0" w:lineRule="auto"/>
        <w:ind w:left="-284" w:firstLine="0"/>
        <w:rPr>
          <w:sz w:val="20"/>
          <w:szCs w:val="20"/>
        </w:rPr>
      </w:pPr>
      <w:r w:rsidDel="00000000" w:rsidR="00000000" w:rsidRPr="00000000">
        <w:rPr>
          <w:b w:val="1"/>
          <w:bCs w:val="1"/>
          <w:rtl w:val="0"/>
        </w:rPr>
        <w:t xml:space="preserve">6.- DESCRIPCIÓN DE LOS PARTICIPANTES.</w:t>
      </w:r>
      <w:r w:rsidDel="00000000" w:rsidR="00000000" w:rsidRPr="00000000">
        <w:rPr>
          <w:rtl w:val="0"/>
        </w:rPr>
      </w:r>
    </w:p>
    <w:p w:rsidR="00000000" w:rsidDel="00000000" w:rsidP="00000000" w:rsidRDefault="00000000" w:rsidRPr="00000000" w14:paraId="00000230">
      <w:pPr>
        <w:spacing w:after="0" w:lineRule="auto"/>
        <w:rPr>
          <w:sz w:val="20"/>
          <w:szCs w:val="20"/>
        </w:rPr>
      </w:pPr>
      <w:r w:rsidDel="00000000" w:rsidR="00000000" w:rsidRPr="00000000">
        <w:rPr>
          <w:rtl w:val="0"/>
        </w:rPr>
      </w:r>
    </w:p>
    <w:p w:rsidR="00000000" w:rsidDel="00000000" w:rsidP="00000000" w:rsidRDefault="00000000" w:rsidRPr="00000000" w14:paraId="00000231">
      <w:pPr>
        <w:widowControl w:val="0"/>
        <w:pBdr>
          <w:top w:space="0" w:sz="0" w:val="nil"/>
          <w:left w:space="0" w:sz="0" w:val="nil"/>
          <w:bottom w:space="0" w:sz="0" w:val="nil"/>
          <w:right w:space="0" w:sz="0" w:val="nil"/>
          <w:between w:space="0" w:sz="0" w:val="nil"/>
        </w:pBdr>
        <w:spacing w:after="0" w:lineRule="auto"/>
        <w:ind w:left="720" w:hanging="1004"/>
        <w:jc w:val="both"/>
        <w:rPr>
          <w:b w:val="1"/>
          <w:bCs w:val="1"/>
          <w:color w:val="000000"/>
        </w:rPr>
      </w:pPr>
      <w:r w:rsidDel="00000000" w:rsidR="00000000" w:rsidRPr="00000000">
        <w:rPr>
          <w:b w:val="1"/>
          <w:bCs w:val="1"/>
          <w:color w:val="000000"/>
          <w:rtl w:val="0"/>
        </w:rPr>
        <w:t xml:space="preserve">6.1. Beneficiario o Gestor Tecnológico. Describa y fundamente: </w:t>
      </w:r>
    </w:p>
    <w:tbl>
      <w:tblPr>
        <w:tblStyle w:val="Table13"/>
        <w:tblW w:w="9947.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42"/>
        <w:gridCol w:w="8105"/>
        <w:tblGridChange w:id="0">
          <w:tblGrid>
            <w:gridCol w:w="1842"/>
            <w:gridCol w:w="8105"/>
          </w:tblGrid>
        </w:tblGridChange>
      </w:tblGrid>
      <w:tr>
        <w:trPr>
          <w:cantSplit w:val="1"/>
          <w:trHeight w:val="432" w:hRule="atLeast"/>
          <w:tblHeader w:val="0"/>
        </w:trPr>
        <w:tc>
          <w:tcPr>
            <w:vMerge w:val="restart"/>
            <w:tcBorders>
              <w:left w:color="000000" w:space="0" w:sz="6" w:val="single"/>
              <w:right w:color="000000" w:space="0" w:sz="6" w:val="single"/>
            </w:tcBorders>
            <w:shd w:fill="c6d9f1" w:val="clear"/>
            <w:vAlign w:val="center"/>
          </w:tcPr>
          <w:p w:rsidR="00000000" w:rsidDel="00000000" w:rsidP="00000000" w:rsidRDefault="00000000" w:rsidRPr="00000000" w14:paraId="00000232">
            <w:pPr>
              <w:tabs>
                <w:tab w:val="left" w:leader="none" w:pos="709"/>
                <w:tab w:val="left" w:leader="none" w:pos="851"/>
              </w:tabs>
              <w:spacing w:after="0" w:lineRule="auto"/>
              <w:ind w:left="-125" w:right="-105" w:firstLine="0"/>
              <w:jc w:val="center"/>
              <w:rPr>
                <w:sz w:val="20"/>
                <w:szCs w:val="20"/>
              </w:rPr>
            </w:pPr>
            <w:r w:rsidDel="00000000" w:rsidR="00000000" w:rsidRPr="00000000">
              <w:rPr>
                <w:rtl w:val="0"/>
              </w:rPr>
            </w:r>
          </w:p>
          <w:p w:rsidR="00000000" w:rsidDel="00000000" w:rsidP="00000000" w:rsidRDefault="00000000" w:rsidRPr="00000000" w14:paraId="00000233">
            <w:pPr>
              <w:tabs>
                <w:tab w:val="left" w:leader="none" w:pos="709"/>
                <w:tab w:val="left" w:leader="none" w:pos="851"/>
              </w:tabs>
              <w:spacing w:after="0" w:lineRule="auto"/>
              <w:ind w:left="-125" w:right="-105" w:firstLine="0"/>
              <w:jc w:val="center"/>
              <w:rPr>
                <w:sz w:val="20"/>
                <w:szCs w:val="20"/>
              </w:rPr>
            </w:pPr>
            <w:r w:rsidDel="00000000" w:rsidR="00000000" w:rsidRPr="00000000">
              <w:rPr>
                <w:rtl w:val="0"/>
              </w:rPr>
            </w:r>
          </w:p>
          <w:p w:rsidR="00000000" w:rsidDel="00000000" w:rsidP="00000000" w:rsidRDefault="00000000" w:rsidRPr="00000000" w14:paraId="00000234">
            <w:pPr>
              <w:tabs>
                <w:tab w:val="left" w:leader="none" w:pos="709"/>
                <w:tab w:val="left" w:leader="none" w:pos="851"/>
              </w:tabs>
              <w:spacing w:after="0" w:lineRule="auto"/>
              <w:ind w:left="-125" w:right="-105" w:firstLine="0"/>
              <w:jc w:val="center"/>
              <w:rPr>
                <w:sz w:val="20"/>
                <w:szCs w:val="20"/>
              </w:rPr>
            </w:pPr>
            <w:r w:rsidDel="00000000" w:rsidR="00000000" w:rsidRPr="00000000">
              <w:rPr>
                <w:rtl w:val="0"/>
              </w:rPr>
            </w:r>
          </w:p>
          <w:p w:rsidR="00000000" w:rsidDel="00000000" w:rsidP="00000000" w:rsidRDefault="00000000" w:rsidRPr="00000000" w14:paraId="00000235">
            <w:pPr>
              <w:tabs>
                <w:tab w:val="left" w:leader="none" w:pos="709"/>
                <w:tab w:val="left" w:leader="none" w:pos="851"/>
              </w:tabs>
              <w:spacing w:after="0" w:lineRule="auto"/>
              <w:ind w:left="-125" w:right="-105" w:firstLine="0"/>
              <w:jc w:val="center"/>
              <w:rPr>
                <w:sz w:val="20"/>
                <w:szCs w:val="20"/>
              </w:rPr>
            </w:pPr>
            <w:r w:rsidDel="00000000" w:rsidR="00000000" w:rsidRPr="00000000">
              <w:rPr>
                <w:rtl w:val="0"/>
              </w:rPr>
            </w:r>
          </w:p>
          <w:p w:rsidR="00000000" w:rsidDel="00000000" w:rsidP="00000000" w:rsidRDefault="00000000" w:rsidRPr="00000000" w14:paraId="00000236">
            <w:pPr>
              <w:tabs>
                <w:tab w:val="left" w:leader="none" w:pos="709"/>
                <w:tab w:val="left" w:leader="none" w:pos="851"/>
              </w:tabs>
              <w:spacing w:after="0" w:lineRule="auto"/>
              <w:ind w:left="-125" w:right="-105" w:firstLine="0"/>
              <w:jc w:val="center"/>
              <w:rPr>
                <w:sz w:val="20"/>
                <w:szCs w:val="20"/>
              </w:rPr>
            </w:pPr>
            <w:r w:rsidDel="00000000" w:rsidR="00000000" w:rsidRPr="00000000">
              <w:rPr>
                <w:rtl w:val="0"/>
              </w:rPr>
            </w:r>
          </w:p>
          <w:p w:rsidR="00000000" w:rsidDel="00000000" w:rsidP="00000000" w:rsidRDefault="00000000" w:rsidRPr="00000000" w14:paraId="00000237">
            <w:pPr>
              <w:tabs>
                <w:tab w:val="left" w:leader="none" w:pos="709"/>
                <w:tab w:val="left" w:leader="none" w:pos="851"/>
              </w:tabs>
              <w:spacing w:after="0" w:lineRule="auto"/>
              <w:ind w:left="-125" w:right="-105" w:firstLine="0"/>
              <w:jc w:val="center"/>
              <w:rPr>
                <w:sz w:val="20"/>
                <w:szCs w:val="20"/>
              </w:rPr>
            </w:pPr>
            <w:r w:rsidDel="00000000" w:rsidR="00000000" w:rsidRPr="00000000">
              <w:rPr>
                <w:rtl w:val="0"/>
              </w:rPr>
            </w:r>
          </w:p>
          <w:p w:rsidR="00000000" w:rsidDel="00000000" w:rsidP="00000000" w:rsidRDefault="00000000" w:rsidRPr="00000000" w14:paraId="00000238">
            <w:pPr>
              <w:spacing w:after="0" w:lineRule="auto"/>
              <w:ind w:hanging="644"/>
              <w:jc w:val="both"/>
              <w:rPr>
                <w:b w:val="1"/>
                <w:bCs w:val="1"/>
                <w:sz w:val="20"/>
                <w:szCs w:val="20"/>
              </w:rPr>
            </w:pPr>
            <w:r w:rsidDel="00000000" w:rsidR="00000000" w:rsidRPr="00000000">
              <w:rPr>
                <w:b w:val="1"/>
                <w:bCs w:val="1"/>
                <w:sz w:val="20"/>
                <w:szCs w:val="20"/>
                <w:rtl w:val="0"/>
              </w:rPr>
              <w:t xml:space="preserve">DTE Consulting &amp; Development SpA</w:t>
              <w:br w:type="textWrapping"/>
              <w:t xml:space="preserve">77.826.369-6</w:t>
            </w:r>
          </w:p>
          <w:p w:rsidR="00000000" w:rsidDel="00000000" w:rsidP="00000000" w:rsidRDefault="00000000" w:rsidRPr="00000000" w14:paraId="00000239">
            <w:pPr>
              <w:tabs>
                <w:tab w:val="left" w:leader="none" w:pos="709"/>
                <w:tab w:val="left" w:leader="none" w:pos="851"/>
              </w:tabs>
              <w:spacing w:after="0" w:lineRule="auto"/>
              <w:ind w:left="-125" w:right="-105" w:firstLine="0"/>
              <w:jc w:val="center"/>
              <w:rPr>
                <w:sz w:val="20"/>
                <w:szCs w:val="20"/>
              </w:rPr>
            </w:pPr>
            <w:r w:rsidDel="00000000" w:rsidR="00000000" w:rsidRPr="00000000">
              <w:rPr>
                <w:rtl w:val="0"/>
              </w:rPr>
            </w:r>
          </w:p>
          <w:p w:rsidR="00000000" w:rsidDel="00000000" w:rsidP="00000000" w:rsidRDefault="00000000" w:rsidRPr="00000000" w14:paraId="0000023A">
            <w:pPr>
              <w:tabs>
                <w:tab w:val="left" w:leader="none" w:pos="709"/>
                <w:tab w:val="left" w:leader="none" w:pos="851"/>
              </w:tabs>
              <w:spacing w:after="0" w:lineRule="auto"/>
              <w:ind w:left="-125" w:right="-105" w:firstLine="0"/>
              <w:jc w:val="center"/>
              <w:rPr>
                <w:sz w:val="20"/>
                <w:szCs w:val="20"/>
              </w:rPr>
            </w:pPr>
            <w:r w:rsidDel="00000000" w:rsidR="00000000" w:rsidRPr="00000000">
              <w:rPr>
                <w:rtl w:val="0"/>
              </w:rPr>
            </w:r>
          </w:p>
          <w:p w:rsidR="00000000" w:rsidDel="00000000" w:rsidP="00000000" w:rsidRDefault="00000000" w:rsidRPr="00000000" w14:paraId="0000023B">
            <w:pPr>
              <w:tabs>
                <w:tab w:val="left" w:leader="none" w:pos="709"/>
                <w:tab w:val="left" w:leader="none" w:pos="851"/>
              </w:tabs>
              <w:spacing w:after="0" w:lineRule="auto"/>
              <w:ind w:left="-125" w:right="-105" w:firstLine="0"/>
              <w:jc w:val="center"/>
              <w:rPr>
                <w:sz w:val="20"/>
                <w:szCs w:val="20"/>
              </w:rPr>
            </w:pPr>
            <w:r w:rsidDel="00000000" w:rsidR="00000000" w:rsidRPr="00000000">
              <w:rPr>
                <w:rtl w:val="0"/>
              </w:rPr>
            </w:r>
          </w:p>
          <w:p w:rsidR="00000000" w:rsidDel="00000000" w:rsidP="00000000" w:rsidRDefault="00000000" w:rsidRPr="00000000" w14:paraId="0000023C">
            <w:pPr>
              <w:tabs>
                <w:tab w:val="left" w:leader="none" w:pos="709"/>
                <w:tab w:val="left" w:leader="none" w:pos="851"/>
              </w:tabs>
              <w:spacing w:after="0" w:lineRule="auto"/>
              <w:ind w:left="-125" w:right="-105" w:firstLine="0"/>
              <w:jc w:val="center"/>
              <w:rPr>
                <w:sz w:val="20"/>
                <w:szCs w:val="20"/>
              </w:rPr>
            </w:pPr>
            <w:r w:rsidDel="00000000" w:rsidR="00000000" w:rsidRPr="00000000">
              <w:rPr>
                <w:rtl w:val="0"/>
              </w:rPr>
            </w:r>
          </w:p>
          <w:p w:rsidR="00000000" w:rsidDel="00000000" w:rsidP="00000000" w:rsidRDefault="00000000" w:rsidRPr="00000000" w14:paraId="0000023D">
            <w:pPr>
              <w:tabs>
                <w:tab w:val="left" w:leader="none" w:pos="709"/>
                <w:tab w:val="left" w:leader="none" w:pos="851"/>
              </w:tabs>
              <w:spacing w:after="0" w:lineRule="auto"/>
              <w:ind w:right="-105"/>
              <w:rPr>
                <w:sz w:val="20"/>
                <w:szCs w:val="20"/>
              </w:rPr>
            </w:pPr>
            <w:r w:rsidDel="00000000" w:rsidR="00000000" w:rsidRPr="00000000">
              <w:rPr>
                <w:rtl w:val="0"/>
              </w:rPr>
            </w:r>
          </w:p>
          <w:p w:rsidR="00000000" w:rsidDel="00000000" w:rsidP="00000000" w:rsidRDefault="00000000" w:rsidRPr="00000000" w14:paraId="0000023E">
            <w:pPr>
              <w:spacing w:after="0" w:lineRule="auto"/>
              <w:ind w:right="-105"/>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23F">
            <w:pPr>
              <w:numPr>
                <w:ilvl w:val="0"/>
                <w:numId w:val="1"/>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rtl w:val="0"/>
              </w:rPr>
              <w:t xml:space="preserve">Identificación y descripción de su vinculación con el ámbito empresarial del sector productivo y/o económico priorizado.</w:t>
            </w:r>
          </w:p>
          <w:p w:rsidR="00000000" w:rsidDel="00000000" w:rsidP="00000000" w:rsidRDefault="00000000" w:rsidRPr="00000000" w14:paraId="00000240">
            <w:pPr>
              <w:spacing w:after="80" w:before="40" w:lineRule="auto"/>
              <w:jc w:val="both"/>
              <w:rPr/>
            </w:pPr>
            <w:r w:rsidDel="00000000" w:rsidR="00000000" w:rsidRPr="00000000">
              <w:rPr>
                <w:sz w:val="20"/>
                <w:szCs w:val="20"/>
                <w:rtl w:val="0"/>
              </w:rPr>
              <w:t xml:space="preserve">DTE Consulting &amp; Development SpA es una empresa chilena de gestión, diseño y desarrollo de proyectos inmobiliarios con fines productivos, especializada en vivienda con subsidio (DS49) y en el modelo de energía distrital. Articula de extremo a extremo la cadena de valor de un proyecto: localización y evaluación del terreno; gestión normativa, legal, social, técnica, ambiental y energética; calificación ante SERVIU; diseño de arquitectura y coordinación de especialidades; coordinación de la entidad patrocinante, la constructora y el proveedor de energía; y fiscalización de la ejecución. En ese modelo asume a la vez los roles de gestor, diseñador, articulador y fiscalizador, lo que la sitúa como nexo técnico entre propietarios, entidades patrocinantes, constructoras, proveedores de energía y organismos públicos (SERVIU, SEREMI MINVU y Direcciones de Obras Municipales).</w:t>
            </w:r>
            <w:r w:rsidDel="00000000" w:rsidR="00000000" w:rsidRPr="00000000">
              <w:rPr>
                <w:rtl w:val="0"/>
              </w:rPr>
            </w:r>
          </w:p>
          <w:p w:rsidR="00000000" w:rsidDel="00000000" w:rsidP="00000000" w:rsidRDefault="00000000" w:rsidRPr="00000000" w14:paraId="00000241">
            <w:pPr>
              <w:spacing w:after="80" w:before="40" w:lineRule="auto"/>
              <w:jc w:val="both"/>
              <w:rPr/>
            </w:pPr>
            <w:r w:rsidDel="00000000" w:rsidR="00000000" w:rsidRPr="00000000">
              <w:rPr>
                <w:sz w:val="20"/>
                <w:szCs w:val="20"/>
                <w:rtl w:val="0"/>
              </w:rPr>
              <w:t xml:space="preserve">Esa posición explica por qué DTE es el gestor natural del Programa: vive en su trabajo diario la desconexión de información entre etapas que BITÁCORA busca resolver y tiene relación directa con quienes serán sus usuarios. Su equipo directivo proviene de la industria y del sector público de la construcción: la Gerenta General y Directora alterna del Programa fue Directora de Obras Municipales y Directora de SECPLA; el Director del Programa suma 28 años en construcción y más de diez desarrollando software para constructoras, es consejero nacional de la Cámara Chilena de la Construcción y preside su Comité de Especialidades; y el Gerente de Diseño y Desarrollo dirigió la Unidad de Vivienda de la Municipalidad de La Reina, donde encabezó el proyecto DS49 “Condominio Aldea del Encuentro” para 320 familias.</w:t>
            </w:r>
            <w:r w:rsidDel="00000000" w:rsidR="00000000" w:rsidRPr="00000000">
              <w:rPr>
                <w:rtl w:val="0"/>
              </w:rPr>
            </w:r>
          </w:p>
        </w:tc>
      </w:tr>
      <w:tr>
        <w:trPr>
          <w:cantSplit w:val="1"/>
          <w:trHeight w:val="432" w:hRule="atLeast"/>
          <w:tblHeader w:val="0"/>
        </w:trPr>
        <w:tc>
          <w:tcPr>
            <w:vMerge w:val="continue"/>
            <w:tcBorders>
              <w:left w:color="000000" w:space="0" w:sz="6" w:val="single"/>
              <w:right w:color="000000" w:space="0" w:sz="6" w:val="single"/>
            </w:tcBorders>
            <w:shd w:fill="c6d9f1" w:val="clear"/>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243">
            <w:pPr>
              <w:numPr>
                <w:ilvl w:val="0"/>
                <w:numId w:val="1"/>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rtl w:val="0"/>
              </w:rPr>
              <w:t xml:space="preserve">Experiencia de trabajo con instituciones y empresas relevantes del ámbito u otras, en particular en relación con desarrollo tecnológico con fines productivos y su escalamiento comercial, que le otorguen pertinencia para abordar el programa.</w:t>
            </w:r>
          </w:p>
          <w:p w:rsidR="00000000" w:rsidDel="00000000" w:rsidP="00000000" w:rsidRDefault="00000000" w:rsidRPr="00000000" w14:paraId="00000244">
            <w:pPr>
              <w:spacing w:after="80" w:before="40" w:lineRule="auto"/>
              <w:jc w:val="both"/>
              <w:rPr/>
            </w:pPr>
            <w:r w:rsidDel="00000000" w:rsidR="00000000" w:rsidRPr="00000000">
              <w:rPr>
                <w:sz w:val="20"/>
                <w:szCs w:val="20"/>
                <w:rtl w:val="0"/>
              </w:rPr>
              <w:t xml:space="preserve">DTE tiene un historial verificable de proyectos bajo este modelo, desarrollados en alianza con una entidad patrocinante, una empresa constructora y un proveedor de energía sustentable:</w:t>
            </w:r>
            <w:r w:rsidDel="00000000" w:rsidR="00000000" w:rsidRPr="00000000">
              <w:rPr>
                <w:rtl w:val="0"/>
              </w:rPr>
            </w:r>
          </w:p>
          <w:tbl>
            <w:tblPr>
              <w:tblStyle w:val="Table14"/>
              <w:tblW w:w="964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3"/>
              <w:gridCol w:w="3086"/>
              <w:gridCol w:w="3665"/>
              <w:tblGridChange w:id="0">
                <w:tblGrid>
                  <w:gridCol w:w="2893"/>
                  <w:gridCol w:w="3086"/>
                  <w:gridCol w:w="3665"/>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245">
                  <w:pPr>
                    <w:spacing w:after="20" w:lineRule="auto"/>
                    <w:jc w:val="center"/>
                    <w:rPr/>
                  </w:pPr>
                  <w:r w:rsidDel="00000000" w:rsidR="00000000" w:rsidRPr="00000000">
                    <w:rPr>
                      <w:b w:val="1"/>
                      <w:bCs w:val="1"/>
                      <w:sz w:val="17"/>
                      <w:szCs w:val="17"/>
                      <w:rtl w:val="0"/>
                    </w:rPr>
                    <w:t xml:space="preserve">Proyecto</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246">
                  <w:pPr>
                    <w:spacing w:after="20" w:lineRule="auto"/>
                    <w:jc w:val="center"/>
                    <w:rPr/>
                  </w:pPr>
                  <w:r w:rsidDel="00000000" w:rsidR="00000000" w:rsidRPr="00000000">
                    <w:rPr>
                      <w:b w:val="1"/>
                      <w:bCs w:val="1"/>
                      <w:sz w:val="17"/>
                      <w:szCs w:val="17"/>
                      <w:rtl w:val="0"/>
                    </w:rPr>
                    <w:t xml:space="preserve">Alcance</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247">
                  <w:pPr>
                    <w:spacing w:after="20" w:lineRule="auto"/>
                    <w:jc w:val="center"/>
                    <w:rPr/>
                  </w:pPr>
                  <w:r w:rsidDel="00000000" w:rsidR="00000000" w:rsidRPr="00000000">
                    <w:rPr>
                      <w:b w:val="1"/>
                      <w:bCs w:val="1"/>
                      <w:sz w:val="17"/>
                      <w:szCs w:val="17"/>
                      <w:rtl w:val="0"/>
                    </w:rPr>
                    <w:t xml:space="preserve">Componente tecnológico</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48">
                  <w:pPr>
                    <w:spacing w:after="20" w:lineRule="auto"/>
                    <w:rPr/>
                  </w:pPr>
                  <w:r w:rsidDel="00000000" w:rsidR="00000000" w:rsidRPr="00000000">
                    <w:rPr>
                      <w:sz w:val="17"/>
                      <w:szCs w:val="17"/>
                      <w:rtl w:val="0"/>
                    </w:rPr>
                    <w:t xml:space="preserve">La Serena, Etapa 1 (DS49)</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49">
                  <w:pPr>
                    <w:spacing w:after="20" w:lineRule="auto"/>
                    <w:rPr/>
                  </w:pPr>
                  <w:r w:rsidDel="00000000" w:rsidR="00000000" w:rsidRPr="00000000">
                    <w:rPr>
                      <w:sz w:val="17"/>
                      <w:szCs w:val="17"/>
                      <w:rtl w:val="0"/>
                    </w:rPr>
                    <w:t xml:space="preserve">3 condominios, 416 viviendas</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4A">
                  <w:pPr>
                    <w:spacing w:after="20" w:lineRule="auto"/>
                    <w:rPr/>
                  </w:pPr>
                  <w:r w:rsidDel="00000000" w:rsidR="00000000" w:rsidRPr="00000000">
                    <w:rPr>
                      <w:sz w:val="17"/>
                      <w:szCs w:val="17"/>
                      <w:rtl w:val="0"/>
                    </w:rPr>
                    <w:t xml:space="preserve">Calefacción distrital y generación fotovoltaica</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4B">
                  <w:pPr>
                    <w:spacing w:after="20" w:lineRule="auto"/>
                    <w:rPr/>
                  </w:pPr>
                  <w:r w:rsidDel="00000000" w:rsidR="00000000" w:rsidRPr="00000000">
                    <w:rPr>
                      <w:sz w:val="17"/>
                      <w:szCs w:val="17"/>
                      <w:rtl w:val="0"/>
                    </w:rPr>
                    <w:t xml:space="preserve">La Serena, Etapa 2 (casas)</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4C">
                  <w:pPr>
                    <w:spacing w:after="20" w:lineRule="auto"/>
                    <w:rPr/>
                  </w:pPr>
                  <w:r w:rsidDel="00000000" w:rsidR="00000000" w:rsidRPr="00000000">
                    <w:rPr>
                      <w:sz w:val="17"/>
                      <w:szCs w:val="17"/>
                      <w:rtl w:val="0"/>
                    </w:rPr>
                    <w:t xml:space="preserve">2 condominios, 96 viviendas</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4D">
                  <w:pPr>
                    <w:spacing w:after="20" w:lineRule="auto"/>
                    <w:rPr/>
                  </w:pPr>
                  <w:r w:rsidDel="00000000" w:rsidR="00000000" w:rsidRPr="00000000">
                    <w:rPr>
                      <w:sz w:val="17"/>
                      <w:szCs w:val="17"/>
                      <w:rtl w:val="0"/>
                    </w:rPr>
                    <w:t xml:space="preserve">Calefacción distrital y generación fotovoltaica</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4E">
                  <w:pPr>
                    <w:spacing w:after="20" w:lineRule="auto"/>
                    <w:rPr/>
                  </w:pPr>
                  <w:r w:rsidDel="00000000" w:rsidR="00000000" w:rsidRPr="00000000">
                    <w:rPr>
                      <w:sz w:val="17"/>
                      <w:szCs w:val="17"/>
                      <w:rtl w:val="0"/>
                    </w:rPr>
                    <w:t xml:space="preserve">Chillán (DS49)</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4F">
                  <w:pPr>
                    <w:spacing w:after="20" w:lineRule="auto"/>
                    <w:rPr/>
                  </w:pPr>
                  <w:r w:rsidDel="00000000" w:rsidR="00000000" w:rsidRPr="00000000">
                    <w:rPr>
                      <w:sz w:val="17"/>
                      <w:szCs w:val="17"/>
                      <w:rtl w:val="0"/>
                    </w:rPr>
                    <w:t xml:space="preserve">3 condominios, cerca de 384 viviendas</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50">
                  <w:pPr>
                    <w:spacing w:after="20" w:lineRule="auto"/>
                    <w:rPr/>
                  </w:pPr>
                  <w:r w:rsidDel="00000000" w:rsidR="00000000" w:rsidRPr="00000000">
                    <w:rPr>
                      <w:sz w:val="17"/>
                      <w:szCs w:val="17"/>
                      <w:rtl w:val="0"/>
                    </w:rPr>
                    <w:t xml:space="preserve">Calefacción distrital y generación fotovoltaica; carta Gantt de 48 actividades que sirve de línea base de P1</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51">
                  <w:pPr>
                    <w:spacing w:after="20" w:lineRule="auto"/>
                    <w:rPr/>
                  </w:pPr>
                  <w:r w:rsidDel="00000000" w:rsidR="00000000" w:rsidRPr="00000000">
                    <w:rPr>
                      <w:sz w:val="17"/>
                      <w:szCs w:val="17"/>
                      <w:rtl w:val="0"/>
                    </w:rPr>
                    <w:t xml:space="preserve">Casablanca (en desarrollo)</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52">
                  <w:pPr>
                    <w:spacing w:after="20" w:lineRule="auto"/>
                    <w:rPr/>
                  </w:pPr>
                  <w:r w:rsidDel="00000000" w:rsidR="00000000" w:rsidRPr="00000000">
                    <w:rPr>
                      <w:sz w:val="17"/>
                      <w:szCs w:val="17"/>
                      <w:rtl w:val="0"/>
                    </w:rPr>
                    <w:t xml:space="preserve">Proyecto con CREAR Asociados como entidad patrocinante</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53">
                  <w:pPr>
                    <w:spacing w:after="20" w:lineRule="auto"/>
                    <w:rPr/>
                  </w:pPr>
                  <w:r w:rsidDel="00000000" w:rsidR="00000000" w:rsidRPr="00000000">
                    <w:rPr>
                      <w:sz w:val="17"/>
                      <w:szCs w:val="17"/>
                      <w:rtl w:val="0"/>
                    </w:rPr>
                    <w:t xml:space="preserve">Caso de pilotaje propuesto para P1 a P4, sujeto a acuerdo de piloto</w:t>
                  </w:r>
                  <w:r w:rsidDel="00000000" w:rsidR="00000000" w:rsidRPr="00000000">
                    <w:rPr>
                      <w:rtl w:val="0"/>
                    </w:rPr>
                  </w:r>
                </w:p>
              </w:tc>
            </w:tr>
          </w:tbl>
          <w:p w:rsidR="00000000" w:rsidDel="00000000" w:rsidP="00000000" w:rsidRDefault="00000000" w:rsidRPr="00000000" w14:paraId="00000254">
            <w:pPr>
              <w:spacing w:after="40" w:lineRule="auto"/>
              <w:jc w:val="both"/>
              <w:rPr/>
            </w:pPr>
            <w:r w:rsidDel="00000000" w:rsidR="00000000" w:rsidRPr="00000000">
              <w:rPr>
                <w:rtl w:val="0"/>
              </w:rPr>
            </w:r>
          </w:p>
          <w:p w:rsidR="00000000" w:rsidDel="00000000" w:rsidP="00000000" w:rsidRDefault="00000000" w:rsidRPr="00000000" w14:paraId="00000255">
            <w:pPr>
              <w:spacing w:after="80" w:before="40" w:lineRule="auto"/>
              <w:jc w:val="both"/>
              <w:rPr/>
            </w:pPr>
            <w:r w:rsidDel="00000000" w:rsidR="00000000" w:rsidRPr="00000000">
              <w:rPr>
                <w:sz w:val="20"/>
                <w:szCs w:val="20"/>
                <w:rtl w:val="0"/>
              </w:rPr>
              <w:t xml:space="preserve">Sobre esa experiencia DTE desarrolló y opera en producción la plataforma </w:t>
            </w:r>
            <w:r w:rsidDel="00000000" w:rsidR="00000000" w:rsidRPr="00000000">
              <w:rPr>
                <w:b w:val="1"/>
                <w:bCs w:val="1"/>
                <w:sz w:val="20"/>
                <w:szCs w:val="20"/>
                <w:rtl w:val="0"/>
              </w:rPr>
              <w:t xml:space="preserve">Terrenos DS49</w:t>
            </w:r>
            <w:r w:rsidDel="00000000" w:rsidR="00000000" w:rsidRPr="00000000">
              <w:rPr>
                <w:sz w:val="20"/>
                <w:szCs w:val="20"/>
                <w:rtl w:val="0"/>
              </w:rPr>
              <w:t xml:space="preserve">, que convierte su conocimiento normativo en un producto digital: motor de elegibilidad (≈10 criterios verificados con fuentes oficiales de MINEDUC, MINSAL e INE), ingesta de terrenos (portales, dibujo y archivos KML, KMZ, Shapefile y GeoJSON), motor de cabida (más de 148 comunas y 12.000 zonas de planes reguladores) y módulo de rentabilidad, con trazabilidad de cada dato y un agente de investigación normativa con revisión humana. Es el prototipo funcional sobre el cual se construye P1 y la base de su escalamiento a otras tipologías.</w:t>
            </w:r>
            <w:r w:rsidDel="00000000" w:rsidR="00000000" w:rsidRPr="00000000">
              <w:rPr>
                <w:rtl w:val="0"/>
              </w:rPr>
            </w:r>
          </w:p>
        </w:tc>
      </w:tr>
      <w:tr>
        <w:trPr>
          <w:cantSplit w:val="1"/>
          <w:trHeight w:val="501" w:hRule="atLeast"/>
          <w:tblHeader w:val="0"/>
        </w:trPr>
        <w:tc>
          <w:tcPr>
            <w:vMerge w:val="continue"/>
            <w:tcBorders>
              <w:left w:color="000000" w:space="0" w:sz="6" w:val="single"/>
              <w:right w:color="000000" w:space="0" w:sz="6" w:val="single"/>
            </w:tcBorders>
            <w:shd w:fill="c6d9f1" w:val="clear"/>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257">
            <w:pPr>
              <w:numPr>
                <w:ilvl w:val="0"/>
                <w:numId w:val="1"/>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rtl w:val="0"/>
              </w:rPr>
              <w:t xml:space="preserve">Descripción de las capacidades técnicas (recurso humano y/o infraestructura), financieras, y experiencia en gestión y/o ejecución de </w:t>
            </w:r>
            <w:r w:rsidDel="00000000" w:rsidR="00000000" w:rsidRPr="00000000">
              <w:rPr>
                <w:sz w:val="20"/>
                <w:szCs w:val="20"/>
                <w:shd w:fill="fff2cc" w:val="clear"/>
                <w:rtl w:val="0"/>
              </w:rPr>
              <w:t xml:space="preserve">proyectos-programas de base</w:t>
            </w:r>
            <w:r w:rsidDel="00000000" w:rsidR="00000000" w:rsidRPr="00000000">
              <w:rPr>
                <w:color w:val="000000"/>
                <w:sz w:val="20"/>
                <w:szCs w:val="20"/>
                <w:shd w:fill="fff2cc" w:val="clear"/>
                <w:rtl w:val="0"/>
              </w:rPr>
              <w:t xml:space="preserve"> tecnológica-productiva e innovación empresarial en las materias a ejecutar en el sector productivo y/o económico priorizado, que pone a disposición del programa.</w:t>
            </w:r>
          </w:p>
          <w:p w:rsidR="00000000" w:rsidDel="00000000" w:rsidP="00000000" w:rsidRDefault="00000000" w:rsidRPr="00000000" w14:paraId="00000258">
            <w:pPr>
              <w:spacing w:after="80" w:before="40" w:lineRule="auto"/>
              <w:jc w:val="both"/>
              <w:rPr/>
            </w:pPr>
            <w:r w:rsidDel="00000000" w:rsidR="00000000" w:rsidRPr="00000000">
              <w:rPr>
                <w:b w:val="1"/>
                <w:bCs w:val="1"/>
                <w:sz w:val="20"/>
                <w:szCs w:val="20"/>
                <w:rtl w:val="0"/>
              </w:rPr>
              <w:t xml:space="preserve">Recurso humano:</w:t>
            </w:r>
            <w:r w:rsidDel="00000000" w:rsidR="00000000" w:rsidRPr="00000000">
              <w:rPr>
                <w:sz w:val="20"/>
                <w:szCs w:val="20"/>
                <w:rtl w:val="0"/>
              </w:rPr>
              <w:t xml:space="preserve"> núcleo experto en normativa urbana, tramitación ante la DOM, planificación territorial (SECPLA y planes reguladores), diseño DS49 y gestión de proyectos públicos y privados, que codifica y valida las reglas del motor normativo; dirección del Programa con experiencia en desarrollo y comercialización de software para la construcción.</w:t>
            </w:r>
            <w:r w:rsidDel="00000000" w:rsidR="00000000" w:rsidRPr="00000000">
              <w:rPr>
                <w:rtl w:val="0"/>
              </w:rPr>
            </w:r>
          </w:p>
          <w:p w:rsidR="00000000" w:rsidDel="00000000" w:rsidP="00000000" w:rsidRDefault="00000000" w:rsidRPr="00000000" w14:paraId="00000259">
            <w:pPr>
              <w:spacing w:after="80" w:before="40" w:lineRule="auto"/>
              <w:jc w:val="both"/>
              <w:rPr/>
            </w:pPr>
            <w:r w:rsidDel="00000000" w:rsidR="00000000" w:rsidRPr="00000000">
              <w:rPr>
                <w:b w:val="1"/>
                <w:bCs w:val="1"/>
                <w:sz w:val="20"/>
                <w:szCs w:val="20"/>
                <w:rtl w:val="0"/>
              </w:rPr>
              <w:t xml:space="preserve">Infraestructura:</w:t>
            </w:r>
            <w:r w:rsidDel="00000000" w:rsidR="00000000" w:rsidRPr="00000000">
              <w:rPr>
                <w:sz w:val="20"/>
                <w:szCs w:val="20"/>
                <w:rtl w:val="0"/>
              </w:rPr>
              <w:t xml:space="preserve"> plataforma Terrenos DS49 en la nube, base normativa estructurada, agente de vigilancia normativa y bases de datos de sus proyectos DS49, que se ponen a disposición del Programa como activos previos.</w:t>
            </w:r>
            <w:r w:rsidDel="00000000" w:rsidR="00000000" w:rsidRPr="00000000">
              <w:rPr>
                <w:rtl w:val="0"/>
              </w:rPr>
            </w:r>
          </w:p>
          <w:p w:rsidR="00000000" w:rsidDel="00000000" w:rsidP="00000000" w:rsidRDefault="00000000" w:rsidRPr="00000000" w14:paraId="0000025A">
            <w:pPr>
              <w:spacing w:after="80" w:before="40" w:lineRule="auto"/>
              <w:jc w:val="both"/>
              <w:rPr/>
            </w:pPr>
            <w:r w:rsidDel="00000000" w:rsidR="00000000" w:rsidRPr="00000000">
              <w:rPr>
                <w:b w:val="1"/>
                <w:bCs w:val="1"/>
                <w:sz w:val="20"/>
                <w:szCs w:val="20"/>
                <w:rtl w:val="0"/>
              </w:rPr>
              <w:t xml:space="preserve">Capacidad financiera:</w:t>
            </w:r>
            <w:r w:rsidDel="00000000" w:rsidR="00000000" w:rsidRPr="00000000">
              <w:rPr>
                <w:sz w:val="20"/>
                <w:szCs w:val="20"/>
                <w:rtl w:val="0"/>
              </w:rPr>
              <w:t xml:space="preserve"> DTE aporta $995.000.000 al Programa ($845.000.000 pecuniarios y $150.000.000 valorizados). Los aportes se ejecutan según el calendario de la planilla de presupuesto, con conciliación trimestral de aportes y revisión anual por un tercero independiente.</w:t>
            </w:r>
            <w:r w:rsidDel="00000000" w:rsidR="00000000" w:rsidRPr="00000000">
              <w:rPr>
                <w:rtl w:val="0"/>
              </w:rPr>
            </w:r>
          </w:p>
          <w:p w:rsidR="00000000" w:rsidDel="00000000" w:rsidP="00000000" w:rsidRDefault="00000000" w:rsidRPr="00000000" w14:paraId="0000025B">
            <w:pPr>
              <w:spacing w:after="80" w:before="40" w:lineRule="auto"/>
              <w:jc w:val="both"/>
              <w:rPr/>
            </w:pPr>
            <w:r w:rsidDel="00000000" w:rsidR="00000000" w:rsidRPr="00000000">
              <w:rPr>
                <w:b w:val="1"/>
                <w:bCs w:val="1"/>
                <w:sz w:val="20"/>
                <w:szCs w:val="20"/>
                <w:rtl w:val="0"/>
              </w:rPr>
              <w:t xml:space="preserve">Gestión y ejecución de proyectos de base tecnológico-productiva:</w:t>
            </w:r>
            <w:r w:rsidDel="00000000" w:rsidR="00000000" w:rsidRPr="00000000">
              <w:rPr>
                <w:sz w:val="20"/>
                <w:szCs w:val="20"/>
                <w:rtl w:val="0"/>
              </w:rPr>
              <w:t xml:space="preserve"> desarrollo y puesta en producción de Terrenos DS49; gestión integral de los proyectos DS49 con energía distrital; y, a nivel del Programa, la articulación de cinco coejecutores, dos asociados y un interesado en torno a un portafolio con hitos, stage-gates y tablero de control.</w:t>
            </w:r>
            <w:r w:rsidDel="00000000" w:rsidR="00000000" w:rsidRPr="00000000">
              <w:rPr>
                <w:rtl w:val="0"/>
              </w:rPr>
            </w:r>
          </w:p>
        </w:tc>
      </w:tr>
      <w:tr>
        <w:trPr>
          <w:cantSplit w:val="1"/>
          <w:trHeight w:val="268" w:hRule="atLeast"/>
          <w:tblHeader w:val="0"/>
        </w:trPr>
        <w:tc>
          <w:tcPr>
            <w:vMerge w:val="continue"/>
            <w:tcBorders>
              <w:left w:color="000000" w:space="0" w:sz="6" w:val="single"/>
              <w:right w:color="000000" w:space="0" w:sz="6" w:val="single"/>
            </w:tcBorders>
            <w:shd w:fill="c6d9f1" w:val="cle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25D">
            <w:pPr>
              <w:numPr>
                <w:ilvl w:val="0"/>
                <w:numId w:val="1"/>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rtl w:val="0"/>
              </w:rPr>
              <w:t xml:space="preserve">Experiencia y capacidades para la materialización de alianzas estratégicas.</w:t>
            </w:r>
          </w:p>
          <w:p w:rsidR="00000000" w:rsidDel="00000000" w:rsidP="00000000" w:rsidRDefault="00000000" w:rsidRPr="00000000" w14:paraId="0000025E">
            <w:pPr>
              <w:spacing w:after="80" w:before="40" w:lineRule="auto"/>
              <w:jc w:val="both"/>
              <w:rPr/>
            </w:pPr>
            <w:r w:rsidDel="00000000" w:rsidR="00000000" w:rsidRPr="00000000">
              <w:rPr>
                <w:sz w:val="20"/>
                <w:szCs w:val="20"/>
                <w:rtl w:val="0"/>
              </w:rPr>
              <w:t xml:space="preserve">DTE ha materializado alianzas con entidades patrocinantes, constructoras y proveedores de energía para desarrollar sus proyectos DS49, y con CREAR Asociados para el proyecto Casablanca. Para este Programa convocó y formalizó el compromiso de cinco coejecutores tecnológicos que cubren toda la línea de vida del activo (Impulso Estratégico, In-Data, Geister, ONDAC y Calidad Cloud), de dos asociados (ANRI y Molina Matta &amp; Asociados) y de un interesado (CREAR Asociados). Su Director del Programa aporta relaciones gremiales en la Cámara Chilena de la Construcción. El plan de redes y alianzas del Programa suma gremios, organismos públicos, centros de IA y referentes internacionales.</w:t>
            </w:r>
            <w:r w:rsidDel="00000000" w:rsidR="00000000" w:rsidRPr="00000000">
              <w:rPr>
                <w:rtl w:val="0"/>
              </w:rPr>
            </w:r>
          </w:p>
        </w:tc>
      </w:tr>
      <w:tr>
        <w:trPr>
          <w:cantSplit w:val="1"/>
          <w:trHeight w:val="183" w:hRule="atLeast"/>
          <w:tblHeader w:val="0"/>
        </w:trPr>
        <w:tc>
          <w:tcPr>
            <w:vMerge w:val="continue"/>
            <w:tcBorders>
              <w:left w:color="000000" w:space="0" w:sz="6" w:val="single"/>
              <w:right w:color="000000" w:space="0" w:sz="6" w:val="single"/>
            </w:tcBorders>
            <w:shd w:fill="c6d9f1" w:val="cle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260">
            <w:pPr>
              <w:numPr>
                <w:ilvl w:val="0"/>
                <w:numId w:val="1"/>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rtl w:val="0"/>
              </w:rPr>
              <w:t xml:space="preserve">Experiencia y capacidades para la definición e implementación de estrategias de transferencia tecnológica y de escalamiento de desarrollos tecnológicos-productivos.</w:t>
            </w:r>
          </w:p>
          <w:p w:rsidR="00000000" w:rsidDel="00000000" w:rsidP="00000000" w:rsidRDefault="00000000" w:rsidRPr="00000000" w14:paraId="00000261">
            <w:pPr>
              <w:spacing w:after="80" w:before="40" w:lineRule="auto"/>
              <w:jc w:val="both"/>
              <w:rPr/>
            </w:pPr>
            <w:r w:rsidDel="00000000" w:rsidR="00000000" w:rsidRPr="00000000">
              <w:rPr>
                <w:sz w:val="20"/>
                <w:szCs w:val="20"/>
                <w:rtl w:val="0"/>
              </w:rPr>
              <w:t xml:space="preserve">DTE transformó su conocimiento experto en un producto digital operativo (Terrenos DS49), con procesos automatizados diarios, versionado de reglas y revisión humana, lo que demuestra capacidad para llevar un desarrollo desde el prototipo a la operación. El Director del Programa aporta más de diez años llevando software para constructoras y proveedores desde su desarrollo hasta su adopción comercial (Inqsol, desde 2015). Para el Programa, DTE asigna la gestión de la PI y de la transferencia tecnológica a un profesional de su equipo (Mauricio Pruzzo, quien desarrolló Terrenos DS49), gestiona la política de PI con mandato exclusivo de comercialización y ejecuta la estrategia de transferencia y escalamiento con los canales comerciales de los coejecutores.</w:t>
            </w:r>
            <w:r w:rsidDel="00000000" w:rsidR="00000000" w:rsidRPr="00000000">
              <w:rPr>
                <w:rtl w:val="0"/>
              </w:rPr>
            </w:r>
          </w:p>
        </w:tc>
      </w:tr>
      <w:tr>
        <w:trPr>
          <w:cantSplit w:val="1"/>
          <w:trHeight w:val="392" w:hRule="atLeast"/>
          <w:tblHeader w:val="0"/>
        </w:trPr>
        <w:tc>
          <w:tcPr>
            <w:vMerge w:val="continue"/>
            <w:tcBorders>
              <w:left w:color="000000" w:space="0" w:sz="6" w:val="single"/>
              <w:right w:color="000000" w:space="0" w:sz="6" w:val="single"/>
            </w:tcBorders>
            <w:shd w:fill="c6d9f1" w:val="clear"/>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263">
            <w:pPr>
              <w:numPr>
                <w:ilvl w:val="0"/>
                <w:numId w:val="1"/>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rtl w:val="0"/>
              </w:rPr>
              <w:t xml:space="preserve">Identificación del equipo de trabajo que el beneficiario pondrá a disposición del programa, señalando sus capacidades técnicas y experiencia relevante en el ámbito del programa (desarrollo, gestión, transferencia, difusión y escalamiento de tecnologías).</w:t>
            </w:r>
          </w:p>
          <w:tbl>
            <w:tblPr>
              <w:tblStyle w:val="Table15"/>
              <w:tblW w:w="964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7"/>
              <w:gridCol w:w="2507"/>
              <w:gridCol w:w="4629"/>
              <w:tblGridChange w:id="0">
                <w:tblGrid>
                  <w:gridCol w:w="2507"/>
                  <w:gridCol w:w="2507"/>
                  <w:gridCol w:w="4629"/>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264">
                  <w:pPr>
                    <w:spacing w:after="20" w:lineRule="auto"/>
                    <w:jc w:val="center"/>
                    <w:rPr/>
                  </w:pPr>
                  <w:r w:rsidDel="00000000" w:rsidR="00000000" w:rsidRPr="00000000">
                    <w:rPr>
                      <w:b w:val="1"/>
                      <w:bCs w:val="1"/>
                      <w:sz w:val="17"/>
                      <w:szCs w:val="17"/>
                      <w:rtl w:val="0"/>
                    </w:rPr>
                    <w:t xml:space="preserve">Integrante</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265">
                  <w:pPr>
                    <w:spacing w:after="20" w:lineRule="auto"/>
                    <w:jc w:val="center"/>
                    <w:rPr/>
                  </w:pPr>
                  <w:r w:rsidDel="00000000" w:rsidR="00000000" w:rsidRPr="00000000">
                    <w:rPr>
                      <w:b w:val="1"/>
                      <w:bCs w:val="1"/>
                      <w:sz w:val="17"/>
                      <w:szCs w:val="17"/>
                      <w:rtl w:val="0"/>
                    </w:rPr>
                    <w:t xml:space="preserve">Rol en el Programa</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266">
                  <w:pPr>
                    <w:spacing w:after="20" w:lineRule="auto"/>
                    <w:jc w:val="center"/>
                    <w:rPr/>
                  </w:pPr>
                  <w:r w:rsidDel="00000000" w:rsidR="00000000" w:rsidRPr="00000000">
                    <w:rPr>
                      <w:b w:val="1"/>
                      <w:bCs w:val="1"/>
                      <w:sz w:val="17"/>
                      <w:szCs w:val="17"/>
                      <w:rtl w:val="0"/>
                    </w:rPr>
                    <w:t xml:space="preserve">Capacidades y experiencia relevante</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67">
                  <w:pPr>
                    <w:spacing w:after="20" w:lineRule="auto"/>
                    <w:rPr/>
                  </w:pPr>
                  <w:r w:rsidDel="00000000" w:rsidR="00000000" w:rsidRPr="00000000">
                    <w:rPr>
                      <w:sz w:val="17"/>
                      <w:szCs w:val="17"/>
                      <w:rtl w:val="0"/>
                    </w:rPr>
                    <w:t xml:space="preserve">Jorge Ignacio Prieto Cifuentes</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68">
                  <w:pPr>
                    <w:spacing w:after="20" w:lineRule="auto"/>
                    <w:rPr/>
                  </w:pPr>
                  <w:r w:rsidDel="00000000" w:rsidR="00000000" w:rsidRPr="00000000">
                    <w:rPr>
                      <w:sz w:val="17"/>
                      <w:szCs w:val="17"/>
                      <w:rtl w:val="0"/>
                    </w:rPr>
                    <w:t xml:space="preserve">Director del Programa y del proyecto de gestión (P0)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69">
                  <w:pPr>
                    <w:spacing w:after="20" w:lineRule="auto"/>
                    <w:rPr/>
                  </w:pPr>
                  <w:r w:rsidDel="00000000" w:rsidR="00000000" w:rsidRPr="00000000">
                    <w:rPr>
                      <w:sz w:val="17"/>
                      <w:szCs w:val="17"/>
                      <w:rtl w:val="0"/>
                    </w:rPr>
                    <w:t xml:space="preserve">Ingeniero civil de la Pontificia Universidad Católica de Chile (1998), con mención en Gestión de la Construcción y diplomado en Administración de Negocios (PUC). 28 años en la industria: jefe de oficina técnica y gerente de la zona sur de PERI Chile, subgerente general de INGESUR (obras portuarias, marítimas, puentes y caminos), gerente técnico y comercial de PERI Perú (apertura de los mercados peruano y colombiano), gerente general de VENTEKO-Kömmerling Chile y asesor de constructoras en optimización de recursos en obra (INNMARQ). Cofundador de Inqsol (2015), que desarrolla software para constructoras y proveedores, y de Evoque Energy (2013), dedicada a energías renovables y eficiencia energética. Consejero nacional de la CChC desde 2021 y presidente de su Comité de Especialidades (2024 a 2026); fue primer vicepresidente de su Laboratorio de Construcción Digital (2019 y 2020). Mentor de emprendedores de la Fundación Simón de Cirene desde 2020.</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6A">
                  <w:pPr>
                    <w:spacing w:after="20" w:lineRule="auto"/>
                    <w:rPr/>
                  </w:pPr>
                  <w:r w:rsidDel="00000000" w:rsidR="00000000" w:rsidRPr="00000000">
                    <w:rPr>
                      <w:sz w:val="17"/>
                      <w:szCs w:val="17"/>
                      <w:rtl w:val="0"/>
                    </w:rPr>
                    <w:t xml:space="preserve">Carmen Gloria Zúñiga de Kartzow (RUT 12.023.727-6)</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6B">
                  <w:pPr>
                    <w:spacing w:after="20" w:lineRule="auto"/>
                    <w:rPr/>
                  </w:pPr>
                  <w:r w:rsidDel="00000000" w:rsidR="00000000" w:rsidRPr="00000000">
                    <w:rPr>
                      <w:sz w:val="17"/>
                      <w:szCs w:val="17"/>
                      <w:rtl w:val="0"/>
                    </w:rPr>
                    <w:t xml:space="preserve">Directora alterna del Programa y subdirectora de P0; Gerenta General y representante legal</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6C">
                  <w:pPr>
                    <w:spacing w:after="20" w:lineRule="auto"/>
                    <w:rPr/>
                  </w:pPr>
                  <w:r w:rsidDel="00000000" w:rsidR="00000000" w:rsidRPr="00000000">
                    <w:rPr>
                      <w:sz w:val="17"/>
                      <w:szCs w:val="17"/>
                      <w:rtl w:val="0"/>
                    </w:rPr>
                    <w:t xml:space="preserve">Arquitecta de la Pontificia Universidad Católica de Chile (ICA 7991), diplomada en Derecho Urbanístico (Universidad de los Andes), con más de 20 años en organismos públicos y privados. Fue Directora de Obras Municipales de Huechuraba (2005 a 2013) y de Conchalí (2018 a 2021), Directora de la Secretaría Comunal de Planificación de Lo Barnechea y de Ñuñoa, asesora de la modificación del Plan Regulador de Ñuñoa y arquitecta revisora de la Dirección de Obras de Ñuñoa; en esos cargos aplicó e interpretó la LGUC, la OGUC y los planes reguladores y tramitó permisos y proyectos de inversión. Es secretaria del Comité de Leyes del Colegio de Arquitectos de Chile desde 2021, socia asesora de una revisora independiente de arquitectura desde 2016 y fue docente de Legislación Arquitectónica (UNIACC). En el Programa actúa como validadora experta (humano en el circuito) de los criterios normativos y económicos con que se validan los resultados de la IA antes de llegar al usuario.</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6D">
                  <w:pPr>
                    <w:spacing w:after="20" w:lineRule="auto"/>
                    <w:rPr/>
                  </w:pPr>
                  <w:r w:rsidDel="00000000" w:rsidR="00000000" w:rsidRPr="00000000">
                    <w:rPr>
                      <w:sz w:val="17"/>
                      <w:szCs w:val="17"/>
                      <w:rtl w:val="0"/>
                    </w:rPr>
                    <w:t xml:space="preserve">Andrés Salgado Henríquez (RUT 16.093.776-9)</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6E">
                  <w:pPr>
                    <w:spacing w:after="20" w:lineRule="auto"/>
                    <w:rPr/>
                  </w:pPr>
                  <w:r w:rsidDel="00000000" w:rsidR="00000000" w:rsidRPr="00000000">
                    <w:rPr>
                      <w:sz w:val="17"/>
                      <w:szCs w:val="17"/>
                      <w:rtl w:val="0"/>
                    </w:rPr>
                    <w:t xml:space="preserve">Coordinación del portafolio y secretario técnico del Consejo Técnico</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6F">
                  <w:pPr>
                    <w:spacing w:after="20" w:lineRule="auto"/>
                    <w:rPr/>
                  </w:pPr>
                  <w:r w:rsidDel="00000000" w:rsidR="00000000" w:rsidRPr="00000000">
                    <w:rPr>
                      <w:sz w:val="17"/>
                      <w:szCs w:val="17"/>
                      <w:rtl w:val="0"/>
                    </w:rPr>
                    <w:t xml:space="preserve">Arquitecto de la Universidad Tecnológica Metropolitana (premio al Mejor Rendimiento de su generación), con 15 años en diseño, coordinación y planificación de proyectos. Gerente de Diseño y Desarrollo de DTE. Como Jefe de la Unidad de Vivienda de La Reina lideró el proyecto DS49 “Condominio Aldea del Encuentro” (320 familias, nueve comités) y fue representante técnico ante el SERVIU Metropolitano; antes fue arquitecto de SECPLAN (Programa de Mejoramiento Urbano de la SUBDERE), coordinador de especialidades del Teatro GAM Etapa 2 y coordinador de especialidades en Revit para la gran minería (Andina Fase 2, Quebrada Blanca y Los Pelambres).</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70">
                  <w:pPr>
                    <w:spacing w:after="20" w:lineRule="auto"/>
                    <w:rPr/>
                  </w:pPr>
                  <w:r w:rsidDel="00000000" w:rsidR="00000000" w:rsidRPr="00000000">
                    <w:rPr>
                      <w:sz w:val="17"/>
                      <w:szCs w:val="17"/>
                      <w:rtl w:val="0"/>
                    </w:rPr>
                    <w:t xml:space="preserve">Mauricio Pruzzo Gárate (RUT 19.323.238-8)</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71">
                  <w:pPr>
                    <w:spacing w:after="20" w:lineRule="auto"/>
                    <w:rPr/>
                  </w:pPr>
                  <w:r w:rsidDel="00000000" w:rsidR="00000000" w:rsidRPr="00000000">
                    <w:rPr>
                      <w:sz w:val="17"/>
                      <w:szCs w:val="17"/>
                      <w:rtl w:val="0"/>
                    </w:rPr>
                    <w:t xml:space="preserve">PI y transferencia tecnológica; esquema de datos común y seguimiento del IRL</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72">
                  <w:pPr>
                    <w:spacing w:after="20" w:lineRule="auto"/>
                    <w:rPr/>
                  </w:pPr>
                  <w:r w:rsidDel="00000000" w:rsidR="00000000" w:rsidRPr="00000000">
                    <w:rPr>
                      <w:sz w:val="17"/>
                      <w:szCs w:val="17"/>
                      <w:rtl w:val="0"/>
                    </w:rPr>
                    <w:t xml:space="preserve">Arquitecto, magíster en Ciudad y Paisaje (Universidad del Desarrollo), especialista en normativa urbana y análisis de información geográfica (SIG). Desarrolló la plataforma Terrenos DS49 (motores de elegibilidad, cabida y rentabilidad sobre más de 148 comunas y 12.000 zonas normativas), que se incorpora a P1 como primer desarrollo. Vinculación internacional con iniciativas de desarrollo tecnológico a través de la International Federation of Landscape Architects (IFLA).</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73">
                  <w:pPr>
                    <w:spacing w:after="20" w:lineRule="auto"/>
                    <w:rPr/>
                  </w:pPr>
                  <w:r w:rsidDel="00000000" w:rsidR="00000000" w:rsidRPr="00000000">
                    <w:rPr>
                      <w:sz w:val="17"/>
                      <w:szCs w:val="17"/>
                      <w:rtl w:val="0"/>
                    </w:rPr>
                    <w:t xml:space="preserve">Nicolás Caro Zúñiga (RUT 17.960.342-K)</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74">
                  <w:pPr>
                    <w:spacing w:after="20" w:lineRule="auto"/>
                    <w:rPr/>
                  </w:pPr>
                  <w:r w:rsidDel="00000000" w:rsidR="00000000" w:rsidRPr="00000000">
                    <w:rPr>
                      <w:sz w:val="17"/>
                      <w:szCs w:val="17"/>
                      <w:rtl w:val="0"/>
                    </w:rPr>
                    <w:t xml:space="preserve">Gestión administrativa y financiera, comunicaciones y medición ESG/ODS</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75">
                  <w:pPr>
                    <w:spacing w:after="20" w:lineRule="auto"/>
                    <w:rPr/>
                  </w:pPr>
                  <w:r w:rsidDel="00000000" w:rsidR="00000000" w:rsidRPr="00000000">
                    <w:rPr>
                      <w:sz w:val="17"/>
                      <w:szCs w:val="17"/>
                      <w:rtl w:val="0"/>
                    </w:rPr>
                    <w:t xml:space="preserve">Publicista con cerca de 10 años asesorando a empresas desde el origen de sus iniciativas en modelo de negocios, marca y sistemas administrativos de operaciones y ventas. Programador Full Stack Java (Programa Talento Digital de Duoc UC), lo que le permite especificar integraciones y dialogar con los equipos de desarrollo de los coejecutores en la automatización de datos y procesos.</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76">
                  <w:pPr>
                    <w:spacing w:after="20" w:lineRule="auto"/>
                    <w:rPr/>
                  </w:pPr>
                  <w:r w:rsidDel="00000000" w:rsidR="00000000" w:rsidRPr="00000000">
                    <w:rPr>
                      <w:sz w:val="17"/>
                      <w:szCs w:val="17"/>
                      <w:rtl w:val="0"/>
                    </w:rPr>
                    <w:t xml:space="preserve">Por contratar</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77">
                  <w:pPr>
                    <w:spacing w:after="20" w:lineRule="auto"/>
                    <w:rPr/>
                  </w:pPr>
                  <w:r w:rsidDel="00000000" w:rsidR="00000000" w:rsidRPr="00000000">
                    <w:rPr>
                      <w:sz w:val="17"/>
                      <w:szCs w:val="17"/>
                      <w:rtl w:val="0"/>
                    </w:rPr>
                    <w:t xml:space="preserve">Profesional de administración y rendiciones (dedicación exclusiva)</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78">
                  <w:pPr>
                    <w:spacing w:after="20" w:lineRule="auto"/>
                    <w:rPr/>
                  </w:pPr>
                  <w:r w:rsidDel="00000000" w:rsidR="00000000" w:rsidRPr="00000000">
                    <w:rPr>
                      <w:sz w:val="17"/>
                      <w:szCs w:val="17"/>
                      <w:rtl w:val="0"/>
                    </w:rPr>
                    <w:t xml:space="preserve">Experiencia en rendiciones Corfo, control presupuestario, respaldo documental y adquisiciones.</w:t>
                  </w:r>
                  <w:r w:rsidDel="00000000" w:rsidR="00000000" w:rsidRPr="00000000">
                    <w:rPr>
                      <w:rtl w:val="0"/>
                    </w:rPr>
                  </w:r>
                </w:p>
              </w:tc>
            </w:tr>
          </w:tbl>
          <w:p w:rsidR="00000000" w:rsidDel="00000000" w:rsidP="00000000" w:rsidRDefault="00000000" w:rsidRPr="00000000" w14:paraId="00000279">
            <w:pPr>
              <w:spacing w:after="40" w:lineRule="auto"/>
              <w:jc w:val="both"/>
              <w:rPr/>
            </w:pPr>
            <w:r w:rsidDel="00000000" w:rsidR="00000000" w:rsidRPr="00000000">
              <w:rPr>
                <w:rtl w:val="0"/>
              </w:rPr>
            </w:r>
          </w:p>
        </w:tc>
      </w:tr>
      <w:tr>
        <w:trPr>
          <w:cantSplit w:val="1"/>
          <w:trHeight w:val="392" w:hRule="atLeast"/>
          <w:tblHeader w:val="0"/>
        </w:trPr>
        <w:tc>
          <w:tcPr>
            <w:vMerge w:val="continue"/>
            <w:tcBorders>
              <w:left w:color="000000" w:space="0" w:sz="6" w:val="single"/>
              <w:right w:color="000000" w:space="0" w:sz="6" w:val="single"/>
            </w:tcBorders>
            <w:shd w:fill="c6d9f1" w:val="clear"/>
            <w:vAlign w:val="cente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27B">
            <w:pPr>
              <w:numPr>
                <w:ilvl w:val="0"/>
                <w:numId w:val="1"/>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rtl w:val="0"/>
              </w:rPr>
              <w:t xml:space="preserve">Refiérase a la dedicación horaria de los integrantes del equipo de trabajo y especifique sus funciones y roles en el cumplimiento.</w:t>
            </w:r>
          </w:p>
          <w:p w:rsidR="00000000" w:rsidDel="00000000" w:rsidP="00000000" w:rsidRDefault="00000000" w:rsidRPr="00000000" w14:paraId="0000027C">
            <w:pPr>
              <w:spacing w:after="80" w:before="40" w:lineRule="auto"/>
              <w:jc w:val="both"/>
              <w:rPr/>
            </w:pPr>
            <w:r w:rsidDel="00000000" w:rsidR="00000000" w:rsidRPr="00000000">
              <w:rPr>
                <w:sz w:val="20"/>
                <w:szCs w:val="20"/>
                <w:rtl w:val="0"/>
              </w:rPr>
              <w:t xml:space="preserve">Jornada completa de referencia: 173,3 horas al mes.</w:t>
            </w:r>
            <w:r w:rsidDel="00000000" w:rsidR="00000000" w:rsidRPr="00000000">
              <w:rPr>
                <w:rtl w:val="0"/>
              </w:rPr>
            </w:r>
          </w:p>
          <w:tbl>
            <w:tblPr>
              <w:tblStyle w:val="Table16"/>
              <w:tblW w:w="964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736"/>
              <w:gridCol w:w="5208"/>
              <w:tblGridChange w:id="0">
                <w:tblGrid>
                  <w:gridCol w:w="2700"/>
                  <w:gridCol w:w="1736"/>
                  <w:gridCol w:w="5208"/>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27D">
                  <w:pPr>
                    <w:spacing w:after="20" w:lineRule="auto"/>
                    <w:jc w:val="center"/>
                    <w:rPr/>
                  </w:pPr>
                  <w:r w:rsidDel="00000000" w:rsidR="00000000" w:rsidRPr="00000000">
                    <w:rPr>
                      <w:b w:val="1"/>
                      <w:bCs w:val="1"/>
                      <w:sz w:val="17"/>
                      <w:szCs w:val="17"/>
                      <w:rtl w:val="0"/>
                    </w:rPr>
                    <w:t xml:space="preserve">Integrante</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27E">
                  <w:pPr>
                    <w:spacing w:after="20" w:lineRule="auto"/>
                    <w:jc w:val="center"/>
                    <w:rPr/>
                  </w:pPr>
                  <w:r w:rsidDel="00000000" w:rsidR="00000000" w:rsidRPr="00000000">
                    <w:rPr>
                      <w:b w:val="1"/>
                      <w:bCs w:val="1"/>
                      <w:sz w:val="17"/>
                      <w:szCs w:val="17"/>
                      <w:rtl w:val="0"/>
                    </w:rPr>
                    <w:t xml:space="preserve">Dedicación (h/mes)</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27F">
                  <w:pPr>
                    <w:spacing w:after="20" w:lineRule="auto"/>
                    <w:jc w:val="center"/>
                    <w:rPr/>
                  </w:pPr>
                  <w:r w:rsidDel="00000000" w:rsidR="00000000" w:rsidRPr="00000000">
                    <w:rPr>
                      <w:b w:val="1"/>
                      <w:bCs w:val="1"/>
                      <w:sz w:val="17"/>
                      <w:szCs w:val="17"/>
                      <w:rtl w:val="0"/>
                    </w:rPr>
                    <w:t xml:space="preserve">Funciones principales</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80">
                  <w:pPr>
                    <w:spacing w:after="20" w:lineRule="auto"/>
                    <w:rPr/>
                  </w:pPr>
                  <w:r w:rsidDel="00000000" w:rsidR="00000000" w:rsidRPr="00000000">
                    <w:rPr>
                      <w:sz w:val="17"/>
                      <w:szCs w:val="17"/>
                      <w:rtl w:val="0"/>
                    </w:rPr>
                    <w:t xml:space="preserve">Jorge Prieto</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81">
                  <w:pPr>
                    <w:spacing w:after="20" w:lineRule="auto"/>
                    <w:rPr/>
                  </w:pPr>
                  <w:r w:rsidDel="00000000" w:rsidR="00000000" w:rsidRPr="00000000">
                    <w:rPr>
                      <w:sz w:val="17"/>
                      <w:szCs w:val="17"/>
                      <w:rtl w:val="0"/>
                    </w:rPr>
                    <w:t xml:space="preserve">130 (75%)</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82">
                  <w:pPr>
                    <w:spacing w:after="20" w:lineRule="auto"/>
                    <w:rPr/>
                  </w:pPr>
                  <w:r w:rsidDel="00000000" w:rsidR="00000000" w:rsidRPr="00000000">
                    <w:rPr>
                      <w:sz w:val="17"/>
                      <w:szCs w:val="17"/>
                      <w:rtl w:val="0"/>
                    </w:rPr>
                    <w:t xml:space="preserve">Dirige el Programa y P0; preside los Consejos; contraparte ante Corfo; prioriza el portafolio según su potencial comercial.</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83">
                  <w:pPr>
                    <w:spacing w:after="20" w:lineRule="auto"/>
                    <w:rPr/>
                  </w:pPr>
                  <w:r w:rsidDel="00000000" w:rsidR="00000000" w:rsidRPr="00000000">
                    <w:rPr>
                      <w:sz w:val="17"/>
                      <w:szCs w:val="17"/>
                      <w:rtl w:val="0"/>
                    </w:rPr>
                    <w:t xml:space="preserve">Carmen Gloria Zúñiga</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84">
                  <w:pPr>
                    <w:spacing w:after="20" w:lineRule="auto"/>
                    <w:rPr/>
                  </w:pPr>
                  <w:r w:rsidDel="00000000" w:rsidR="00000000" w:rsidRPr="00000000">
                    <w:rPr>
                      <w:sz w:val="17"/>
                      <w:szCs w:val="17"/>
                      <w:rtl w:val="0"/>
                    </w:rPr>
                    <w:t xml:space="preserve">57 (32.9%)</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85">
                  <w:pPr>
                    <w:spacing w:after="20" w:lineRule="auto"/>
                    <w:rPr/>
                  </w:pPr>
                  <w:r w:rsidDel="00000000" w:rsidR="00000000" w:rsidRPr="00000000">
                    <w:rPr>
                      <w:sz w:val="17"/>
                      <w:szCs w:val="17"/>
                      <w:rtl w:val="0"/>
                    </w:rPr>
                    <w:t xml:space="preserve">Subroga al Director; representación legal; transparencia administrativa y financiera; vínculo con organismos públicos y gremios; validación experta de criterios normativos.</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86">
                  <w:pPr>
                    <w:spacing w:after="20" w:lineRule="auto"/>
                    <w:rPr/>
                  </w:pPr>
                  <w:r w:rsidDel="00000000" w:rsidR="00000000" w:rsidRPr="00000000">
                    <w:rPr>
                      <w:sz w:val="17"/>
                      <w:szCs w:val="17"/>
                      <w:rtl w:val="0"/>
                    </w:rPr>
                    <w:t xml:space="preserve">Andrés Salgado</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87">
                  <w:pPr>
                    <w:spacing w:after="20" w:lineRule="auto"/>
                    <w:rPr/>
                  </w:pPr>
                  <w:r w:rsidDel="00000000" w:rsidR="00000000" w:rsidRPr="00000000">
                    <w:rPr>
                      <w:sz w:val="17"/>
                      <w:szCs w:val="17"/>
                      <w:rtl w:val="0"/>
                    </w:rPr>
                    <w:t xml:space="preserve">68 (39.4%)</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88">
                  <w:pPr>
                    <w:spacing w:after="20" w:lineRule="auto"/>
                    <w:rPr/>
                  </w:pPr>
                  <w:r w:rsidDel="00000000" w:rsidR="00000000" w:rsidRPr="00000000">
                    <w:rPr>
                      <w:sz w:val="17"/>
                      <w:szCs w:val="17"/>
                      <w:rtl w:val="0"/>
                    </w:rPr>
                    <w:t xml:space="preserve">Carta Gantt, hitos e interfaces entre P1 y P4; matriz de riesgos y sistema de gestión de calidad; casos de uso y datos para los modelos.</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89">
                  <w:pPr>
                    <w:spacing w:after="20" w:lineRule="auto"/>
                    <w:rPr/>
                  </w:pPr>
                  <w:r w:rsidDel="00000000" w:rsidR="00000000" w:rsidRPr="00000000">
                    <w:rPr>
                      <w:sz w:val="17"/>
                      <w:szCs w:val="17"/>
                      <w:rtl w:val="0"/>
                    </w:rPr>
                    <w:t xml:space="preserve">Mauricio Pruzzo</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8A">
                  <w:pPr>
                    <w:spacing w:after="20" w:lineRule="auto"/>
                    <w:rPr/>
                  </w:pPr>
                  <w:r w:rsidDel="00000000" w:rsidR="00000000" w:rsidRPr="00000000">
                    <w:rPr>
                      <w:sz w:val="17"/>
                      <w:szCs w:val="17"/>
                      <w:rtl w:val="0"/>
                    </w:rPr>
                    <w:t xml:space="preserve">69 (40%)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8B">
                  <w:pPr>
                    <w:spacing w:after="20" w:lineRule="auto"/>
                    <w:rPr/>
                  </w:pPr>
                  <w:r w:rsidDel="00000000" w:rsidR="00000000" w:rsidRPr="00000000">
                    <w:rPr>
                      <w:sz w:val="17"/>
                      <w:szCs w:val="17"/>
                      <w:rtl w:val="0"/>
                    </w:rPr>
                    <w:t xml:space="preserve">PI y transferencia; esquema de datos común y trazabilidad de fuentes normativas y territoriales; seguimiento del IRL.</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8C">
                  <w:pPr>
                    <w:spacing w:after="20" w:lineRule="auto"/>
                    <w:rPr/>
                  </w:pPr>
                  <w:r w:rsidDel="00000000" w:rsidR="00000000" w:rsidRPr="00000000">
                    <w:rPr>
                      <w:sz w:val="17"/>
                      <w:szCs w:val="17"/>
                      <w:rtl w:val="0"/>
                    </w:rPr>
                    <w:t xml:space="preserve">Nicolás Caro</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8D">
                  <w:pPr>
                    <w:spacing w:after="20" w:lineRule="auto"/>
                    <w:rPr/>
                  </w:pPr>
                  <w:r w:rsidDel="00000000" w:rsidR="00000000" w:rsidRPr="00000000">
                    <w:rPr>
                      <w:sz w:val="17"/>
                      <w:szCs w:val="17"/>
                      <w:rtl w:val="0"/>
                    </w:rPr>
                    <w:t xml:space="preserve">69 (40%)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8E">
                  <w:pPr>
                    <w:spacing w:after="20" w:lineRule="auto"/>
                    <w:rPr/>
                  </w:pPr>
                  <w:r w:rsidDel="00000000" w:rsidR="00000000" w:rsidRPr="00000000">
                    <w:rPr>
                      <w:sz w:val="17"/>
                      <w:szCs w:val="17"/>
                      <w:rtl w:val="0"/>
                    </w:rPr>
                    <w:t xml:space="preserve">Presupuesto, informes de avance técnico-financiero, plan de comunicación y medición de impacto ESG/ODS.</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8F">
                  <w:pPr>
                    <w:spacing w:after="20" w:lineRule="auto"/>
                    <w:rPr/>
                  </w:pPr>
                  <w:r w:rsidDel="00000000" w:rsidR="00000000" w:rsidRPr="00000000">
                    <w:rPr>
                      <w:sz w:val="17"/>
                      <w:szCs w:val="17"/>
                      <w:rtl w:val="0"/>
                    </w:rPr>
                    <w:t xml:space="preserve">Profesional de administración y rendiciones</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90">
                  <w:pPr>
                    <w:spacing w:after="20" w:lineRule="auto"/>
                    <w:rPr/>
                  </w:pPr>
                  <w:r w:rsidDel="00000000" w:rsidR="00000000" w:rsidRPr="00000000">
                    <w:rPr>
                      <w:sz w:val="17"/>
                      <w:szCs w:val="17"/>
                      <w:rtl w:val="0"/>
                    </w:rPr>
                    <w:t xml:space="preserve">173 (100%)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291">
                  <w:pPr>
                    <w:spacing w:after="20" w:lineRule="auto"/>
                    <w:rPr/>
                  </w:pPr>
                  <w:r w:rsidDel="00000000" w:rsidR="00000000" w:rsidRPr="00000000">
                    <w:rPr>
                      <w:sz w:val="17"/>
                      <w:szCs w:val="17"/>
                      <w:rtl w:val="0"/>
                    </w:rPr>
                    <w:t xml:space="preserve">Rendiciones mensuales por proyecto y participante, respaldo documental y adquisiciones.</w:t>
                  </w:r>
                  <w:r w:rsidDel="00000000" w:rsidR="00000000" w:rsidRPr="00000000">
                    <w:rPr>
                      <w:rtl w:val="0"/>
                    </w:rPr>
                  </w:r>
                </w:p>
              </w:tc>
            </w:tr>
          </w:tbl>
          <w:p w:rsidR="00000000" w:rsidDel="00000000" w:rsidP="00000000" w:rsidRDefault="00000000" w:rsidRPr="00000000" w14:paraId="00000292">
            <w:pPr>
              <w:spacing w:after="40" w:lineRule="auto"/>
              <w:jc w:val="both"/>
              <w:rPr/>
            </w:pPr>
            <w:r w:rsidDel="00000000" w:rsidR="00000000" w:rsidRPr="00000000">
              <w:rPr>
                <w:rtl w:val="0"/>
              </w:rPr>
            </w:r>
          </w:p>
        </w:tc>
      </w:tr>
    </w:tbl>
    <w:p w:rsidR="00000000" w:rsidDel="00000000" w:rsidP="00000000" w:rsidRDefault="00000000" w:rsidRPr="00000000" w14:paraId="00000293">
      <w:pPr>
        <w:widowControl w:val="0"/>
        <w:pBdr>
          <w:top w:space="0" w:sz="0" w:val="nil"/>
          <w:left w:space="0" w:sz="0" w:val="nil"/>
          <w:bottom w:space="0" w:sz="0" w:val="nil"/>
          <w:right w:space="0" w:sz="0" w:val="nil"/>
          <w:between w:space="0" w:sz="0" w:val="nil"/>
        </w:pBdr>
        <w:spacing w:after="0" w:lineRule="auto"/>
        <w:ind w:left="708" w:hanging="708"/>
        <w:jc w:val="both"/>
        <w:rPr>
          <w:b w:val="1"/>
          <w:bCs w:val="1"/>
          <w:color w:val="000000"/>
        </w:rPr>
      </w:pPr>
      <w:bookmarkStart w:colFirst="0" w:colLast="0" w:name="_heading=h.xzxibuu30rvd" w:id="6"/>
      <w:bookmarkEnd w:id="6"/>
      <w:r w:rsidDel="00000000" w:rsidR="00000000" w:rsidRPr="00000000">
        <w:rPr>
          <w:rtl w:val="0"/>
        </w:rPr>
      </w:r>
    </w:p>
    <w:p w:rsidR="00000000" w:rsidDel="00000000" w:rsidP="00000000" w:rsidRDefault="00000000" w:rsidRPr="00000000" w14:paraId="00000294">
      <w:pPr>
        <w:widowControl w:val="0"/>
        <w:pBdr>
          <w:top w:space="0" w:sz="0" w:val="nil"/>
          <w:left w:space="0" w:sz="0" w:val="nil"/>
          <w:bottom w:space="0" w:sz="0" w:val="nil"/>
          <w:right w:space="0" w:sz="0" w:val="nil"/>
          <w:between w:space="0" w:sz="0" w:val="nil"/>
        </w:pBdr>
        <w:spacing w:after="0" w:lineRule="auto"/>
        <w:ind w:left="708" w:hanging="992"/>
        <w:jc w:val="both"/>
        <w:rPr>
          <w:color w:val="000000"/>
          <w:sz w:val="20"/>
          <w:szCs w:val="20"/>
        </w:rPr>
      </w:pPr>
      <w:r w:rsidDel="00000000" w:rsidR="00000000" w:rsidRPr="00000000">
        <w:rPr>
          <w:b w:val="1"/>
          <w:bCs w:val="1"/>
          <w:color w:val="000000"/>
          <w:rtl w:val="0"/>
        </w:rPr>
        <w:t xml:space="preserve">6.2.- Coejecutores. Describa y fundamente </w:t>
      </w:r>
      <w:r w:rsidDel="00000000" w:rsidR="00000000" w:rsidRPr="00000000">
        <w:rPr>
          <w:i w:val="1"/>
          <w:iCs w:val="1"/>
          <w:color w:val="000000"/>
          <w:sz w:val="20"/>
          <w:szCs w:val="20"/>
          <w:rtl w:val="0"/>
        </w:rPr>
        <w:t xml:space="preserve">(repita este cuadro por cada coejecutor participante del programa):</w:t>
      </w:r>
      <w:r w:rsidDel="00000000" w:rsidR="00000000" w:rsidRPr="00000000">
        <w:rPr>
          <w:rtl w:val="0"/>
        </w:rPr>
      </w:r>
    </w:p>
    <w:p w:rsidR="00000000" w:rsidDel="00000000" w:rsidP="00000000" w:rsidRDefault="00000000" w:rsidRPr="00000000" w14:paraId="00000295">
      <w:pPr>
        <w:widowControl w:val="0"/>
        <w:pBdr>
          <w:top w:space="0" w:sz="0" w:val="nil"/>
          <w:left w:space="0" w:sz="0" w:val="nil"/>
          <w:bottom w:space="0" w:sz="0" w:val="nil"/>
          <w:right w:space="0" w:sz="0" w:val="nil"/>
          <w:between w:space="0" w:sz="0" w:val="nil"/>
        </w:pBdr>
        <w:spacing w:after="0" w:lineRule="auto"/>
        <w:ind w:left="-284" w:firstLine="0"/>
        <w:jc w:val="both"/>
        <w:rPr>
          <w:b w:val="1"/>
          <w:bCs w:val="1"/>
          <w:color w:val="000000"/>
        </w:rPr>
      </w:pPr>
      <w:r w:rsidDel="00000000" w:rsidR="00000000" w:rsidRPr="00000000">
        <w:rPr>
          <w:rtl w:val="0"/>
        </w:rPr>
      </w:r>
    </w:p>
    <w:p w:rsidR="00000000" w:rsidDel="00000000" w:rsidP="00000000" w:rsidRDefault="00000000" w:rsidRPr="00000000" w14:paraId="00000296">
      <w:pPr>
        <w:spacing w:after="0" w:lineRule="auto"/>
        <w:jc w:val="both"/>
        <w:rPr/>
      </w:pPr>
      <w:r w:rsidDel="00000000" w:rsidR="00000000" w:rsidRPr="00000000">
        <w:rPr>
          <w:rtl w:val="0"/>
        </w:rPr>
      </w:r>
    </w:p>
    <w:tbl>
      <w:tblPr>
        <w:tblStyle w:val="Table17"/>
        <w:tblW w:w="9915.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98"/>
        <w:gridCol w:w="7917"/>
        <w:tblGridChange w:id="0">
          <w:tblGrid>
            <w:gridCol w:w="1998"/>
            <w:gridCol w:w="7917"/>
          </w:tblGrid>
        </w:tblGridChange>
      </w:tblGrid>
      <w:tr>
        <w:trPr>
          <w:cantSplit w:val="1"/>
          <w:trHeight w:val="350"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97">
            <w:pPr>
              <w:spacing w:after="20" w:lineRule="auto"/>
              <w:rPr/>
            </w:pPr>
            <w:r w:rsidDel="00000000" w:rsidR="00000000" w:rsidRPr="00000000">
              <w:rPr>
                <w:b w:val="1"/>
                <w:bCs w:val="1"/>
                <w:sz w:val="20"/>
                <w:szCs w:val="20"/>
                <w:rtl w:val="0"/>
              </w:rPr>
              <w:t xml:space="preserve">COEJECUTOR</w:t>
            </w:r>
            <w:r w:rsidDel="00000000" w:rsidR="00000000" w:rsidRPr="00000000">
              <w:rPr>
                <w:rtl w:val="0"/>
              </w:rPr>
            </w:r>
          </w:p>
          <w:p w:rsidR="00000000" w:rsidDel="00000000" w:rsidP="00000000" w:rsidRDefault="00000000" w:rsidRPr="00000000" w14:paraId="00000298">
            <w:pPr>
              <w:spacing w:after="20" w:lineRule="auto"/>
              <w:rPr/>
            </w:pPr>
            <w:r w:rsidDel="00000000" w:rsidR="00000000" w:rsidRPr="00000000">
              <w:rPr>
                <w:b w:val="1"/>
                <w:bCs w:val="1"/>
                <w:sz w:val="20"/>
                <w:szCs w:val="20"/>
                <w:rtl w:val="0"/>
              </w:rPr>
              <w:t xml:space="preserve">Impulso Estratégico CX SpA</w:t>
            </w:r>
            <w:r w:rsidDel="00000000" w:rsidR="00000000" w:rsidRPr="00000000">
              <w:rPr>
                <w:rtl w:val="0"/>
              </w:rPr>
            </w:r>
          </w:p>
          <w:p w:rsidR="00000000" w:rsidDel="00000000" w:rsidP="00000000" w:rsidRDefault="00000000" w:rsidRPr="00000000" w14:paraId="00000299">
            <w:pPr>
              <w:spacing w:after="20" w:lineRule="auto"/>
              <w:rPr/>
            </w:pPr>
            <w:r w:rsidDel="00000000" w:rsidR="00000000" w:rsidRPr="00000000">
              <w:rPr>
                <w:b w:val="1"/>
                <w:bCs w:val="1"/>
                <w:sz w:val="20"/>
                <w:szCs w:val="20"/>
                <w:rtl w:val="0"/>
              </w:rPr>
              <w:t xml:space="preserve">RUT 77.901.282-4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A">
            <w:pPr>
              <w:numPr>
                <w:ilvl w:val="0"/>
                <w:numId w:val="3"/>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rtl w:val="0"/>
              </w:rPr>
              <w:t xml:space="preserve">Descripción de sus capacidades técnicas y experiencia en las materias específicas a ejecutar, de forma colaborativa y participativa con el beneficiario (y otros coejecutores, si corresponde) y que quedan a disposición del programa, dando cuenta de la necesidad de su participación en el proyecto y cómo se complementa con las capacidades del beneficiario y de los demás coejecutores. Descripción de la infraestructura que se pondrá a disposición del proyecto, de corresponder.</w:t>
            </w:r>
          </w:p>
          <w:p w:rsidR="00000000" w:rsidDel="00000000" w:rsidP="00000000" w:rsidRDefault="00000000" w:rsidRPr="00000000" w14:paraId="0000029B">
            <w:pPr>
              <w:spacing w:after="80" w:before="40" w:lineRule="auto"/>
              <w:jc w:val="both"/>
              <w:rPr/>
            </w:pPr>
            <w:r w:rsidDel="00000000" w:rsidR="00000000" w:rsidRPr="00000000">
              <w:rPr>
                <w:b w:val="1"/>
                <w:bCs w:val="1"/>
                <w:sz w:val="20"/>
                <w:szCs w:val="20"/>
                <w:rtl w:val="0"/>
              </w:rPr>
              <w:t xml:space="preserve">Trayectoria y capacidades.</w:t>
            </w:r>
            <w:r w:rsidDel="00000000" w:rsidR="00000000" w:rsidRPr="00000000">
              <w:rPr>
                <w:sz w:val="20"/>
                <w:szCs w:val="20"/>
                <w:rtl w:val="0"/>
              </w:rPr>
              <w:t xml:space="preserve"> Impulso Estratégico CX &amp; AI es una empresa de inteligencia artificial aplicada a la operación, fundada en 2024 y con presencia en Chile, Colombia y Latinoamérica. Construye agentes de IA, automatizaciones y software a medida sobre los procesos reales de sus clientes, con una metodología de cuatro pasos (Radiografía, Blueprint, Construcción y Adopción) cuyo objetivo es que la solución quede funcionando en producción y en manos del equipo del cliente. Ha construido cinco soluciones en cinco industrias: energía solar, ventas B2B y agroindustria, ya entregadas, y comercio especializado y head hunting, en curso.</w:t>
            </w:r>
            <w:r w:rsidDel="00000000" w:rsidR="00000000" w:rsidRPr="00000000">
              <w:rPr>
                <w:rtl w:val="0"/>
              </w:rPr>
            </w:r>
          </w:p>
          <w:p w:rsidR="00000000" w:rsidDel="00000000" w:rsidP="00000000" w:rsidRDefault="00000000" w:rsidRPr="00000000" w14:paraId="0000029C">
            <w:pPr>
              <w:spacing w:after="80" w:before="40" w:lineRule="auto"/>
              <w:jc w:val="both"/>
              <w:rPr/>
            </w:pPr>
            <w:r w:rsidDel="00000000" w:rsidR="00000000" w:rsidRPr="00000000">
              <w:rPr>
                <w:b w:val="1"/>
                <w:bCs w:val="1"/>
                <w:sz w:val="20"/>
                <w:szCs w:val="20"/>
                <w:rtl w:val="0"/>
              </w:rPr>
              <w:t xml:space="preserve">Experiencia en las materias a ejecutar.</w:t>
            </w:r>
            <w:r w:rsidDel="00000000" w:rsidR="00000000" w:rsidRPr="00000000">
              <w:rPr>
                <w:sz w:val="20"/>
                <w:szCs w:val="20"/>
                <w:rtl w:val="0"/>
              </w:rPr>
              <w:t xml:space="preserve"> Su antecedente más cercano a P1 es el sistema de licitaciones que construyó para una empresa de energía solar: rastrea el mercado de forma continua, analiza cada oportunidad con los criterios del negocio, la ordena por prioridad y entrega un resumen diario. P1 aplica esa misma lógica a los terrenos: captura continua de la oferta, evaluación contra criterios normativos, económicos, ambientales y legales, y priorización. Su equipo directivo suma más de 45 años de experiencia combinada en dirección de proyectos tecnológicos, aseguramiento de calidad de software, desarrollo de negocios con IA y escalamiento de canales digitales (Sixbell, Binaria, INO GLOBAL, Apple, Tul y Coca-Cola FEMSA), incluido un marketplace B2B de materiales de construcción.</w:t>
            </w:r>
            <w:r w:rsidDel="00000000" w:rsidR="00000000" w:rsidRPr="00000000">
              <w:rPr>
                <w:rtl w:val="0"/>
              </w:rPr>
            </w:r>
          </w:p>
          <w:p w:rsidR="00000000" w:rsidDel="00000000" w:rsidP="00000000" w:rsidRDefault="00000000" w:rsidRPr="00000000" w14:paraId="0000029D">
            <w:pPr>
              <w:spacing w:after="80" w:before="40" w:lineRule="auto"/>
              <w:jc w:val="both"/>
              <w:rPr/>
            </w:pPr>
            <w:r w:rsidDel="00000000" w:rsidR="00000000" w:rsidRPr="00000000">
              <w:rPr>
                <w:b w:val="1"/>
                <w:bCs w:val="1"/>
                <w:sz w:val="20"/>
                <w:szCs w:val="20"/>
                <w:rtl w:val="0"/>
              </w:rPr>
              <w:t xml:space="preserve">Infraestructura y métodos que pone a disposición.</w:t>
            </w:r>
            <w:r w:rsidDel="00000000" w:rsidR="00000000" w:rsidRPr="00000000">
              <w:rPr>
                <w:sz w:val="20"/>
                <w:szCs w:val="20"/>
                <w:rtl w:val="0"/>
              </w:rPr>
              <w:t xml:space="preserve"> Entorno de desarrollo en la nube, herramientas de construcción asistida por IA y automatización (Claude Code, n8n y Lovable) y su metodología de adopción, que termina con la solución operando en manos del usuario e incluye su capacitación. Con ellas el equipo itera rápido sobre la plataforma Terrenos DS49 y la convierte en un producto multicliente.</w:t>
            </w:r>
            <w:r w:rsidDel="00000000" w:rsidR="00000000" w:rsidRPr="00000000">
              <w:rPr>
                <w:rtl w:val="0"/>
              </w:rPr>
            </w:r>
          </w:p>
          <w:p w:rsidR="00000000" w:rsidDel="00000000" w:rsidP="00000000" w:rsidRDefault="00000000" w:rsidRPr="00000000" w14:paraId="0000029E">
            <w:pPr>
              <w:spacing w:after="80" w:before="40" w:lineRule="auto"/>
              <w:jc w:val="both"/>
              <w:rPr/>
            </w:pPr>
            <w:r w:rsidDel="00000000" w:rsidR="00000000" w:rsidRPr="00000000">
              <w:rPr>
                <w:b w:val="1"/>
                <w:bCs w:val="1"/>
                <w:sz w:val="20"/>
                <w:szCs w:val="20"/>
                <w:rtl w:val="0"/>
              </w:rPr>
              <w:t xml:space="preserve">Necesidad de su participación y complementariedad.</w:t>
            </w:r>
            <w:r w:rsidDel="00000000" w:rsidR="00000000" w:rsidRPr="00000000">
              <w:rPr>
                <w:sz w:val="20"/>
                <w:szCs w:val="20"/>
                <w:rtl w:val="0"/>
              </w:rPr>
              <w:t xml:space="preserve"> DTE tiene en producción la plataforma piloto y el conocimiento normativo y de proyectos DS49 que la respalda, pero su equipo se especializa en arquitectura, gestión de proyectos y normativa. El paso de piloto a producto operable y multicliente, y su extensión a nuevas tipologías, requiere una capacidad de ingeniería de software e IA dedicada y sostenida en el tiempo. Impulso Estratégico aporta esa capacidad de construcción y dirige P1; DTE aporta el dominio, de modo que el desarrollo parte de reglas y datos reales del sector; In-Data aporta los datos históricos que entrenan el predictor; y Molina Matta valida la dimensión legal.</w:t>
            </w:r>
            <w:r w:rsidDel="00000000" w:rsidR="00000000" w:rsidRPr="00000000">
              <w:rPr>
                <w:rtl w:val="0"/>
              </w:rPr>
            </w:r>
          </w:p>
          <w:p w:rsidR="00000000" w:rsidDel="00000000" w:rsidP="00000000" w:rsidRDefault="00000000" w:rsidRPr="00000000" w14:paraId="0000029F">
            <w:pPr>
              <w:spacing w:after="80" w:before="40" w:lineRule="auto"/>
              <w:jc w:val="both"/>
              <w:rPr/>
            </w:pPr>
            <w:r w:rsidDel="00000000" w:rsidR="00000000" w:rsidRPr="00000000">
              <w:rPr>
                <w:b w:val="1"/>
                <w:bCs w:val="1"/>
                <w:sz w:val="20"/>
                <w:szCs w:val="20"/>
                <w:rtl w:val="0"/>
              </w:rPr>
              <w:t xml:space="preserve">Transferencia y escalamiento.</w:t>
            </w:r>
            <w:r w:rsidDel="00000000" w:rsidR="00000000" w:rsidRPr="00000000">
              <w:rPr>
                <w:sz w:val="20"/>
                <w:szCs w:val="20"/>
                <w:rtl w:val="0"/>
              </w:rPr>
              <w:t xml:space="preserve"> Su gerente de negocios define estrategias de salida al mercado de soluciones de IA y su fundador dirige el desarrollo comercial y el ecosistema de partners de INO GLOBAL en Latinoamérica, capacidades que se aplican a la comercialización de P1 en Chile y en la región.</w:t>
            </w: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1">
            <w:pPr>
              <w:numPr>
                <w:ilvl w:val="0"/>
                <w:numId w:val="3"/>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rtl w:val="0"/>
              </w:rPr>
              <w:t xml:space="preserve">Identificación del equipo de trabajo del coejecutor, señalando sus capacidades técnicas y experiencia relevante en el ámbito del programa (desarrollo, gestión, transferencia, difusión y escalamiento de las tecnologías obtenidas como resultado del programa).</w:t>
            </w:r>
          </w:p>
          <w:p w:rsidR="00000000" w:rsidDel="00000000" w:rsidP="00000000" w:rsidRDefault="00000000" w:rsidRPr="00000000" w14:paraId="000002A2">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Ariel Ahoner Sáez Caamaño, director de P1 (gestión y dirección técnica).</w:t>
            </w:r>
            <w:r w:rsidDel="00000000" w:rsidR="00000000" w:rsidRPr="00000000">
              <w:rPr>
                <w:sz w:val="20"/>
                <w:szCs w:val="20"/>
                <w:rtl w:val="0"/>
              </w:rPr>
              <w:t xml:space="preserve"> Ingeniero civil informático (Universidad del Bío-Bío) y magíster en Tecnologías de la Información (Universidad Técnica Federico Santa María), con diplomados en Gestión de Calidad y en Gestión de Empresas (Universidad de Chile) y el programa de Gestión de la Innovación de Fundación Chile. Fundó Impulso Estratégico en 2024. Durante casi siete años en Sixbell dirigió proyectos de experiencia de cliente, contact center y soluciones cognitivas; en Binaria dirigió proyectos tecnológicos para el sector energético y creó el área de aseguramiento de calidad de software. Desde 2024 lidera el desarrollo comercial y el ecosistema de partners de INO GLOBAL en Latinoamérica. Certificado en Scrum Master y Design Thinking.</w:t>
            </w:r>
            <w:r w:rsidDel="00000000" w:rsidR="00000000" w:rsidRPr="00000000">
              <w:rPr>
                <w:rtl w:val="0"/>
              </w:rPr>
            </w:r>
          </w:p>
          <w:p w:rsidR="00000000" w:rsidDel="00000000" w:rsidP="00000000" w:rsidRDefault="00000000" w:rsidRPr="00000000" w14:paraId="000002A3">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Federico Orduz Fandiño, gerente de desarrollo y construcción de modelos de IA (desarrollo y escalamiento).</w:t>
            </w:r>
            <w:r w:rsidDel="00000000" w:rsidR="00000000" w:rsidRPr="00000000">
              <w:rPr>
                <w:sz w:val="20"/>
                <w:szCs w:val="20"/>
                <w:rtl w:val="0"/>
              </w:rPr>
              <w:t xml:space="preserve"> Administrador de empresas (CESA) y cofundador de Impulso Estratégico, con formación en automatización con inteligencia artificial. Construye soluciones de IA y automatización con Claude Code, n8n y Lovable, entre ellas una plataforma de comercio electrónico con CRM. En Coca-Cola FEMSA participó en llevar un canal digital B2B desde piloto a cobertura nacional sobre más de 100.000 tiendas; en Tul, marketplace B2B de materiales de construcción en Latinoamérica, fue responsable de la retención de clientes; y en Apple lideró el desempeño de los canales retail y carrier en Colombia.</w:t>
            </w:r>
            <w:r w:rsidDel="00000000" w:rsidR="00000000" w:rsidRPr="00000000">
              <w:rPr>
                <w:rtl w:val="0"/>
              </w:rPr>
            </w:r>
          </w:p>
          <w:p w:rsidR="00000000" w:rsidDel="00000000" w:rsidP="00000000" w:rsidRDefault="00000000" w:rsidRPr="00000000" w14:paraId="000002A4">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Mauricio Chamorro Orellana, gerente de negocios especialista en IA (transferencia y difusión).</w:t>
            </w:r>
            <w:r w:rsidDel="00000000" w:rsidR="00000000" w:rsidRPr="00000000">
              <w:rPr>
                <w:sz w:val="20"/>
                <w:szCs w:val="20"/>
                <w:rtl w:val="0"/>
              </w:rPr>
              <w:t xml:space="preserve"> Ingeniero en construcción civil (INACAP), diplomado en Ciencia de Datos (Universidad de los Andes) y certificado en modelos de lenguaje aplicados a negocios y en metodologías ágiles (Scrum Master, Product Owner y Trainer Scrum). Más de 25 años en telecomunicaciones, desarrollo de proyectos y gestión de equipos: es Director de Desarrollo de Negocios de Sixbell desde 2017, donde define la estrategia de salida al mercado de soluciones de IA, y fue gerente de operaciones de RGG SpA, a cargo de proyectos de telecomunicaciones, construcción civil y energías renovables (Metro de Santiago, Alto Maipo y Aeropuerto Arturo Merino Benítez, entre otros).</w:t>
            </w:r>
            <w:r w:rsidDel="00000000" w:rsidR="00000000" w:rsidRPr="00000000">
              <w:rPr>
                <w:rtl w:val="0"/>
              </w:rPr>
            </w:r>
          </w:p>
          <w:p w:rsidR="00000000" w:rsidDel="00000000" w:rsidP="00000000" w:rsidRDefault="00000000" w:rsidRPr="00000000" w14:paraId="000002A5">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Tres técnicos en desarrollo y explotación de soluciones de IA, por contratar:</w:t>
            </w:r>
            <w:r w:rsidDel="00000000" w:rsidR="00000000" w:rsidRPr="00000000">
              <w:rPr>
                <w:sz w:val="20"/>
                <w:szCs w:val="20"/>
                <w:rtl w:val="0"/>
              </w:rPr>
              <w:t xml:space="preserve"> programación, integración de servicios y datos, implementación de componentes de IA, pruebas, despliegue y monitoreo en producción.</w:t>
            </w: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7">
            <w:pPr>
              <w:numPr>
                <w:ilvl w:val="0"/>
                <w:numId w:val="3"/>
              </w:numPr>
              <w:spacing w:after="0" w:lineRule="auto"/>
              <w:ind w:left="320" w:hanging="357"/>
              <w:jc w:val="both"/>
              <w:rPr>
                <w:color w:val="000000"/>
                <w:sz w:val="20"/>
                <w:szCs w:val="20"/>
                <w:shd w:fill="fff2cc" w:val="clear"/>
              </w:rPr>
            </w:pPr>
            <w:r w:rsidDel="00000000" w:rsidR="00000000" w:rsidRPr="00000000">
              <w:rPr>
                <w:color w:val="000000"/>
                <w:sz w:val="20"/>
                <w:szCs w:val="20"/>
                <w:shd w:fill="fff2cc" w:val="clear"/>
                <w:rtl w:val="0"/>
              </w:rPr>
              <w:t xml:space="preserve">Refiérase a la dedicación horaria de los integrantes del equipo de trabajo y especifique sus funciones y roles en el cumplimiento </w:t>
            </w:r>
            <w:r w:rsidDel="00000000" w:rsidR="00000000" w:rsidRPr="00000000">
              <w:rPr>
                <w:sz w:val="20"/>
                <w:szCs w:val="20"/>
                <w:shd w:fill="fff2cc" w:val="clear"/>
                <w:rtl w:val="0"/>
              </w:rPr>
              <w:t xml:space="preserve">de los objetivos.</w:t>
            </w:r>
            <w:r w:rsidDel="00000000" w:rsidR="00000000" w:rsidRPr="00000000">
              <w:rPr>
                <w:rtl w:val="0"/>
              </w:rPr>
            </w:r>
          </w:p>
          <w:p w:rsidR="00000000" w:rsidDel="00000000" w:rsidP="00000000" w:rsidRDefault="00000000" w:rsidRPr="00000000" w14:paraId="000002A8">
            <w:pPr>
              <w:spacing w:after="40" w:lineRule="auto"/>
              <w:ind w:left="284" w:hanging="284"/>
              <w:jc w:val="both"/>
              <w:rPr/>
            </w:pPr>
            <w:r w:rsidDel="00000000" w:rsidR="00000000" w:rsidRPr="00000000">
              <w:rPr>
                <w:sz w:val="20"/>
                <w:szCs w:val="20"/>
                <w:rtl w:val="0"/>
              </w:rPr>
              <w:t xml:space="preserve">•</w:t>
              <w:tab/>
              <w:t xml:space="preserve">La jornada completa de referencia es de 173,3 horas al mes. Ariel Sáez, Federico Orduz y Mauricio Chamorro dedican 52,0 h/mes (30%) en el primer año de P1, 26,0 h/mes (15%) en el segundo y el tercero y 17,3 h/mes (10%) en el cuarto y el quinto: la dedicación directiva disminuye a medida que el producto madura y su operación pasa a los técnicos.</w:t>
            </w:r>
            <w:r w:rsidDel="00000000" w:rsidR="00000000" w:rsidRPr="00000000">
              <w:rPr>
                <w:rtl w:val="0"/>
              </w:rPr>
            </w:r>
          </w:p>
          <w:p w:rsidR="00000000" w:rsidDel="00000000" w:rsidP="00000000" w:rsidRDefault="00000000" w:rsidRPr="00000000" w14:paraId="000002A9">
            <w:pPr>
              <w:spacing w:after="40" w:lineRule="auto"/>
              <w:ind w:left="284" w:hanging="284"/>
              <w:jc w:val="both"/>
              <w:rPr/>
            </w:pPr>
            <w:r w:rsidDel="00000000" w:rsidR="00000000" w:rsidRPr="00000000">
              <w:rPr>
                <w:sz w:val="20"/>
                <w:szCs w:val="20"/>
                <w:rtl w:val="0"/>
              </w:rPr>
              <w:t xml:space="preserve">•</w:t>
              <w:tab/>
              <w:t xml:space="preserve">Los tres técnicos de IA trabajan a jornada completa (173,3 h/mes): uno durante los 50 meses de P1, que además opera y evoluciona la solución en producción, y dos durante 25 meses cada uno, en las fases de mayor desarrollo.</w:t>
            </w:r>
            <w:r w:rsidDel="00000000" w:rsidR="00000000" w:rsidRPr="00000000">
              <w:rPr>
                <w:rtl w:val="0"/>
              </w:rPr>
            </w:r>
          </w:p>
        </w:tc>
      </w:tr>
    </w:tbl>
    <w:p w:rsidR="00000000" w:rsidDel="00000000" w:rsidP="00000000" w:rsidRDefault="00000000" w:rsidRPr="00000000" w14:paraId="000002AA">
      <w:pPr>
        <w:spacing w:after="0" w:lineRule="auto"/>
        <w:jc w:val="both"/>
        <w:rPr/>
      </w:pPr>
      <w:r w:rsidDel="00000000" w:rsidR="00000000" w:rsidRPr="00000000">
        <w:rPr>
          <w:rtl w:val="0"/>
        </w:rPr>
      </w:r>
    </w:p>
    <w:tbl>
      <w:tblPr>
        <w:tblStyle w:val="Table18"/>
        <w:tblW w:w="9915.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98"/>
        <w:gridCol w:w="7917"/>
        <w:tblGridChange w:id="0">
          <w:tblGrid>
            <w:gridCol w:w="1998"/>
            <w:gridCol w:w="7917"/>
          </w:tblGrid>
        </w:tblGridChange>
      </w:tblGrid>
      <w:tr>
        <w:trPr>
          <w:cantSplit w:val="1"/>
          <w:trHeight w:val="350"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AB">
            <w:pPr>
              <w:spacing w:after="20" w:lineRule="auto"/>
              <w:rPr/>
            </w:pPr>
            <w:r w:rsidDel="00000000" w:rsidR="00000000" w:rsidRPr="00000000">
              <w:rPr>
                <w:b w:val="1"/>
                <w:bCs w:val="1"/>
                <w:sz w:val="20"/>
                <w:szCs w:val="20"/>
                <w:rtl w:val="0"/>
              </w:rPr>
              <w:t xml:space="preserve">COEJECUTOR</w:t>
            </w:r>
            <w:r w:rsidDel="00000000" w:rsidR="00000000" w:rsidRPr="00000000">
              <w:rPr>
                <w:rtl w:val="0"/>
              </w:rPr>
            </w:r>
          </w:p>
          <w:p w:rsidR="00000000" w:rsidDel="00000000" w:rsidP="00000000" w:rsidRDefault="00000000" w:rsidRPr="00000000" w14:paraId="000002AC">
            <w:pPr>
              <w:spacing w:after="20" w:lineRule="auto"/>
              <w:rPr/>
            </w:pPr>
            <w:r w:rsidDel="00000000" w:rsidR="00000000" w:rsidRPr="00000000">
              <w:rPr>
                <w:b w:val="1"/>
                <w:bCs w:val="1"/>
                <w:sz w:val="20"/>
                <w:szCs w:val="20"/>
                <w:rtl w:val="0"/>
              </w:rPr>
              <w:t xml:space="preserve">In-Data (Consultores de Ingeniería In-Data Ltda.)</w:t>
            </w:r>
            <w:r w:rsidDel="00000000" w:rsidR="00000000" w:rsidRPr="00000000">
              <w:rPr>
                <w:rtl w:val="0"/>
              </w:rPr>
            </w:r>
          </w:p>
          <w:p w:rsidR="00000000" w:rsidDel="00000000" w:rsidP="00000000" w:rsidRDefault="00000000" w:rsidRPr="00000000" w14:paraId="000002AD">
            <w:pPr>
              <w:spacing w:after="20" w:lineRule="auto"/>
              <w:rPr/>
            </w:pPr>
            <w:r w:rsidDel="00000000" w:rsidR="00000000" w:rsidRPr="00000000">
              <w:rPr>
                <w:b w:val="1"/>
                <w:bCs w:val="1"/>
                <w:sz w:val="20"/>
                <w:szCs w:val="20"/>
                <w:rtl w:val="0"/>
              </w:rPr>
              <w:t xml:space="preserve">RUT 77.725.995-4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E">
            <w:pPr>
              <w:numPr>
                <w:ilvl w:val="0"/>
                <w:numId w:val="3"/>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rtl w:val="0"/>
              </w:rPr>
              <w:t xml:space="preserve">Descripción de sus capacidades técnicas y experiencia en las materias específicas a ejecutar, de forma colaborativa y participativa con el beneficiario (y otros coejecutores, si corresponde) y que quedan a disposición del programa, dando cuenta de la necesidad de su participación en el proyecto y cómo se complementa con las capacidades del beneficiario y de los demás coejecutores. Descripción de la infraestructura que se pondrá a disposición del proyecto, de corresponder.</w:t>
            </w:r>
          </w:p>
          <w:p w:rsidR="00000000" w:rsidDel="00000000" w:rsidP="00000000" w:rsidRDefault="00000000" w:rsidRPr="00000000" w14:paraId="000002AF">
            <w:pPr>
              <w:spacing w:after="80" w:before="40" w:lineRule="auto"/>
              <w:jc w:val="both"/>
              <w:rPr/>
            </w:pPr>
            <w:r w:rsidDel="00000000" w:rsidR="00000000" w:rsidRPr="00000000">
              <w:rPr>
                <w:b w:val="1"/>
                <w:bCs w:val="1"/>
                <w:sz w:val="20"/>
                <w:szCs w:val="20"/>
                <w:rtl w:val="0"/>
              </w:rPr>
              <w:t xml:space="preserve">Trayectoria y capacidades.</w:t>
            </w:r>
            <w:r w:rsidDel="00000000" w:rsidR="00000000" w:rsidRPr="00000000">
              <w:rPr>
                <w:sz w:val="20"/>
                <w:szCs w:val="20"/>
                <w:rtl w:val="0"/>
              </w:rPr>
              <w:t xml:space="preserve"> Consultores de Ingeniería In-Data Limitada (Investigaciones &amp; Datos) es una empresa chilena de Big Data inmobiliario. Su producto principal, </w:t>
            </w:r>
            <w:r w:rsidDel="00000000" w:rsidR="00000000" w:rsidRPr="00000000">
              <w:rPr>
                <w:b w:val="1"/>
                <w:bCs w:val="1"/>
                <w:sz w:val="20"/>
                <w:szCs w:val="20"/>
                <w:rtl w:val="0"/>
              </w:rPr>
              <w:t xml:space="preserve">BauData</w:t>
            </w:r>
            <w:r w:rsidDel="00000000" w:rsidR="00000000" w:rsidRPr="00000000">
              <w:rPr>
                <w:sz w:val="20"/>
                <w:szCs w:val="20"/>
                <w:rtl w:val="0"/>
              </w:rPr>
              <w:t xml:space="preserve">, es una plataforma web de inteligencia inmobiliaria que, mediante un robot y un proceso automatizado, recolecta cada mes los anteproyectos ingresados y los permisos de edificación aprobados por las principales municipalidades del país y los organiza en una base de datos consultable. Cada registro indica qué obra se construirá, dónde, de qué tipo, con qué superficie y cuántas viviendas, y quiénes son los arquitectos y mandantes asociados, y la información puede segmentarse por región, ciudad, tipo de obra, destino, superficie, inmobiliaria y arquitecto. La plataforma se ha mejorado con financiamiento de Corfo para incorporar las necesidades de los proveedores del sector construcción e inmobiliario.</w:t>
            </w:r>
            <w:r w:rsidDel="00000000" w:rsidR="00000000" w:rsidRPr="00000000">
              <w:rPr>
                <w:rtl w:val="0"/>
              </w:rPr>
            </w:r>
          </w:p>
          <w:p w:rsidR="00000000" w:rsidDel="00000000" w:rsidP="00000000" w:rsidRDefault="00000000" w:rsidRPr="00000000" w14:paraId="000002B0">
            <w:pPr>
              <w:spacing w:after="80" w:before="40" w:lineRule="auto"/>
              <w:jc w:val="both"/>
              <w:rPr/>
            </w:pPr>
            <w:r w:rsidDel="00000000" w:rsidR="00000000" w:rsidRPr="00000000">
              <w:rPr>
                <w:b w:val="1"/>
                <w:bCs w:val="1"/>
                <w:sz w:val="20"/>
                <w:szCs w:val="20"/>
                <w:rtl w:val="0"/>
              </w:rPr>
              <w:t xml:space="preserve">Experiencia en las materias a ejecutar.</w:t>
            </w:r>
            <w:r w:rsidDel="00000000" w:rsidR="00000000" w:rsidRPr="00000000">
              <w:rPr>
                <w:sz w:val="20"/>
                <w:szCs w:val="20"/>
                <w:rtl w:val="0"/>
              </w:rPr>
              <w:t xml:space="preserve"> In-Data domina las tareas más difíciles de P1: la captura automatizada de información pública dispersa entre municipios, la normalización de formatos heterogéneos, el control de calidad del dato y su actualización periódica. Su histórico de anteproyectos y permisos permite medir los tiempos reales de tramitación por comuna, tipología y tamaño, que es la base para entrenar y validar el predictor de plazos y costos.</w:t>
            </w:r>
            <w:r w:rsidDel="00000000" w:rsidR="00000000" w:rsidRPr="00000000">
              <w:rPr>
                <w:rtl w:val="0"/>
              </w:rPr>
            </w:r>
          </w:p>
          <w:p w:rsidR="00000000" w:rsidDel="00000000" w:rsidP="00000000" w:rsidRDefault="00000000" w:rsidRPr="00000000" w14:paraId="000002B1">
            <w:pPr>
              <w:spacing w:after="80" w:before="40" w:lineRule="auto"/>
              <w:jc w:val="both"/>
              <w:rPr/>
            </w:pPr>
            <w:r w:rsidDel="00000000" w:rsidR="00000000" w:rsidRPr="00000000">
              <w:rPr>
                <w:b w:val="1"/>
                <w:bCs w:val="1"/>
                <w:sz w:val="20"/>
                <w:szCs w:val="20"/>
                <w:rtl w:val="0"/>
              </w:rPr>
              <w:t xml:space="preserve">Infraestructura que pone a disposición.</w:t>
            </w:r>
            <w:r w:rsidDel="00000000" w:rsidR="00000000" w:rsidRPr="00000000">
              <w:rPr>
                <w:sz w:val="20"/>
                <w:szCs w:val="20"/>
                <w:rtl w:val="0"/>
              </w:rPr>
              <w:t xml:space="preserve"> La base histórica de BauData (anteproyectos y permisos por comuna), sus robots de captura, sus procesos de actualización mensual y su experiencia en entregar datos como servicio web.</w:t>
            </w:r>
            <w:r w:rsidDel="00000000" w:rsidR="00000000" w:rsidRPr="00000000">
              <w:rPr>
                <w:rtl w:val="0"/>
              </w:rPr>
            </w:r>
          </w:p>
          <w:p w:rsidR="00000000" w:rsidDel="00000000" w:rsidP="00000000" w:rsidRDefault="00000000" w:rsidRPr="00000000" w14:paraId="000002B2">
            <w:pPr>
              <w:spacing w:after="80" w:before="40" w:lineRule="auto"/>
              <w:jc w:val="both"/>
              <w:rPr/>
            </w:pPr>
            <w:r w:rsidDel="00000000" w:rsidR="00000000" w:rsidRPr="00000000">
              <w:rPr>
                <w:b w:val="1"/>
                <w:bCs w:val="1"/>
                <w:sz w:val="20"/>
                <w:szCs w:val="20"/>
                <w:rtl w:val="0"/>
              </w:rPr>
              <w:t xml:space="preserve">Necesidad de su participación y complementariedad.</w:t>
            </w:r>
            <w:r w:rsidDel="00000000" w:rsidR="00000000" w:rsidRPr="00000000">
              <w:rPr>
                <w:sz w:val="20"/>
                <w:szCs w:val="20"/>
                <w:rtl w:val="0"/>
              </w:rPr>
              <w:t xml:space="preserve"> Ningún otro participante tiene datos históricos de permisos y anteproyectos a escala nacional. DTE aporta la normativa y los casos DS49; Impulso Estratégico, la ingeniería de software e IA; e In-Data, los datos de entrenamiento y validación y la experiencia en capturarlos. Por su dominio de la estructuración de datos, In-Data subdirige P1 y define los patrones y estándares de comunicación que usarán P2, P3 y P4 para intercambiar información con P1 en el esquema de datos común. Como BauData ya atiende a actores inmobiliarios y de la construcción, es además un canal natural para los nuevos módulos predictivos.</w:t>
            </w: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4">
            <w:pPr>
              <w:numPr>
                <w:ilvl w:val="0"/>
                <w:numId w:val="3"/>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rtl w:val="0"/>
              </w:rPr>
              <w:t xml:space="preserve">Identificación del equipo de trabajo del coejecutor, señalando sus capacidades técnicas y experiencia relevante en el ámbito del programa (desarrollo, gestión, transferencia, difusión y escalamiento de las tecnologías obtenidas como resultado del programa).</w:t>
            </w:r>
          </w:p>
          <w:p w:rsidR="00000000" w:rsidDel="00000000" w:rsidP="00000000" w:rsidRDefault="00000000" w:rsidRPr="00000000" w14:paraId="000002B5">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Cristóbal Cámpora, subdirector de P1.</w:t>
            </w:r>
            <w:r w:rsidDel="00000000" w:rsidR="00000000" w:rsidRPr="00000000">
              <w:rPr>
                <w:sz w:val="20"/>
                <w:szCs w:val="20"/>
                <w:rtl w:val="0"/>
              </w:rPr>
              <w:t xml:space="preserve"> Ingeniero de software experto en Big Data inmobiliario. Aporta su conocimiento de la plataforma BauData y de la captura, estructuración y calidad de los datos de permisos al desarrollo general de P1, y establece los patrones y estándares de comunicación que usarán P2, P3 y P4 con P1.</w:t>
            </w: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7">
            <w:pPr>
              <w:numPr>
                <w:ilvl w:val="0"/>
                <w:numId w:val="3"/>
              </w:numPr>
              <w:spacing w:after="0" w:lineRule="auto"/>
              <w:ind w:left="320" w:hanging="357"/>
              <w:jc w:val="both"/>
              <w:rPr>
                <w:color w:val="000000"/>
                <w:sz w:val="20"/>
                <w:szCs w:val="20"/>
                <w:shd w:fill="fff2cc" w:val="clear"/>
              </w:rPr>
            </w:pPr>
            <w:r w:rsidDel="00000000" w:rsidR="00000000" w:rsidRPr="00000000">
              <w:rPr>
                <w:color w:val="000000"/>
                <w:sz w:val="20"/>
                <w:szCs w:val="20"/>
                <w:shd w:fill="fff2cc" w:val="clear"/>
                <w:rtl w:val="0"/>
              </w:rPr>
              <w:t xml:space="preserve">Refiérase a la dedicación horaria de los integrantes del equipo de trabajo y especifique sus funciones y roles en el cumplimiento </w:t>
            </w:r>
            <w:r w:rsidDel="00000000" w:rsidR="00000000" w:rsidRPr="00000000">
              <w:rPr>
                <w:sz w:val="20"/>
                <w:szCs w:val="20"/>
                <w:shd w:fill="fff2cc" w:val="clear"/>
                <w:rtl w:val="0"/>
              </w:rPr>
              <w:t xml:space="preserve">de los objetivos.</w:t>
            </w:r>
            <w:r w:rsidDel="00000000" w:rsidR="00000000" w:rsidRPr="00000000">
              <w:rPr>
                <w:rtl w:val="0"/>
              </w:rPr>
            </w:r>
          </w:p>
          <w:p w:rsidR="00000000" w:rsidDel="00000000" w:rsidP="00000000" w:rsidRDefault="00000000" w:rsidRPr="00000000" w14:paraId="000002B8">
            <w:pPr>
              <w:spacing w:after="40" w:lineRule="auto"/>
              <w:ind w:left="284" w:hanging="284"/>
              <w:jc w:val="both"/>
              <w:rPr/>
            </w:pPr>
            <w:r w:rsidDel="00000000" w:rsidR="00000000" w:rsidRPr="00000000">
              <w:rPr>
                <w:sz w:val="20"/>
                <w:szCs w:val="20"/>
                <w:rtl w:val="0"/>
              </w:rPr>
              <w:t xml:space="preserve">•</w:t>
              <w:tab/>
              <w:t xml:space="preserve">Cristóbal Cámpora dedica 52,0 h/mes (30% de la jornada de referencia de 173,3 h/mes) durante los 50 meses de P1: ingesta y calidad de los datos históricos, entrenamiento y validación del predictor y definición de los patrones de comunicación entre proyectos.</w:t>
            </w:r>
            <w:r w:rsidDel="00000000" w:rsidR="00000000" w:rsidRPr="00000000">
              <w:rPr>
                <w:rtl w:val="0"/>
              </w:rPr>
            </w:r>
          </w:p>
        </w:tc>
      </w:tr>
    </w:tbl>
    <w:p w:rsidR="00000000" w:rsidDel="00000000" w:rsidP="00000000" w:rsidRDefault="00000000" w:rsidRPr="00000000" w14:paraId="000002B9">
      <w:pPr>
        <w:spacing w:after="0" w:lineRule="auto"/>
        <w:jc w:val="both"/>
        <w:rPr/>
      </w:pPr>
      <w:r w:rsidDel="00000000" w:rsidR="00000000" w:rsidRPr="00000000">
        <w:rPr>
          <w:rtl w:val="0"/>
        </w:rPr>
      </w:r>
    </w:p>
    <w:tbl>
      <w:tblPr>
        <w:tblStyle w:val="Table19"/>
        <w:tblW w:w="9915.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98"/>
        <w:gridCol w:w="7917"/>
        <w:tblGridChange w:id="0">
          <w:tblGrid>
            <w:gridCol w:w="1998"/>
            <w:gridCol w:w="7917"/>
          </w:tblGrid>
        </w:tblGridChange>
      </w:tblGrid>
      <w:tr>
        <w:trPr>
          <w:cantSplit w:val="1"/>
          <w:trHeight w:val="350"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BA">
            <w:pPr>
              <w:spacing w:after="20" w:lineRule="auto"/>
              <w:rPr/>
            </w:pPr>
            <w:r w:rsidDel="00000000" w:rsidR="00000000" w:rsidRPr="00000000">
              <w:rPr>
                <w:b w:val="1"/>
                <w:bCs w:val="1"/>
                <w:sz w:val="20"/>
                <w:szCs w:val="20"/>
                <w:rtl w:val="0"/>
              </w:rPr>
              <w:t xml:space="preserve">COEJECUTOR</w:t>
            </w:r>
            <w:r w:rsidDel="00000000" w:rsidR="00000000" w:rsidRPr="00000000">
              <w:rPr>
                <w:rtl w:val="0"/>
              </w:rPr>
            </w:r>
          </w:p>
          <w:p w:rsidR="00000000" w:rsidDel="00000000" w:rsidP="00000000" w:rsidRDefault="00000000" w:rsidRPr="00000000" w14:paraId="000002BB">
            <w:pPr>
              <w:spacing w:after="20" w:lineRule="auto"/>
              <w:rPr/>
            </w:pPr>
            <w:r w:rsidDel="00000000" w:rsidR="00000000" w:rsidRPr="00000000">
              <w:rPr>
                <w:b w:val="1"/>
                <w:bCs w:val="1"/>
                <w:sz w:val="20"/>
                <w:szCs w:val="20"/>
                <w:rtl w:val="0"/>
              </w:rPr>
              <w:t xml:space="preserve">Geister Consultores Ltda.</w:t>
            </w:r>
            <w:r w:rsidDel="00000000" w:rsidR="00000000" w:rsidRPr="00000000">
              <w:rPr>
                <w:rtl w:val="0"/>
              </w:rPr>
            </w:r>
          </w:p>
          <w:p w:rsidR="00000000" w:rsidDel="00000000" w:rsidP="00000000" w:rsidRDefault="00000000" w:rsidRPr="00000000" w14:paraId="000002BC">
            <w:pPr>
              <w:spacing w:after="20" w:lineRule="auto"/>
              <w:rPr/>
            </w:pPr>
            <w:r w:rsidDel="00000000" w:rsidR="00000000" w:rsidRPr="00000000">
              <w:rPr>
                <w:b w:val="1"/>
                <w:bCs w:val="1"/>
                <w:sz w:val="20"/>
                <w:szCs w:val="20"/>
                <w:rtl w:val="0"/>
              </w:rPr>
              <w:t xml:space="preserve">RUT 76.578.264-3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D">
            <w:pPr>
              <w:numPr>
                <w:ilvl w:val="0"/>
                <w:numId w:val="3"/>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rtl w:val="0"/>
              </w:rPr>
              <w:t xml:space="preserve">Descripción de sus capacidades técnicas y experiencia en las materias específicas a ejecutar, de forma colaborativa y participativa con el beneficiario (y otros coejecutores, si corresponde) y que quedan a disposición del programa, dando cuenta de la necesidad de su participación en el proyecto y cómo se complementa con las capacidades del beneficiario y de los demás coejecutores. Descripción de la infraestructura que se pondrá a disposición del proyecto, de corresponder.</w:t>
            </w:r>
          </w:p>
          <w:p w:rsidR="00000000" w:rsidDel="00000000" w:rsidP="00000000" w:rsidRDefault="00000000" w:rsidRPr="00000000" w14:paraId="000002BE">
            <w:pPr>
              <w:spacing w:after="80" w:before="40" w:lineRule="auto"/>
              <w:jc w:val="both"/>
              <w:rPr/>
            </w:pPr>
            <w:r w:rsidDel="00000000" w:rsidR="00000000" w:rsidRPr="00000000">
              <w:rPr>
                <w:b w:val="1"/>
                <w:bCs w:val="1"/>
                <w:sz w:val="20"/>
                <w:szCs w:val="20"/>
                <w:rtl w:val="0"/>
              </w:rPr>
              <w:t xml:space="preserve">Trayectoria y capacidades.</w:t>
            </w:r>
            <w:r w:rsidDel="00000000" w:rsidR="00000000" w:rsidRPr="00000000">
              <w:rPr>
                <w:sz w:val="20"/>
                <w:szCs w:val="20"/>
                <w:rtl w:val="0"/>
              </w:rPr>
              <w:t xml:space="preserve"> Geister Consultores es una oficina de arquitectura, ingeniería y BIM Management con 14 personas, más de 15 años de experiencia en modelación de proyectos y más de 10 en el uso de la metodología BIM. Coordina todas las especialidades de un proyecto (arquitectura, estructura, instalaciones y demás) en un modelo único, para que trabajen de forma colaborativa, ordenada y eficiente desde el diseño hasta la puesta en marcha. Su director ha liderado la implementación BIM en más de 130 proyectos en cinco países, con más de 5 millones de m² gestionados, modelados y coordinados, entre ellos la Concesión Vial Chillán-Collipulli (160 km), los hospitales Barros Luco (216.000 m²), de Coquimbo (140.000 m²), de Chillán (108.000 m²), de Curicó (102.000 m²) y de Linares (90.000 m²), el edificio Eco Egaña (165.000 m²), el Mall Plaza Bío Bío y el conjunto habitacional Altos de Labranza.</w:t>
            </w:r>
            <w:r w:rsidDel="00000000" w:rsidR="00000000" w:rsidRPr="00000000">
              <w:rPr>
                <w:rtl w:val="0"/>
              </w:rPr>
            </w:r>
          </w:p>
          <w:p w:rsidR="00000000" w:rsidDel="00000000" w:rsidP="00000000" w:rsidRDefault="00000000" w:rsidRPr="00000000" w14:paraId="000002BF">
            <w:pPr>
              <w:spacing w:after="80" w:before="40" w:lineRule="auto"/>
              <w:jc w:val="both"/>
              <w:rPr/>
            </w:pPr>
            <w:r w:rsidDel="00000000" w:rsidR="00000000" w:rsidRPr="00000000">
              <w:rPr>
                <w:b w:val="1"/>
                <w:bCs w:val="1"/>
                <w:sz w:val="20"/>
                <w:szCs w:val="20"/>
                <w:rtl w:val="0"/>
              </w:rPr>
              <w:t xml:space="preserve">Experiencia en las materias a ejecutar.</w:t>
            </w:r>
            <w:r w:rsidDel="00000000" w:rsidR="00000000" w:rsidRPr="00000000">
              <w:rPr>
                <w:sz w:val="20"/>
                <w:szCs w:val="20"/>
                <w:rtl w:val="0"/>
              </w:rPr>
              <w:t xml:space="preserve"> Dos antecedentes hacen de Geister el líder natural de P2. Primero, promueve y coordina un estudio de interrelación de tiempos entre especialistas en las fases de diseño, arquitectura y pre-inversión, que mide cuánto demora cada fase y cómo se afectan entre sí las especialidades, con el fin de disminuir tiempos muertos, retrabajos y problemas de coordinación: es el insumo directo del modelo de plazos de diseño de P2. Segundo, desarrolló los gemelos digitales de las 34 sedes de Duoc UC (239.637 m² levantados en BIM) para construir un modelo predictivo y preventivo que optimice sus costos de mantenimiento, lo que le da experiencia en conectar el diseño con el OPEX, la misma relación que P2 optimiza y que P4 retroalimenta.</w:t>
            </w:r>
            <w:r w:rsidDel="00000000" w:rsidR="00000000" w:rsidRPr="00000000">
              <w:rPr>
                <w:rtl w:val="0"/>
              </w:rPr>
            </w:r>
          </w:p>
          <w:p w:rsidR="00000000" w:rsidDel="00000000" w:rsidP="00000000" w:rsidRDefault="00000000" w:rsidRPr="00000000" w14:paraId="000002C0">
            <w:pPr>
              <w:spacing w:after="80" w:before="40" w:lineRule="auto"/>
              <w:jc w:val="both"/>
              <w:rPr/>
            </w:pPr>
            <w:r w:rsidDel="00000000" w:rsidR="00000000" w:rsidRPr="00000000">
              <w:rPr>
                <w:b w:val="1"/>
                <w:bCs w:val="1"/>
                <w:sz w:val="20"/>
                <w:szCs w:val="20"/>
                <w:rtl w:val="0"/>
              </w:rPr>
              <w:t xml:space="preserve">Infraestructura que pone a disposición.</w:t>
            </w:r>
            <w:r w:rsidDel="00000000" w:rsidR="00000000" w:rsidRPr="00000000">
              <w:rPr>
                <w:sz w:val="20"/>
                <w:szCs w:val="20"/>
                <w:rtl w:val="0"/>
              </w:rPr>
              <w:t xml:space="preserve"> Su plataforma de software BIM (Autodesk Revit para arquitectura, estructura e instalaciones, Navisworks, AutoCAD, 3ds Max y más de 20 programas del ecosistema contech), su capacidad de levantamiento con escaneo láser y su biblioteca de modelos y estándares BIM bajo ISO 19650.</w:t>
            </w:r>
            <w:r w:rsidDel="00000000" w:rsidR="00000000" w:rsidRPr="00000000">
              <w:rPr>
                <w:rtl w:val="0"/>
              </w:rPr>
            </w:r>
          </w:p>
          <w:p w:rsidR="00000000" w:rsidDel="00000000" w:rsidP="00000000" w:rsidRDefault="00000000" w:rsidRPr="00000000" w14:paraId="000002C1">
            <w:pPr>
              <w:spacing w:after="80" w:before="40" w:lineRule="auto"/>
              <w:jc w:val="both"/>
              <w:rPr/>
            </w:pPr>
            <w:r w:rsidDel="00000000" w:rsidR="00000000" w:rsidRPr="00000000">
              <w:rPr>
                <w:b w:val="1"/>
                <w:bCs w:val="1"/>
                <w:sz w:val="20"/>
                <w:szCs w:val="20"/>
                <w:rtl w:val="0"/>
              </w:rPr>
              <w:t xml:space="preserve">Necesidad de su participación y complementariedad.</w:t>
            </w:r>
            <w:r w:rsidDel="00000000" w:rsidR="00000000" w:rsidRPr="00000000">
              <w:rPr>
                <w:sz w:val="20"/>
                <w:szCs w:val="20"/>
                <w:rtl w:val="0"/>
              </w:rPr>
              <w:t xml:space="preserve"> BIM es la plataforma con la que se comunican, ordenan y coordinan las especialidades de una obra; P2 necesita integrar esa información y saber cómo se afecta una especialidad al cambiar otra. DTE entrega desde P1 el anteproyecto con certeza normativa, ONDAC los precios unitarios para costear, ANRI la validación normativa y Geister la integración BIM y el conocimiento de la interrelación entre especialistas.</w:t>
            </w:r>
            <w:r w:rsidDel="00000000" w:rsidR="00000000" w:rsidRPr="00000000">
              <w:rPr>
                <w:rtl w:val="0"/>
              </w:rPr>
            </w:r>
          </w:p>
          <w:p w:rsidR="00000000" w:rsidDel="00000000" w:rsidP="00000000" w:rsidRDefault="00000000" w:rsidRPr="00000000" w14:paraId="000002C2">
            <w:pPr>
              <w:spacing w:after="80" w:before="40" w:lineRule="auto"/>
              <w:jc w:val="both"/>
              <w:rPr/>
            </w:pPr>
            <w:r w:rsidDel="00000000" w:rsidR="00000000" w:rsidRPr="00000000">
              <w:rPr>
                <w:b w:val="1"/>
                <w:bCs w:val="1"/>
                <w:sz w:val="20"/>
                <w:szCs w:val="20"/>
                <w:rtl w:val="0"/>
              </w:rPr>
              <w:t xml:space="preserve">Liderazgo sectorial y transferencia.</w:t>
            </w:r>
            <w:r w:rsidDel="00000000" w:rsidR="00000000" w:rsidRPr="00000000">
              <w:rPr>
                <w:sz w:val="20"/>
                <w:szCs w:val="20"/>
                <w:rtl w:val="0"/>
              </w:rPr>
              <w:t xml:space="preserve"> Su director es Vicepresidente de la Mesa Nacional de Especialidades de la Cámara Chilena de la Construcción, fue presidente del Grupo de Trabajo BIM Nacional y representa a las especialidades en la Aceleradora BIM, un canal privilegiado para difundir y escalar los resultados entre oficinas de diseño y especialistas. Ha capacitado a más de 75 personas en BIM.</w:t>
            </w: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4">
            <w:pPr>
              <w:numPr>
                <w:ilvl w:val="0"/>
                <w:numId w:val="3"/>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rtl w:val="0"/>
              </w:rPr>
              <w:t xml:space="preserve">Identificación del equipo de trabajo del coejecutor, señalando sus capacidades técnicas y experiencia relevante en el ámbito del programa (desarrollo, gestión, transferencia, difusión y escalamiento de las tecnologías obtenidas como resultado del programa).</w:t>
            </w:r>
          </w:p>
          <w:p w:rsidR="00000000" w:rsidDel="00000000" w:rsidP="00000000" w:rsidRDefault="00000000" w:rsidRPr="00000000" w14:paraId="000002C5">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Nicolás Geister Román, director de P2.</w:t>
            </w:r>
            <w:r w:rsidDel="00000000" w:rsidR="00000000" w:rsidRPr="00000000">
              <w:rPr>
                <w:sz w:val="20"/>
                <w:szCs w:val="20"/>
                <w:rtl w:val="0"/>
              </w:rPr>
              <w:t xml:space="preserve"> Arquitecto de la Universidad Central de Chile, graduado con distinción máxima, y certificado en Facility Management por la Universidad Adolfo Ibáñez. Consultor senior BIM experto en BIM Management (ISO 19650), industrialización (DfMA), gemelos digitales y escaneo láser, con dominio avanzado de Revit, Navisworks, AutoCAD y 3ds Max. Vicepresidente de la Mesa Nacional de Especialidades de la CChC (2024 a 2026), expresidente del GT BIM Nacional (2021 a 2023) y ganador del premio ProChile 2012 por la internacionalización de la innovación. Ha sido expositor en Excon (Lima), Expo Camacol (Medellín) y CIDI (Lima) y participó en las misiones tecnológicas de la CChC a Londres (2024) y Singapur (2025).</w:t>
            </w:r>
            <w:r w:rsidDel="00000000" w:rsidR="00000000" w:rsidRPr="00000000">
              <w:rPr>
                <w:rtl w:val="0"/>
              </w:rPr>
            </w:r>
          </w:p>
          <w:p w:rsidR="00000000" w:rsidDel="00000000" w:rsidP="00000000" w:rsidRDefault="00000000" w:rsidRPr="00000000" w14:paraId="000002C6">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Antonia Jiménez Varas, subdirectora de P2 (75% de la jornada).</w:t>
            </w:r>
            <w:r w:rsidDel="00000000" w:rsidR="00000000" w:rsidRPr="00000000">
              <w:rPr>
                <w:sz w:val="20"/>
                <w:szCs w:val="20"/>
                <w:rtl w:val="0"/>
              </w:rPr>
              <w:t xml:space="preserve"> Arquitecta y magíster en Arquitectura de la Pontificia Universidad Católica de Chile, con diplomado BIM en Arquitectura (PUC, 2025) y estudios en la Universidad de Navarra. Especialista en modelado 3D, documentación técnica y visualización (Revit, AutoCAD, SketchUp y Lumion). Participó en el concurso del Pabellón de Chile para la Expo Osaka 2025 con ProChile, coordinó el Censo 2024 del INE y su tesis de magíster abordó el diseño de espacios virtuales con Unreal Engine 5. Ejecuta el desarrollo, la integración BIM y la integración de P2 con P1 y P3.</w:t>
            </w:r>
            <w:r w:rsidDel="00000000" w:rsidR="00000000" w:rsidRPr="00000000">
              <w:rPr>
                <w:rtl w:val="0"/>
              </w:rPr>
            </w:r>
          </w:p>
          <w:p w:rsidR="00000000" w:rsidDel="00000000" w:rsidP="00000000" w:rsidRDefault="00000000" w:rsidRPr="00000000" w14:paraId="000002C7">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Dos especialistas en IA y un especialista en evaluación de proyectos y modelación de negocios (TIR y VAN), por contratar.</w:t>
            </w:r>
            <w:r w:rsidDel="00000000" w:rsidR="00000000" w:rsidRPr="00000000">
              <w:rPr>
                <w:sz w:val="20"/>
                <w:szCs w:val="20"/>
                <w:rtl w:val="0"/>
              </w:rPr>
              <w:t xml:space="preserve"> Para este último se evaluará contratar una oficina consultora experta en optimización económica de diseños, si aporta más experiencia y velocidad inicial que la contratación directa.</w:t>
            </w: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9">
            <w:pPr>
              <w:numPr>
                <w:ilvl w:val="0"/>
                <w:numId w:val="3"/>
              </w:numPr>
              <w:spacing w:after="0" w:lineRule="auto"/>
              <w:ind w:left="320" w:hanging="357"/>
              <w:jc w:val="both"/>
              <w:rPr>
                <w:color w:val="000000"/>
                <w:sz w:val="20"/>
                <w:szCs w:val="20"/>
                <w:shd w:fill="fff2cc" w:val="clear"/>
              </w:rPr>
            </w:pPr>
            <w:r w:rsidDel="00000000" w:rsidR="00000000" w:rsidRPr="00000000">
              <w:rPr>
                <w:color w:val="000000"/>
                <w:sz w:val="20"/>
                <w:szCs w:val="20"/>
                <w:shd w:fill="fff2cc" w:val="clear"/>
                <w:rtl w:val="0"/>
              </w:rPr>
              <w:t xml:space="preserve">Refiérase a la dedicación horaria de los integrantes del equipo de trabajo y especifique sus funciones y roles en el cumplimiento </w:t>
            </w:r>
            <w:r w:rsidDel="00000000" w:rsidR="00000000" w:rsidRPr="00000000">
              <w:rPr>
                <w:sz w:val="20"/>
                <w:szCs w:val="20"/>
                <w:shd w:fill="fff2cc" w:val="clear"/>
                <w:rtl w:val="0"/>
              </w:rPr>
              <w:t xml:space="preserve">de los objetivos.</w:t>
            </w:r>
            <w:r w:rsidDel="00000000" w:rsidR="00000000" w:rsidRPr="00000000">
              <w:rPr>
                <w:rtl w:val="0"/>
              </w:rPr>
            </w:r>
          </w:p>
          <w:p w:rsidR="00000000" w:rsidDel="00000000" w:rsidP="00000000" w:rsidRDefault="00000000" w:rsidRPr="00000000" w14:paraId="000002CA">
            <w:pPr>
              <w:spacing w:after="40" w:lineRule="auto"/>
              <w:ind w:left="284" w:hanging="284"/>
              <w:jc w:val="both"/>
              <w:rPr/>
            </w:pPr>
            <w:r w:rsidDel="00000000" w:rsidR="00000000" w:rsidRPr="00000000">
              <w:rPr>
                <w:sz w:val="20"/>
                <w:szCs w:val="20"/>
                <w:rtl w:val="0"/>
              </w:rPr>
              <w:t xml:space="preserve">•</w:t>
              <w:tab/>
              <w:t xml:space="preserve">Nicolás Geister: 43 h/mes (25%) durante P2, con mayor intensidad en la definición del modelo de interrelación entre especialidades.</w:t>
            </w:r>
            <w:r w:rsidDel="00000000" w:rsidR="00000000" w:rsidRPr="00000000">
              <w:rPr>
                <w:rtl w:val="0"/>
              </w:rPr>
            </w:r>
          </w:p>
          <w:p w:rsidR="00000000" w:rsidDel="00000000" w:rsidP="00000000" w:rsidRDefault="00000000" w:rsidRPr="00000000" w14:paraId="000002CB">
            <w:pPr>
              <w:spacing w:after="40" w:lineRule="auto"/>
              <w:ind w:left="284" w:hanging="284"/>
              <w:jc w:val="both"/>
              <w:rPr/>
            </w:pPr>
            <w:r w:rsidDel="00000000" w:rsidR="00000000" w:rsidRPr="00000000">
              <w:rPr>
                <w:sz w:val="20"/>
                <w:szCs w:val="20"/>
                <w:rtl w:val="0"/>
              </w:rPr>
              <w:t xml:space="preserve">•</w:t>
              <w:tab/>
              <w:t xml:space="preserve">Antonia Jiménez: 130 h/mes (75%) durante los 50 meses de P2.</w:t>
            </w:r>
            <w:r w:rsidDel="00000000" w:rsidR="00000000" w:rsidRPr="00000000">
              <w:rPr>
                <w:rtl w:val="0"/>
              </w:rPr>
            </w:r>
          </w:p>
          <w:p w:rsidR="00000000" w:rsidDel="00000000" w:rsidP="00000000" w:rsidRDefault="00000000" w:rsidRPr="00000000" w14:paraId="000002CC">
            <w:pPr>
              <w:spacing w:after="40" w:lineRule="auto"/>
              <w:ind w:left="284" w:hanging="284"/>
              <w:jc w:val="both"/>
              <w:rPr/>
            </w:pPr>
            <w:r w:rsidDel="00000000" w:rsidR="00000000" w:rsidRPr="00000000">
              <w:rPr>
                <w:sz w:val="20"/>
                <w:szCs w:val="20"/>
                <w:rtl w:val="0"/>
              </w:rPr>
              <w:t xml:space="preserve">•</w:t>
              <w:tab/>
              <w:t xml:space="preserve">Especialistas en IA: 173,3 h/mes (100%) cada uno durante 36 meses, en el desarrollo de los modelos y los pilotos. Especialista en evaluación de proyectos: 173,3 h/mes (100%) durante 12 meses, en el desarrollo y la validación del modelo económico.</w:t>
            </w:r>
            <w:r w:rsidDel="00000000" w:rsidR="00000000" w:rsidRPr="00000000">
              <w:rPr>
                <w:rtl w:val="0"/>
              </w:rPr>
            </w:r>
          </w:p>
        </w:tc>
      </w:tr>
    </w:tbl>
    <w:p w:rsidR="00000000" w:rsidDel="00000000" w:rsidP="00000000" w:rsidRDefault="00000000" w:rsidRPr="00000000" w14:paraId="000002CD">
      <w:pPr>
        <w:spacing w:after="0" w:lineRule="auto"/>
        <w:jc w:val="both"/>
        <w:rPr/>
      </w:pPr>
      <w:r w:rsidDel="00000000" w:rsidR="00000000" w:rsidRPr="00000000">
        <w:rPr>
          <w:rtl w:val="0"/>
        </w:rPr>
      </w:r>
    </w:p>
    <w:tbl>
      <w:tblPr>
        <w:tblStyle w:val="Table20"/>
        <w:tblW w:w="9915.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98"/>
        <w:gridCol w:w="7917"/>
        <w:tblGridChange w:id="0">
          <w:tblGrid>
            <w:gridCol w:w="1998"/>
            <w:gridCol w:w="7917"/>
          </w:tblGrid>
        </w:tblGridChange>
      </w:tblGrid>
      <w:tr>
        <w:trPr>
          <w:cantSplit w:val="1"/>
          <w:trHeight w:val="350"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CE">
            <w:pPr>
              <w:spacing w:after="20" w:lineRule="auto"/>
              <w:rPr/>
            </w:pPr>
            <w:r w:rsidDel="00000000" w:rsidR="00000000" w:rsidRPr="00000000">
              <w:rPr>
                <w:b w:val="1"/>
                <w:bCs w:val="1"/>
                <w:sz w:val="20"/>
                <w:szCs w:val="20"/>
                <w:rtl w:val="0"/>
              </w:rPr>
              <w:t xml:space="preserve">COEJECUTOR</w:t>
            </w:r>
            <w:r w:rsidDel="00000000" w:rsidR="00000000" w:rsidRPr="00000000">
              <w:rPr>
                <w:rtl w:val="0"/>
              </w:rPr>
            </w:r>
          </w:p>
          <w:p w:rsidR="00000000" w:rsidDel="00000000" w:rsidP="00000000" w:rsidRDefault="00000000" w:rsidRPr="00000000" w14:paraId="000002CF">
            <w:pPr>
              <w:spacing w:after="20" w:lineRule="auto"/>
              <w:rPr/>
            </w:pPr>
            <w:r w:rsidDel="00000000" w:rsidR="00000000" w:rsidRPr="00000000">
              <w:rPr>
                <w:b w:val="1"/>
                <w:bCs w:val="1"/>
                <w:sz w:val="20"/>
                <w:szCs w:val="20"/>
                <w:rtl w:val="0"/>
              </w:rPr>
              <w:t xml:space="preserve">ONDAC SpA</w:t>
            </w:r>
            <w:r w:rsidDel="00000000" w:rsidR="00000000" w:rsidRPr="00000000">
              <w:rPr>
                <w:rtl w:val="0"/>
              </w:rPr>
            </w:r>
          </w:p>
          <w:p w:rsidR="00000000" w:rsidDel="00000000" w:rsidP="00000000" w:rsidRDefault="00000000" w:rsidRPr="00000000" w14:paraId="000002D0">
            <w:pPr>
              <w:spacing w:after="20" w:lineRule="auto"/>
              <w:rPr/>
            </w:pPr>
            <w:r w:rsidDel="00000000" w:rsidR="00000000" w:rsidRPr="00000000">
              <w:rPr>
                <w:b w:val="1"/>
                <w:bCs w:val="1"/>
                <w:sz w:val="20"/>
                <w:szCs w:val="20"/>
                <w:rtl w:val="0"/>
              </w:rPr>
              <w:t xml:space="preserve">RUT 76.210.996-4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1">
            <w:pPr>
              <w:numPr>
                <w:ilvl w:val="0"/>
                <w:numId w:val="3"/>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rtl w:val="0"/>
              </w:rPr>
              <w:t xml:space="preserve">Descripción de sus capacidades técnicas y experiencia en las materias específicas a ejecutar, de forma colaborativa y participativa con el beneficiario (y otros coejecutores, si corresponde) y que quedan a disposición del programa, dando cuenta de la necesidad de su participación en el proyecto y cómo se complementa con las capacidades del beneficiario y de los demás coejecutores. Descripción de la infraestructura que se pondrá a disposición del proyecto, de corresponder.</w:t>
            </w:r>
          </w:p>
          <w:p w:rsidR="00000000" w:rsidDel="00000000" w:rsidP="00000000" w:rsidRDefault="00000000" w:rsidRPr="00000000" w14:paraId="000002D2">
            <w:pPr>
              <w:spacing w:after="80" w:before="40" w:lineRule="auto"/>
              <w:jc w:val="both"/>
              <w:rPr/>
            </w:pPr>
            <w:r w:rsidDel="00000000" w:rsidR="00000000" w:rsidRPr="00000000">
              <w:rPr>
                <w:b w:val="1"/>
                <w:bCs w:val="1"/>
                <w:sz w:val="20"/>
                <w:szCs w:val="20"/>
                <w:rtl w:val="0"/>
              </w:rPr>
              <w:t xml:space="preserve">Trayectoria y capacidades.</w:t>
            </w:r>
            <w:r w:rsidDel="00000000" w:rsidR="00000000" w:rsidRPr="00000000">
              <w:rPr>
                <w:sz w:val="20"/>
                <w:szCs w:val="20"/>
                <w:rtl w:val="0"/>
              </w:rPr>
              <w:t xml:space="preserve"> ONDAC es el referente de costos de construcción en Chile desde 1978, cuando lanzó el “Manual de Precios Unitarios”, una revista mensual que durante décadas fue la consulta obligada de constructoras y profesionales para calcular estructuras de costos, precios de insumos y rendimientos de mano de obra. Evolucionó de las publicaciones en papel a ser un pilar tecnológico del rubro: desarrolla soluciones en la nube y locales para crear, administrar, cubicar y controlar proyectos de construcción, como el software “Notrasnoches”, pionero en el país; el Manual de Precios Digital, con acceso en línea a análisis de precios unitarios (APU), costos de materiales de proveedores de todo el país y valores de mano de obra; la Guía de Obras, que reúne los proyectos en ejecución y en planificación; programas de presupuestos, programación de obra y de compras y órdenes de compra; y cursos de capacitación en inspección técnica de obra (ITO), planes de aseguramiento de calidad y BIM. Desde 2022 forma parte del grupo francés Accumin a través de su marca Tinsa y comparte la propiedad con su gerente general, Francisco Elizalde.</w:t>
            </w:r>
            <w:r w:rsidDel="00000000" w:rsidR="00000000" w:rsidRPr="00000000">
              <w:rPr>
                <w:rtl w:val="0"/>
              </w:rPr>
            </w:r>
          </w:p>
          <w:p w:rsidR="00000000" w:rsidDel="00000000" w:rsidP="00000000" w:rsidRDefault="00000000" w:rsidRPr="00000000" w14:paraId="000002D3">
            <w:pPr>
              <w:spacing w:after="80" w:before="40" w:lineRule="auto"/>
              <w:jc w:val="both"/>
              <w:rPr/>
            </w:pPr>
            <w:r w:rsidDel="00000000" w:rsidR="00000000" w:rsidRPr="00000000">
              <w:rPr>
                <w:b w:val="1"/>
                <w:bCs w:val="1"/>
                <w:sz w:val="20"/>
                <w:szCs w:val="20"/>
                <w:rtl w:val="0"/>
              </w:rPr>
              <w:t xml:space="preserve">Experiencia en las materias a ejecutar.</w:t>
            </w:r>
            <w:r w:rsidDel="00000000" w:rsidR="00000000" w:rsidRPr="00000000">
              <w:rPr>
                <w:sz w:val="20"/>
                <w:szCs w:val="20"/>
                <w:rtl w:val="0"/>
              </w:rPr>
              <w:t xml:space="preserve"> P3 exige conocer cómo fluye la información de costos, compras, programación y avance entre los sistemas que usa una constructora. ONDAC desarrolla y mantiene varios de esos sistemas y sus bases de datos, conoce los formatos y los códigos de partidas del mercado chileno y lleva casi cinco décadas vinculada a las empresas constructoras. Esa combinación de conocimiento técnico y comercial reduce el riesgo de construir una capa de interoperabilidad que el mercado no adopte.</w:t>
            </w:r>
            <w:r w:rsidDel="00000000" w:rsidR="00000000" w:rsidRPr="00000000">
              <w:rPr>
                <w:rtl w:val="0"/>
              </w:rPr>
            </w:r>
          </w:p>
          <w:p w:rsidR="00000000" w:rsidDel="00000000" w:rsidP="00000000" w:rsidRDefault="00000000" w:rsidRPr="00000000" w14:paraId="000002D4">
            <w:pPr>
              <w:spacing w:after="80" w:before="40" w:lineRule="auto"/>
              <w:jc w:val="both"/>
              <w:rPr/>
            </w:pPr>
            <w:r w:rsidDel="00000000" w:rsidR="00000000" w:rsidRPr="00000000">
              <w:rPr>
                <w:b w:val="1"/>
                <w:bCs w:val="1"/>
                <w:sz w:val="20"/>
                <w:szCs w:val="20"/>
                <w:rtl w:val="0"/>
              </w:rPr>
              <w:t xml:space="preserve">Infraestructura que pone a disposición.</w:t>
            </w:r>
            <w:r w:rsidDel="00000000" w:rsidR="00000000" w:rsidRPr="00000000">
              <w:rPr>
                <w:sz w:val="20"/>
                <w:szCs w:val="20"/>
                <w:rtl w:val="0"/>
              </w:rPr>
              <w:t xml:space="preserve"> Sus bases de datos de precios unitarios, insumos y mano de obra, la Guía de Obras, sus plataformas de software de presupuestos y control, su plataforma de capacitación y el equipo de ingenieros programadores que hoy administra ese Big Data.</w:t>
            </w:r>
            <w:r w:rsidDel="00000000" w:rsidR="00000000" w:rsidRPr="00000000">
              <w:rPr>
                <w:rtl w:val="0"/>
              </w:rPr>
            </w:r>
          </w:p>
          <w:p w:rsidR="00000000" w:rsidDel="00000000" w:rsidP="00000000" w:rsidRDefault="00000000" w:rsidRPr="00000000" w14:paraId="000002D5">
            <w:pPr>
              <w:spacing w:after="80" w:before="40" w:lineRule="auto"/>
              <w:jc w:val="both"/>
              <w:rPr/>
            </w:pPr>
            <w:r w:rsidDel="00000000" w:rsidR="00000000" w:rsidRPr="00000000">
              <w:rPr>
                <w:b w:val="1"/>
                <w:bCs w:val="1"/>
                <w:sz w:val="20"/>
                <w:szCs w:val="20"/>
                <w:rtl w:val="0"/>
              </w:rPr>
              <w:t xml:space="preserve">Necesidad de su participación y complementariedad.</w:t>
            </w:r>
            <w:r w:rsidDel="00000000" w:rsidR="00000000" w:rsidRPr="00000000">
              <w:rPr>
                <w:sz w:val="20"/>
                <w:szCs w:val="20"/>
                <w:rtl w:val="0"/>
              </w:rPr>
              <w:t xml:space="preserve"> P3 es un desarrollo muy específico para el mercado constructor y necesita un líder experto en él. ONDAC dirige P3 y aporta, además, los precios unitarios con que P2 costea las alternativas de diseño y los costos de reparación con que P4 valoriza las fallas; Calidad Cloud complementa con los datos de calidad y postventa y la normalización de protocolos.</w:t>
            </w:r>
            <w:r w:rsidDel="00000000" w:rsidR="00000000" w:rsidRPr="00000000">
              <w:rPr>
                <w:rtl w:val="0"/>
              </w:rPr>
            </w:r>
          </w:p>
          <w:p w:rsidR="00000000" w:rsidDel="00000000" w:rsidP="00000000" w:rsidRDefault="00000000" w:rsidRPr="00000000" w14:paraId="000002D6">
            <w:pPr>
              <w:spacing w:after="80" w:before="40" w:lineRule="auto"/>
              <w:jc w:val="both"/>
              <w:rPr/>
            </w:pPr>
            <w:r w:rsidDel="00000000" w:rsidR="00000000" w:rsidRPr="00000000">
              <w:rPr>
                <w:b w:val="1"/>
                <w:bCs w:val="1"/>
                <w:sz w:val="20"/>
                <w:szCs w:val="20"/>
                <w:rtl w:val="0"/>
              </w:rPr>
              <w:t xml:space="preserve">Canal comercial.</w:t>
            </w:r>
            <w:r w:rsidDel="00000000" w:rsidR="00000000" w:rsidRPr="00000000">
              <w:rPr>
                <w:sz w:val="20"/>
                <w:szCs w:val="20"/>
                <w:rtl w:val="0"/>
              </w:rPr>
              <w:t xml:space="preserve"> Su relación con constructoras, inmobiliarias, proveedores y subcontratistas es el canal de venta directo de la “Zapatilla” y de los módulos de costos de la suite.</w:t>
            </w: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8">
            <w:pPr>
              <w:numPr>
                <w:ilvl w:val="0"/>
                <w:numId w:val="3"/>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rtl w:val="0"/>
              </w:rPr>
              <w:t xml:space="preserve">Identificación del equipo de trabajo del coejecutor, señalando sus capacidades técnicas y experiencia relevante en el ámbito del programa (desarrollo, gestión, transferencia, difusión y escalamiento de las tecnologías obtenidas como resultado del programa).</w:t>
            </w:r>
          </w:p>
          <w:p w:rsidR="00000000" w:rsidDel="00000000" w:rsidP="00000000" w:rsidRDefault="00000000" w:rsidRPr="00000000" w14:paraId="000002D9">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Carlos Zambrano, director de P3.</w:t>
            </w:r>
            <w:r w:rsidDel="00000000" w:rsidR="00000000" w:rsidRPr="00000000">
              <w:rPr>
                <w:sz w:val="20"/>
                <w:szCs w:val="20"/>
                <w:rtl w:val="0"/>
              </w:rPr>
              <w:t xml:space="preserve"> Ingeniero programador y desarrollador senior de ONDAC. Gestiona el Big Data de precios y de software de obra que administra la empresa y dirige la arquitectura del software, la identificación de variables críticas, el análisis de factibilidad y la especificación abierta de datos de obra.</w:t>
            </w:r>
            <w:r w:rsidDel="00000000" w:rsidR="00000000" w:rsidRPr="00000000">
              <w:rPr>
                <w:rtl w:val="0"/>
              </w:rPr>
            </w:r>
          </w:p>
          <w:p w:rsidR="00000000" w:rsidDel="00000000" w:rsidP="00000000" w:rsidRDefault="00000000" w:rsidRPr="00000000" w14:paraId="000002DA">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Erick Díaz, subdirector de P3.</w:t>
            </w:r>
            <w:r w:rsidDel="00000000" w:rsidR="00000000" w:rsidRPr="00000000">
              <w:rPr>
                <w:sz w:val="20"/>
                <w:szCs w:val="20"/>
                <w:rtl w:val="0"/>
              </w:rPr>
              <w:t xml:space="preserve"> Profesional de ONDAC asignado a la arquitectura de datos del proyecto. Diseña y gestiona el Big Data de los software que se conectan y la arquitectura de datos de la capa de interoperabilidad.</w:t>
            </w:r>
            <w:r w:rsidDel="00000000" w:rsidR="00000000" w:rsidRPr="00000000">
              <w:rPr>
                <w:rtl w:val="0"/>
              </w:rPr>
            </w:r>
          </w:p>
          <w:p w:rsidR="00000000" w:rsidDel="00000000" w:rsidP="00000000" w:rsidRDefault="00000000" w:rsidRPr="00000000" w14:paraId="000002DB">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Dos especialistas en IA y dos profesionales con experiencia en administración de obra, por contratar:</w:t>
            </w:r>
            <w:r w:rsidDel="00000000" w:rsidR="00000000" w:rsidRPr="00000000">
              <w:rPr>
                <w:sz w:val="20"/>
                <w:szCs w:val="20"/>
                <w:rtl w:val="0"/>
              </w:rPr>
              <w:t xml:space="preserve"> uno con experiencia en vivienda y otro en infraestructura, idealmente ex administradores de obra, para asegurar que la integración sea útil en terreno.</w:t>
            </w: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D">
            <w:pPr>
              <w:numPr>
                <w:ilvl w:val="0"/>
                <w:numId w:val="3"/>
              </w:numPr>
              <w:spacing w:after="0" w:lineRule="auto"/>
              <w:ind w:left="320" w:hanging="357"/>
              <w:jc w:val="both"/>
              <w:rPr>
                <w:color w:val="000000"/>
                <w:sz w:val="20"/>
                <w:szCs w:val="20"/>
                <w:shd w:fill="fff2cc" w:val="clear"/>
              </w:rPr>
            </w:pPr>
            <w:r w:rsidDel="00000000" w:rsidR="00000000" w:rsidRPr="00000000">
              <w:rPr>
                <w:color w:val="000000"/>
                <w:sz w:val="20"/>
                <w:szCs w:val="20"/>
                <w:shd w:fill="fff2cc" w:val="clear"/>
                <w:rtl w:val="0"/>
              </w:rPr>
              <w:t xml:space="preserve">Refiérase a la dedicación horaria de los integrantes del equipo de trabajo y especifique sus funciones y roles en el cumplimiento </w:t>
            </w:r>
            <w:r w:rsidDel="00000000" w:rsidR="00000000" w:rsidRPr="00000000">
              <w:rPr>
                <w:sz w:val="20"/>
                <w:szCs w:val="20"/>
                <w:shd w:fill="fff2cc" w:val="clear"/>
                <w:rtl w:val="0"/>
              </w:rPr>
              <w:t xml:space="preserve">de los objetivos.</w:t>
            </w:r>
            <w:r w:rsidDel="00000000" w:rsidR="00000000" w:rsidRPr="00000000">
              <w:rPr>
                <w:rtl w:val="0"/>
              </w:rPr>
            </w:r>
          </w:p>
          <w:p w:rsidR="00000000" w:rsidDel="00000000" w:rsidP="00000000" w:rsidRDefault="00000000" w:rsidRPr="00000000" w14:paraId="000002DE">
            <w:pPr>
              <w:spacing w:after="40" w:lineRule="auto"/>
              <w:ind w:left="284" w:hanging="284"/>
              <w:jc w:val="both"/>
              <w:rPr/>
            </w:pPr>
            <w:r w:rsidDel="00000000" w:rsidR="00000000" w:rsidRPr="00000000">
              <w:rPr>
                <w:sz w:val="20"/>
                <w:szCs w:val="20"/>
                <w:rtl w:val="0"/>
              </w:rPr>
              <w:t xml:space="preserve">•</w:t>
              <w:tab/>
              <w:t xml:space="preserve">Carlos Zambrano y Erick Díaz: 86,7 h/mes (50%) cada uno durante los 50 meses de P3.</w:t>
            </w:r>
            <w:r w:rsidDel="00000000" w:rsidR="00000000" w:rsidRPr="00000000">
              <w:rPr>
                <w:rtl w:val="0"/>
              </w:rPr>
            </w:r>
          </w:p>
          <w:p w:rsidR="00000000" w:rsidDel="00000000" w:rsidP="00000000" w:rsidRDefault="00000000" w:rsidRPr="00000000" w14:paraId="000002DF">
            <w:pPr>
              <w:spacing w:after="40" w:lineRule="auto"/>
              <w:ind w:left="284" w:hanging="284"/>
              <w:jc w:val="both"/>
              <w:rPr/>
            </w:pPr>
            <w:r w:rsidDel="00000000" w:rsidR="00000000" w:rsidRPr="00000000">
              <w:rPr>
                <w:sz w:val="20"/>
                <w:szCs w:val="20"/>
                <w:rtl w:val="0"/>
              </w:rPr>
              <w:t xml:space="preserve">•</w:t>
              <w:tab/>
              <w:t xml:space="preserve">Especialistas en IA: 173,3 h/mes (100%) cada uno durante 30 meses, en el desarrollo del motor de homologación, los conectores y los pilotos. Profesionales de obra: 86,7 h/mes (50%) cada uno durante 24 meses, en el levantamiento de variables, el diseño y los pilotos.</w:t>
            </w:r>
            <w:r w:rsidDel="00000000" w:rsidR="00000000" w:rsidRPr="00000000">
              <w:rPr>
                <w:rtl w:val="0"/>
              </w:rPr>
            </w:r>
          </w:p>
        </w:tc>
      </w:tr>
    </w:tbl>
    <w:p w:rsidR="00000000" w:rsidDel="00000000" w:rsidP="00000000" w:rsidRDefault="00000000" w:rsidRPr="00000000" w14:paraId="000002E0">
      <w:pPr>
        <w:spacing w:after="0" w:lineRule="auto"/>
        <w:jc w:val="both"/>
        <w:rPr/>
      </w:pPr>
      <w:r w:rsidDel="00000000" w:rsidR="00000000" w:rsidRPr="00000000">
        <w:rPr>
          <w:rtl w:val="0"/>
        </w:rPr>
      </w:r>
    </w:p>
    <w:tbl>
      <w:tblPr>
        <w:tblStyle w:val="Table21"/>
        <w:tblW w:w="9915.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98"/>
        <w:gridCol w:w="7917"/>
        <w:tblGridChange w:id="0">
          <w:tblGrid>
            <w:gridCol w:w="1998"/>
            <w:gridCol w:w="7917"/>
          </w:tblGrid>
        </w:tblGridChange>
      </w:tblGrid>
      <w:tr>
        <w:trPr>
          <w:cantSplit w:val="1"/>
          <w:trHeight w:val="350"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E1">
            <w:pPr>
              <w:spacing w:after="20" w:lineRule="auto"/>
              <w:rPr/>
            </w:pPr>
            <w:r w:rsidDel="00000000" w:rsidR="00000000" w:rsidRPr="00000000">
              <w:rPr>
                <w:b w:val="1"/>
                <w:bCs w:val="1"/>
                <w:sz w:val="20"/>
                <w:szCs w:val="20"/>
                <w:rtl w:val="0"/>
              </w:rPr>
              <w:t xml:space="preserve">COEJECUTOR</w:t>
            </w:r>
            <w:r w:rsidDel="00000000" w:rsidR="00000000" w:rsidRPr="00000000">
              <w:rPr>
                <w:rtl w:val="0"/>
              </w:rPr>
            </w:r>
          </w:p>
          <w:p w:rsidR="00000000" w:rsidDel="00000000" w:rsidP="00000000" w:rsidRDefault="00000000" w:rsidRPr="00000000" w14:paraId="000002E2">
            <w:pPr>
              <w:spacing w:after="20" w:lineRule="auto"/>
              <w:rPr/>
            </w:pPr>
            <w:r w:rsidDel="00000000" w:rsidR="00000000" w:rsidRPr="00000000">
              <w:rPr>
                <w:b w:val="1"/>
                <w:bCs w:val="1"/>
                <w:sz w:val="20"/>
                <w:szCs w:val="20"/>
                <w:rtl w:val="0"/>
              </w:rPr>
              <w:t xml:space="preserve">Calidad Cloud (CCLOUD S.A.)</w:t>
            </w:r>
            <w:r w:rsidDel="00000000" w:rsidR="00000000" w:rsidRPr="00000000">
              <w:rPr>
                <w:rtl w:val="0"/>
              </w:rPr>
            </w:r>
          </w:p>
          <w:p w:rsidR="00000000" w:rsidDel="00000000" w:rsidP="00000000" w:rsidRDefault="00000000" w:rsidRPr="00000000" w14:paraId="000002E3">
            <w:pPr>
              <w:spacing w:after="20" w:lineRule="auto"/>
              <w:rPr/>
            </w:pPr>
            <w:r w:rsidDel="00000000" w:rsidR="00000000" w:rsidRPr="00000000">
              <w:rPr>
                <w:b w:val="1"/>
                <w:bCs w:val="1"/>
                <w:sz w:val="20"/>
                <w:szCs w:val="20"/>
                <w:rtl w:val="0"/>
              </w:rPr>
              <w:t xml:space="preserve">RUT 76.411.851-0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4">
            <w:pPr>
              <w:numPr>
                <w:ilvl w:val="0"/>
                <w:numId w:val="3"/>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rtl w:val="0"/>
              </w:rPr>
              <w:t xml:space="preserve">Descripción de sus capacidades técnicas y experiencia en las materias específicas a ejecutar, de forma colaborativa y participativa con el beneficiario (y otros coejecutores, si corresponde) y que quedan a disposición del programa, dando cuenta de la necesidad de su participación en el proyecto y cómo se complementa con las capacidades del beneficiario y de los demás coejecutores. Descripción de la infraestructura que se pondrá a disposición del proyecto, de corresponder.</w:t>
            </w:r>
          </w:p>
          <w:p w:rsidR="00000000" w:rsidDel="00000000" w:rsidP="00000000" w:rsidRDefault="00000000" w:rsidRPr="00000000" w14:paraId="000002E5">
            <w:pPr>
              <w:spacing w:after="80" w:before="40" w:lineRule="auto"/>
              <w:jc w:val="both"/>
              <w:rPr/>
            </w:pPr>
            <w:r w:rsidDel="00000000" w:rsidR="00000000" w:rsidRPr="00000000">
              <w:rPr>
                <w:b w:val="1"/>
                <w:bCs w:val="1"/>
                <w:sz w:val="20"/>
                <w:szCs w:val="20"/>
                <w:rtl w:val="0"/>
              </w:rPr>
              <w:t xml:space="preserve">Trayectoria y capacidades.</w:t>
            </w:r>
            <w:r w:rsidDel="00000000" w:rsidR="00000000" w:rsidRPr="00000000">
              <w:rPr>
                <w:sz w:val="20"/>
                <w:szCs w:val="20"/>
                <w:rtl w:val="0"/>
              </w:rPr>
              <w:t xml:space="preserve"> Calidad Cloud es una empresa chilena de software para la construcción fundada en 2011 para resolver un problema histórico de las obras: la desconexión informática, el papeleo y la lentitud para reportar fallas desde el terreno a las oficinas en tiempo real. Su plataforma en la nube funciona en línea y sin conexión, y sus módulos cubren todo el proceso constructivo, desde las excavaciones hasta la postventa: control de calidad en terreno (listas de chequeo y protocolos de enfierradura, hormigonado y recepción de partidas), gestión de hormigón (ensayos, cubicaciones, guías de despacho y resistencias), propietarios y postventa (actas de entrega y seguimiento de reclamos y reparaciones) e integración BIM de las observaciones de terreno sobre planos y gemelos digitales. La usan inmobiliarias, constructoras, inspecciones técnicas, gerenciadoras y mandantes en proyectos residenciales, comerciales, mineros y de obras civiles, y ha participado en más de 8.000 proyectos en Latinoamérica. Mantiene relación con empresas de software globales como Procore (Estados Unidos) y AltoQi (Brasil) y fue reconocida por CEMEX como una de las empresas revelación a nivel mundial.</w:t>
            </w:r>
            <w:r w:rsidDel="00000000" w:rsidR="00000000" w:rsidRPr="00000000">
              <w:rPr>
                <w:rtl w:val="0"/>
              </w:rPr>
            </w:r>
          </w:p>
          <w:p w:rsidR="00000000" w:rsidDel="00000000" w:rsidP="00000000" w:rsidRDefault="00000000" w:rsidRPr="00000000" w14:paraId="000002E6">
            <w:pPr>
              <w:spacing w:after="80" w:before="40" w:lineRule="auto"/>
              <w:jc w:val="both"/>
              <w:rPr/>
            </w:pPr>
            <w:r w:rsidDel="00000000" w:rsidR="00000000" w:rsidRPr="00000000">
              <w:rPr>
                <w:b w:val="1"/>
                <w:bCs w:val="1"/>
                <w:sz w:val="20"/>
                <w:szCs w:val="20"/>
                <w:rtl w:val="0"/>
              </w:rPr>
              <w:t xml:space="preserve">Experiencia en las materias a ejecutar.</w:t>
            </w:r>
            <w:r w:rsidDel="00000000" w:rsidR="00000000" w:rsidRPr="00000000">
              <w:rPr>
                <w:sz w:val="20"/>
                <w:szCs w:val="20"/>
                <w:rtl w:val="0"/>
              </w:rPr>
              <w:t xml:space="preserve"> Uno de sus focos comerciales y de desarrollo es el módulo de propietarios y postventa, y ya avanza hacia el control del mantenimiento de los proyectos construidos, que es exactamente el alcance de P4. Sus registros históricos de calidad, no conformidades, garantías y reclamos de postventa son la base para entrenar los modelos de predicción de fallas, y su equipo técnico incorpora IA en sus desarrollos desde hace más de un año.</w:t>
            </w:r>
            <w:r w:rsidDel="00000000" w:rsidR="00000000" w:rsidRPr="00000000">
              <w:rPr>
                <w:rtl w:val="0"/>
              </w:rPr>
            </w:r>
          </w:p>
          <w:p w:rsidR="00000000" w:rsidDel="00000000" w:rsidP="00000000" w:rsidRDefault="00000000" w:rsidRPr="00000000" w14:paraId="000002E7">
            <w:pPr>
              <w:spacing w:after="80" w:before="40" w:lineRule="auto"/>
              <w:jc w:val="both"/>
              <w:rPr/>
            </w:pPr>
            <w:r w:rsidDel="00000000" w:rsidR="00000000" w:rsidRPr="00000000">
              <w:rPr>
                <w:b w:val="1"/>
                <w:bCs w:val="1"/>
                <w:sz w:val="20"/>
                <w:szCs w:val="20"/>
                <w:rtl w:val="0"/>
              </w:rPr>
              <w:t xml:space="preserve">Infraestructura que pone a disposición.</w:t>
            </w:r>
            <w:r w:rsidDel="00000000" w:rsidR="00000000" w:rsidRPr="00000000">
              <w:rPr>
                <w:sz w:val="20"/>
                <w:szCs w:val="20"/>
                <w:rtl w:val="0"/>
              </w:rPr>
              <w:t xml:space="preserve"> Su plataforma en operación y su base histórica de proyectos, el equipo de programadores existente, oficinas, sistemas computacionales con sus licencias y los demás recursos de oficina asociados al proyecto.</w:t>
            </w:r>
            <w:r w:rsidDel="00000000" w:rsidR="00000000" w:rsidRPr="00000000">
              <w:rPr>
                <w:rtl w:val="0"/>
              </w:rPr>
            </w:r>
          </w:p>
          <w:p w:rsidR="00000000" w:rsidDel="00000000" w:rsidP="00000000" w:rsidRDefault="00000000" w:rsidRPr="00000000" w14:paraId="000002E8">
            <w:pPr>
              <w:spacing w:after="80" w:before="40" w:lineRule="auto"/>
              <w:jc w:val="both"/>
              <w:rPr/>
            </w:pPr>
            <w:r w:rsidDel="00000000" w:rsidR="00000000" w:rsidRPr="00000000">
              <w:rPr>
                <w:b w:val="1"/>
                <w:bCs w:val="1"/>
                <w:sz w:val="20"/>
                <w:szCs w:val="20"/>
                <w:rtl w:val="0"/>
              </w:rPr>
              <w:t xml:space="preserve">Necesidad de su participación y complementariedad.</w:t>
            </w:r>
            <w:r w:rsidDel="00000000" w:rsidR="00000000" w:rsidRPr="00000000">
              <w:rPr>
                <w:sz w:val="20"/>
                <w:szCs w:val="20"/>
                <w:rtl w:val="0"/>
              </w:rPr>
              <w:t xml:space="preserve"> P4 necesita historiales de calidad y postventa para entrenar la predicción y un canal hacia propietarios y administradores; Calidad Cloud aporta ambos. En P3 normaliza con ONDAC los protocolos de intercambio de datos entre software, lo que asegura que el as-built de la obra llegue a P4.</w:t>
            </w:r>
            <w:r w:rsidDel="00000000" w:rsidR="00000000" w:rsidRPr="00000000">
              <w:rPr>
                <w:rtl w:val="0"/>
              </w:rPr>
            </w:r>
          </w:p>
          <w:p w:rsidR="00000000" w:rsidDel="00000000" w:rsidP="00000000" w:rsidRDefault="00000000" w:rsidRPr="00000000" w14:paraId="000002E9">
            <w:pPr>
              <w:spacing w:after="80" w:before="40" w:lineRule="auto"/>
              <w:jc w:val="both"/>
              <w:rPr/>
            </w:pPr>
            <w:r w:rsidDel="00000000" w:rsidR="00000000" w:rsidRPr="00000000">
              <w:rPr>
                <w:b w:val="1"/>
                <w:bCs w:val="1"/>
                <w:sz w:val="20"/>
                <w:szCs w:val="20"/>
                <w:rtl w:val="0"/>
              </w:rPr>
              <w:t xml:space="preserve">Canal comercial.</w:t>
            </w:r>
            <w:r w:rsidDel="00000000" w:rsidR="00000000" w:rsidRPr="00000000">
              <w:rPr>
                <w:sz w:val="20"/>
                <w:szCs w:val="20"/>
                <w:rtl w:val="0"/>
              </w:rPr>
              <w:t xml:space="preserve"> Su equipo comercial en varios países de Latinoamérica le da al Programa un socio con capacidad real de llevar el producto final al mercado.</w:t>
            </w: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B">
            <w:pPr>
              <w:numPr>
                <w:ilvl w:val="0"/>
                <w:numId w:val="3"/>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rtl w:val="0"/>
              </w:rPr>
              <w:t xml:space="preserve">Identificación del equipo de trabajo del coejecutor, señalando sus capacidades técnicas y experiencia relevante en el ámbito del programa (desarrollo, gestión, transferencia, difusión y escalamiento de las tecnologías obtenidas como resultado del programa).</w:t>
            </w:r>
          </w:p>
          <w:p w:rsidR="00000000" w:rsidDel="00000000" w:rsidP="00000000" w:rsidRDefault="00000000" w:rsidRPr="00000000" w14:paraId="000002EC">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Robinson Fuentes Valenzuela, director de P4.</w:t>
            </w:r>
            <w:r w:rsidDel="00000000" w:rsidR="00000000" w:rsidRPr="00000000">
              <w:rPr>
                <w:sz w:val="20"/>
                <w:szCs w:val="20"/>
                <w:rtl w:val="0"/>
              </w:rPr>
              <w:t xml:space="preserve"> Ingeniero civil, con experiencia en ejecución de obras de construcción, cofundador de Calidad Cloud y su gerente general (CEO) por más de diez años. Lideró la expansión internacional de la empresa, generó su relación con empresas de software globales como Procore (Estados Unidos) y AltoQi (Brasil) y gestionó el reconocimiento de CEMEX a Calidad Cloud como empresa revelación a nivel mundial. Dirige la estrategia y el desarrollo de la plataforma de mantenimiento predictivo.</w:t>
            </w:r>
            <w:r w:rsidDel="00000000" w:rsidR="00000000" w:rsidRPr="00000000">
              <w:rPr>
                <w:rtl w:val="0"/>
              </w:rPr>
            </w:r>
          </w:p>
          <w:p w:rsidR="00000000" w:rsidDel="00000000" w:rsidP="00000000" w:rsidRDefault="00000000" w:rsidRPr="00000000" w14:paraId="000002ED">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Ricardo León Vidal, subdirector de P4 y representante legal de Calidad Cloud.</w:t>
            </w:r>
            <w:r w:rsidDel="00000000" w:rsidR="00000000" w:rsidRPr="00000000">
              <w:rPr>
                <w:sz w:val="20"/>
                <w:szCs w:val="20"/>
                <w:rtl w:val="0"/>
              </w:rPr>
              <w:t xml:space="preserve"> Especialista en facility management, datos de postventa y normalización de protocolos; gestiona el Big Data que hoy administra la empresa, define la arquitectura del software y las variables críticas y conduce el análisis de factibilidad.</w:t>
            </w:r>
            <w:r w:rsidDel="00000000" w:rsidR="00000000" w:rsidRPr="00000000">
              <w:rPr>
                <w:rtl w:val="0"/>
              </w:rPr>
            </w:r>
          </w:p>
          <w:p w:rsidR="00000000" w:rsidDel="00000000" w:rsidP="00000000" w:rsidRDefault="00000000" w:rsidRPr="00000000" w14:paraId="000002EE">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Franz Joseph Fahrenkrog Petermann.</w:t>
            </w:r>
            <w:r w:rsidDel="00000000" w:rsidR="00000000" w:rsidRPr="00000000">
              <w:rPr>
                <w:sz w:val="20"/>
                <w:szCs w:val="20"/>
                <w:rtl w:val="0"/>
              </w:rPr>
              <w:t xml:space="preserve"> Especialista en facility management, postventa y protocolos de intercambio de datos; apoya la gestión del Big Data de postventa y la normalización de protocolos con P3.</w:t>
            </w:r>
            <w:r w:rsidDel="00000000" w:rsidR="00000000" w:rsidRPr="00000000">
              <w:rPr>
                <w:rtl w:val="0"/>
              </w:rPr>
            </w:r>
          </w:p>
          <w:p w:rsidR="00000000" w:rsidDel="00000000" w:rsidP="00000000" w:rsidRDefault="00000000" w:rsidRPr="00000000" w14:paraId="000002EF">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Equipo técnico de Calidad Cloud:</w:t>
            </w:r>
            <w:r w:rsidDel="00000000" w:rsidR="00000000" w:rsidRPr="00000000">
              <w:rPr>
                <w:sz w:val="20"/>
                <w:szCs w:val="20"/>
                <w:rtl w:val="0"/>
              </w:rPr>
              <w:t xml:space="preserve"> más de 40 personas, entre ellas más de 10 ingenieros programadores expertos en Big Data, bases de datos, soluciones en la nube y operación en terreno.</w:t>
            </w:r>
            <w:r w:rsidDel="00000000" w:rsidR="00000000" w:rsidRPr="00000000">
              <w:rPr>
                <w:rtl w:val="0"/>
              </w:rPr>
            </w:r>
          </w:p>
          <w:p w:rsidR="00000000" w:rsidDel="00000000" w:rsidP="00000000" w:rsidRDefault="00000000" w:rsidRPr="00000000" w14:paraId="000002F0">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Dos especialistas en IA y dos ingenieros o constructores con experiencia en obra, por contratar:</w:t>
            </w:r>
            <w:r w:rsidDel="00000000" w:rsidR="00000000" w:rsidRPr="00000000">
              <w:rPr>
                <w:sz w:val="20"/>
                <w:szCs w:val="20"/>
                <w:rtl w:val="0"/>
              </w:rPr>
              <w:t xml:space="preserve"> uno en vivienda y otro en infraestructura, idealmente ex administradores de obra.</w:t>
            </w: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2">
            <w:pPr>
              <w:numPr>
                <w:ilvl w:val="0"/>
                <w:numId w:val="3"/>
              </w:numPr>
              <w:spacing w:after="0" w:lineRule="auto"/>
              <w:ind w:left="320" w:hanging="357"/>
              <w:jc w:val="both"/>
              <w:rPr>
                <w:color w:val="000000"/>
                <w:sz w:val="20"/>
                <w:szCs w:val="20"/>
                <w:shd w:fill="fff2cc" w:val="clear"/>
              </w:rPr>
            </w:pPr>
            <w:r w:rsidDel="00000000" w:rsidR="00000000" w:rsidRPr="00000000">
              <w:rPr>
                <w:color w:val="000000"/>
                <w:sz w:val="20"/>
                <w:szCs w:val="20"/>
                <w:shd w:fill="fff2cc" w:val="clear"/>
                <w:rtl w:val="0"/>
              </w:rPr>
              <w:t xml:space="preserve">Refiérase a la dedicación horaria de los integrantes del equipo de trabajo y especifique sus funciones y roles en el cumplimiento </w:t>
            </w:r>
            <w:r w:rsidDel="00000000" w:rsidR="00000000" w:rsidRPr="00000000">
              <w:rPr>
                <w:sz w:val="20"/>
                <w:szCs w:val="20"/>
                <w:shd w:fill="fff2cc" w:val="clear"/>
                <w:rtl w:val="0"/>
              </w:rPr>
              <w:t xml:space="preserve">de los objetivos.</w:t>
            </w:r>
            <w:r w:rsidDel="00000000" w:rsidR="00000000" w:rsidRPr="00000000">
              <w:rPr>
                <w:rtl w:val="0"/>
              </w:rPr>
            </w:r>
          </w:p>
          <w:p w:rsidR="00000000" w:rsidDel="00000000" w:rsidP="00000000" w:rsidRDefault="00000000" w:rsidRPr="00000000" w14:paraId="000002F3">
            <w:pPr>
              <w:spacing w:after="40" w:lineRule="auto"/>
              <w:ind w:left="284" w:hanging="284"/>
              <w:jc w:val="both"/>
              <w:rPr/>
            </w:pPr>
            <w:r w:rsidDel="00000000" w:rsidR="00000000" w:rsidRPr="00000000">
              <w:rPr>
                <w:sz w:val="20"/>
                <w:szCs w:val="20"/>
                <w:rtl w:val="0"/>
              </w:rPr>
              <w:t xml:space="preserve">•</w:t>
              <w:tab/>
              <w:t xml:space="preserve">Robinson Fuentes (director de P4): 31,3 h/mes (18,1%) durante los 50 meses de P4. Ricardo León y Franz Fahrenkrog: 43,3 h/mes (25%) cada uno durante P4, que incluye la normalización de protocolos con P3.</w:t>
            </w:r>
            <w:r w:rsidDel="00000000" w:rsidR="00000000" w:rsidRPr="00000000">
              <w:rPr>
                <w:rtl w:val="0"/>
              </w:rPr>
            </w:r>
          </w:p>
          <w:p w:rsidR="00000000" w:rsidDel="00000000" w:rsidP="00000000" w:rsidRDefault="00000000" w:rsidRPr="00000000" w14:paraId="000002F4">
            <w:pPr>
              <w:spacing w:after="40" w:lineRule="auto"/>
              <w:ind w:left="284" w:hanging="284"/>
              <w:jc w:val="both"/>
              <w:rPr/>
            </w:pPr>
            <w:r w:rsidDel="00000000" w:rsidR="00000000" w:rsidRPr="00000000">
              <w:rPr>
                <w:sz w:val="20"/>
                <w:szCs w:val="20"/>
                <w:rtl w:val="0"/>
              </w:rPr>
              <w:t xml:space="preserve">•</w:t>
              <w:tab/>
              <w:t xml:space="preserve">Especialistas en IA: 173,3 h/mes (100%) cada uno durante 30 meses, en el desarrollo del prototipo, el MVP y los pilotos. Profesionales de obra: 86,7 h/mes (50%) cada uno durante 20 meses, en la definición de variables, el desarrollo y la validación comercial.</w:t>
            </w:r>
            <w:r w:rsidDel="00000000" w:rsidR="00000000" w:rsidRPr="00000000">
              <w:rPr>
                <w:rtl w:val="0"/>
              </w:rPr>
            </w:r>
          </w:p>
        </w:tc>
      </w:tr>
    </w:tbl>
    <w:p w:rsidR="00000000" w:rsidDel="00000000" w:rsidP="00000000" w:rsidRDefault="00000000" w:rsidRPr="00000000" w14:paraId="000002F5">
      <w:pPr>
        <w:widowControl w:val="0"/>
        <w:spacing w:after="0" w:lineRule="auto"/>
        <w:ind w:left="-284" w:firstLine="0"/>
        <w:jc w:val="both"/>
        <w:rPr/>
      </w:pPr>
      <w:r w:rsidDel="00000000" w:rsidR="00000000" w:rsidRPr="00000000">
        <w:rPr>
          <w:rtl w:val="0"/>
        </w:rPr>
      </w:r>
    </w:p>
    <w:p w:rsidR="00000000" w:rsidDel="00000000" w:rsidP="00000000" w:rsidRDefault="00000000" w:rsidRPr="00000000" w14:paraId="000002F6">
      <w:pPr>
        <w:widowControl w:val="0"/>
        <w:spacing w:after="0" w:lineRule="auto"/>
        <w:ind w:left="-284" w:firstLine="0"/>
        <w:jc w:val="both"/>
        <w:rPr/>
      </w:pPr>
      <w:r w:rsidDel="00000000" w:rsidR="00000000" w:rsidRPr="00000000">
        <w:rPr>
          <w:rtl w:val="0"/>
        </w:rPr>
      </w:r>
    </w:p>
    <w:p w:rsidR="00000000" w:rsidDel="00000000" w:rsidP="00000000" w:rsidRDefault="00000000" w:rsidRPr="00000000" w14:paraId="000002F7">
      <w:pPr>
        <w:widowControl w:val="0"/>
        <w:spacing w:after="0" w:lineRule="auto"/>
        <w:ind w:left="-284" w:firstLine="0"/>
        <w:jc w:val="both"/>
        <w:rPr/>
      </w:pPr>
      <w:r w:rsidDel="00000000" w:rsidR="00000000" w:rsidRPr="00000000">
        <w:rPr>
          <w:rtl w:val="0"/>
        </w:rPr>
      </w:r>
    </w:p>
    <w:p w:rsidR="00000000" w:rsidDel="00000000" w:rsidP="00000000" w:rsidRDefault="00000000" w:rsidRPr="00000000" w14:paraId="000002F8">
      <w:pPr>
        <w:widowControl w:val="0"/>
        <w:spacing w:after="0" w:lineRule="auto"/>
        <w:ind w:left="-284" w:firstLine="0"/>
        <w:jc w:val="both"/>
        <w:rPr/>
      </w:pPr>
      <w:r w:rsidDel="00000000" w:rsidR="00000000" w:rsidRPr="00000000">
        <w:rPr>
          <w:rtl w:val="0"/>
        </w:rPr>
      </w:r>
    </w:p>
    <w:p w:rsidR="00000000" w:rsidDel="00000000" w:rsidP="00000000" w:rsidRDefault="00000000" w:rsidRPr="00000000" w14:paraId="000002F9">
      <w:pPr>
        <w:widowControl w:val="0"/>
        <w:spacing w:after="0" w:lineRule="auto"/>
        <w:ind w:left="-284" w:firstLine="0"/>
        <w:jc w:val="both"/>
        <w:rPr/>
      </w:pPr>
      <w:r w:rsidDel="00000000" w:rsidR="00000000" w:rsidRPr="00000000">
        <w:rPr>
          <w:rtl w:val="0"/>
        </w:rPr>
      </w:r>
    </w:p>
    <w:p w:rsidR="00000000" w:rsidDel="00000000" w:rsidP="00000000" w:rsidRDefault="00000000" w:rsidRPr="00000000" w14:paraId="000002FA">
      <w:pPr>
        <w:widowControl w:val="0"/>
        <w:spacing w:after="0" w:lineRule="auto"/>
        <w:ind w:left="-284" w:firstLine="0"/>
        <w:jc w:val="both"/>
        <w:rPr/>
      </w:pPr>
      <w:r w:rsidDel="00000000" w:rsidR="00000000" w:rsidRPr="00000000">
        <w:rPr>
          <w:rtl w:val="0"/>
        </w:rPr>
      </w:r>
    </w:p>
    <w:p w:rsidR="00000000" w:rsidDel="00000000" w:rsidP="00000000" w:rsidRDefault="00000000" w:rsidRPr="00000000" w14:paraId="000002FB">
      <w:pPr>
        <w:widowControl w:val="0"/>
        <w:spacing w:after="0" w:lineRule="auto"/>
        <w:ind w:left="-284" w:firstLine="0"/>
        <w:jc w:val="both"/>
        <w:rPr/>
      </w:pPr>
      <w:r w:rsidDel="00000000" w:rsidR="00000000" w:rsidRPr="00000000">
        <w:rPr>
          <w:rtl w:val="0"/>
        </w:rPr>
      </w:r>
    </w:p>
    <w:p w:rsidR="00000000" w:rsidDel="00000000" w:rsidP="00000000" w:rsidRDefault="00000000" w:rsidRPr="00000000" w14:paraId="000002FC">
      <w:pPr>
        <w:widowControl w:val="0"/>
        <w:spacing w:after="0" w:lineRule="auto"/>
        <w:ind w:left="-284" w:firstLine="0"/>
        <w:jc w:val="both"/>
        <w:rPr/>
      </w:pPr>
      <w:r w:rsidDel="00000000" w:rsidR="00000000" w:rsidRPr="00000000">
        <w:rPr>
          <w:rtl w:val="0"/>
        </w:rPr>
      </w:r>
    </w:p>
    <w:p w:rsidR="00000000" w:rsidDel="00000000" w:rsidP="00000000" w:rsidRDefault="00000000" w:rsidRPr="00000000" w14:paraId="000002FD">
      <w:pPr>
        <w:widowControl w:val="0"/>
        <w:spacing w:after="0" w:lineRule="auto"/>
        <w:ind w:left="-284" w:firstLine="0"/>
        <w:jc w:val="both"/>
        <w:rPr/>
      </w:pPr>
      <w:r w:rsidDel="00000000" w:rsidR="00000000" w:rsidRPr="00000000">
        <w:rPr>
          <w:rtl w:val="0"/>
        </w:rPr>
      </w:r>
    </w:p>
    <w:p w:rsidR="00000000" w:rsidDel="00000000" w:rsidP="00000000" w:rsidRDefault="00000000" w:rsidRPr="00000000" w14:paraId="000002FE">
      <w:pPr>
        <w:widowControl w:val="0"/>
        <w:spacing w:after="0" w:lineRule="auto"/>
        <w:ind w:left="-284" w:firstLine="0"/>
        <w:jc w:val="both"/>
        <w:rPr/>
      </w:pPr>
      <w:r w:rsidDel="00000000" w:rsidR="00000000" w:rsidRPr="00000000">
        <w:rPr>
          <w:rtl w:val="0"/>
        </w:rPr>
      </w:r>
    </w:p>
    <w:p w:rsidR="00000000" w:rsidDel="00000000" w:rsidP="00000000" w:rsidRDefault="00000000" w:rsidRPr="00000000" w14:paraId="000002FF">
      <w:pPr>
        <w:widowControl w:val="0"/>
        <w:spacing w:after="0" w:lineRule="auto"/>
        <w:ind w:left="-284" w:firstLine="0"/>
        <w:jc w:val="both"/>
        <w:rPr/>
      </w:pPr>
      <w:r w:rsidDel="00000000" w:rsidR="00000000" w:rsidRPr="00000000">
        <w:rPr>
          <w:rtl w:val="0"/>
        </w:rPr>
      </w:r>
    </w:p>
    <w:p w:rsidR="00000000" w:rsidDel="00000000" w:rsidP="00000000" w:rsidRDefault="00000000" w:rsidRPr="00000000" w14:paraId="00000300">
      <w:pPr>
        <w:widowControl w:val="0"/>
        <w:spacing w:after="0" w:lineRule="auto"/>
        <w:ind w:left="-284" w:firstLine="0"/>
        <w:jc w:val="both"/>
        <w:rPr/>
      </w:pPr>
      <w:r w:rsidDel="00000000" w:rsidR="00000000" w:rsidRPr="00000000">
        <w:rPr>
          <w:rtl w:val="0"/>
        </w:rPr>
      </w:r>
    </w:p>
    <w:p w:rsidR="00000000" w:rsidDel="00000000" w:rsidP="00000000" w:rsidRDefault="00000000" w:rsidRPr="00000000" w14:paraId="00000301">
      <w:pPr>
        <w:widowControl w:val="0"/>
        <w:spacing w:after="0" w:lineRule="auto"/>
        <w:ind w:left="-284" w:firstLine="0"/>
        <w:jc w:val="both"/>
        <w:rPr/>
      </w:pPr>
      <w:r w:rsidDel="00000000" w:rsidR="00000000" w:rsidRPr="00000000">
        <w:rPr>
          <w:rtl w:val="0"/>
        </w:rPr>
      </w:r>
    </w:p>
    <w:p w:rsidR="00000000" w:rsidDel="00000000" w:rsidP="00000000" w:rsidRDefault="00000000" w:rsidRPr="00000000" w14:paraId="00000302">
      <w:pPr>
        <w:widowControl w:val="0"/>
        <w:spacing w:after="0" w:lineRule="auto"/>
        <w:ind w:left="-284" w:firstLine="0"/>
        <w:jc w:val="both"/>
        <w:rPr/>
      </w:pPr>
      <w:r w:rsidDel="00000000" w:rsidR="00000000" w:rsidRPr="00000000">
        <w:rPr>
          <w:rtl w:val="0"/>
        </w:rPr>
      </w:r>
    </w:p>
    <w:p w:rsidR="00000000" w:rsidDel="00000000" w:rsidP="00000000" w:rsidRDefault="00000000" w:rsidRPr="00000000" w14:paraId="00000303">
      <w:pPr>
        <w:widowControl w:val="0"/>
        <w:spacing w:after="0" w:lineRule="auto"/>
        <w:ind w:left="-284" w:firstLine="0"/>
        <w:jc w:val="both"/>
        <w:rPr/>
      </w:pPr>
      <w:r w:rsidDel="00000000" w:rsidR="00000000" w:rsidRPr="00000000">
        <w:rPr>
          <w:rtl w:val="0"/>
        </w:rPr>
      </w:r>
    </w:p>
    <w:p w:rsidR="00000000" w:rsidDel="00000000" w:rsidP="00000000" w:rsidRDefault="00000000" w:rsidRPr="00000000" w14:paraId="00000304">
      <w:pPr>
        <w:widowControl w:val="0"/>
        <w:spacing w:after="0" w:lineRule="auto"/>
        <w:ind w:left="-284" w:firstLine="0"/>
        <w:jc w:val="both"/>
        <w:rPr/>
      </w:pPr>
      <w:r w:rsidDel="00000000" w:rsidR="00000000" w:rsidRPr="00000000">
        <w:rPr>
          <w:rtl w:val="0"/>
        </w:rPr>
      </w:r>
    </w:p>
    <w:p w:rsidR="00000000" w:rsidDel="00000000" w:rsidP="00000000" w:rsidRDefault="00000000" w:rsidRPr="00000000" w14:paraId="00000305">
      <w:pPr>
        <w:widowControl w:val="0"/>
        <w:spacing w:after="0" w:lineRule="auto"/>
        <w:ind w:left="-284" w:firstLine="0"/>
        <w:jc w:val="both"/>
        <w:rPr/>
      </w:pPr>
      <w:r w:rsidDel="00000000" w:rsidR="00000000" w:rsidRPr="00000000">
        <w:rPr>
          <w:rtl w:val="0"/>
        </w:rPr>
        <w:t xml:space="preserve">     </w:t>
      </w:r>
    </w:p>
    <w:p w:rsidR="00000000" w:rsidDel="00000000" w:rsidP="00000000" w:rsidRDefault="00000000" w:rsidRPr="00000000" w14:paraId="00000306">
      <w:pPr>
        <w:widowControl w:val="0"/>
        <w:pBdr>
          <w:top w:space="0" w:sz="0" w:val="nil"/>
          <w:left w:space="0" w:sz="0" w:val="nil"/>
          <w:bottom w:space="0" w:sz="0" w:val="nil"/>
          <w:right w:space="0" w:sz="0" w:val="nil"/>
          <w:between w:space="0" w:sz="0" w:val="nil"/>
        </w:pBdr>
        <w:spacing w:after="0" w:lineRule="auto"/>
        <w:ind w:left="-284" w:firstLine="0"/>
        <w:jc w:val="both"/>
        <w:rPr>
          <w:b w:val="1"/>
          <w:bCs w:val="1"/>
          <w:color w:val="000000"/>
          <w:sz w:val="20"/>
          <w:szCs w:val="20"/>
        </w:rPr>
      </w:pPr>
      <w:r w:rsidDel="00000000" w:rsidR="00000000" w:rsidRPr="00000000">
        <w:rPr>
          <w:b w:val="1"/>
          <w:bCs w:val="1"/>
          <w:color w:val="000000"/>
          <w:rtl w:val="0"/>
        </w:rPr>
        <w:t xml:space="preserve">6.3.- Asociados. Describa y fundamente </w:t>
      </w:r>
      <w:r w:rsidDel="00000000" w:rsidR="00000000" w:rsidRPr="00000000">
        <w:rPr>
          <w:i w:val="1"/>
          <w:iCs w:val="1"/>
          <w:color w:val="000000"/>
          <w:sz w:val="20"/>
          <w:szCs w:val="20"/>
          <w:rtl w:val="0"/>
        </w:rPr>
        <w:t xml:space="preserve">(repita este cuadro por cada asociado participante):</w:t>
      </w:r>
      <w:r w:rsidDel="00000000" w:rsidR="00000000" w:rsidRPr="00000000">
        <w:rPr>
          <w:rtl w:val="0"/>
        </w:rPr>
      </w:r>
    </w:p>
    <w:p w:rsidR="00000000" w:rsidDel="00000000" w:rsidP="00000000" w:rsidRDefault="00000000" w:rsidRPr="00000000" w14:paraId="00000307">
      <w:pPr>
        <w:tabs>
          <w:tab w:val="left" w:leader="none" w:pos="709"/>
          <w:tab w:val="left" w:leader="none" w:pos="851"/>
        </w:tabs>
        <w:spacing w:after="0" w:lineRule="auto"/>
        <w:ind w:right="-284"/>
        <w:rPr>
          <w:color w:val="003399"/>
          <w:sz w:val="4"/>
          <w:szCs w:val="4"/>
        </w:rPr>
      </w:pPr>
      <w:r w:rsidDel="00000000" w:rsidR="00000000" w:rsidRPr="00000000">
        <w:rPr>
          <w:rtl w:val="0"/>
        </w:rPr>
      </w:r>
    </w:p>
    <w:tbl>
      <w:tblPr>
        <w:tblStyle w:val="Table22"/>
        <w:tblW w:w="9940.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72"/>
        <w:gridCol w:w="8068"/>
        <w:tblGridChange w:id="0">
          <w:tblGrid>
            <w:gridCol w:w="1872"/>
            <w:gridCol w:w="8068"/>
          </w:tblGrid>
        </w:tblGridChange>
      </w:tblGrid>
      <w:tr>
        <w:trPr>
          <w:cantSplit w:val="1"/>
          <w:trHeight w:val="34"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308">
            <w:pPr>
              <w:spacing w:after="20" w:lineRule="auto"/>
              <w:rPr/>
            </w:pPr>
            <w:r w:rsidDel="00000000" w:rsidR="00000000" w:rsidRPr="00000000">
              <w:rPr>
                <w:b w:val="1"/>
                <w:bCs w:val="1"/>
                <w:sz w:val="20"/>
                <w:szCs w:val="20"/>
                <w:rtl w:val="0"/>
              </w:rPr>
              <w:t xml:space="preserve">ANRI A.G.</w:t>
            </w:r>
            <w:r w:rsidDel="00000000" w:rsidR="00000000" w:rsidRPr="00000000">
              <w:rPr>
                <w:rtl w:val="0"/>
              </w:rPr>
            </w:r>
          </w:p>
          <w:p w:rsidR="00000000" w:rsidDel="00000000" w:rsidP="00000000" w:rsidRDefault="00000000" w:rsidRPr="00000000" w14:paraId="00000309">
            <w:pPr>
              <w:spacing w:after="20" w:lineRule="auto"/>
              <w:rPr/>
            </w:pPr>
            <w:r w:rsidDel="00000000" w:rsidR="00000000" w:rsidRPr="00000000">
              <w:rPr>
                <w:b w:val="1"/>
                <w:bCs w:val="1"/>
                <w:sz w:val="20"/>
                <w:szCs w:val="20"/>
                <w:rtl w:val="0"/>
              </w:rPr>
              <w:t xml:space="preserve">Asociación Nacional de Revisores Independientes de Arquitectura</w:t>
            </w:r>
            <w:r w:rsidDel="00000000" w:rsidR="00000000" w:rsidRPr="00000000">
              <w:rPr>
                <w:rtl w:val="0"/>
              </w:rPr>
            </w:r>
          </w:p>
          <w:p w:rsidR="00000000" w:rsidDel="00000000" w:rsidP="00000000" w:rsidRDefault="00000000" w:rsidRPr="00000000" w14:paraId="0000030A">
            <w:pPr>
              <w:spacing w:after="20" w:lineRule="auto"/>
              <w:rPr/>
            </w:pPr>
            <w:r w:rsidDel="00000000" w:rsidR="00000000" w:rsidRPr="00000000">
              <w:rPr>
                <w:b w:val="1"/>
                <w:bCs w:val="1"/>
                <w:sz w:val="20"/>
                <w:szCs w:val="20"/>
                <w:rtl w:val="0"/>
              </w:rPr>
              <w:t xml:space="preserve">RUT 75.561.900-0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B">
            <w:pPr>
              <w:numPr>
                <w:ilvl w:val="0"/>
                <w:numId w:val="3"/>
              </w:numPr>
              <w:spacing w:after="0" w:lineRule="auto"/>
              <w:ind w:left="357" w:hanging="357"/>
              <w:jc w:val="both"/>
              <w:rPr>
                <w:color w:val="000000"/>
                <w:sz w:val="20"/>
                <w:szCs w:val="20"/>
              </w:rPr>
            </w:pPr>
            <w:r w:rsidDel="00000000" w:rsidR="00000000" w:rsidRPr="00000000">
              <w:rPr>
                <w:color w:val="000000"/>
                <w:sz w:val="20"/>
                <w:szCs w:val="20"/>
                <w:rtl w:val="0"/>
              </w:rPr>
              <w:t xml:space="preserve">Identificación y descripción del asociado, fundamentando las razones del interés y pertinencia de su participación en el programa.</w:t>
            </w:r>
          </w:p>
          <w:p w:rsidR="00000000" w:rsidDel="00000000" w:rsidP="00000000" w:rsidRDefault="00000000" w:rsidRPr="00000000" w14:paraId="0000030C">
            <w:pPr>
              <w:spacing w:after="80" w:before="40" w:lineRule="auto"/>
              <w:jc w:val="both"/>
              <w:rPr/>
            </w:pPr>
            <w:r w:rsidDel="00000000" w:rsidR="00000000" w:rsidRPr="00000000">
              <w:rPr>
                <w:sz w:val="20"/>
                <w:szCs w:val="20"/>
                <w:rtl w:val="0"/>
              </w:rPr>
              <w:t xml:space="preserve">Gremio que agrupa a los revisores independientes inscritos en el Registro Nacional (Ley 20.703), profesionales habilitados para verificar que los proyectos de edificación cumplan la normativa, y que es consultado habitualmente por el MINVU en materia normativa. Presidido por Iris Liliana Vergara Flores. Su interés es disponer de herramientas de IA que reduzcan imprevistos, plazos y errores en el diseño y abrir oportunidades para sus asociados en normativa térmica, acústica, copropiedad inmobiliaria y humedales.</w:t>
            </w:r>
            <w:r w:rsidDel="00000000" w:rsidR="00000000" w:rsidRPr="00000000">
              <w:rPr>
                <w:rtl w:val="0"/>
              </w:rPr>
            </w:r>
          </w:p>
        </w:tc>
      </w:tr>
      <w:tr>
        <w:trPr>
          <w:cantSplit w:val="1"/>
          <w:trHeight w:val="49"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0E">
            <w:pPr>
              <w:numPr>
                <w:ilvl w:val="0"/>
                <w:numId w:val="3"/>
              </w:numPr>
              <w:spacing w:after="0" w:lineRule="auto"/>
              <w:ind w:left="357" w:hanging="357"/>
              <w:jc w:val="both"/>
              <w:rPr>
                <w:color w:val="000000"/>
                <w:sz w:val="20"/>
                <w:szCs w:val="20"/>
              </w:rPr>
            </w:pPr>
            <w:r w:rsidDel="00000000" w:rsidR="00000000" w:rsidRPr="00000000">
              <w:rPr>
                <w:color w:val="000000"/>
                <w:sz w:val="20"/>
                <w:szCs w:val="20"/>
                <w:rtl w:val="0"/>
              </w:rPr>
              <w:t xml:space="preserve">Detallar su contribución al desarrollo del programa.</w:t>
            </w:r>
          </w:p>
          <w:p w:rsidR="00000000" w:rsidDel="00000000" w:rsidP="00000000" w:rsidRDefault="00000000" w:rsidRPr="00000000" w14:paraId="0000030F">
            <w:pPr>
              <w:spacing w:after="80" w:before="40" w:lineRule="auto"/>
              <w:jc w:val="both"/>
              <w:rPr/>
            </w:pPr>
            <w:r w:rsidDel="00000000" w:rsidR="00000000" w:rsidRPr="00000000">
              <w:rPr>
                <w:sz w:val="20"/>
                <w:szCs w:val="20"/>
                <w:rtl w:val="0"/>
              </w:rPr>
              <w:t xml:space="preserve">Aporte valorizado de $29.000.000 en 725 horas profesionales de revisores independientes (UF 1 por hora), distribuido entre P1 ($7.000.000), P2 ($8.000.000), P3 ($7.000.000) y P4 ($7.000.000), para asesorar a los desarrolladores en la aplicación y actualización normativa de cada tipología abordada. Valida las reglas normativas del motor de evaluación de terrenos (P1), de la optimización del diseño (P2), de las modificaciones de proyecto en obra (P3) y de la operación y mantención de los activos (P4); integra la Mesa de Usuarios, representa a los asociados en el Consejo Estratégico y es canal de capacitación y adopción entre revisores. Contraprestación no pecuniaria: capacitación para sus asociados y acceso a la plataforma según perfil de usuario.</w:t>
            </w:r>
            <w:r w:rsidDel="00000000" w:rsidR="00000000" w:rsidRPr="00000000">
              <w:rPr>
                <w:rtl w:val="0"/>
              </w:rPr>
            </w:r>
          </w:p>
        </w:tc>
      </w:tr>
    </w:tbl>
    <w:p w:rsidR="00000000" w:rsidDel="00000000" w:rsidP="00000000" w:rsidRDefault="00000000" w:rsidRPr="00000000" w14:paraId="00000310">
      <w:pPr>
        <w:widowControl w:val="0"/>
        <w:pBdr>
          <w:top w:space="0" w:sz="0" w:val="nil"/>
          <w:left w:space="0" w:sz="0" w:val="nil"/>
          <w:bottom w:space="0" w:sz="0" w:val="nil"/>
          <w:right w:space="0" w:sz="0" w:val="nil"/>
          <w:between w:space="0" w:sz="0" w:val="nil"/>
        </w:pBdr>
        <w:spacing w:after="0" w:lineRule="auto"/>
        <w:ind w:left="-284" w:firstLine="0"/>
        <w:jc w:val="both"/>
        <w:rPr>
          <w:b w:val="1"/>
          <w:bCs w:val="1"/>
        </w:rPr>
      </w:pPr>
      <w:r w:rsidDel="00000000" w:rsidR="00000000" w:rsidRPr="00000000">
        <w:rPr>
          <w:rtl w:val="0"/>
        </w:rPr>
      </w:r>
    </w:p>
    <w:p w:rsidR="00000000" w:rsidDel="00000000" w:rsidP="00000000" w:rsidRDefault="00000000" w:rsidRPr="00000000" w14:paraId="00000311">
      <w:pPr>
        <w:tabs>
          <w:tab w:val="left" w:leader="none" w:pos="709"/>
          <w:tab w:val="left" w:leader="none" w:pos="851"/>
        </w:tabs>
        <w:spacing w:after="0" w:lineRule="auto"/>
        <w:ind w:right="-284"/>
        <w:rPr>
          <w:color w:val="003399"/>
          <w:sz w:val="4"/>
          <w:szCs w:val="4"/>
        </w:rPr>
      </w:pPr>
      <w:r w:rsidDel="00000000" w:rsidR="00000000" w:rsidRPr="00000000">
        <w:rPr>
          <w:rtl w:val="0"/>
        </w:rPr>
      </w:r>
    </w:p>
    <w:tbl>
      <w:tblPr>
        <w:tblStyle w:val="Table23"/>
        <w:tblW w:w="9940.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72"/>
        <w:gridCol w:w="8068"/>
        <w:tblGridChange w:id="0">
          <w:tblGrid>
            <w:gridCol w:w="1872"/>
            <w:gridCol w:w="8068"/>
          </w:tblGrid>
        </w:tblGridChange>
      </w:tblGrid>
      <w:tr>
        <w:trPr>
          <w:cantSplit w:val="1"/>
          <w:trHeight w:val="34"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312">
            <w:pPr>
              <w:spacing w:after="20" w:lineRule="auto"/>
              <w:rPr/>
            </w:pPr>
            <w:r w:rsidDel="00000000" w:rsidR="00000000" w:rsidRPr="00000000">
              <w:rPr>
                <w:b w:val="1"/>
                <w:bCs w:val="1"/>
                <w:sz w:val="20"/>
                <w:szCs w:val="20"/>
                <w:rtl w:val="0"/>
              </w:rPr>
              <w:t xml:space="preserve">Molina Matta &amp; Asociados</w:t>
            </w:r>
            <w:r w:rsidDel="00000000" w:rsidR="00000000" w:rsidRPr="00000000">
              <w:rPr>
                <w:rtl w:val="0"/>
              </w:rPr>
            </w:r>
          </w:p>
          <w:p w:rsidR="00000000" w:rsidDel="00000000" w:rsidP="00000000" w:rsidRDefault="00000000" w:rsidRPr="00000000" w14:paraId="00000313">
            <w:pPr>
              <w:spacing w:after="20" w:lineRule="auto"/>
              <w:rPr/>
            </w:pPr>
            <w:r w:rsidDel="00000000" w:rsidR="00000000" w:rsidRPr="00000000">
              <w:rPr>
                <w:b w:val="1"/>
                <w:bCs w:val="1"/>
                <w:sz w:val="20"/>
                <w:szCs w:val="20"/>
                <w:rtl w:val="0"/>
              </w:rPr>
              <w:t xml:space="preserve">(Molina Matta Abogados SpA)</w:t>
            </w:r>
            <w:r w:rsidDel="00000000" w:rsidR="00000000" w:rsidRPr="00000000">
              <w:rPr>
                <w:rtl w:val="0"/>
              </w:rPr>
            </w:r>
          </w:p>
          <w:p w:rsidR="00000000" w:rsidDel="00000000" w:rsidP="00000000" w:rsidRDefault="00000000" w:rsidRPr="00000000" w14:paraId="00000314">
            <w:pPr>
              <w:spacing w:after="20" w:lineRule="auto"/>
              <w:rPr/>
            </w:pPr>
            <w:r w:rsidDel="00000000" w:rsidR="00000000" w:rsidRPr="00000000">
              <w:rPr>
                <w:b w:val="1"/>
                <w:bCs w:val="1"/>
                <w:sz w:val="20"/>
                <w:szCs w:val="20"/>
                <w:rtl w:val="0"/>
              </w:rPr>
              <w:t xml:space="preserve">RUT 76.930.371-5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5">
            <w:pPr>
              <w:numPr>
                <w:ilvl w:val="0"/>
                <w:numId w:val="3"/>
              </w:numPr>
              <w:spacing w:after="0" w:lineRule="auto"/>
              <w:ind w:left="357" w:hanging="360"/>
              <w:jc w:val="both"/>
              <w:rPr>
                <w:sz w:val="20"/>
                <w:szCs w:val="20"/>
              </w:rPr>
            </w:pPr>
            <w:r w:rsidDel="00000000" w:rsidR="00000000" w:rsidRPr="00000000">
              <w:rPr>
                <w:sz w:val="20"/>
                <w:szCs w:val="20"/>
                <w:rtl w:val="0"/>
              </w:rPr>
              <w:t xml:space="preserve">Identificación y descripción del asociado, fundamentando las razones del interés y pertinencia de su participación en el programa.</w:t>
            </w:r>
          </w:p>
          <w:p w:rsidR="00000000" w:rsidDel="00000000" w:rsidP="00000000" w:rsidRDefault="00000000" w:rsidRPr="00000000" w14:paraId="00000316">
            <w:pPr>
              <w:spacing w:after="80" w:before="40" w:lineRule="auto"/>
              <w:jc w:val="both"/>
              <w:rPr/>
            </w:pPr>
            <w:r w:rsidDel="00000000" w:rsidR="00000000" w:rsidRPr="00000000">
              <w:rPr>
                <w:sz w:val="20"/>
                <w:szCs w:val="20"/>
                <w:rtl w:val="0"/>
              </w:rPr>
              <w:t xml:space="preserve">Estudio jurídico (pequeña empresa) con abogados expertos en diversas áreas del derecho. Su interés es aplicar IA a la gestión preventiva de riesgos legales, ambientales y financieros desde la búsqueda de terrenos y la evaluación de iniciativas, reduciendo imprevistos, plazos y errores en las decisiones de inversión.</w:t>
            </w:r>
            <w:r w:rsidDel="00000000" w:rsidR="00000000" w:rsidRPr="00000000">
              <w:rPr>
                <w:rtl w:val="0"/>
              </w:rPr>
            </w:r>
          </w:p>
        </w:tc>
      </w:tr>
      <w:tr>
        <w:trPr>
          <w:cantSplit w:val="1"/>
          <w:trHeight w:val="49"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18">
            <w:pPr>
              <w:numPr>
                <w:ilvl w:val="0"/>
                <w:numId w:val="3"/>
              </w:numPr>
              <w:spacing w:after="0" w:lineRule="auto"/>
              <w:ind w:left="357" w:hanging="360"/>
              <w:jc w:val="both"/>
              <w:rPr>
                <w:sz w:val="20"/>
                <w:szCs w:val="20"/>
              </w:rPr>
            </w:pPr>
            <w:r w:rsidDel="00000000" w:rsidR="00000000" w:rsidRPr="00000000">
              <w:rPr>
                <w:sz w:val="20"/>
                <w:szCs w:val="20"/>
                <w:rtl w:val="0"/>
              </w:rPr>
              <w:t xml:space="preserve">Detallar su contribución al desarrollo del programa.</w:t>
            </w:r>
          </w:p>
          <w:p w:rsidR="00000000" w:rsidDel="00000000" w:rsidP="00000000" w:rsidRDefault="00000000" w:rsidRPr="00000000" w14:paraId="00000319">
            <w:pPr>
              <w:spacing w:after="80" w:before="40" w:lineRule="auto"/>
              <w:jc w:val="both"/>
              <w:rPr/>
            </w:pPr>
            <w:r w:rsidDel="00000000" w:rsidR="00000000" w:rsidRPr="00000000">
              <w:rPr>
                <w:sz w:val="20"/>
                <w:szCs w:val="20"/>
                <w:rtl w:val="0"/>
              </w:rPr>
              <w:t xml:space="preserve">Aporte valorizado de $27.000.000 en 337,5 horas profesionales de abogados (UF 2 por hora), distribuido entre P1 ($8.000.000), P2 ($6.400.000), P3 ($6.400.000) y P4 ($6.200.000), para la aplicación y actualización normativa permanente. Valida la dimensión legal de la evaluación de terrenos en P1 (dominio vigente, gravámenes y servidumbres), revisa las condiciones de uso de la plataforma en P2, los acuerdos de intercambio de datos y la licencia abierta de la especificación en P3 y el tratamiento de datos de propietarios y las garantías en P4, revisa el marco legal de uso de datos de terceros y de protección de datos personales y apoya la revisión legal de la gobernanza de datos del Programa. Contraprestación proporcional al aporte valorizado y/o acceso a la plataforma según perfil de usuario.</w:t>
            </w:r>
            <w:r w:rsidDel="00000000" w:rsidR="00000000" w:rsidRPr="00000000">
              <w:rPr>
                <w:rtl w:val="0"/>
              </w:rPr>
            </w:r>
          </w:p>
        </w:tc>
      </w:tr>
    </w:tbl>
    <w:p w:rsidR="00000000" w:rsidDel="00000000" w:rsidP="00000000" w:rsidRDefault="00000000" w:rsidRPr="00000000" w14:paraId="0000031A">
      <w:pPr>
        <w:widowControl w:val="0"/>
        <w:spacing w:after="0" w:lineRule="auto"/>
        <w:ind w:left="-284" w:firstLine="0"/>
        <w:jc w:val="both"/>
        <w:rPr>
          <w:b w:val="1"/>
          <w:bCs w:val="1"/>
        </w:rPr>
      </w:pPr>
      <w:r w:rsidDel="00000000" w:rsidR="00000000" w:rsidRPr="00000000">
        <w:rPr>
          <w:rtl w:val="0"/>
        </w:rPr>
      </w:r>
    </w:p>
    <w:p w:rsidR="00000000" w:rsidDel="00000000" w:rsidP="00000000" w:rsidRDefault="00000000" w:rsidRPr="00000000" w14:paraId="0000031B">
      <w:pPr>
        <w:widowControl w:val="0"/>
        <w:pBdr>
          <w:top w:space="0" w:sz="0" w:val="nil"/>
          <w:left w:space="0" w:sz="0" w:val="nil"/>
          <w:bottom w:space="0" w:sz="0" w:val="nil"/>
          <w:right w:space="0" w:sz="0" w:val="nil"/>
          <w:between w:space="0" w:sz="0" w:val="nil"/>
        </w:pBdr>
        <w:spacing w:after="0" w:lineRule="auto"/>
        <w:ind w:left="-284" w:firstLine="0"/>
        <w:jc w:val="both"/>
        <w:rPr>
          <w:color w:val="000000"/>
        </w:rPr>
      </w:pPr>
      <w:r w:rsidDel="00000000" w:rsidR="00000000" w:rsidRPr="00000000">
        <w:rPr>
          <w:b w:val="1"/>
          <w:bCs w:val="1"/>
          <w:color w:val="000000"/>
          <w:rtl w:val="0"/>
        </w:rPr>
        <w:t xml:space="preserve">6.4.- Interesados. Describa y fundamente </w:t>
      </w:r>
      <w:r w:rsidDel="00000000" w:rsidR="00000000" w:rsidRPr="00000000">
        <w:rPr>
          <w:i w:val="1"/>
          <w:iCs w:val="1"/>
          <w:color w:val="000000"/>
          <w:sz w:val="20"/>
          <w:szCs w:val="20"/>
          <w:rtl w:val="0"/>
        </w:rPr>
        <w:t xml:space="preserve">(repita este cuadro por cada interesado participante):</w:t>
      </w:r>
      <w:r w:rsidDel="00000000" w:rsidR="00000000" w:rsidRPr="00000000">
        <w:rPr>
          <w:rtl w:val="0"/>
        </w:rPr>
      </w:r>
    </w:p>
    <w:tbl>
      <w:tblPr>
        <w:tblStyle w:val="Table24"/>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44"/>
        <w:gridCol w:w="8079"/>
        <w:tblGridChange w:id="0">
          <w:tblGrid>
            <w:gridCol w:w="1844"/>
            <w:gridCol w:w="8079"/>
          </w:tblGrid>
        </w:tblGridChange>
      </w:tblGrid>
      <w:tr>
        <w:trPr>
          <w:cantSplit w:val="0"/>
          <w:trHeight w:val="22" w:hRule="atLeast"/>
          <w:tblHeader w:val="0"/>
        </w:trPr>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31C">
            <w:pPr>
              <w:spacing w:after="20" w:lineRule="auto"/>
              <w:rPr/>
            </w:pPr>
            <w:r w:rsidDel="00000000" w:rsidR="00000000" w:rsidRPr="00000000">
              <w:rPr>
                <w:b w:val="1"/>
                <w:bCs w:val="1"/>
                <w:sz w:val="20"/>
                <w:szCs w:val="20"/>
                <w:rtl w:val="0"/>
              </w:rPr>
              <w:t xml:space="preserve">CREAR Asociados</w:t>
            </w:r>
            <w:r w:rsidDel="00000000" w:rsidR="00000000" w:rsidRPr="00000000">
              <w:rPr>
                <w:rtl w:val="0"/>
              </w:rPr>
            </w:r>
          </w:p>
          <w:p w:rsidR="00000000" w:rsidDel="00000000" w:rsidP="00000000" w:rsidRDefault="00000000" w:rsidRPr="00000000" w14:paraId="0000031D">
            <w:pPr>
              <w:spacing w:after="20" w:lineRule="auto"/>
              <w:rPr/>
            </w:pPr>
            <w:r w:rsidDel="00000000" w:rsidR="00000000" w:rsidRPr="00000000">
              <w:rPr>
                <w:b w:val="1"/>
                <w:bCs w:val="1"/>
                <w:sz w:val="20"/>
                <w:szCs w:val="20"/>
                <w:rtl w:val="0"/>
              </w:rPr>
              <w:t xml:space="preserve">(Serey y Otros Asociados Limitada)</w:t>
            </w:r>
            <w:r w:rsidDel="00000000" w:rsidR="00000000" w:rsidRPr="00000000">
              <w:rPr>
                <w:rtl w:val="0"/>
              </w:rPr>
            </w:r>
          </w:p>
          <w:p w:rsidR="00000000" w:rsidDel="00000000" w:rsidP="00000000" w:rsidRDefault="00000000" w:rsidRPr="00000000" w14:paraId="0000031E">
            <w:pPr>
              <w:spacing w:after="20" w:lineRule="auto"/>
              <w:rPr/>
            </w:pPr>
            <w:r w:rsidDel="00000000" w:rsidR="00000000" w:rsidRPr="00000000">
              <w:rPr>
                <w:b w:val="1"/>
                <w:bCs w:val="1"/>
                <w:sz w:val="20"/>
                <w:szCs w:val="20"/>
                <w:rtl w:val="0"/>
              </w:rPr>
              <w:t xml:space="preserve">RUT 76.026.827-5</w:t>
            </w: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1F">
            <w:pPr>
              <w:numPr>
                <w:ilvl w:val="0"/>
                <w:numId w:val="3"/>
              </w:numPr>
              <w:spacing w:after="0" w:lineRule="auto"/>
              <w:ind w:left="357" w:hanging="357"/>
              <w:jc w:val="both"/>
              <w:rPr>
                <w:color w:val="000000"/>
                <w:sz w:val="20"/>
                <w:szCs w:val="20"/>
              </w:rPr>
            </w:pPr>
            <w:r w:rsidDel="00000000" w:rsidR="00000000" w:rsidRPr="00000000">
              <w:rPr>
                <w:color w:val="000000"/>
                <w:sz w:val="20"/>
                <w:szCs w:val="20"/>
                <w:rtl w:val="0"/>
              </w:rPr>
              <w:t xml:space="preserve">Identificación y descripción del interesado en el programa, presentando antecedentes que justifiquen su interés en los resultados de este.</w:t>
            </w:r>
          </w:p>
          <w:p w:rsidR="00000000" w:rsidDel="00000000" w:rsidP="00000000" w:rsidRDefault="00000000" w:rsidRPr="00000000" w14:paraId="00000320">
            <w:pPr>
              <w:spacing w:after="80" w:before="40" w:lineRule="auto"/>
              <w:jc w:val="both"/>
              <w:rPr/>
            </w:pPr>
            <w:r w:rsidDel="00000000" w:rsidR="00000000" w:rsidRPr="00000000">
              <w:rPr>
                <w:sz w:val="20"/>
                <w:szCs w:val="20"/>
                <w:rtl w:val="0"/>
              </w:rPr>
              <w:t xml:space="preserve">Entidad patrocinante acreditada por el MINVU que desarrolla proyectos habitacionales con subsidio con una mirada integral de diseño, gestión, ingeniería y construcción. Su interés abarca P1 a P4 y se centra en el potencial de la IA para determinar la demanda habitacional, gestionar la adquisición de suelo, desarrollar las especialidades y acompañar el proyecto hasta su fin de vida. Integra la Mesa de Usuarios, asiste con voz al Consejo Estratégico y ofrece proyectos para pilotaje (p. ej., Casablanca, con DTE), como primer adoptante potencial. No realiza aportes.</w:t>
            </w:r>
            <w:r w:rsidDel="00000000" w:rsidR="00000000" w:rsidRPr="00000000">
              <w:rPr>
                <w:rtl w:val="0"/>
              </w:rPr>
            </w:r>
          </w:p>
        </w:tc>
      </w:tr>
    </w:tbl>
    <w:p w:rsidR="00000000" w:rsidDel="00000000" w:rsidP="00000000" w:rsidRDefault="00000000" w:rsidRPr="00000000" w14:paraId="00000321">
      <w:pPr>
        <w:spacing w:after="0" w:lineRule="auto"/>
        <w:rPr/>
      </w:pPr>
      <w:r w:rsidDel="00000000" w:rsidR="00000000" w:rsidRPr="00000000">
        <w:rPr>
          <w:rtl w:val="0"/>
        </w:rPr>
      </w:r>
    </w:p>
    <w:p w:rsidR="00000000" w:rsidDel="00000000" w:rsidP="00000000" w:rsidRDefault="00000000" w:rsidRPr="00000000" w14:paraId="00000322">
      <w:pPr>
        <w:widowControl w:val="0"/>
        <w:pBdr>
          <w:top w:space="0" w:sz="0" w:val="nil"/>
          <w:left w:space="0" w:sz="0" w:val="nil"/>
          <w:bottom w:space="0" w:sz="0" w:val="nil"/>
          <w:right w:space="0" w:sz="0" w:val="nil"/>
          <w:between w:space="0" w:sz="0" w:val="nil"/>
        </w:pBdr>
        <w:spacing w:after="0" w:lineRule="auto"/>
        <w:ind w:left="-284" w:firstLine="0"/>
        <w:jc w:val="both"/>
        <w:rPr>
          <w:b w:val="1"/>
          <w:bCs w:val="1"/>
          <w:color w:val="000000"/>
        </w:rPr>
      </w:pPr>
      <w:r w:rsidDel="00000000" w:rsidR="00000000" w:rsidRPr="00000000">
        <w:rPr>
          <w:b w:val="1"/>
          <w:bCs w:val="1"/>
          <w:color w:val="000000"/>
          <w:rtl w:val="0"/>
        </w:rPr>
        <w:t xml:space="preserve">6.5.- De acuerdo con las Bases de Programas Tecnológicos, </w:t>
      </w:r>
      <w:r w:rsidDel="00000000" w:rsidR="00000000" w:rsidRPr="00000000">
        <w:rPr>
          <w:i w:val="1"/>
          <w:iCs w:val="1"/>
          <w:color w:val="000000"/>
          <w:sz w:val="20"/>
          <w:szCs w:val="20"/>
          <w:rtl w:val="0"/>
        </w:rPr>
        <w:t xml:space="preserve">“La propuesta podrá contemplar, en su</w:t>
      </w:r>
      <w:r w:rsidDel="00000000" w:rsidR="00000000" w:rsidRPr="00000000">
        <w:rPr>
          <w:b w:val="1"/>
          <w:bCs w:val="1"/>
          <w:color w:val="000000"/>
          <w:rtl w:val="0"/>
        </w:rPr>
        <w:t xml:space="preserve"> </w:t>
      </w:r>
      <w:r w:rsidDel="00000000" w:rsidR="00000000" w:rsidRPr="00000000">
        <w:rPr>
          <w:i w:val="1"/>
          <w:iCs w:val="1"/>
          <w:color w:val="000000"/>
          <w:sz w:val="20"/>
          <w:szCs w:val="20"/>
          <w:rtl w:val="0"/>
        </w:rPr>
        <w:t xml:space="preserve">postulación, que durante la ejecución del proyecto, el beneficiario (o gestor tecnológico) pueda solicitar ser reemplazado en dicha</w:t>
      </w:r>
      <w:r w:rsidDel="00000000" w:rsidR="00000000" w:rsidRPr="00000000">
        <w:rPr>
          <w:b w:val="1"/>
          <w:bCs w:val="1"/>
          <w:color w:val="000000"/>
          <w:rtl w:val="0"/>
        </w:rPr>
        <w:t xml:space="preserve"> </w:t>
      </w:r>
      <w:r w:rsidDel="00000000" w:rsidR="00000000" w:rsidRPr="00000000">
        <w:rPr>
          <w:i w:val="1"/>
          <w:iCs w:val="1"/>
          <w:color w:val="000000"/>
          <w:sz w:val="20"/>
          <w:szCs w:val="20"/>
          <w:rtl w:val="0"/>
        </w:rPr>
        <w:t xml:space="preserve">calidad por uno de los coejecutores”. Indique si considera o no</w:t>
      </w:r>
      <w:r w:rsidDel="00000000" w:rsidR="00000000" w:rsidRPr="00000000">
        <w:rPr>
          <w:b w:val="1"/>
          <w:bCs w:val="1"/>
          <w:color w:val="000000"/>
          <w:rtl w:val="0"/>
        </w:rPr>
        <w:t xml:space="preserve"> </w:t>
      </w:r>
      <w:r w:rsidDel="00000000" w:rsidR="00000000" w:rsidRPr="00000000">
        <w:rPr>
          <w:i w:val="1"/>
          <w:iCs w:val="1"/>
          <w:color w:val="000000"/>
          <w:sz w:val="20"/>
          <w:szCs w:val="20"/>
          <w:rtl w:val="0"/>
        </w:rPr>
        <w:t xml:space="preserve">la posibilidad de que el beneficiario sea reemplazado durante la ejecución del proyecto por uno de los coejecutores. Si responde “SÍ”,</w:t>
      </w:r>
      <w:r w:rsidDel="00000000" w:rsidR="00000000" w:rsidRPr="00000000">
        <w:rPr>
          <w:b w:val="1"/>
          <w:bCs w:val="1"/>
          <w:color w:val="000000"/>
          <w:rtl w:val="0"/>
        </w:rPr>
        <w:t xml:space="preserve"> </w:t>
      </w:r>
      <w:r w:rsidDel="00000000" w:rsidR="00000000" w:rsidRPr="00000000">
        <w:rPr>
          <w:i w:val="1"/>
          <w:iCs w:val="1"/>
          <w:color w:val="000000"/>
          <w:sz w:val="20"/>
          <w:szCs w:val="20"/>
          <w:rtl w:val="0"/>
        </w:rPr>
        <w:t xml:space="preserve">por favor indique a continuación el/los nombre/s y RUT de el/los coejecutor/es que podrían reemplazar al beneficiario. Si no lo</w:t>
      </w:r>
      <w:r w:rsidDel="00000000" w:rsidR="00000000" w:rsidRPr="00000000">
        <w:rPr>
          <w:b w:val="1"/>
          <w:bCs w:val="1"/>
          <w:color w:val="000000"/>
          <w:rtl w:val="0"/>
        </w:rPr>
        <w:t xml:space="preserve"> </w:t>
      </w:r>
      <w:r w:rsidDel="00000000" w:rsidR="00000000" w:rsidRPr="00000000">
        <w:rPr>
          <w:i w:val="1"/>
          <w:iCs w:val="1"/>
          <w:color w:val="000000"/>
          <w:sz w:val="20"/>
          <w:szCs w:val="20"/>
          <w:rtl w:val="0"/>
        </w:rPr>
        <w:t xml:space="preserve">considera, sólo responda “NO” *.(*La pertinencia de estos será evaluada, de proceder, durante la ejecución del proyecto, de acuerdo</w:t>
      </w:r>
      <w:r w:rsidDel="00000000" w:rsidR="00000000" w:rsidRPr="00000000">
        <w:rPr>
          <w:b w:val="1"/>
          <w:bCs w:val="1"/>
          <w:color w:val="000000"/>
          <w:rtl w:val="0"/>
        </w:rPr>
        <w:t xml:space="preserve"> </w:t>
      </w:r>
      <w:r w:rsidDel="00000000" w:rsidR="00000000" w:rsidRPr="00000000">
        <w:rPr>
          <w:i w:val="1"/>
          <w:iCs w:val="1"/>
          <w:color w:val="000000"/>
          <w:sz w:val="20"/>
          <w:szCs w:val="20"/>
          <w:rtl w:val="0"/>
        </w:rPr>
        <w:t xml:space="preserve">con lo establecido en las bases del instrumento).:</w:t>
      </w:r>
      <w:r w:rsidDel="00000000" w:rsidR="00000000" w:rsidRPr="00000000">
        <w:rPr>
          <w:rtl w:val="0"/>
        </w:rPr>
      </w:r>
    </w:p>
    <w:tbl>
      <w:tblPr>
        <w:tblStyle w:val="Table25"/>
        <w:tblW w:w="9932.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32"/>
        <w:tblGridChange w:id="0">
          <w:tblGrid>
            <w:gridCol w:w="9932"/>
          </w:tblGrid>
        </w:tblGridChange>
      </w:tblGrid>
      <w:tr>
        <w:trPr>
          <w:cantSplit w:val="0"/>
          <w:trHeight w:val="22" w:hRule="atLeast"/>
          <w:tblHeader w:val="0"/>
        </w:trPr>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23">
            <w:pPr>
              <w:spacing w:after="80" w:before="40" w:lineRule="auto"/>
              <w:jc w:val="both"/>
              <w:rPr/>
            </w:pPr>
            <w:r w:rsidDel="00000000" w:rsidR="00000000" w:rsidRPr="00000000">
              <w:rPr>
                <w:sz w:val="20"/>
                <w:szCs w:val="20"/>
                <w:rtl w:val="0"/>
              </w:rPr>
              <w:t xml:space="preserve">NO.</w:t>
            </w:r>
            <w:r w:rsidDel="00000000" w:rsidR="00000000" w:rsidRPr="00000000">
              <w:rPr>
                <w:rtl w:val="0"/>
              </w:rPr>
            </w:r>
          </w:p>
        </w:tc>
      </w:tr>
    </w:tbl>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widowControl w:val="0"/>
        <w:pBdr>
          <w:top w:space="0" w:sz="0" w:val="nil"/>
          <w:left w:space="0" w:sz="0" w:val="nil"/>
          <w:bottom w:space="0" w:sz="0" w:val="nil"/>
          <w:right w:space="0" w:sz="0" w:val="nil"/>
          <w:between w:space="0" w:sz="0" w:val="nil"/>
        </w:pBdr>
        <w:spacing w:after="0" w:lineRule="auto"/>
        <w:ind w:left="-284" w:hanging="720"/>
        <w:jc w:val="both"/>
        <w:rPr>
          <w:b w:val="1"/>
          <w:bCs w:val="1"/>
          <w:color w:val="000000"/>
        </w:rPr>
      </w:pPr>
      <w:r w:rsidDel="00000000" w:rsidR="00000000" w:rsidRPr="00000000">
        <w:rPr>
          <w:b w:val="1"/>
          <w:bCs w:val="1"/>
          <w:color w:val="000000"/>
          <w:rtl w:val="0"/>
        </w:rPr>
        <w:tab/>
        <w:t xml:space="preserve">6.6.- De acuerdo con las Bases de Programas Tecnológicos, </w:t>
      </w:r>
      <w:r w:rsidDel="00000000" w:rsidR="00000000" w:rsidRPr="00000000">
        <w:rPr>
          <w:i w:val="1"/>
          <w:iCs w:val="1"/>
          <w:color w:val="000000"/>
          <w:sz w:val="20"/>
          <w:szCs w:val="20"/>
          <w:rtl w:val="0"/>
        </w:rPr>
        <w:t xml:space="preserve">“La propuesta podrá  contemplar, en su postulación, la constitución de una nueva persona jurídica que asuma la calidad de beneficiario”. Indique si considera o no en esta postulación la posibilidad de que se conforme una nueva persona jurídica. Responda "SÍ” o "NO" Según corresponda*. (*La pertinencia de esta conformación será evaluada, de proceder, durante la ejecución del proyecto, de acuerdo con lo establecido en las bases del instrumento).:</w:t>
      </w:r>
      <w:r w:rsidDel="00000000" w:rsidR="00000000" w:rsidRPr="00000000">
        <w:rPr>
          <w:rtl w:val="0"/>
        </w:rPr>
      </w:r>
    </w:p>
    <w:tbl>
      <w:tblPr>
        <w:tblStyle w:val="Table26"/>
        <w:tblW w:w="9932.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32"/>
        <w:tblGridChange w:id="0">
          <w:tblGrid>
            <w:gridCol w:w="9932"/>
          </w:tblGrid>
        </w:tblGridChange>
      </w:tblGrid>
      <w:tr>
        <w:trPr>
          <w:cantSplit w:val="0"/>
          <w:trHeight w:val="22" w:hRule="atLeast"/>
          <w:tblHeader w:val="0"/>
        </w:trPr>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26">
            <w:pPr>
              <w:spacing w:after="80" w:before="40" w:lineRule="auto"/>
              <w:jc w:val="both"/>
              <w:rPr/>
            </w:pPr>
            <w:r w:rsidDel="00000000" w:rsidR="00000000" w:rsidRPr="00000000">
              <w:rPr>
                <w:sz w:val="20"/>
                <w:szCs w:val="20"/>
                <w:rtl w:val="0"/>
              </w:rPr>
              <w:t xml:space="preserve">SÍ.</w:t>
            </w:r>
            <w:r w:rsidDel="00000000" w:rsidR="00000000" w:rsidRPr="00000000">
              <w:rPr>
                <w:rtl w:val="0"/>
              </w:rPr>
            </w:r>
          </w:p>
        </w:tc>
      </w:tr>
    </w:tbl>
    <w:p w:rsidR="00000000" w:rsidDel="00000000" w:rsidP="00000000" w:rsidRDefault="00000000" w:rsidRPr="00000000" w14:paraId="00000327">
      <w:pPr>
        <w:rPr/>
        <w:sectPr>
          <w:type w:val="nextPage"/>
          <w:pgSz w:h="15840" w:w="12240" w:orient="portrait"/>
          <w:pgMar w:bottom="851" w:top="2126" w:left="1701" w:right="902" w:header="0" w:footer="947"/>
        </w:sectPr>
      </w:pPr>
      <w:r w:rsidDel="00000000" w:rsidR="00000000" w:rsidRPr="00000000">
        <w:rPr>
          <w:rtl w:val="0"/>
        </w:rPr>
      </w:r>
    </w:p>
    <w:p w:rsidR="00000000" w:rsidDel="00000000" w:rsidP="00000000" w:rsidRDefault="00000000" w:rsidRPr="00000000" w14:paraId="00000328">
      <w:pPr>
        <w:widowControl w:val="0"/>
        <w:pBdr>
          <w:top w:space="0" w:sz="0" w:val="nil"/>
          <w:left w:space="0" w:sz="0" w:val="nil"/>
          <w:bottom w:space="0" w:sz="0" w:val="nil"/>
          <w:right w:space="0" w:sz="0" w:val="nil"/>
          <w:between w:space="0" w:sz="0" w:val="nil"/>
        </w:pBdr>
        <w:spacing w:after="0" w:lineRule="auto"/>
        <w:ind w:left="-284" w:right="-142" w:firstLine="0"/>
        <w:jc w:val="both"/>
        <w:rPr>
          <w:b w:val="1"/>
          <w:bCs w:val="1"/>
          <w:color w:val="000000"/>
        </w:rPr>
      </w:pPr>
      <w:r w:rsidDel="00000000" w:rsidR="00000000" w:rsidRPr="00000000">
        <w:rPr>
          <w:rtl w:val="0"/>
        </w:rPr>
      </w:r>
    </w:p>
    <w:p w:rsidR="00000000" w:rsidDel="00000000" w:rsidP="00000000" w:rsidRDefault="00000000" w:rsidRPr="00000000" w14:paraId="00000329">
      <w:pPr>
        <w:widowControl w:val="0"/>
        <w:pBdr>
          <w:top w:space="0" w:sz="0" w:val="nil"/>
          <w:left w:space="0" w:sz="0" w:val="nil"/>
          <w:bottom w:space="0" w:sz="0" w:val="nil"/>
          <w:right w:space="0" w:sz="0" w:val="nil"/>
          <w:between w:space="0" w:sz="0" w:val="nil"/>
        </w:pBdr>
        <w:spacing w:after="0" w:lineRule="auto"/>
        <w:ind w:left="-284" w:right="-142" w:firstLine="0"/>
        <w:jc w:val="both"/>
        <w:rPr>
          <w:b w:val="1"/>
          <w:bCs w:val="1"/>
          <w:color w:val="000000"/>
        </w:rPr>
      </w:pPr>
      <w:r w:rsidDel="00000000" w:rsidR="00000000" w:rsidRPr="00000000">
        <w:rPr>
          <w:rtl w:val="0"/>
        </w:rPr>
      </w:r>
    </w:p>
    <w:p w:rsidR="00000000" w:rsidDel="00000000" w:rsidP="00000000" w:rsidRDefault="00000000" w:rsidRPr="00000000" w14:paraId="0000032A">
      <w:pPr>
        <w:widowControl w:val="0"/>
        <w:pBdr>
          <w:top w:space="0" w:sz="0" w:val="nil"/>
          <w:left w:space="0" w:sz="0" w:val="nil"/>
          <w:bottom w:space="0" w:sz="0" w:val="nil"/>
          <w:right w:space="0" w:sz="0" w:val="nil"/>
          <w:between w:space="0" w:sz="0" w:val="nil"/>
        </w:pBdr>
        <w:spacing w:after="0" w:lineRule="auto"/>
        <w:ind w:left="-284" w:right="-142" w:firstLine="0"/>
        <w:jc w:val="both"/>
        <w:rPr>
          <w:b w:val="1"/>
          <w:bCs w:val="1"/>
          <w:color w:val="000000"/>
        </w:rPr>
      </w:pPr>
      <w:r w:rsidDel="00000000" w:rsidR="00000000" w:rsidRPr="00000000">
        <w:rPr>
          <w:rtl w:val="0"/>
        </w:rPr>
      </w:r>
    </w:p>
    <w:p w:rsidR="00000000" w:rsidDel="00000000" w:rsidP="00000000" w:rsidRDefault="00000000" w:rsidRPr="00000000" w14:paraId="0000032B">
      <w:pPr>
        <w:widowControl w:val="0"/>
        <w:pBdr>
          <w:top w:space="0" w:sz="0" w:val="nil"/>
          <w:left w:space="0" w:sz="0" w:val="nil"/>
          <w:bottom w:space="0" w:sz="0" w:val="nil"/>
          <w:right w:space="0" w:sz="0" w:val="nil"/>
          <w:between w:space="0" w:sz="0" w:val="nil"/>
        </w:pBdr>
        <w:spacing w:after="0" w:lineRule="auto"/>
        <w:ind w:left="-284" w:right="-142" w:firstLine="0"/>
        <w:jc w:val="both"/>
        <w:rPr>
          <w:b w:val="1"/>
          <w:bCs w:val="1"/>
          <w:color w:val="000000"/>
        </w:rPr>
      </w:pPr>
      <w:r w:rsidDel="00000000" w:rsidR="00000000" w:rsidRPr="00000000">
        <w:rPr>
          <w:rtl w:val="0"/>
        </w:rPr>
      </w:r>
    </w:p>
    <w:p w:rsidR="00000000" w:rsidDel="00000000" w:rsidP="00000000" w:rsidRDefault="00000000" w:rsidRPr="00000000" w14:paraId="0000032C">
      <w:pPr>
        <w:ind w:left="-1134" w:firstLine="0"/>
        <w:jc w:val="both"/>
        <w:rPr/>
      </w:pPr>
      <w:bookmarkStart w:colFirst="0" w:colLast="0" w:name="_heading=h.nttf1gxdbqt1" w:id="7"/>
      <w:bookmarkEnd w:id="7"/>
      <w:r w:rsidDel="00000000" w:rsidR="00000000" w:rsidRPr="00000000">
        <w:rPr>
          <w:b w:val="1"/>
          <w:bCs w:val="1"/>
          <w:rtl w:val="0"/>
        </w:rPr>
        <w:t xml:space="preserve">7.- DEFINICIÓN DEL PORTAFOLIO DE PROYECTOS Y ETAPAS DEL PROGRAMA.</w:t>
      </w:r>
      <w:r w:rsidDel="00000000" w:rsidR="00000000" w:rsidRPr="00000000">
        <w:rPr>
          <w:rtl w:val="0"/>
        </w:rPr>
      </w:r>
    </w:p>
    <w:p w:rsidR="00000000" w:rsidDel="00000000" w:rsidP="00000000" w:rsidRDefault="00000000" w:rsidRPr="00000000" w14:paraId="0000032D">
      <w:pPr>
        <w:widowControl w:val="0"/>
        <w:pBdr>
          <w:top w:space="0" w:sz="0" w:val="nil"/>
          <w:left w:space="0" w:sz="0" w:val="nil"/>
          <w:bottom w:space="0" w:sz="0" w:val="nil"/>
          <w:right w:space="0" w:sz="0" w:val="nil"/>
          <w:between w:space="0" w:sz="0" w:val="nil"/>
        </w:pBdr>
        <w:tabs>
          <w:tab w:val="left" w:leader="none" w:pos="-709"/>
        </w:tabs>
        <w:spacing w:after="0" w:lineRule="auto"/>
        <w:ind w:left="-709" w:right="-178" w:hanging="425"/>
        <w:jc w:val="both"/>
        <w:rPr>
          <w:b w:val="1"/>
          <w:bCs w:val="1"/>
          <w:color w:val="000000"/>
          <w:sz w:val="20"/>
          <w:szCs w:val="20"/>
        </w:rPr>
      </w:pPr>
      <w:bookmarkStart w:colFirst="0" w:colLast="0" w:name="_heading=h.6nr4bx3cr1wn" w:id="8"/>
      <w:bookmarkEnd w:id="8"/>
      <w:r w:rsidDel="00000000" w:rsidR="00000000" w:rsidRPr="00000000">
        <w:rPr>
          <w:b w:val="1"/>
          <w:bCs w:val="1"/>
          <w:color w:val="000000"/>
          <w:rtl w:val="0"/>
        </w:rPr>
        <w:t xml:space="preserve">7.1.- Definición del portafolio de proyectos del programa.</w:t>
      </w:r>
      <w:r w:rsidDel="00000000" w:rsidR="00000000" w:rsidRPr="00000000">
        <w:rPr>
          <w:rtl w:val="0"/>
        </w:rPr>
      </w:r>
    </w:p>
    <w:tbl>
      <w:tblPr>
        <w:tblStyle w:val="Table27"/>
        <w:tblW w:w="13891.0" w:type="dxa"/>
        <w:jc w:val="left"/>
        <w:tblInd w:w="-107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95"/>
        <w:gridCol w:w="1010"/>
        <w:gridCol w:w="1126"/>
        <w:gridCol w:w="985"/>
        <w:gridCol w:w="1127"/>
        <w:gridCol w:w="1127"/>
        <w:gridCol w:w="1268"/>
        <w:gridCol w:w="1268"/>
        <w:gridCol w:w="1409"/>
        <w:gridCol w:w="986"/>
        <w:gridCol w:w="780"/>
        <w:gridCol w:w="992"/>
        <w:gridCol w:w="1418"/>
        <w:tblGridChange w:id="0">
          <w:tblGrid>
            <w:gridCol w:w="395"/>
            <w:gridCol w:w="1010"/>
            <w:gridCol w:w="1126"/>
            <w:gridCol w:w="985"/>
            <w:gridCol w:w="1127"/>
            <w:gridCol w:w="1127"/>
            <w:gridCol w:w="1268"/>
            <w:gridCol w:w="1268"/>
            <w:gridCol w:w="1409"/>
            <w:gridCol w:w="986"/>
            <w:gridCol w:w="780"/>
            <w:gridCol w:w="992"/>
            <w:gridCol w:w="1418"/>
          </w:tblGrid>
        </w:tblGridChange>
      </w:tblGrid>
      <w:tr>
        <w:trPr>
          <w:cantSplit w:val="1"/>
          <w:trHeight w:val="363"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32E">
            <w:pPr>
              <w:spacing w:after="0" w:lineRule="auto"/>
              <w:jc w:val="center"/>
              <w:rPr>
                <w:sz w:val="16"/>
                <w:szCs w:val="16"/>
              </w:rPr>
            </w:pPr>
            <w:r w:rsidDel="00000000" w:rsidR="00000000" w:rsidRPr="00000000">
              <w:rPr>
                <w:b w:val="1"/>
                <w:bCs w:val="1"/>
                <w:sz w:val="16"/>
                <w:szCs w:val="16"/>
                <w:rtl w:val="0"/>
              </w:rPr>
              <w:t xml:space="preserve">N°</w:t>
            </w:r>
            <w:r w:rsidDel="00000000" w:rsidR="00000000" w:rsidRPr="00000000">
              <w:rPr>
                <w:rtl w:val="0"/>
              </w:rPr>
            </w:r>
          </w:p>
        </w:tc>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32F">
            <w:pPr>
              <w:spacing w:after="0" w:lineRule="auto"/>
              <w:jc w:val="center"/>
              <w:rPr>
                <w:sz w:val="16"/>
                <w:szCs w:val="16"/>
              </w:rPr>
            </w:pPr>
            <w:r w:rsidDel="00000000" w:rsidR="00000000" w:rsidRPr="00000000">
              <w:rPr>
                <w:b w:val="1"/>
                <w:bCs w:val="1"/>
                <w:sz w:val="16"/>
                <w:szCs w:val="16"/>
                <w:rtl w:val="0"/>
              </w:rPr>
              <w:t xml:space="preserve">NOMBRE DEL PROYECTO</w:t>
            </w:r>
            <w:r w:rsidDel="00000000" w:rsidR="00000000" w:rsidRPr="00000000">
              <w:rPr>
                <w:rtl w:val="0"/>
              </w:rPr>
            </w:r>
          </w:p>
        </w:tc>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330">
            <w:pPr>
              <w:spacing w:after="0" w:lineRule="auto"/>
              <w:jc w:val="center"/>
              <w:rPr>
                <w:sz w:val="16"/>
                <w:szCs w:val="16"/>
              </w:rPr>
            </w:pPr>
            <w:r w:rsidDel="00000000" w:rsidR="00000000" w:rsidRPr="00000000">
              <w:rPr>
                <w:b w:val="1"/>
                <w:bCs w:val="1"/>
                <w:sz w:val="16"/>
                <w:szCs w:val="16"/>
                <w:rtl w:val="0"/>
              </w:rPr>
              <w:t xml:space="preserve">N° OBJETIVO(S)</w:t>
            </w:r>
            <w:r w:rsidDel="00000000" w:rsidR="00000000" w:rsidRPr="00000000">
              <w:rPr>
                <w:rtl w:val="0"/>
              </w:rPr>
            </w:r>
          </w:p>
          <w:p w:rsidR="00000000" w:rsidDel="00000000" w:rsidP="00000000" w:rsidRDefault="00000000" w:rsidRPr="00000000" w14:paraId="00000331">
            <w:pPr>
              <w:spacing w:after="0" w:lineRule="auto"/>
              <w:jc w:val="center"/>
              <w:rPr>
                <w:sz w:val="16"/>
                <w:szCs w:val="16"/>
              </w:rPr>
            </w:pPr>
            <w:r w:rsidDel="00000000" w:rsidR="00000000" w:rsidRPr="00000000">
              <w:rPr>
                <w:b w:val="1"/>
                <w:bCs w:val="1"/>
                <w:sz w:val="16"/>
                <w:szCs w:val="16"/>
                <w:rtl w:val="0"/>
              </w:rPr>
              <w:t xml:space="preserve">ASOCIADOS AL PROGRAMA</w:t>
            </w:r>
            <w:r w:rsidDel="00000000" w:rsidR="00000000" w:rsidRPr="00000000">
              <w:rPr>
                <w:rtl w:val="0"/>
              </w:rPr>
            </w:r>
          </w:p>
        </w:tc>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332">
            <w:pPr>
              <w:spacing w:after="0" w:lineRule="auto"/>
              <w:jc w:val="center"/>
              <w:rPr>
                <w:sz w:val="16"/>
                <w:szCs w:val="16"/>
              </w:rPr>
            </w:pPr>
            <w:r w:rsidDel="00000000" w:rsidR="00000000" w:rsidRPr="00000000">
              <w:rPr>
                <w:b w:val="1"/>
                <w:bCs w:val="1"/>
                <w:sz w:val="16"/>
                <w:szCs w:val="16"/>
                <w:rtl w:val="0"/>
              </w:rPr>
              <w:t xml:space="preserve">OBJETIVO DEL PROYECTO</w:t>
            </w:r>
            <w:r w:rsidDel="00000000" w:rsidR="00000000" w:rsidRPr="00000000">
              <w:rPr>
                <w:rtl w:val="0"/>
              </w:rPr>
            </w:r>
          </w:p>
        </w:tc>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333">
            <w:pPr>
              <w:spacing w:after="0" w:lineRule="auto"/>
              <w:jc w:val="center"/>
              <w:rPr>
                <w:sz w:val="16"/>
                <w:szCs w:val="16"/>
              </w:rPr>
            </w:pPr>
            <w:r w:rsidDel="00000000" w:rsidR="00000000" w:rsidRPr="00000000">
              <w:rPr>
                <w:b w:val="1"/>
                <w:bCs w:val="1"/>
                <w:sz w:val="16"/>
                <w:szCs w:val="16"/>
                <w:rtl w:val="0"/>
              </w:rPr>
              <w:t xml:space="preserve">RESULTADOS ESPERADOS</w:t>
            </w:r>
            <w:r w:rsidDel="00000000" w:rsidR="00000000" w:rsidRPr="00000000">
              <w:rPr>
                <w:rtl w:val="0"/>
              </w:rPr>
            </w:r>
          </w:p>
        </w:tc>
        <w:tc>
          <w:tcPr>
            <w:gridSpan w:val="4"/>
            <w:tcBorders>
              <w:top w:color="000000" w:space="0" w:sz="6" w:val="single"/>
              <w:left w:color="000000" w:space="0" w:sz="6" w:val="single"/>
              <w:right w:color="000000" w:space="0" w:sz="6" w:val="single"/>
            </w:tcBorders>
            <w:shd w:fill="c6d9f1" w:val="clear"/>
          </w:tcPr>
          <w:p w:rsidR="00000000" w:rsidDel="00000000" w:rsidP="00000000" w:rsidRDefault="00000000" w:rsidRPr="00000000" w14:paraId="00000334">
            <w:pPr>
              <w:spacing w:after="0" w:lineRule="auto"/>
              <w:jc w:val="center"/>
              <w:rPr>
                <w:sz w:val="16"/>
                <w:szCs w:val="16"/>
              </w:rPr>
            </w:pPr>
            <w:r w:rsidDel="00000000" w:rsidR="00000000" w:rsidRPr="00000000">
              <w:rPr>
                <w:rtl w:val="0"/>
              </w:rPr>
            </w:r>
          </w:p>
          <w:p w:rsidR="00000000" w:rsidDel="00000000" w:rsidP="00000000" w:rsidRDefault="00000000" w:rsidRPr="00000000" w14:paraId="00000335">
            <w:pPr>
              <w:spacing w:after="0" w:lineRule="auto"/>
              <w:jc w:val="center"/>
              <w:rPr>
                <w:sz w:val="16"/>
                <w:szCs w:val="16"/>
              </w:rPr>
            </w:pPr>
            <w:r w:rsidDel="00000000" w:rsidR="00000000" w:rsidRPr="00000000">
              <w:rPr>
                <w:b w:val="1"/>
                <w:bCs w:val="1"/>
                <w:sz w:val="16"/>
                <w:szCs w:val="16"/>
                <w:rtl w:val="0"/>
              </w:rPr>
              <w:t xml:space="preserve">PARTICIPANTES </w:t>
            </w:r>
            <w:r w:rsidDel="00000000" w:rsidR="00000000" w:rsidRPr="00000000">
              <w:rPr>
                <w:b w:val="1"/>
                <w:bCs w:val="1"/>
                <w:sz w:val="16"/>
                <w:szCs w:val="16"/>
                <w:vertAlign w:val="superscript"/>
              </w:rPr>
              <w:footnoteReference w:customMarkFollows="0" w:id="3"/>
            </w:r>
            <w:r w:rsidDel="00000000" w:rsidR="00000000" w:rsidRPr="00000000">
              <w:rPr>
                <w:b w:val="1"/>
                <w:bCs w:val="1"/>
                <w:sz w:val="16"/>
                <w:szCs w:val="16"/>
                <w:rtl w:val="0"/>
              </w:rPr>
              <w:t xml:space="preserve"> (NOMBRES)</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339">
            <w:pPr>
              <w:spacing w:after="0" w:lineRule="auto"/>
              <w:jc w:val="center"/>
              <w:rPr>
                <w:sz w:val="16"/>
                <w:szCs w:val="16"/>
              </w:rPr>
            </w:pPr>
            <w:r w:rsidDel="00000000" w:rsidR="00000000" w:rsidRPr="00000000">
              <w:rPr>
                <w:b w:val="1"/>
                <w:bCs w:val="1"/>
                <w:sz w:val="16"/>
                <w:szCs w:val="16"/>
                <w:rtl w:val="0"/>
              </w:rPr>
              <w:t xml:space="preserve">DURACIÓN (MESES)</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33A">
            <w:pPr>
              <w:spacing w:after="0" w:lineRule="auto"/>
              <w:jc w:val="center"/>
              <w:rPr>
                <w:sz w:val="16"/>
                <w:szCs w:val="16"/>
              </w:rPr>
            </w:pPr>
            <w:r w:rsidDel="00000000" w:rsidR="00000000" w:rsidRPr="00000000">
              <w:rPr>
                <w:b w:val="1"/>
                <w:bCs w:val="1"/>
                <w:sz w:val="16"/>
                <w:szCs w:val="16"/>
                <w:rtl w:val="0"/>
              </w:rPr>
              <w:t xml:space="preserve">MES</w:t>
            </w:r>
            <w:r w:rsidDel="00000000" w:rsidR="00000000" w:rsidRPr="00000000">
              <w:rPr>
                <w:rtl w:val="0"/>
              </w:rPr>
            </w:r>
          </w:p>
          <w:p w:rsidR="00000000" w:rsidDel="00000000" w:rsidP="00000000" w:rsidRDefault="00000000" w:rsidRPr="00000000" w14:paraId="0000033B">
            <w:pPr>
              <w:spacing w:after="0" w:lineRule="auto"/>
              <w:jc w:val="center"/>
              <w:rPr>
                <w:sz w:val="16"/>
                <w:szCs w:val="16"/>
              </w:rPr>
            </w:pPr>
            <w:r w:rsidDel="00000000" w:rsidR="00000000" w:rsidRPr="00000000">
              <w:rPr>
                <w:b w:val="1"/>
                <w:bCs w:val="1"/>
                <w:sz w:val="16"/>
                <w:szCs w:val="16"/>
                <w:rtl w:val="0"/>
              </w:rPr>
              <w:t xml:space="preserve">INICIO</w:t>
            </w:r>
            <w:r w:rsidDel="00000000" w:rsidR="00000000" w:rsidRPr="00000000">
              <w:rPr>
                <w:rtl w:val="0"/>
              </w:rPr>
            </w:r>
          </w:p>
        </w:tc>
        <w:tc>
          <w:tcPr>
            <w:tcBorders>
              <w:top w:color="000000" w:space="0" w:sz="6" w:val="single"/>
              <w:left w:color="000000" w:space="0" w:sz="6" w:val="single"/>
              <w:right w:color="000000" w:space="0" w:sz="6" w:val="single"/>
            </w:tcBorders>
            <w:shd w:fill="c6d9f1" w:val="clear"/>
          </w:tcPr>
          <w:p w:rsidR="00000000" w:rsidDel="00000000" w:rsidP="00000000" w:rsidRDefault="00000000" w:rsidRPr="00000000" w14:paraId="0000033C">
            <w:pPr>
              <w:spacing w:after="0" w:lineRule="auto"/>
              <w:jc w:val="center"/>
              <w:rPr>
                <w:sz w:val="16"/>
                <w:szCs w:val="16"/>
              </w:rPr>
            </w:pPr>
            <w:r w:rsidDel="00000000" w:rsidR="00000000" w:rsidRPr="00000000">
              <w:rPr>
                <w:rtl w:val="0"/>
              </w:rPr>
            </w:r>
          </w:p>
          <w:p w:rsidR="00000000" w:rsidDel="00000000" w:rsidP="00000000" w:rsidRDefault="00000000" w:rsidRPr="00000000" w14:paraId="0000033D">
            <w:pPr>
              <w:spacing w:after="0" w:lineRule="auto"/>
              <w:jc w:val="center"/>
              <w:rPr>
                <w:sz w:val="16"/>
                <w:szCs w:val="16"/>
              </w:rPr>
            </w:pPr>
            <w:r w:rsidDel="00000000" w:rsidR="00000000" w:rsidRPr="00000000">
              <w:rPr>
                <w:b w:val="1"/>
                <w:bCs w:val="1"/>
                <w:sz w:val="16"/>
                <w:szCs w:val="16"/>
                <w:rtl w:val="0"/>
              </w:rPr>
              <w:t xml:space="preserve">APORTE CORFO</w:t>
            </w:r>
            <w:r w:rsidDel="00000000" w:rsidR="00000000" w:rsidRPr="00000000">
              <w:rPr>
                <w:rtl w:val="0"/>
              </w:rPr>
            </w:r>
          </w:p>
          <w:p w:rsidR="00000000" w:rsidDel="00000000" w:rsidP="00000000" w:rsidRDefault="00000000" w:rsidRPr="00000000" w14:paraId="0000033E">
            <w:pPr>
              <w:spacing w:after="0" w:lineRule="auto"/>
              <w:jc w:val="center"/>
              <w:rPr>
                <w:sz w:val="16"/>
                <w:szCs w:val="16"/>
              </w:rPr>
            </w:pPr>
            <w:r w:rsidDel="00000000" w:rsidR="00000000" w:rsidRPr="00000000">
              <w:rPr>
                <w:b w:val="1"/>
                <w:bCs w:val="1"/>
                <w:sz w:val="16"/>
                <w:szCs w:val="16"/>
                <w:rtl w:val="0"/>
              </w:rPr>
              <w:t xml:space="preserve"> MM$</w:t>
            </w:r>
            <w:r w:rsidDel="00000000" w:rsidR="00000000" w:rsidRPr="00000000">
              <w:rPr>
                <w:rtl w:val="0"/>
              </w:rPr>
            </w:r>
          </w:p>
        </w:tc>
        <w:tc>
          <w:tcPr>
            <w:tcBorders>
              <w:top w:color="000000" w:space="0" w:sz="6" w:val="single"/>
              <w:left w:color="000000" w:space="0" w:sz="6" w:val="single"/>
              <w:right w:color="000000" w:space="0" w:sz="6" w:val="single"/>
            </w:tcBorders>
            <w:shd w:fill="c6d9f1" w:val="clear"/>
          </w:tcPr>
          <w:p w:rsidR="00000000" w:rsidDel="00000000" w:rsidP="00000000" w:rsidRDefault="00000000" w:rsidRPr="00000000" w14:paraId="0000033F">
            <w:pPr>
              <w:spacing w:after="0" w:lineRule="auto"/>
              <w:jc w:val="center"/>
              <w:rPr>
                <w:sz w:val="16"/>
                <w:szCs w:val="16"/>
              </w:rPr>
            </w:pPr>
            <w:r w:rsidDel="00000000" w:rsidR="00000000" w:rsidRPr="00000000">
              <w:rPr>
                <w:rtl w:val="0"/>
              </w:rPr>
            </w:r>
          </w:p>
          <w:p w:rsidR="00000000" w:rsidDel="00000000" w:rsidP="00000000" w:rsidRDefault="00000000" w:rsidRPr="00000000" w14:paraId="00000340">
            <w:pPr>
              <w:spacing w:after="0" w:lineRule="auto"/>
              <w:jc w:val="center"/>
              <w:rPr>
                <w:sz w:val="16"/>
                <w:szCs w:val="16"/>
              </w:rPr>
            </w:pPr>
            <w:r w:rsidDel="00000000" w:rsidR="00000000" w:rsidRPr="00000000">
              <w:rPr>
                <w:b w:val="1"/>
                <w:bCs w:val="1"/>
                <w:sz w:val="16"/>
                <w:szCs w:val="16"/>
                <w:rtl w:val="0"/>
              </w:rPr>
              <w:t xml:space="preserve">COSTO TOTAL MM$</w:t>
            </w:r>
            <w:r w:rsidDel="00000000" w:rsidR="00000000" w:rsidRPr="00000000">
              <w:rPr>
                <w:rtl w:val="0"/>
              </w:rPr>
            </w:r>
          </w:p>
        </w:tc>
      </w:tr>
      <w:tr>
        <w:trPr>
          <w:cantSplit w:val="1"/>
          <w:trHeight w:val="49"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346">
            <w:pPr>
              <w:spacing w:after="0" w:lineRule="auto"/>
              <w:ind w:left="-102" w:right="-106" w:firstLine="0"/>
              <w:jc w:val="center"/>
              <w:rPr>
                <w:sz w:val="16"/>
                <w:szCs w:val="16"/>
              </w:rPr>
            </w:pPr>
            <w:r w:rsidDel="00000000" w:rsidR="00000000" w:rsidRPr="00000000">
              <w:rPr>
                <w:b w:val="1"/>
                <w:bCs w:val="1"/>
                <w:sz w:val="16"/>
                <w:szCs w:val="16"/>
                <w:rtl w:val="0"/>
              </w:rPr>
              <w:t xml:space="preserve">GESTOR TECNOLÓGICO (SI/NO)</w:t>
            </w:r>
            <w:r w:rsidDel="00000000" w:rsidR="00000000" w:rsidRPr="00000000">
              <w:rPr>
                <w:b w:val="1"/>
                <w:bCs w:val="1"/>
                <w:sz w:val="16"/>
                <w:szCs w:val="16"/>
                <w:vertAlign w:val="superscript"/>
              </w:rPr>
              <w:footnoteReference w:customMarkFollows="0" w:id="4"/>
            </w:r>
            <w:r w:rsidDel="00000000" w:rsidR="00000000" w:rsidRPr="00000000">
              <w:rPr>
                <w:b w:val="1"/>
                <w:bCs w:val="1"/>
                <w:sz w:val="16"/>
                <w:szCs w:val="16"/>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347">
            <w:pPr>
              <w:spacing w:after="0" w:lineRule="auto"/>
              <w:ind w:left="-108" w:right="-105" w:firstLine="0"/>
              <w:jc w:val="center"/>
              <w:rPr>
                <w:sz w:val="16"/>
                <w:szCs w:val="16"/>
              </w:rPr>
            </w:pPr>
            <w:r w:rsidDel="00000000" w:rsidR="00000000" w:rsidRPr="00000000">
              <w:rPr>
                <w:b w:val="1"/>
                <w:bCs w:val="1"/>
                <w:sz w:val="16"/>
                <w:szCs w:val="16"/>
                <w:rtl w:val="0"/>
              </w:rPr>
              <w:t xml:space="preserve">COEJECUTOR(ES)</w:t>
            </w:r>
            <w:r w:rsidDel="00000000" w:rsidR="00000000" w:rsidRPr="00000000">
              <w:rPr>
                <w:b w:val="1"/>
                <w:bCs w:val="1"/>
                <w:sz w:val="16"/>
                <w:szCs w:val="16"/>
                <w:vertAlign w:val="superscript"/>
              </w:rPr>
              <w:footnoteReference w:customMarkFollows="0" w:id="5"/>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348">
            <w:pPr>
              <w:spacing w:after="0" w:lineRule="auto"/>
              <w:jc w:val="center"/>
              <w:rPr>
                <w:sz w:val="16"/>
                <w:szCs w:val="16"/>
              </w:rPr>
            </w:pPr>
            <w:r w:rsidDel="00000000" w:rsidR="00000000" w:rsidRPr="00000000">
              <w:rPr>
                <w:b w:val="1"/>
                <w:bCs w:val="1"/>
                <w:sz w:val="16"/>
                <w:szCs w:val="16"/>
                <w:rtl w:val="0"/>
              </w:rPr>
              <w:t xml:space="preserve">ASOCIADO(S)</w:t>
            </w:r>
            <w:r w:rsidDel="00000000" w:rsidR="00000000" w:rsidRPr="00000000">
              <w:rPr>
                <w:b w:val="1"/>
                <w:bCs w:val="1"/>
                <w:sz w:val="16"/>
                <w:szCs w:val="16"/>
                <w:vertAlign w:val="superscript"/>
              </w:rPr>
              <w:footnoteReference w:customMarkFollows="0" w:id="6"/>
            </w:r>
            <w:r w:rsidDel="00000000" w:rsidR="00000000" w:rsidRPr="00000000">
              <w:rPr>
                <w:rtl w:val="0"/>
              </w:rPr>
            </w:r>
          </w:p>
        </w:tc>
        <w:tc>
          <w:tcPr>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349">
            <w:pPr>
              <w:spacing w:after="0" w:lineRule="auto"/>
              <w:jc w:val="center"/>
              <w:rPr>
                <w:sz w:val="16"/>
                <w:szCs w:val="16"/>
              </w:rPr>
            </w:pPr>
            <w:r w:rsidDel="00000000" w:rsidR="00000000" w:rsidRPr="00000000">
              <w:rPr>
                <w:b w:val="1"/>
                <w:bCs w:val="1"/>
                <w:sz w:val="16"/>
                <w:szCs w:val="16"/>
                <w:rtl w:val="0"/>
              </w:rPr>
              <w:t xml:space="preserve">INTERESADO(S)</w:t>
            </w:r>
            <w:r w:rsidDel="00000000" w:rsidR="00000000" w:rsidRPr="00000000">
              <w:rPr>
                <w:b w:val="1"/>
                <w:bCs w:val="1"/>
                <w:sz w:val="16"/>
                <w:szCs w:val="16"/>
                <w:vertAlign w:val="superscript"/>
              </w:rPr>
              <w:footnoteReference w:customMarkFollows="0" w:id="7"/>
            </w:r>
            <w:r w:rsidDel="00000000" w:rsidR="00000000" w:rsidRPr="00000000">
              <w:rPr>
                <w:rtl w:val="0"/>
              </w:rPr>
            </w:r>
          </w:p>
        </w:tc>
        <w:tc>
          <w:tcPr>
            <w:tcBorders>
              <w:left w:color="000000" w:space="0" w:sz="6" w:val="single"/>
              <w:bottom w:color="000000" w:space="0" w:sz="6" w:val="single"/>
              <w:right w:color="000000" w:space="0" w:sz="6" w:val="single"/>
            </w:tcBorders>
            <w:shd w:fill="c6d9f1" w:val="clear"/>
          </w:tcPr>
          <w:p w:rsidR="00000000" w:rsidDel="00000000" w:rsidP="00000000" w:rsidRDefault="00000000" w:rsidRPr="00000000" w14:paraId="0000034A">
            <w:pPr>
              <w:spacing w:after="0" w:lineRule="auto"/>
              <w:jc w:val="center"/>
              <w:rPr>
                <w:sz w:val="16"/>
                <w:szCs w:val="16"/>
              </w:rPr>
            </w:pPr>
            <w:r w:rsidDel="00000000" w:rsidR="00000000" w:rsidRPr="00000000">
              <w:rPr>
                <w:rtl w:val="0"/>
              </w:rPr>
            </w:r>
          </w:p>
        </w:tc>
        <w:tc>
          <w:tcPr>
            <w:tcBorders>
              <w:left w:color="000000" w:space="0" w:sz="6" w:val="single"/>
              <w:bottom w:color="000000" w:space="0" w:sz="6" w:val="single"/>
              <w:right w:color="000000" w:space="0" w:sz="6" w:val="single"/>
            </w:tcBorders>
            <w:shd w:fill="c6d9f1" w:val="clear"/>
          </w:tcPr>
          <w:p w:rsidR="00000000" w:rsidDel="00000000" w:rsidP="00000000" w:rsidRDefault="00000000" w:rsidRPr="00000000" w14:paraId="0000034B">
            <w:pPr>
              <w:spacing w:after="0" w:lineRule="auto"/>
              <w:jc w:val="center"/>
              <w:rPr>
                <w:sz w:val="16"/>
                <w:szCs w:val="16"/>
              </w:rPr>
            </w:pPr>
            <w:r w:rsidDel="00000000" w:rsidR="00000000" w:rsidRPr="00000000">
              <w:rPr>
                <w:rtl w:val="0"/>
              </w:rPr>
            </w:r>
          </w:p>
        </w:tc>
        <w:tc>
          <w:tcPr>
            <w:tcBorders>
              <w:left w:color="000000" w:space="0" w:sz="6" w:val="single"/>
              <w:bottom w:color="000000" w:space="0" w:sz="6" w:val="single"/>
              <w:right w:color="000000" w:space="0" w:sz="6" w:val="single"/>
            </w:tcBorders>
            <w:shd w:fill="c6d9f1" w:val="clear"/>
          </w:tcPr>
          <w:p w:rsidR="00000000" w:rsidDel="00000000" w:rsidP="00000000" w:rsidRDefault="00000000" w:rsidRPr="00000000" w14:paraId="0000034C">
            <w:pPr>
              <w:spacing w:after="0" w:lineRule="auto"/>
              <w:jc w:val="center"/>
              <w:rPr>
                <w:sz w:val="16"/>
                <w:szCs w:val="16"/>
              </w:rPr>
            </w:pPr>
            <w:r w:rsidDel="00000000" w:rsidR="00000000" w:rsidRPr="00000000">
              <w:rPr>
                <w:rtl w:val="0"/>
              </w:rPr>
            </w:r>
          </w:p>
        </w:tc>
        <w:tc>
          <w:tcPr>
            <w:tcBorders>
              <w:left w:color="000000" w:space="0" w:sz="6" w:val="single"/>
              <w:bottom w:color="000000" w:space="0" w:sz="6" w:val="single"/>
              <w:right w:color="000000" w:space="0" w:sz="6" w:val="single"/>
            </w:tcBorders>
            <w:shd w:fill="c6d9f1" w:val="clear"/>
          </w:tcPr>
          <w:p w:rsidR="00000000" w:rsidDel="00000000" w:rsidP="00000000" w:rsidRDefault="00000000" w:rsidRPr="00000000" w14:paraId="0000034D">
            <w:pPr>
              <w:spacing w:after="0" w:lineRule="auto"/>
              <w:jc w:val="center"/>
              <w:rPr>
                <w:sz w:val="16"/>
                <w:szCs w:val="16"/>
              </w:rPr>
            </w:pPr>
            <w:r w:rsidDel="00000000" w:rsidR="00000000" w:rsidRPr="00000000">
              <w:rPr>
                <w:rtl w:val="0"/>
              </w:rPr>
            </w:r>
          </w:p>
        </w:tc>
      </w:tr>
      <w:tr>
        <w:trPr>
          <w:cantSplit w:val="0"/>
          <w:trHeight w:val="17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E">
            <w:pPr>
              <w:spacing w:after="20" w:lineRule="auto"/>
              <w:rPr/>
            </w:pPr>
            <w:r w:rsidDel="00000000" w:rsidR="00000000" w:rsidRPr="00000000">
              <w:rPr>
                <w:sz w:val="14"/>
                <w:szCs w:val="14"/>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F">
            <w:pPr>
              <w:spacing w:after="20" w:lineRule="auto"/>
              <w:rPr/>
            </w:pPr>
            <w:r w:rsidDel="00000000" w:rsidR="00000000" w:rsidRPr="00000000">
              <w:rPr>
                <w:sz w:val="14"/>
                <w:szCs w:val="14"/>
                <w:rtl w:val="0"/>
              </w:rPr>
              <w:t xml:space="preserve">Gestión y administración del Programa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0">
            <w:pPr>
              <w:spacing w:after="20" w:lineRule="auto"/>
              <w:rPr/>
            </w:pPr>
            <w:r w:rsidDel="00000000" w:rsidR="00000000" w:rsidRPr="00000000">
              <w:rPr>
                <w:sz w:val="14"/>
                <w:szCs w:val="14"/>
                <w:rtl w:val="0"/>
              </w:rPr>
              <w:t xml:space="preserve">1, 6 y 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1">
            <w:pPr>
              <w:spacing w:after="20" w:lineRule="auto"/>
              <w:rPr/>
            </w:pPr>
            <w:r w:rsidDel="00000000" w:rsidR="00000000" w:rsidRPr="00000000">
              <w:rPr>
                <w:sz w:val="14"/>
                <w:szCs w:val="14"/>
                <w:rtl w:val="0"/>
              </w:rPr>
              <w:t xml:space="preserve">Gestionar el Programa, la capa común de datos, la transferencia y la medición de impacto.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2">
            <w:pPr>
              <w:spacing w:after="20" w:lineRule="auto"/>
              <w:rPr/>
            </w:pPr>
            <w:r w:rsidDel="00000000" w:rsidR="00000000" w:rsidRPr="00000000">
              <w:rPr>
                <w:sz w:val="14"/>
                <w:szCs w:val="14"/>
                <w:rtl w:val="0"/>
              </w:rPr>
              <w:t xml:space="preserve">Convenios y Acuerdo de PI; esquema de datos común; continuidad con IRL 7; 300 personas capacitadas.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3">
            <w:pPr>
              <w:spacing w:after="20" w:lineRule="auto"/>
              <w:rPr/>
            </w:pPr>
            <w:r w:rsidDel="00000000" w:rsidR="00000000" w:rsidRPr="00000000">
              <w:rPr>
                <w:sz w:val="14"/>
                <w:szCs w:val="14"/>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4">
            <w:pPr>
              <w:spacing w:after="20" w:lineRule="auto"/>
              <w:rPr/>
            </w:pPr>
            <w:r w:rsidDel="00000000" w:rsidR="00000000" w:rsidRPr="00000000">
              <w:rPr>
                <w:sz w:val="14"/>
                <w:szCs w:val="14"/>
                <w:rtl w:val="0"/>
              </w:rPr>
              <w:t xml:space="preserve">DTE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5">
            <w:pPr>
              <w:spacing w:after="20" w:lineRule="auto"/>
              <w:rPr/>
            </w:pPr>
            <w:r w:rsidDel="00000000" w:rsidR="00000000" w:rsidRPr="00000000">
              <w:rPr>
                <w:sz w:val="14"/>
                <w:szCs w:val="14"/>
                <w:rtl w:val="0"/>
              </w:rPr>
              <w:t xml:space="preserve">ANRI y Molina Matta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6">
            <w:pPr>
              <w:spacing w:after="20" w:lineRule="auto"/>
              <w:rPr/>
            </w:pPr>
            <w:r w:rsidDel="00000000" w:rsidR="00000000" w:rsidRPr="00000000">
              <w:rPr>
                <w:sz w:val="14"/>
                <w:szCs w:val="14"/>
                <w:rtl w:val="0"/>
              </w:rPr>
              <w:t xml:space="preserve">CREAR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7">
            <w:pPr>
              <w:spacing w:after="20" w:lineRule="auto"/>
              <w:rPr/>
            </w:pPr>
            <w:r w:rsidDel="00000000" w:rsidR="00000000" w:rsidRPr="00000000">
              <w:rPr>
                <w:sz w:val="14"/>
                <w:szCs w:val="14"/>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8">
            <w:pPr>
              <w:spacing w:after="20" w:lineRule="auto"/>
              <w:rPr/>
            </w:pPr>
            <w:r w:rsidDel="00000000" w:rsidR="00000000" w:rsidRPr="00000000">
              <w:rPr>
                <w:sz w:val="14"/>
                <w:szCs w:val="14"/>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9">
            <w:pPr>
              <w:spacing w:after="20" w:lineRule="auto"/>
              <w:rPr/>
            </w:pPr>
            <w:r w:rsidDel="00000000" w:rsidR="00000000" w:rsidRPr="00000000">
              <w:rPr>
                <w:sz w:val="14"/>
                <w:szCs w:val="14"/>
                <w:rtl w:val="0"/>
              </w:rPr>
              <w:t xml:space="preserve">897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A">
            <w:pPr>
              <w:spacing w:after="20" w:lineRule="auto"/>
              <w:rPr/>
            </w:pPr>
            <w:r w:rsidDel="00000000" w:rsidR="00000000" w:rsidRPr="00000000">
              <w:rPr>
                <w:sz w:val="14"/>
                <w:szCs w:val="14"/>
                <w:rtl w:val="0"/>
              </w:rPr>
              <w:t xml:space="preserve">1.492</w:t>
            </w:r>
            <w:r w:rsidDel="00000000" w:rsidR="00000000" w:rsidRPr="00000000">
              <w:rPr>
                <w:rtl w:val="0"/>
              </w:rPr>
            </w:r>
          </w:p>
        </w:tc>
      </w:tr>
      <w:tr>
        <w:trPr>
          <w:cantSplit w:val="0"/>
          <w:trHeight w:val="5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B">
            <w:pPr>
              <w:spacing w:after="20" w:lineRule="auto"/>
              <w:rPr/>
            </w:pPr>
            <w:r w:rsidDel="00000000" w:rsidR="00000000" w:rsidRPr="00000000">
              <w:rPr>
                <w:sz w:val="14"/>
                <w:szCs w:val="14"/>
                <w:rtl w:val="0"/>
              </w:rPr>
              <w:t xml:space="preserve">1</w:t>
            </w:r>
            <w:r w:rsidDel="00000000" w:rsidR="00000000" w:rsidRPr="00000000">
              <w:rPr>
                <w:rtl w:val="0"/>
              </w:rPr>
            </w:r>
          </w:p>
        </w:tc>
        <w:tc>
          <w:tcPr>
            <w:tcBorders>
              <w:top w:color="000000" w:space="0" w:sz="6" w:val="single"/>
              <w:left w:color="000000" w:space="0" w:sz="12" w:val="single"/>
              <w:bottom w:color="000000" w:space="0" w:sz="6" w:val="single"/>
              <w:right w:color="000000" w:space="0" w:sz="12" w:val="single"/>
            </w:tcBorders>
            <w:tcMar>
              <w:top w:w="0.0" w:type="dxa"/>
              <w:left w:w="40.0" w:type="dxa"/>
              <w:bottom w:w="0.0" w:type="dxa"/>
              <w:right w:w="40.0" w:type="dxa"/>
            </w:tcMar>
          </w:tcPr>
          <w:p w:rsidR="00000000" w:rsidDel="00000000" w:rsidP="00000000" w:rsidRDefault="00000000" w:rsidRPr="00000000" w14:paraId="0000035C">
            <w:pPr>
              <w:spacing w:after="20" w:lineRule="auto"/>
              <w:rPr/>
            </w:pPr>
            <w:r w:rsidDel="00000000" w:rsidR="00000000" w:rsidRPr="00000000">
              <w:rPr>
                <w:sz w:val="14"/>
                <w:szCs w:val="14"/>
                <w:rtl w:val="0"/>
              </w:rPr>
              <w:t xml:space="preserve">Evaluación del activo y búsqueda de terreno con 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D">
            <w:pPr>
              <w:spacing w:after="20" w:lineRule="auto"/>
              <w:rPr/>
            </w:pPr>
            <w:r w:rsidDel="00000000" w:rsidR="00000000" w:rsidRPr="00000000">
              <w:rPr>
                <w:sz w:val="14"/>
                <w:szCs w:val="14"/>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E">
            <w:pPr>
              <w:spacing w:after="20" w:lineRule="auto"/>
              <w:rPr/>
            </w:pPr>
            <w:r w:rsidDel="00000000" w:rsidR="00000000" w:rsidRPr="00000000">
              <w:rPr>
                <w:sz w:val="14"/>
                <w:szCs w:val="14"/>
                <w:rtl w:val="0"/>
              </w:rPr>
              <w:t xml:space="preserve">Reducir entre 40% y 60% el tiempo de evaluación de terrenos con IA normativa y predicción de plazos y costos.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F">
            <w:pPr>
              <w:spacing w:after="20" w:lineRule="auto"/>
              <w:rPr/>
            </w:pPr>
            <w:r w:rsidDel="00000000" w:rsidR="00000000" w:rsidRPr="00000000">
              <w:rPr>
                <w:sz w:val="14"/>
                <w:szCs w:val="14"/>
                <w:rtl w:val="0"/>
              </w:rPr>
              <w:t xml:space="preserve">Predictor en producción; cuatro tipologías; anteproyectos traspasados a P2.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0">
            <w:pPr>
              <w:spacing w:after="20" w:lineRule="auto"/>
              <w:rPr/>
            </w:pPr>
            <w:r w:rsidDel="00000000" w:rsidR="00000000" w:rsidRPr="00000000">
              <w:rPr>
                <w:sz w:val="14"/>
                <w:szCs w:val="14"/>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1">
            <w:pPr>
              <w:spacing w:after="20" w:lineRule="auto"/>
              <w:rPr/>
            </w:pPr>
            <w:r w:rsidDel="00000000" w:rsidR="00000000" w:rsidRPr="00000000">
              <w:rPr>
                <w:sz w:val="14"/>
                <w:szCs w:val="14"/>
                <w:rtl w:val="0"/>
              </w:rPr>
              <w:t xml:space="preserve">Impulso Estratégico e In-Data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2">
            <w:pPr>
              <w:spacing w:after="20" w:lineRule="auto"/>
              <w:rPr/>
            </w:pPr>
            <w:r w:rsidDel="00000000" w:rsidR="00000000" w:rsidRPr="00000000">
              <w:rPr>
                <w:sz w:val="14"/>
                <w:szCs w:val="14"/>
                <w:rtl w:val="0"/>
              </w:rPr>
              <w:t xml:space="preserve">ANRI y Molina Matta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3">
            <w:pPr>
              <w:spacing w:after="20" w:lineRule="auto"/>
              <w:rPr/>
            </w:pPr>
            <w:r w:rsidDel="00000000" w:rsidR="00000000" w:rsidRPr="00000000">
              <w:rPr>
                <w:sz w:val="14"/>
                <w:szCs w:val="14"/>
                <w:rtl w:val="0"/>
              </w:rPr>
              <w:t xml:space="preserve">CREAR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4">
            <w:pPr>
              <w:spacing w:after="20" w:lineRule="auto"/>
              <w:rPr/>
            </w:pPr>
            <w:r w:rsidDel="00000000" w:rsidR="00000000" w:rsidRPr="00000000">
              <w:rPr>
                <w:sz w:val="14"/>
                <w:szCs w:val="14"/>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5">
            <w:pPr>
              <w:spacing w:after="20" w:lineRule="auto"/>
              <w:rPr/>
            </w:pPr>
            <w:r w:rsidDel="00000000" w:rsidR="00000000" w:rsidRPr="00000000">
              <w:rPr>
                <w:sz w:val="14"/>
                <w:szCs w:val="14"/>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6">
            <w:pPr>
              <w:spacing w:after="20" w:lineRule="auto"/>
              <w:rPr/>
            </w:pPr>
            <w:r w:rsidDel="00000000" w:rsidR="00000000" w:rsidRPr="00000000">
              <w:rPr>
                <w:sz w:val="14"/>
                <w:szCs w:val="14"/>
                <w:rtl w:val="0"/>
              </w:rPr>
              <w:t xml:space="preserve">530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7">
            <w:pPr>
              <w:spacing w:after="20" w:lineRule="auto"/>
              <w:rPr/>
            </w:pPr>
            <w:r w:rsidDel="00000000" w:rsidR="00000000" w:rsidRPr="00000000">
              <w:rPr>
                <w:sz w:val="14"/>
                <w:szCs w:val="14"/>
                <w:rtl w:val="0"/>
              </w:rPr>
              <w:t xml:space="preserve">1.006</w:t>
            </w:r>
            <w:r w:rsidDel="00000000" w:rsidR="00000000" w:rsidRPr="00000000">
              <w:rPr>
                <w:rtl w:val="0"/>
              </w:rPr>
            </w:r>
          </w:p>
        </w:tc>
      </w:tr>
      <w:tr>
        <w:trPr>
          <w:cantSplit w:val="0"/>
          <w:trHeight w:val="5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8">
            <w:pPr>
              <w:spacing w:after="20" w:lineRule="auto"/>
              <w:rPr/>
            </w:pPr>
            <w:r w:rsidDel="00000000" w:rsidR="00000000" w:rsidRPr="00000000">
              <w:rPr>
                <w:sz w:val="14"/>
                <w:szCs w:val="14"/>
                <w:rtl w:val="0"/>
              </w:rPr>
              <w:t xml:space="preserve">2</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tcMar>
              <w:top w:w="0.0" w:type="dxa"/>
              <w:left w:w="40.0" w:type="dxa"/>
              <w:bottom w:w="0.0" w:type="dxa"/>
              <w:right w:w="40.0" w:type="dxa"/>
            </w:tcMar>
          </w:tcPr>
          <w:p w:rsidR="00000000" w:rsidDel="00000000" w:rsidP="00000000" w:rsidRDefault="00000000" w:rsidRPr="00000000" w14:paraId="00000369">
            <w:pPr>
              <w:spacing w:after="20" w:lineRule="auto"/>
              <w:rPr/>
            </w:pPr>
            <w:r w:rsidDel="00000000" w:rsidR="00000000" w:rsidRPr="00000000">
              <w:rPr>
                <w:sz w:val="14"/>
                <w:szCs w:val="14"/>
                <w:rtl w:val="0"/>
              </w:rPr>
              <w:t xml:space="preserve">Desarrollo y optimización del proyecto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A">
            <w:pPr>
              <w:spacing w:after="20" w:lineRule="auto"/>
              <w:rPr/>
            </w:pPr>
            <w:r w:rsidDel="00000000" w:rsidR="00000000" w:rsidRPr="00000000">
              <w:rPr>
                <w:sz w:val="14"/>
                <w:szCs w:val="14"/>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B">
            <w:pPr>
              <w:spacing w:after="20" w:lineRule="auto"/>
              <w:rPr/>
            </w:pPr>
            <w:r w:rsidDel="00000000" w:rsidR="00000000" w:rsidRPr="00000000">
              <w:rPr>
                <w:sz w:val="14"/>
                <w:szCs w:val="14"/>
                <w:rtl w:val="0"/>
              </w:rPr>
              <w:t xml:space="preserve">Optimizar con IA el diseño: CAPEX, OPEX, plazos y rentabilidad, hasta RTB.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C">
            <w:pPr>
              <w:spacing w:after="20" w:lineRule="auto"/>
              <w:rPr/>
            </w:pPr>
            <w:r w:rsidDel="00000000" w:rsidR="00000000" w:rsidRPr="00000000">
              <w:rPr>
                <w:sz w:val="14"/>
                <w:szCs w:val="14"/>
                <w:rtl w:val="0"/>
              </w:rPr>
              <w:t xml:space="preserve">MVP integrado a IFC; pilotos validados; entre 5% y 15% menos CAPEX.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D">
            <w:pPr>
              <w:spacing w:after="20" w:lineRule="auto"/>
              <w:rPr/>
            </w:pPr>
            <w:r w:rsidDel="00000000" w:rsidR="00000000" w:rsidRPr="00000000">
              <w:rPr>
                <w:sz w:val="14"/>
                <w:szCs w:val="14"/>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E">
            <w:pPr>
              <w:spacing w:after="20" w:lineRule="auto"/>
              <w:rPr/>
            </w:pPr>
            <w:r w:rsidDel="00000000" w:rsidR="00000000" w:rsidRPr="00000000">
              <w:rPr>
                <w:sz w:val="14"/>
                <w:szCs w:val="14"/>
                <w:rtl w:val="0"/>
              </w:rPr>
              <w:t xml:space="preserve">Geister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F">
            <w:pPr>
              <w:spacing w:after="20" w:lineRule="auto"/>
              <w:rPr/>
            </w:pPr>
            <w:r w:rsidDel="00000000" w:rsidR="00000000" w:rsidRPr="00000000">
              <w:rPr>
                <w:sz w:val="14"/>
                <w:szCs w:val="14"/>
                <w:rtl w:val="0"/>
              </w:rPr>
              <w:t xml:space="preserve">ANRI y Molina Matta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0">
            <w:pPr>
              <w:spacing w:after="20" w:lineRule="auto"/>
              <w:rPr/>
            </w:pPr>
            <w:r w:rsidDel="00000000" w:rsidR="00000000" w:rsidRPr="00000000">
              <w:rPr>
                <w:sz w:val="14"/>
                <w:szCs w:val="14"/>
                <w:rtl w:val="0"/>
              </w:rPr>
              <w:t xml:space="preserve">CREAR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1">
            <w:pPr>
              <w:spacing w:after="20" w:lineRule="auto"/>
              <w:rPr/>
            </w:pPr>
            <w:r w:rsidDel="00000000" w:rsidR="00000000" w:rsidRPr="00000000">
              <w:rPr>
                <w:sz w:val="14"/>
                <w:szCs w:val="14"/>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2">
            <w:pPr>
              <w:spacing w:after="20" w:lineRule="auto"/>
              <w:rPr/>
            </w:pPr>
            <w:r w:rsidDel="00000000" w:rsidR="00000000" w:rsidRPr="00000000">
              <w:rPr>
                <w:sz w:val="14"/>
                <w:szCs w:val="14"/>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3">
            <w:pPr>
              <w:spacing w:after="20" w:lineRule="auto"/>
              <w:rPr/>
            </w:pPr>
            <w:r w:rsidDel="00000000" w:rsidR="00000000" w:rsidRPr="00000000">
              <w:rPr>
                <w:sz w:val="14"/>
                <w:szCs w:val="14"/>
                <w:rtl w:val="0"/>
              </w:rPr>
              <w:t xml:space="preserve">530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4">
            <w:pPr>
              <w:spacing w:after="20" w:lineRule="auto"/>
              <w:rPr/>
            </w:pPr>
            <w:r w:rsidDel="00000000" w:rsidR="00000000" w:rsidRPr="00000000">
              <w:rPr>
                <w:sz w:val="14"/>
                <w:szCs w:val="14"/>
                <w:rtl w:val="0"/>
              </w:rPr>
              <w:t xml:space="preserve">859</w:t>
            </w:r>
            <w:r w:rsidDel="00000000" w:rsidR="00000000" w:rsidRPr="00000000">
              <w:rPr>
                <w:rtl w:val="0"/>
              </w:rPr>
            </w:r>
          </w:p>
        </w:tc>
      </w:tr>
      <w:tr>
        <w:trPr>
          <w:cantSplit w:val="0"/>
          <w:trHeight w:val="2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5">
            <w:pPr>
              <w:spacing w:after="20" w:lineRule="auto"/>
              <w:rPr/>
            </w:pPr>
            <w:r w:rsidDel="00000000" w:rsidR="00000000" w:rsidRPr="00000000">
              <w:rPr>
                <w:sz w:val="14"/>
                <w:szCs w:val="14"/>
                <w:rtl w:val="0"/>
              </w:rPr>
              <w:t xml:space="preserve">3</w:t>
            </w:r>
            <w:r w:rsidDel="00000000" w:rsidR="00000000" w:rsidRPr="00000000">
              <w:rPr>
                <w:rtl w:val="0"/>
              </w:rPr>
            </w:r>
          </w:p>
        </w:tc>
        <w:tc>
          <w:tcPr>
            <w:tcBorders>
              <w:top w:color="000000" w:space="0" w:sz="0" w:val="nil"/>
              <w:left w:color="000000" w:space="0" w:sz="12" w:val="single"/>
              <w:bottom w:color="000000" w:space="0" w:sz="6" w:val="single"/>
              <w:right w:color="000000" w:space="0" w:sz="12" w:val="single"/>
            </w:tcBorders>
            <w:tcMar>
              <w:top w:w="0.0" w:type="dxa"/>
              <w:left w:w="40.0" w:type="dxa"/>
              <w:bottom w:w="0.0" w:type="dxa"/>
              <w:right w:w="40.0" w:type="dxa"/>
            </w:tcMar>
          </w:tcPr>
          <w:p w:rsidR="00000000" w:rsidDel="00000000" w:rsidP="00000000" w:rsidRDefault="00000000" w:rsidRPr="00000000" w14:paraId="00000376">
            <w:pPr>
              <w:spacing w:after="20" w:lineRule="auto"/>
              <w:rPr/>
            </w:pPr>
            <w:r w:rsidDel="00000000" w:rsidR="00000000" w:rsidRPr="00000000">
              <w:rPr>
                <w:sz w:val="14"/>
                <w:szCs w:val="14"/>
                <w:rtl w:val="0"/>
              </w:rPr>
              <w:t xml:space="preserve">Integración de especialistas en obra (“Zapatilla”)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7">
            <w:pPr>
              <w:spacing w:after="20" w:lineRule="auto"/>
              <w:rPr/>
            </w:pPr>
            <w:r w:rsidDel="00000000" w:rsidR="00000000" w:rsidRPr="00000000">
              <w:rPr>
                <w:sz w:val="14"/>
                <w:szCs w:val="14"/>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8">
            <w:pPr>
              <w:spacing w:after="20" w:lineRule="auto"/>
              <w:rPr/>
            </w:pPr>
            <w:r w:rsidDel="00000000" w:rsidR="00000000" w:rsidRPr="00000000">
              <w:rPr>
                <w:sz w:val="14"/>
                <w:szCs w:val="14"/>
                <w:rtl w:val="0"/>
              </w:rPr>
              <w:t xml:space="preserve">Interconectar con IA los software de obra bajo un estándar abierto.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9">
            <w:pPr>
              <w:spacing w:after="20" w:lineRule="auto"/>
              <w:rPr/>
            </w:pPr>
            <w:r w:rsidDel="00000000" w:rsidR="00000000" w:rsidRPr="00000000">
              <w:rPr>
                <w:sz w:val="14"/>
                <w:szCs w:val="14"/>
                <w:rtl w:val="0"/>
              </w:rPr>
              <w:t xml:space="preserve">MVP; 6 obras integradas; entre 20% y 40% menos reingreso; propuesta al INN.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A">
            <w:pPr>
              <w:spacing w:after="20" w:lineRule="auto"/>
              <w:rPr/>
            </w:pPr>
            <w:r w:rsidDel="00000000" w:rsidR="00000000" w:rsidRPr="00000000">
              <w:rPr>
                <w:sz w:val="14"/>
                <w:szCs w:val="14"/>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B">
            <w:pPr>
              <w:spacing w:after="20" w:lineRule="auto"/>
              <w:rPr/>
            </w:pPr>
            <w:r w:rsidDel="00000000" w:rsidR="00000000" w:rsidRPr="00000000">
              <w:rPr>
                <w:sz w:val="14"/>
                <w:szCs w:val="14"/>
                <w:rtl w:val="0"/>
              </w:rPr>
              <w:t xml:space="preserve">ONDAC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C">
            <w:pPr>
              <w:spacing w:after="20" w:lineRule="auto"/>
              <w:rPr/>
            </w:pPr>
            <w:r w:rsidDel="00000000" w:rsidR="00000000" w:rsidRPr="00000000">
              <w:rPr>
                <w:sz w:val="14"/>
                <w:szCs w:val="14"/>
                <w:rtl w:val="0"/>
              </w:rPr>
              <w:t xml:space="preserve">ANRI y Molina Matta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D">
            <w:pPr>
              <w:spacing w:after="20" w:lineRule="auto"/>
              <w:rPr/>
            </w:pPr>
            <w:r w:rsidDel="00000000" w:rsidR="00000000" w:rsidRPr="00000000">
              <w:rPr>
                <w:sz w:val="14"/>
                <w:szCs w:val="14"/>
                <w:rtl w:val="0"/>
              </w:rPr>
              <w:t xml:space="preserve">CREAR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E">
            <w:pPr>
              <w:spacing w:after="20" w:lineRule="auto"/>
              <w:rPr/>
            </w:pPr>
            <w:r w:rsidDel="00000000" w:rsidR="00000000" w:rsidRPr="00000000">
              <w:rPr>
                <w:sz w:val="14"/>
                <w:szCs w:val="14"/>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F">
            <w:pPr>
              <w:spacing w:after="20" w:lineRule="auto"/>
              <w:rPr/>
            </w:pPr>
            <w:r w:rsidDel="00000000" w:rsidR="00000000" w:rsidRPr="00000000">
              <w:rPr>
                <w:sz w:val="14"/>
                <w:szCs w:val="14"/>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0">
            <w:pPr>
              <w:spacing w:after="20" w:lineRule="auto"/>
              <w:rPr/>
            </w:pPr>
            <w:r w:rsidDel="00000000" w:rsidR="00000000" w:rsidRPr="00000000">
              <w:rPr>
                <w:sz w:val="14"/>
                <w:szCs w:val="14"/>
                <w:rtl w:val="0"/>
              </w:rPr>
              <w:t xml:space="preserve">528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1">
            <w:pPr>
              <w:spacing w:after="20" w:lineRule="auto"/>
              <w:rPr/>
            </w:pPr>
            <w:r w:rsidDel="00000000" w:rsidR="00000000" w:rsidRPr="00000000">
              <w:rPr>
                <w:sz w:val="14"/>
                <w:szCs w:val="14"/>
                <w:rtl w:val="0"/>
              </w:rPr>
              <w:t xml:space="preserve">828</w:t>
            </w:r>
            <w:r w:rsidDel="00000000" w:rsidR="00000000" w:rsidRPr="00000000">
              <w:rPr>
                <w:rtl w:val="0"/>
              </w:rPr>
            </w:r>
          </w:p>
        </w:tc>
      </w:tr>
      <w:tr>
        <w:trPr>
          <w:cantSplit w:val="0"/>
          <w:trHeight w:val="2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2">
            <w:pPr>
              <w:spacing w:after="20" w:lineRule="auto"/>
              <w:rPr/>
            </w:pPr>
            <w:r w:rsidDel="00000000" w:rsidR="00000000" w:rsidRPr="00000000">
              <w:rPr>
                <w:sz w:val="14"/>
                <w:szCs w:val="14"/>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3">
            <w:pPr>
              <w:spacing w:after="20" w:lineRule="auto"/>
              <w:rPr/>
            </w:pPr>
            <w:r w:rsidDel="00000000" w:rsidR="00000000" w:rsidRPr="00000000">
              <w:rPr>
                <w:sz w:val="14"/>
                <w:szCs w:val="14"/>
                <w:rtl w:val="0"/>
              </w:rPr>
              <w:t xml:space="preserve">Mantenimiento predictivo y línea de vida del activo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4">
            <w:pPr>
              <w:spacing w:after="20" w:lineRule="auto"/>
              <w:rPr/>
            </w:pPr>
            <w:r w:rsidDel="00000000" w:rsidR="00000000" w:rsidRPr="00000000">
              <w:rPr>
                <w:sz w:val="14"/>
                <w:szCs w:val="14"/>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5">
            <w:pPr>
              <w:spacing w:after="20" w:lineRule="auto"/>
              <w:rPr/>
            </w:pPr>
            <w:r w:rsidDel="00000000" w:rsidR="00000000" w:rsidRPr="00000000">
              <w:rPr>
                <w:sz w:val="14"/>
                <w:szCs w:val="14"/>
                <w:rtl w:val="0"/>
              </w:rPr>
              <w:t xml:space="preserve">Anticipar fallas con la memoria completa del activo.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6">
            <w:pPr>
              <w:spacing w:after="20" w:lineRule="auto"/>
              <w:rPr/>
            </w:pPr>
            <w:r w:rsidDel="00000000" w:rsidR="00000000" w:rsidRPr="00000000">
              <w:rPr>
                <w:sz w:val="14"/>
                <w:szCs w:val="14"/>
                <w:rtl w:val="0"/>
              </w:rPr>
              <w:t xml:space="preserve">Prototipo y MVP; 10 activos; entre 5% y 15% menos OPEX.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7">
            <w:pPr>
              <w:spacing w:after="20" w:lineRule="auto"/>
              <w:rPr/>
            </w:pPr>
            <w:r w:rsidDel="00000000" w:rsidR="00000000" w:rsidRPr="00000000">
              <w:rPr>
                <w:sz w:val="14"/>
                <w:szCs w:val="14"/>
                <w:rtl w:val="0"/>
              </w:rPr>
              <w:t xml:space="preserve">SÍ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8">
            <w:pPr>
              <w:spacing w:after="20" w:lineRule="auto"/>
              <w:rPr/>
            </w:pPr>
            <w:r w:rsidDel="00000000" w:rsidR="00000000" w:rsidRPr="00000000">
              <w:rPr>
                <w:sz w:val="14"/>
                <w:szCs w:val="14"/>
                <w:rtl w:val="0"/>
              </w:rPr>
              <w:t xml:space="preserve">Calidad Cloud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9">
            <w:pPr>
              <w:spacing w:after="20" w:lineRule="auto"/>
              <w:rPr/>
            </w:pPr>
            <w:r w:rsidDel="00000000" w:rsidR="00000000" w:rsidRPr="00000000">
              <w:rPr>
                <w:sz w:val="14"/>
                <w:szCs w:val="14"/>
                <w:rtl w:val="0"/>
              </w:rPr>
              <w:t xml:space="preserve">ANRI y Molina Matta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A">
            <w:pPr>
              <w:spacing w:after="20" w:lineRule="auto"/>
              <w:rPr/>
            </w:pPr>
            <w:r w:rsidDel="00000000" w:rsidR="00000000" w:rsidRPr="00000000">
              <w:rPr>
                <w:sz w:val="14"/>
                <w:szCs w:val="14"/>
                <w:rtl w:val="0"/>
              </w:rPr>
              <w:t xml:space="preserve">CREAR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B">
            <w:pPr>
              <w:spacing w:after="20" w:lineRule="auto"/>
              <w:rPr/>
            </w:pPr>
            <w:r w:rsidDel="00000000" w:rsidR="00000000" w:rsidRPr="00000000">
              <w:rPr>
                <w:sz w:val="14"/>
                <w:szCs w:val="14"/>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C">
            <w:pPr>
              <w:spacing w:after="20" w:lineRule="auto"/>
              <w:rPr/>
            </w:pPr>
            <w:r w:rsidDel="00000000" w:rsidR="00000000" w:rsidRPr="00000000">
              <w:rPr>
                <w:sz w:val="14"/>
                <w:szCs w:val="14"/>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D">
            <w:pPr>
              <w:spacing w:after="20" w:lineRule="auto"/>
              <w:rPr/>
            </w:pPr>
            <w:r w:rsidDel="00000000" w:rsidR="00000000" w:rsidRPr="00000000">
              <w:rPr>
                <w:sz w:val="14"/>
                <w:szCs w:val="14"/>
                <w:rtl w:val="0"/>
              </w:rPr>
              <w:t xml:space="preserve">515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E">
            <w:pPr>
              <w:spacing w:after="20" w:lineRule="auto"/>
              <w:rPr/>
            </w:pPr>
            <w:r w:rsidDel="00000000" w:rsidR="00000000" w:rsidRPr="00000000">
              <w:rPr>
                <w:sz w:val="14"/>
                <w:szCs w:val="14"/>
                <w:rtl w:val="0"/>
              </w:rPr>
              <w:t xml:space="preserve">815</w:t>
            </w:r>
            <w:r w:rsidDel="00000000" w:rsidR="00000000" w:rsidRPr="00000000">
              <w:rPr>
                <w:rtl w:val="0"/>
              </w:rPr>
            </w:r>
          </w:p>
        </w:tc>
      </w:tr>
      <w:tr>
        <w:trPr>
          <w:cantSplit w:val="0"/>
          <w:trHeight w:val="2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F">
            <w:pPr>
              <w:spacing w:after="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0">
            <w:pPr>
              <w:spacing w:after="20" w:lineRule="auto"/>
              <w:rPr/>
            </w:pPr>
            <w:r w:rsidDel="00000000" w:rsidR="00000000" w:rsidRPr="00000000">
              <w:rPr>
                <w:b w:val="1"/>
                <w:bCs w:val="1"/>
                <w:sz w:val="14"/>
                <w:szCs w:val="14"/>
                <w:rtl w:val="0"/>
              </w:rPr>
              <w:t xml:space="preserve">TOTAL PROGRAMA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1">
            <w:pPr>
              <w:spacing w:after="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2">
            <w:pPr>
              <w:spacing w:after="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3">
            <w:pPr>
              <w:spacing w:after="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4">
            <w:pPr>
              <w:spacing w:after="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5">
            <w:pPr>
              <w:spacing w:after="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6">
            <w:pPr>
              <w:spacing w:after="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7">
            <w:pPr>
              <w:spacing w:after="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8">
            <w:pPr>
              <w:spacing w:after="20" w:lineRule="auto"/>
              <w:rPr/>
            </w:pPr>
            <w:r w:rsidDel="00000000" w:rsidR="00000000" w:rsidRPr="00000000">
              <w:rPr>
                <w:b w:val="1"/>
                <w:bCs w:val="1"/>
                <w:sz w:val="14"/>
                <w:szCs w:val="14"/>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9">
            <w:pPr>
              <w:spacing w:after="2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A">
            <w:pPr>
              <w:spacing w:after="20" w:lineRule="auto"/>
              <w:rPr/>
            </w:pPr>
            <w:r w:rsidDel="00000000" w:rsidR="00000000" w:rsidRPr="00000000">
              <w:rPr>
                <w:b w:val="1"/>
                <w:bCs w:val="1"/>
                <w:sz w:val="14"/>
                <w:szCs w:val="14"/>
                <w:rtl w:val="0"/>
              </w:rPr>
              <w:t xml:space="preserve">3.000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B">
            <w:pPr>
              <w:spacing w:after="20" w:lineRule="auto"/>
              <w:rPr/>
            </w:pPr>
            <w:r w:rsidDel="00000000" w:rsidR="00000000" w:rsidRPr="00000000">
              <w:rPr>
                <w:b w:val="1"/>
                <w:bCs w:val="1"/>
                <w:sz w:val="14"/>
                <w:szCs w:val="14"/>
                <w:rtl w:val="0"/>
              </w:rPr>
              <w:t xml:space="preserve">5.000</w:t>
            </w:r>
            <w:r w:rsidDel="00000000" w:rsidR="00000000" w:rsidRPr="00000000">
              <w:rPr>
                <w:rtl w:val="0"/>
              </w:rPr>
            </w:r>
          </w:p>
        </w:tc>
      </w:tr>
    </w:tbl>
    <w:p w:rsidR="00000000" w:rsidDel="00000000" w:rsidP="00000000" w:rsidRDefault="00000000" w:rsidRPr="00000000" w14:paraId="0000039C">
      <w:pPr>
        <w:spacing w:after="0" w:lineRule="auto"/>
        <w:ind w:left="-1134" w:firstLine="0"/>
        <w:rPr>
          <w:sz w:val="20"/>
          <w:szCs w:val="20"/>
        </w:rPr>
        <w:sectPr>
          <w:type w:val="nextPage"/>
          <w:pgSz w:h="12240" w:w="15840" w:orient="landscape"/>
          <w:pgMar w:bottom="1701" w:top="902" w:left="2126" w:right="851" w:header="0" w:footer="947"/>
        </w:sectPr>
      </w:pPr>
      <w:r w:rsidDel="00000000" w:rsidR="00000000" w:rsidRPr="00000000">
        <w:rPr>
          <w:i w:val="1"/>
          <w:iCs w:val="1"/>
          <w:sz w:val="20"/>
          <w:szCs w:val="20"/>
          <w:rtl w:val="0"/>
        </w:rPr>
        <w:t xml:space="preserve">Nota: Si tiene más proyectos, incorpore todas las filas que sean necesarias.</w:t>
      </w:r>
      <w:r w:rsidDel="00000000" w:rsidR="00000000" w:rsidRPr="00000000">
        <w:rPr>
          <w:rtl w:val="0"/>
        </w:rPr>
      </w:r>
    </w:p>
    <w:p w:rsidR="00000000" w:rsidDel="00000000" w:rsidP="00000000" w:rsidRDefault="00000000" w:rsidRPr="00000000" w14:paraId="0000039D">
      <w:pPr>
        <w:widowControl w:val="0"/>
        <w:pBdr>
          <w:top w:space="0" w:sz="0" w:val="nil"/>
          <w:left w:space="0" w:sz="0" w:val="nil"/>
          <w:bottom w:space="0" w:sz="0" w:val="nil"/>
          <w:right w:space="0" w:sz="0" w:val="nil"/>
          <w:between w:space="0" w:sz="0" w:val="nil"/>
        </w:pBdr>
        <w:spacing w:after="0" w:lineRule="auto"/>
        <w:ind w:left="-284" w:right="-141" w:firstLine="0"/>
        <w:jc w:val="both"/>
        <w:rPr>
          <w:color w:val="000000"/>
          <w:sz w:val="20"/>
          <w:szCs w:val="20"/>
        </w:rPr>
      </w:pPr>
      <w:r w:rsidDel="00000000" w:rsidR="00000000" w:rsidRPr="00000000">
        <w:rPr>
          <w:b w:val="1"/>
          <w:bCs w:val="1"/>
          <w:color w:val="000000"/>
          <w:rtl w:val="0"/>
        </w:rPr>
        <w:t xml:space="preserve">7.2.- Etapas del programa tecnológico. </w:t>
      </w:r>
      <w:r w:rsidDel="00000000" w:rsidR="00000000" w:rsidRPr="00000000">
        <w:rPr>
          <w:i w:val="1"/>
          <w:iCs w:val="1"/>
          <w:color w:val="000000"/>
          <w:sz w:val="20"/>
          <w:szCs w:val="20"/>
          <w:highlight w:val="yellow"/>
          <w:rtl w:val="0"/>
        </w:rPr>
        <w:t xml:space="preserve">Recuerde que: </w:t>
      </w:r>
      <w:r w:rsidDel="00000000" w:rsidR="00000000" w:rsidRPr="00000000">
        <w:rPr>
          <w:b w:val="1"/>
          <w:bCs w:val="1"/>
          <w:color w:val="000000"/>
          <w:highlight w:val="yellow"/>
          <w:rtl w:val="0"/>
        </w:rPr>
        <w:t xml:space="preserve">Las etapas </w:t>
      </w:r>
      <w:r w:rsidDel="00000000" w:rsidR="00000000" w:rsidRPr="00000000">
        <w:rPr>
          <w:color w:val="000000"/>
          <w:highlight w:val="yellow"/>
          <w:rtl w:val="0"/>
        </w:rPr>
        <w:t xml:space="preserve">tienen como objetivo el </w:t>
      </w:r>
      <w:r w:rsidDel="00000000" w:rsidR="00000000" w:rsidRPr="00000000">
        <w:rPr>
          <w:b w:val="1"/>
          <w:bCs w:val="1"/>
          <w:color w:val="000000"/>
          <w:highlight w:val="yellow"/>
          <w:rtl w:val="0"/>
        </w:rPr>
        <w:t xml:space="preserve">ordenamiento en la evaluación y seguimiento</w:t>
      </w:r>
      <w:r w:rsidDel="00000000" w:rsidR="00000000" w:rsidRPr="00000000">
        <w:rPr>
          <w:color w:val="000000"/>
          <w:highlight w:val="yellow"/>
          <w:rtl w:val="0"/>
        </w:rPr>
        <w:t xml:space="preserve"> de los proyectos que integran cada una, </w:t>
      </w:r>
      <w:r w:rsidDel="00000000" w:rsidR="00000000" w:rsidRPr="00000000">
        <w:rPr>
          <w:b w:val="1"/>
          <w:bCs w:val="1"/>
          <w:color w:val="000000"/>
          <w:highlight w:val="yellow"/>
          <w:rtl w:val="0"/>
        </w:rPr>
        <w:t xml:space="preserve">debiendo ser consecutivas. Cada etapa podrá tener una duración máxima de 4 (cuatro) años y, en su conjunto, no podrán superar el plazo que determina la convocatoria. </w:t>
      </w:r>
      <w:r w:rsidDel="00000000" w:rsidR="00000000" w:rsidRPr="00000000">
        <w:rPr>
          <w:color w:val="000000"/>
          <w:highlight w:val="yellow"/>
          <w:rtl w:val="0"/>
        </w:rPr>
        <w:t xml:space="preserve">De este modo, si el Programa considera una sola etapa para su ejecución, éste podrá tener una duración máxima de 4 (cuatro) años.</w:t>
      </w:r>
      <w:r w:rsidDel="00000000" w:rsidR="00000000" w:rsidRPr="00000000">
        <w:rPr>
          <w:rtl w:val="0"/>
        </w:rPr>
      </w:r>
    </w:p>
    <w:tbl>
      <w:tblPr>
        <w:tblStyle w:val="Table28"/>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403"/>
        <w:gridCol w:w="6520"/>
        <w:tblGridChange w:id="0">
          <w:tblGrid>
            <w:gridCol w:w="3403"/>
            <w:gridCol w:w="6520"/>
          </w:tblGrid>
        </w:tblGridChange>
      </w:tblGrid>
      <w:tr>
        <w:trPr>
          <w:cantSplit w:val="0"/>
          <w:trHeight w:val="204" w:hRule="atLeast"/>
          <w:tblHeader w:val="0"/>
        </w:trPr>
        <w:tc>
          <w:tcPr>
            <w:gridSpan w:val="2"/>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39E">
            <w:pPr>
              <w:spacing w:after="20" w:lineRule="auto"/>
              <w:rPr/>
            </w:pPr>
            <w:r w:rsidDel="00000000" w:rsidR="00000000" w:rsidRPr="00000000">
              <w:rPr>
                <w:b w:val="1"/>
                <w:bCs w:val="1"/>
                <w:sz w:val="20"/>
                <w:szCs w:val="20"/>
                <w:rtl w:val="0"/>
              </w:rPr>
              <w:t xml:space="preserve">NOMBRE ETAPA N°1: Desarrollo, integración y validación en entorno operacional real (meses 1 a 36)</w:t>
            </w:r>
            <w:r w:rsidDel="00000000" w:rsidR="00000000" w:rsidRPr="00000000">
              <w:rPr>
                <w:rtl w:val="0"/>
              </w:rPr>
            </w:r>
          </w:p>
        </w:tc>
      </w:tr>
      <w:tr>
        <w:trPr>
          <w:cantSplit w:val="0"/>
          <w:trHeight w:val="54"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color w:val="000000"/>
                <w:sz w:val="20"/>
                <w:szCs w:val="20"/>
                <w:rtl w:val="0"/>
              </w:rPr>
              <w:t xml:space="preserve">DURACIÓN (MESES)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1">
            <w:pPr>
              <w:spacing w:after="20" w:lineRule="auto"/>
              <w:rPr/>
            </w:pPr>
            <w:r w:rsidDel="00000000" w:rsidR="00000000" w:rsidRPr="00000000">
              <w:rPr>
                <w:sz w:val="20"/>
                <w:szCs w:val="20"/>
                <w:rtl w:val="0"/>
              </w:rPr>
              <w:t xml:space="preserve">36 meses</w:t>
            </w:r>
            <w:r w:rsidDel="00000000" w:rsidR="00000000" w:rsidRPr="00000000">
              <w:rPr>
                <w:rtl w:val="0"/>
              </w:rPr>
            </w:r>
          </w:p>
        </w:tc>
      </w:tr>
      <w:tr>
        <w:trPr>
          <w:cantSplit w:val="1"/>
          <w:trHeight w:val="202" w:hRule="atLeast"/>
          <w:tblHeader w:val="0"/>
        </w:trPr>
        <w:tc>
          <w:tcPr>
            <w:vMerge w:val="restart"/>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A2">
            <w:pPr>
              <w:spacing w:after="0" w:lineRule="auto"/>
              <w:rPr>
                <w:sz w:val="20"/>
                <w:szCs w:val="20"/>
              </w:rPr>
            </w:pPr>
            <w:r w:rsidDel="00000000" w:rsidR="00000000" w:rsidRPr="00000000">
              <w:rPr>
                <w:sz w:val="20"/>
                <w:szCs w:val="20"/>
                <w:rtl w:val="0"/>
              </w:rPr>
              <w:t xml:space="preserve">PROYECTO(S) QUE LA INTEGRAN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3">
            <w:pPr>
              <w:spacing w:after="0" w:lineRule="auto"/>
              <w:jc w:val="both"/>
              <w:rPr>
                <w:sz w:val="20"/>
                <w:szCs w:val="20"/>
              </w:rPr>
            </w:pPr>
            <w:r w:rsidDel="00000000" w:rsidR="00000000" w:rsidRPr="00000000">
              <w:rPr>
                <w:sz w:val="20"/>
                <w:szCs w:val="20"/>
                <w:rtl w:val="0"/>
              </w:rPr>
              <w:t xml:space="preserve">P0: Proyecto de Gestión y Administración del programa</w:t>
            </w:r>
          </w:p>
        </w:tc>
      </w:tr>
      <w:tr>
        <w:trPr>
          <w:cantSplit w:val="1"/>
          <w:trHeight w:val="205"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5">
            <w:pPr>
              <w:spacing w:after="0" w:lineRule="auto"/>
              <w:jc w:val="both"/>
              <w:rPr>
                <w:sz w:val="20"/>
                <w:szCs w:val="20"/>
              </w:rPr>
            </w:pPr>
            <w:r w:rsidDel="00000000" w:rsidR="00000000" w:rsidRPr="00000000">
              <w:rPr>
                <w:sz w:val="20"/>
                <w:szCs w:val="20"/>
                <w:rtl w:val="0"/>
              </w:rPr>
              <w:t xml:space="preserve">P1: Evaluación del activo y búsqueda de terreno con IA</w:t>
            </w:r>
          </w:p>
        </w:tc>
      </w:tr>
      <w:tr>
        <w:trPr>
          <w:cantSplit w:val="1"/>
          <w:trHeight w:val="205"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7">
            <w:pPr>
              <w:spacing w:after="0" w:lineRule="auto"/>
              <w:jc w:val="both"/>
              <w:rPr>
                <w:sz w:val="20"/>
                <w:szCs w:val="20"/>
              </w:rPr>
            </w:pPr>
            <w:r w:rsidDel="00000000" w:rsidR="00000000" w:rsidRPr="00000000">
              <w:rPr>
                <w:sz w:val="20"/>
                <w:szCs w:val="20"/>
                <w:rtl w:val="0"/>
              </w:rPr>
              <w:t xml:space="preserve">P2: Desarrollo y optimización del proyecto (CAPEX, OPEX y plazos)</w:t>
            </w:r>
          </w:p>
        </w:tc>
      </w:tr>
      <w:tr>
        <w:trPr>
          <w:cantSplit w:val="1"/>
          <w:trHeight w:val="144"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9">
            <w:pPr>
              <w:spacing w:after="0" w:lineRule="auto"/>
              <w:jc w:val="both"/>
              <w:rPr>
                <w:sz w:val="20"/>
                <w:szCs w:val="20"/>
              </w:rPr>
            </w:pPr>
            <w:r w:rsidDel="00000000" w:rsidR="00000000" w:rsidRPr="00000000">
              <w:rPr>
                <w:sz w:val="20"/>
                <w:szCs w:val="20"/>
                <w:rtl w:val="0"/>
              </w:rPr>
              <w:t xml:space="preserve">P3: Integración de especialistas en obra (“Zapatilla”)</w:t>
            </w:r>
          </w:p>
        </w:tc>
      </w:tr>
      <w:tr>
        <w:trPr>
          <w:cantSplit w:val="1"/>
          <w:trHeight w:val="144"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B">
            <w:pPr>
              <w:spacing w:after="0" w:lineRule="auto"/>
              <w:jc w:val="both"/>
              <w:rPr>
                <w:sz w:val="20"/>
                <w:szCs w:val="20"/>
              </w:rPr>
            </w:pPr>
            <w:r w:rsidDel="00000000" w:rsidR="00000000" w:rsidRPr="00000000">
              <w:rPr>
                <w:sz w:val="20"/>
                <w:szCs w:val="20"/>
                <w:rtl w:val="0"/>
              </w:rPr>
              <w:t xml:space="preserve">P4: Mantenimiento predictivo y línea de vida del activo</w:t>
            </w:r>
          </w:p>
        </w:tc>
      </w:tr>
      <w:tr>
        <w:trPr>
          <w:cantSplit w:val="1"/>
          <w:trHeight w:val="81" w:hRule="atLeast"/>
          <w:tblHeader w:val="0"/>
        </w:trPr>
        <w:tc>
          <w:tcPr>
            <w:vMerge w:val="restart"/>
            <w:tcBorders>
              <w:left w:color="000000" w:space="0" w:sz="6" w:val="single"/>
              <w:right w:color="000000" w:space="0" w:sz="6" w:val="single"/>
            </w:tcBorders>
            <w:vAlign w:val="center"/>
          </w:tcPr>
          <w:p w:rsidR="00000000" w:rsidDel="00000000" w:rsidP="00000000" w:rsidRDefault="00000000" w:rsidRPr="00000000" w14:paraId="000003AC">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color w:val="000000"/>
                <w:sz w:val="20"/>
                <w:szCs w:val="20"/>
                <w:rtl w:val="0"/>
              </w:rPr>
              <w:t xml:space="preserve">PRINCIPALES RESULTADOS</w:t>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AD">
            <w:pPr>
              <w:spacing w:after="20" w:lineRule="auto"/>
              <w:rPr/>
            </w:pPr>
            <w:r w:rsidDel="00000000" w:rsidR="00000000" w:rsidRPr="00000000">
              <w:rPr>
                <w:sz w:val="20"/>
                <w:szCs w:val="20"/>
                <w:rtl w:val="0"/>
              </w:rPr>
              <w:t xml:space="preserve">R1: Convenios de coejecución y Acuerdo de PI, confidencialidad y datos firmados por todos los participantes.</w:t>
            </w: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AF">
            <w:pPr>
              <w:spacing w:after="20" w:lineRule="auto"/>
              <w:rPr/>
            </w:pPr>
            <w:r w:rsidDel="00000000" w:rsidR="00000000" w:rsidRPr="00000000">
              <w:rPr>
                <w:sz w:val="20"/>
                <w:szCs w:val="20"/>
                <w:rtl w:val="0"/>
              </w:rPr>
              <w:t xml:space="preserve">R2: Gobernanza operando: Consejo Estratégico y Consejo Técnico (con representante de la Subsecretaría de Economía y Empresas de Menor Tamaño), Unidad de Gestión, comité de coordinación del portafolio y Mesa de Usuarios.</w:t>
            </w: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1">
            <w:pPr>
              <w:spacing w:after="20" w:lineRule="auto"/>
              <w:rPr/>
            </w:pPr>
            <w:r w:rsidDel="00000000" w:rsidR="00000000" w:rsidRPr="00000000">
              <w:rPr>
                <w:sz w:val="20"/>
                <w:szCs w:val="20"/>
                <w:rtl w:val="0"/>
              </w:rPr>
              <w:t xml:space="preserve">R3: Línea base del Programa y de cada proyecto aprobada y esquema de datos común aprobado por los cuatro proyectos.</w:t>
            </w: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3">
            <w:pPr>
              <w:spacing w:after="20" w:lineRule="auto"/>
              <w:rPr/>
            </w:pPr>
            <w:r w:rsidDel="00000000" w:rsidR="00000000" w:rsidRPr="00000000">
              <w:rPr>
                <w:sz w:val="20"/>
                <w:szCs w:val="20"/>
                <w:rtl w:val="0"/>
              </w:rPr>
              <w:t xml:space="preserve">R4: P1 con predictor de plazos y costos en producción, siete dimensiones de evaluación y dos tipologías activas; 20% menos tiempo de evaluación de terrenos.</w:t>
            </w: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5">
            <w:pPr>
              <w:spacing w:after="20" w:lineRule="auto"/>
              <w:rPr/>
            </w:pPr>
            <w:r w:rsidDel="00000000" w:rsidR="00000000" w:rsidRPr="00000000">
              <w:rPr>
                <w:sz w:val="20"/>
                <w:szCs w:val="20"/>
                <w:rtl w:val="0"/>
              </w:rPr>
              <w:t xml:space="preserve">R5: Prototipo funcional de P4 y MVP de P2, P3 y P4 con pruebas de intercomunicación en el esquema común.</w:t>
            </w: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7">
            <w:pPr>
              <w:spacing w:after="20" w:lineRule="auto"/>
              <w:rPr/>
            </w:pPr>
            <w:r w:rsidDel="00000000" w:rsidR="00000000" w:rsidRPr="00000000">
              <w:rPr>
                <w:sz w:val="20"/>
                <w:szCs w:val="20"/>
                <w:rtl w:val="0"/>
              </w:rPr>
              <w:t xml:space="preserve">R6: Pilotos en entorno operacional real con protocolo y línea base: proyectos en diseño (P2), una obra con la “Zapatilla” (P3) y 3 activos con P4; validación comercial independiente con SERVIU, mandantes privados, constructoras, administradores de propiedades y el Colegio de Gestión y Administración Inmobiliaria.</w:t>
            </w: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9">
            <w:pPr>
              <w:spacing w:after="20" w:lineRule="auto"/>
              <w:rPr/>
            </w:pPr>
            <w:r w:rsidDel="00000000" w:rsidR="00000000" w:rsidRPr="00000000">
              <w:rPr>
                <w:sz w:val="20"/>
                <w:szCs w:val="20"/>
                <w:rtl w:val="0"/>
              </w:rPr>
              <w:t xml:space="preserve">R7: 10 empresas externas usuarias y ventas de UF 1.000 en el año 3; 80 personas capacitadas (al menos 30% mujeres).</w:t>
            </w: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B">
            <w:pPr>
              <w:spacing w:after="20" w:lineRule="auto"/>
              <w:rPr/>
            </w:pPr>
            <w:r w:rsidDel="00000000" w:rsidR="00000000" w:rsidRPr="00000000">
              <w:rPr>
                <w:sz w:val="20"/>
                <w:szCs w:val="20"/>
                <w:rtl w:val="0"/>
              </w:rPr>
              <w:t xml:space="preserve">R8: Sistema de gestión de seguridad de la información (ISO/IEC 27001) implementado y sistema de gestión de calidad e IA alineado con ISO 9001 e ISO/IEC 42001.</w:t>
            </w: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D">
            <w:pPr>
              <w:spacing w:after="20" w:lineRule="auto"/>
              <w:rPr/>
            </w:pPr>
            <w:r w:rsidDel="00000000" w:rsidR="00000000" w:rsidRPr="00000000">
              <w:rPr>
                <w:sz w:val="20"/>
                <w:szCs w:val="20"/>
                <w:rtl w:val="0"/>
              </w:rPr>
              <w:t xml:space="preserve">R9: Especificación abierta de datos de obra v0 publicada para consulta e informe de estado de la técnica y libertad de operación.</w:t>
            </w: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F">
            <w:pPr>
              <w:spacing w:after="20" w:lineRule="auto"/>
              <w:rPr/>
            </w:pPr>
            <w:r w:rsidDel="00000000" w:rsidR="00000000" w:rsidRPr="00000000">
              <w:rPr>
                <w:sz w:val="20"/>
                <w:szCs w:val="20"/>
                <w:rtl w:val="0"/>
              </w:rPr>
              <w:t xml:space="preserve">R10: Informe de continuidad con IRL 7 verificado, valorización tecnológica, plan de negocios actualizado y portafolio de la Etapa 2.</w:t>
            </w:r>
            <w:r w:rsidDel="00000000" w:rsidR="00000000" w:rsidRPr="00000000">
              <w:rPr>
                <w:rtl w:val="0"/>
              </w:rPr>
            </w:r>
          </w:p>
        </w:tc>
      </w:tr>
      <w:tr>
        <w:trPr>
          <w:cantSplit w:val="0"/>
          <w:trHeight w:val="251" w:hRule="atLeast"/>
          <w:tblHeader w:val="0"/>
        </w:trPr>
        <w:tc>
          <w:tcPr>
            <w:gridSpan w:val="2"/>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3C0">
            <w:pPr>
              <w:spacing w:after="20" w:lineRule="auto"/>
              <w:rPr/>
            </w:pPr>
            <w:r w:rsidDel="00000000" w:rsidR="00000000" w:rsidRPr="00000000">
              <w:rPr>
                <w:b w:val="1"/>
                <w:bCs w:val="1"/>
                <w:sz w:val="20"/>
                <w:szCs w:val="20"/>
                <w:rtl w:val="0"/>
              </w:rPr>
              <w:t xml:space="preserve">NOMBRE ETAPA N°2: Empaquetamiento, escalamiento comercial y transferencia al sector (meses 37 a 60)</w:t>
            </w:r>
            <w:r w:rsidDel="00000000" w:rsidR="00000000" w:rsidRPr="00000000">
              <w:rPr>
                <w:rtl w:val="0"/>
              </w:rPr>
            </w:r>
          </w:p>
        </w:tc>
      </w:tr>
      <w:tr>
        <w:trPr>
          <w:cantSplit w:val="0"/>
          <w:trHeight w:val="5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2">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color w:val="000000"/>
                <w:sz w:val="20"/>
                <w:szCs w:val="20"/>
                <w:rtl w:val="0"/>
              </w:rPr>
              <w:t xml:space="preserve">DURACIÓN (MESES)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3">
            <w:pPr>
              <w:spacing w:after="20" w:lineRule="auto"/>
              <w:rPr/>
            </w:pPr>
            <w:r w:rsidDel="00000000" w:rsidR="00000000" w:rsidRPr="00000000">
              <w:rPr>
                <w:sz w:val="20"/>
                <w:szCs w:val="20"/>
                <w:rtl w:val="0"/>
              </w:rPr>
              <w:t xml:space="preserve">24 meses</w:t>
            </w:r>
            <w:r w:rsidDel="00000000" w:rsidR="00000000" w:rsidRPr="00000000">
              <w:rPr>
                <w:rtl w:val="0"/>
              </w:rPr>
            </w:r>
          </w:p>
        </w:tc>
      </w:tr>
      <w:tr>
        <w:trPr>
          <w:cantSplit w:val="1"/>
          <w:trHeight w:val="203" w:hRule="atLeast"/>
          <w:tblHeader w:val="0"/>
        </w:trPr>
        <w:tc>
          <w:tcPr>
            <w:vMerge w:val="restart"/>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C4">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color w:val="000000"/>
                <w:sz w:val="20"/>
                <w:szCs w:val="20"/>
                <w:rtl w:val="0"/>
              </w:rPr>
              <w:t xml:space="preserve">PROYECTOS(S) QUE LA INTEGRAN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5">
            <w:pPr>
              <w:spacing w:after="0" w:lineRule="auto"/>
              <w:jc w:val="both"/>
              <w:rPr>
                <w:sz w:val="20"/>
                <w:szCs w:val="20"/>
              </w:rPr>
            </w:pPr>
            <w:r w:rsidDel="00000000" w:rsidR="00000000" w:rsidRPr="00000000">
              <w:rPr>
                <w:sz w:val="20"/>
                <w:szCs w:val="20"/>
                <w:rtl w:val="0"/>
              </w:rPr>
              <w:t xml:space="preserve">P0: Proyecto de Gestión y Administración del programa</w:t>
            </w:r>
          </w:p>
        </w:tc>
      </w:tr>
      <w:tr>
        <w:trPr>
          <w:cantSplit w:val="1"/>
          <w:trHeight w:val="203"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7">
            <w:pPr>
              <w:spacing w:after="0" w:lineRule="auto"/>
              <w:jc w:val="both"/>
              <w:rPr>
                <w:sz w:val="20"/>
                <w:szCs w:val="20"/>
              </w:rPr>
            </w:pPr>
            <w:r w:rsidDel="00000000" w:rsidR="00000000" w:rsidRPr="00000000">
              <w:rPr>
                <w:sz w:val="20"/>
                <w:szCs w:val="20"/>
                <w:rtl w:val="0"/>
              </w:rPr>
              <w:t xml:space="preserve">P1: Evaluación del activo y búsqueda de terreno con IA</w:t>
            </w:r>
          </w:p>
        </w:tc>
      </w:tr>
      <w:tr>
        <w:trPr>
          <w:cantSplit w:val="1"/>
          <w:trHeight w:val="81"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9">
            <w:pPr>
              <w:spacing w:after="0" w:lineRule="auto"/>
              <w:jc w:val="both"/>
              <w:rPr>
                <w:sz w:val="20"/>
                <w:szCs w:val="20"/>
              </w:rPr>
            </w:pPr>
            <w:r w:rsidDel="00000000" w:rsidR="00000000" w:rsidRPr="00000000">
              <w:rPr>
                <w:sz w:val="20"/>
                <w:szCs w:val="20"/>
                <w:rtl w:val="0"/>
              </w:rPr>
              <w:t xml:space="preserve">P2: Desarrollo y optimización del proyecto (CAPEX, OPEX y plazos)</w:t>
            </w:r>
          </w:p>
        </w:tc>
      </w:tr>
      <w:tr>
        <w:trPr>
          <w:cantSplit w:val="1"/>
          <w:trHeight w:val="81"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B">
            <w:pPr>
              <w:spacing w:after="0" w:lineRule="auto"/>
              <w:jc w:val="both"/>
              <w:rPr>
                <w:sz w:val="20"/>
                <w:szCs w:val="20"/>
              </w:rPr>
            </w:pPr>
            <w:r w:rsidDel="00000000" w:rsidR="00000000" w:rsidRPr="00000000">
              <w:rPr>
                <w:sz w:val="20"/>
                <w:szCs w:val="20"/>
                <w:rtl w:val="0"/>
              </w:rPr>
              <w:t xml:space="preserve">P3: Integración de especialistas en obra (“Zapatilla”)</w:t>
            </w:r>
          </w:p>
        </w:tc>
      </w:tr>
      <w:tr>
        <w:trPr>
          <w:cantSplit w:val="1"/>
          <w:trHeight w:val="81"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D">
            <w:pPr>
              <w:spacing w:after="0" w:lineRule="auto"/>
              <w:jc w:val="both"/>
              <w:rPr>
                <w:sz w:val="20"/>
                <w:szCs w:val="20"/>
              </w:rPr>
            </w:pPr>
            <w:r w:rsidDel="00000000" w:rsidR="00000000" w:rsidRPr="00000000">
              <w:rPr>
                <w:sz w:val="20"/>
                <w:szCs w:val="20"/>
                <w:rtl w:val="0"/>
              </w:rPr>
              <w:t xml:space="preserve">P4: Mantenimiento predictivo y línea de vida del activo</w:t>
            </w:r>
          </w:p>
        </w:tc>
      </w:tr>
      <w:tr>
        <w:trPr>
          <w:cantSplit w:val="1"/>
          <w:trHeight w:val="205" w:hRule="atLeast"/>
          <w:tblHeader w:val="0"/>
        </w:trPr>
        <w:tc>
          <w:tcPr>
            <w:vMerge w:val="restart"/>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CE">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color w:val="000000"/>
                <w:sz w:val="20"/>
                <w:szCs w:val="20"/>
                <w:rtl w:val="0"/>
              </w:rPr>
              <w:t xml:space="preserve">PRINCIPALES RESULTADOS</w:t>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CF">
            <w:pPr>
              <w:spacing w:after="20" w:lineRule="auto"/>
              <w:rPr/>
            </w:pPr>
            <w:r w:rsidDel="00000000" w:rsidR="00000000" w:rsidRPr="00000000">
              <w:rPr>
                <w:sz w:val="20"/>
                <w:szCs w:val="20"/>
                <w:rtl w:val="0"/>
              </w:rPr>
              <w:t xml:space="preserve">R1: Suite integrada “Bitácora del activo” lanzada y cuatro tipologías activas en P1, incluida infraestructura Data Center con sitios evaluados.</w:t>
            </w:r>
            <w:r w:rsidDel="00000000" w:rsidR="00000000" w:rsidRPr="00000000">
              <w:rPr>
                <w:rtl w:val="0"/>
              </w:rPr>
            </w:r>
          </w:p>
        </w:tc>
      </w:tr>
      <w:tr>
        <w:trPr>
          <w:cantSplit w:val="1"/>
          <w:trHeight w:val="46"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D1">
            <w:pPr>
              <w:spacing w:after="20" w:lineRule="auto"/>
              <w:rPr/>
            </w:pPr>
            <w:r w:rsidDel="00000000" w:rsidR="00000000" w:rsidRPr="00000000">
              <w:rPr>
                <w:sz w:val="20"/>
                <w:szCs w:val="20"/>
                <w:rtl w:val="0"/>
              </w:rPr>
              <w:t xml:space="preserve">R2: Anteproyectos de cabida y factibilidad traspasados de P1 a P2; primer cliente independiente de P2 y de P3; integración de P4 con P2 probada; IRL 8.</w:t>
            </w:r>
            <w:r w:rsidDel="00000000" w:rsidR="00000000" w:rsidRPr="00000000">
              <w:rPr>
                <w:rtl w:val="0"/>
              </w:rPr>
            </w:r>
          </w:p>
        </w:tc>
      </w:tr>
      <w:tr>
        <w:trPr>
          <w:cantSplit w:val="1"/>
          <w:trHeight w:val="46"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D3">
            <w:pPr>
              <w:spacing w:after="20" w:lineRule="auto"/>
              <w:rPr/>
            </w:pPr>
            <w:r w:rsidDel="00000000" w:rsidR="00000000" w:rsidRPr="00000000">
              <w:rPr>
                <w:sz w:val="20"/>
                <w:szCs w:val="20"/>
                <w:rtl w:val="0"/>
              </w:rPr>
              <w:t xml:space="preserve">R3: 6 obras con la “Zapatilla”, 10 activos con P4 y especificación abierta propuesta al INN como norma chilena.</w:t>
            </w:r>
            <w:r w:rsidDel="00000000" w:rsidR="00000000" w:rsidRPr="00000000">
              <w:rPr>
                <w:rtl w:val="0"/>
              </w:rPr>
            </w:r>
          </w:p>
        </w:tc>
      </w:tr>
      <w:tr>
        <w:trPr>
          <w:cantSplit w:val="1"/>
          <w:trHeight w:val="46"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D5">
            <w:pPr>
              <w:spacing w:after="20" w:lineRule="auto"/>
              <w:rPr/>
            </w:pPr>
            <w:r w:rsidDel="00000000" w:rsidR="00000000" w:rsidRPr="00000000">
              <w:rPr>
                <w:sz w:val="20"/>
                <w:szCs w:val="20"/>
                <w:rtl w:val="0"/>
              </w:rPr>
              <w:t xml:space="preserve">R4: 50 empresas externas usuarias y ventas de UF 10.000 anuales; acuerdos de co-venta con los canales de los coejecutores y programa de partners operando.</w:t>
            </w:r>
            <w:r w:rsidDel="00000000" w:rsidR="00000000" w:rsidRPr="00000000">
              <w:rPr>
                <w:rtl w:val="0"/>
              </w:rPr>
            </w:r>
          </w:p>
        </w:tc>
      </w:tr>
      <w:tr>
        <w:trPr>
          <w:cantSplit w:val="1"/>
          <w:trHeight w:val="46"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D7">
            <w:pPr>
              <w:spacing w:after="20" w:lineRule="auto"/>
              <w:rPr/>
            </w:pPr>
            <w:r w:rsidDel="00000000" w:rsidR="00000000" w:rsidRPr="00000000">
              <w:rPr>
                <w:sz w:val="20"/>
                <w:szCs w:val="20"/>
                <w:rtl w:val="0"/>
              </w:rPr>
              <w:t xml:space="preserve">R5: Certificación ISO/IEC 27001 y preparación para la inversión privada con el apoyo del Consejo Estratégico.</w:t>
            </w:r>
            <w:r w:rsidDel="00000000" w:rsidR="00000000" w:rsidRPr="00000000">
              <w:rPr>
                <w:rtl w:val="0"/>
              </w:rPr>
            </w:r>
          </w:p>
        </w:tc>
      </w:tr>
      <w:tr>
        <w:trPr>
          <w:cantSplit w:val="1"/>
          <w:trHeight w:val="46"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D9">
            <w:pPr>
              <w:spacing w:after="20" w:lineRule="auto"/>
              <w:rPr/>
            </w:pPr>
            <w:r w:rsidDel="00000000" w:rsidR="00000000" w:rsidRPr="00000000">
              <w:rPr>
                <w:sz w:val="20"/>
                <w:szCs w:val="20"/>
                <w:rtl w:val="0"/>
              </w:rPr>
              <w:t xml:space="preserve">R6: 100 personas capacitadas (al menos 30% mujeres), evaluación de impacto independiente e informe final.</w:t>
            </w:r>
            <w:r w:rsidDel="00000000" w:rsidR="00000000" w:rsidRPr="00000000">
              <w:rPr>
                <w:rtl w:val="0"/>
              </w:rPr>
            </w:r>
          </w:p>
        </w:tc>
      </w:tr>
    </w:tbl>
    <w:p w:rsidR="00000000" w:rsidDel="00000000" w:rsidP="00000000" w:rsidRDefault="00000000" w:rsidRPr="00000000" w14:paraId="000003DA">
      <w:pPr>
        <w:spacing w:after="0" w:lineRule="auto"/>
        <w:rPr/>
      </w:pPr>
      <w:bookmarkStart w:colFirst="0" w:colLast="0" w:name="_heading=h.ywa9gzwcmo0l" w:id="9"/>
      <w:bookmarkEnd w:id="9"/>
      <w:r w:rsidDel="00000000" w:rsidR="00000000" w:rsidRPr="00000000">
        <w:rPr>
          <w:rtl w:val="0"/>
        </w:rPr>
      </w:r>
    </w:p>
    <w:p w:rsidR="00000000" w:rsidDel="00000000" w:rsidP="00000000" w:rsidRDefault="00000000" w:rsidRPr="00000000" w14:paraId="000003DB">
      <w:pPr>
        <w:ind w:left="-284" w:right="-141" w:firstLine="0"/>
        <w:jc w:val="both"/>
        <w:rPr/>
      </w:pPr>
      <w:r w:rsidDel="00000000" w:rsidR="00000000" w:rsidRPr="00000000">
        <w:rPr>
          <w:b w:val="1"/>
          <w:bCs w:val="1"/>
          <w:rtl w:val="0"/>
        </w:rPr>
        <w:t xml:space="preserve">8.- DESCRIPCIÓN DE LOS PROYECTOS DEL PORTAFOLIO </w:t>
      </w:r>
      <w:r w:rsidDel="00000000" w:rsidR="00000000" w:rsidRPr="00000000">
        <w:rPr>
          <w:rtl w:val="0"/>
        </w:rPr>
      </w:r>
    </w:p>
    <w:p w:rsidR="00000000" w:rsidDel="00000000" w:rsidP="00000000" w:rsidRDefault="00000000" w:rsidRPr="00000000" w14:paraId="000003DC">
      <w:pPr>
        <w:widowControl w:val="0"/>
        <w:pBdr>
          <w:top w:space="0" w:sz="0" w:val="nil"/>
          <w:left w:space="0" w:sz="0" w:val="nil"/>
          <w:bottom w:space="0" w:sz="0" w:val="nil"/>
          <w:right w:space="0" w:sz="0" w:val="nil"/>
          <w:between w:space="0" w:sz="0" w:val="nil"/>
        </w:pBdr>
        <w:spacing w:after="0" w:lineRule="auto"/>
        <w:ind w:left="-284" w:right="-142" w:firstLine="0"/>
        <w:jc w:val="both"/>
        <w:rPr>
          <w:b w:val="1"/>
          <w:bCs w:val="1"/>
          <w:color w:val="000000"/>
        </w:rPr>
      </w:pP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b w:val="1"/>
          <w:bCs w:val="1"/>
          <w:color w:val="000000"/>
          <w:rtl w:val="0"/>
        </w:rPr>
        <w:t xml:space="preserve">8.1.- Proyecto de gestión y administración del programa.</w:t>
      </w:r>
      <w:r w:rsidDel="00000000" w:rsidR="00000000" w:rsidRPr="00000000">
        <w:rPr>
          <w:rtl w:val="0"/>
        </w:rPr>
      </w:r>
    </w:p>
    <w:tbl>
      <w:tblPr>
        <w:tblStyle w:val="Table29"/>
        <w:tblpPr w:leftFromText="141" w:rightFromText="141" w:topFromText="0" w:bottomFromText="0" w:vertAnchor="text" w:horzAnchor="text" w:tblpX="-121" w:tblpY="215"/>
        <w:tblW w:w="99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50"/>
        <w:gridCol w:w="2490"/>
        <w:gridCol w:w="480"/>
        <w:gridCol w:w="2820"/>
        <w:gridCol w:w="1605"/>
        <w:gridCol w:w="1125"/>
        <w:gridCol w:w="960"/>
        <w:tblGridChange w:id="0">
          <w:tblGrid>
            <w:gridCol w:w="450"/>
            <w:gridCol w:w="2490"/>
            <w:gridCol w:w="480"/>
            <w:gridCol w:w="2820"/>
            <w:gridCol w:w="1605"/>
            <w:gridCol w:w="1125"/>
            <w:gridCol w:w="960"/>
          </w:tblGrid>
        </w:tblGridChange>
      </w:tblGrid>
      <w:tr>
        <w:trPr>
          <w:cantSplit w:val="0"/>
          <w:trHeight w:val="214" w:hRule="atLeast"/>
          <w:tblHeader w:val="0"/>
        </w:trPr>
        <w:tc>
          <w:tcPr>
            <w:gridSpan w:val="7"/>
            <w:shd w:fill="c6d9f1" w:val="clear"/>
            <w:vAlign w:val="center"/>
          </w:tcPr>
          <w:p w:rsidR="00000000" w:rsidDel="00000000" w:rsidP="00000000" w:rsidRDefault="00000000" w:rsidRPr="00000000" w14:paraId="000003DE">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ANTECEDENTES PROYECTO P0</w:t>
            </w:r>
          </w:p>
        </w:tc>
      </w:tr>
      <w:tr>
        <w:trPr>
          <w:cantSplit w:val="0"/>
          <w:trHeight w:val="72" w:hRule="atLeast"/>
          <w:tblHeader w:val="0"/>
        </w:trPr>
        <w:tc>
          <w:tcPr>
            <w:gridSpan w:val="3"/>
          </w:tcPr>
          <w:p w:rsidR="00000000" w:rsidDel="00000000" w:rsidP="00000000" w:rsidRDefault="00000000" w:rsidRPr="00000000" w14:paraId="000003E5">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NOMBRE DEL PROYECTO </w:t>
            </w:r>
          </w:p>
        </w:tc>
        <w:tc>
          <w:tcPr>
            <w:gridSpan w:val="4"/>
          </w:tcPr>
          <w:p w:rsidR="00000000" w:rsidDel="00000000" w:rsidP="00000000" w:rsidRDefault="00000000" w:rsidRPr="00000000" w14:paraId="000003E8">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PROYECTO DE GESTIÓN Y ADMINISTRACIÓN DEL PROGRAMA</w:t>
            </w:r>
          </w:p>
        </w:tc>
      </w:tr>
      <w:tr>
        <w:trPr>
          <w:cantSplit w:val="0"/>
          <w:trHeight w:val="239" w:hRule="atLeast"/>
          <w:tblHeader w:val="0"/>
        </w:trPr>
        <w:tc>
          <w:tcPr>
            <w:gridSpan w:val="3"/>
          </w:tcPr>
          <w:p w:rsidR="00000000" w:rsidDel="00000000" w:rsidP="00000000" w:rsidRDefault="00000000" w:rsidRPr="00000000" w14:paraId="000003EC">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OBJETIVO</w:t>
            </w:r>
          </w:p>
        </w:tc>
        <w:tc>
          <w:tcPr>
            <w:gridSpan w:val="4"/>
          </w:tcPr>
          <w:p w:rsidR="00000000" w:rsidDel="00000000" w:rsidP="00000000" w:rsidRDefault="00000000" w:rsidRPr="00000000" w14:paraId="000003EF">
            <w:pPr>
              <w:spacing w:after="80" w:before="40" w:lineRule="auto"/>
              <w:jc w:val="both"/>
              <w:rPr/>
            </w:pPr>
            <w:r w:rsidDel="00000000" w:rsidR="00000000" w:rsidRPr="00000000">
              <w:rPr>
                <w:sz w:val="20"/>
                <w:szCs w:val="20"/>
                <w:rtl w:val="0"/>
              </w:rPr>
              <w:t xml:space="preserve">Dirigir, coordinar y administrar el Programa como una sola cadena de valor, asegurando que los proyectos P1 a P4 avancen de IRL 5 a IRL 8 según lo planificado, compartan un esquema de datos común y transfieran y escalen sus resultados hacia la industria de la construcción, resguardando el buen uso de los recursos, la propiedad intelectual y el uso responsable de la inteligencia artificial.</w:t>
            </w:r>
            <w:r w:rsidDel="00000000" w:rsidR="00000000" w:rsidRPr="00000000">
              <w:rPr>
                <w:rtl w:val="0"/>
              </w:rPr>
            </w:r>
          </w:p>
        </w:tc>
      </w:tr>
      <w:tr>
        <w:trPr>
          <w:cantSplit w:val="0"/>
          <w:tblHeader w:val="0"/>
        </w:trPr>
        <w:tc>
          <w:tcPr>
            <w:gridSpan w:val="3"/>
          </w:tcPr>
          <w:p w:rsidR="00000000" w:rsidDel="00000000" w:rsidP="00000000" w:rsidRDefault="00000000" w:rsidRPr="00000000" w14:paraId="000003F3">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DURACIÓN (MESES)</w:t>
            </w:r>
          </w:p>
        </w:tc>
        <w:tc>
          <w:tcPr>
            <w:gridSpan w:val="4"/>
          </w:tcPr>
          <w:p w:rsidR="00000000" w:rsidDel="00000000" w:rsidP="00000000" w:rsidRDefault="00000000" w:rsidRPr="00000000" w14:paraId="000003F6">
            <w:pPr>
              <w:spacing w:after="80" w:before="40" w:lineRule="auto"/>
              <w:jc w:val="both"/>
              <w:rPr/>
            </w:pPr>
            <w:r w:rsidDel="00000000" w:rsidR="00000000" w:rsidRPr="00000000">
              <w:rPr>
                <w:sz w:val="20"/>
                <w:szCs w:val="20"/>
                <w:rtl w:val="0"/>
              </w:rPr>
              <w:t xml:space="preserve">60 meses</w:t>
            </w:r>
            <w:r w:rsidDel="00000000" w:rsidR="00000000" w:rsidRPr="00000000">
              <w:rPr>
                <w:rtl w:val="0"/>
              </w:rPr>
            </w:r>
          </w:p>
        </w:tc>
      </w:tr>
      <w:tr>
        <w:trPr>
          <w:cantSplit w:val="0"/>
          <w:trHeight w:val="386" w:hRule="atLeast"/>
          <w:tblHeader w:val="0"/>
        </w:trPr>
        <w:tc>
          <w:tcPr>
            <w:gridSpan w:val="3"/>
          </w:tcPr>
          <w:p w:rsidR="00000000" w:rsidDel="00000000" w:rsidP="00000000" w:rsidRDefault="00000000" w:rsidRPr="00000000" w14:paraId="000003FA">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OTROS PROYECTOS DEL PORTAFOLIO CON LOS CUALES SE VINCULA</w:t>
            </w:r>
          </w:p>
        </w:tc>
        <w:tc>
          <w:tcPr>
            <w:gridSpan w:val="4"/>
          </w:tcPr>
          <w:p w:rsidR="00000000" w:rsidDel="00000000" w:rsidP="00000000" w:rsidRDefault="00000000" w:rsidRPr="00000000" w14:paraId="000003FD">
            <w:pPr>
              <w:spacing w:after="80" w:before="40" w:lineRule="auto"/>
              <w:jc w:val="both"/>
              <w:rPr/>
            </w:pPr>
            <w:r w:rsidDel="00000000" w:rsidR="00000000" w:rsidRPr="00000000">
              <w:rPr>
                <w:sz w:val="20"/>
                <w:szCs w:val="20"/>
                <w:rtl w:val="0"/>
              </w:rPr>
              <w:t xml:space="preserve">P1: Evaluación del activo y búsqueda de terreno con IA</w:t>
            </w:r>
            <w:r w:rsidDel="00000000" w:rsidR="00000000" w:rsidRPr="00000000">
              <w:rPr>
                <w:rtl w:val="0"/>
              </w:rPr>
            </w:r>
          </w:p>
          <w:p w:rsidR="00000000" w:rsidDel="00000000" w:rsidP="00000000" w:rsidRDefault="00000000" w:rsidRPr="00000000" w14:paraId="000003FE">
            <w:pPr>
              <w:spacing w:after="80" w:before="40" w:lineRule="auto"/>
              <w:jc w:val="both"/>
              <w:rPr/>
            </w:pPr>
            <w:r w:rsidDel="00000000" w:rsidR="00000000" w:rsidRPr="00000000">
              <w:rPr>
                <w:sz w:val="20"/>
                <w:szCs w:val="20"/>
                <w:rtl w:val="0"/>
              </w:rPr>
              <w:t xml:space="preserve">P2: Desarrollo y optimización del proyecto (CAPEX, OPEX y plazos)</w:t>
            </w:r>
            <w:r w:rsidDel="00000000" w:rsidR="00000000" w:rsidRPr="00000000">
              <w:rPr>
                <w:rtl w:val="0"/>
              </w:rPr>
            </w:r>
          </w:p>
          <w:p w:rsidR="00000000" w:rsidDel="00000000" w:rsidP="00000000" w:rsidRDefault="00000000" w:rsidRPr="00000000" w14:paraId="000003FF">
            <w:pPr>
              <w:spacing w:after="80" w:before="40" w:lineRule="auto"/>
              <w:jc w:val="both"/>
              <w:rPr/>
            </w:pPr>
            <w:r w:rsidDel="00000000" w:rsidR="00000000" w:rsidRPr="00000000">
              <w:rPr>
                <w:sz w:val="20"/>
                <w:szCs w:val="20"/>
                <w:rtl w:val="0"/>
              </w:rPr>
              <w:t xml:space="preserve">P3: Integración de especialistas en obra (“Zapatilla”)</w:t>
            </w:r>
            <w:r w:rsidDel="00000000" w:rsidR="00000000" w:rsidRPr="00000000">
              <w:rPr>
                <w:rtl w:val="0"/>
              </w:rPr>
            </w:r>
          </w:p>
          <w:p w:rsidR="00000000" w:rsidDel="00000000" w:rsidP="00000000" w:rsidRDefault="00000000" w:rsidRPr="00000000" w14:paraId="00000400">
            <w:pPr>
              <w:spacing w:after="80" w:before="40" w:lineRule="auto"/>
              <w:jc w:val="both"/>
              <w:rPr/>
            </w:pPr>
            <w:r w:rsidDel="00000000" w:rsidR="00000000" w:rsidRPr="00000000">
              <w:rPr>
                <w:sz w:val="20"/>
                <w:szCs w:val="20"/>
                <w:rtl w:val="0"/>
              </w:rPr>
              <w:t xml:space="preserve">P4: Mantenimiento predictivo y línea de vida del activo</w:t>
            </w:r>
            <w:r w:rsidDel="00000000" w:rsidR="00000000" w:rsidRPr="00000000">
              <w:rPr>
                <w:rtl w:val="0"/>
              </w:rPr>
            </w:r>
          </w:p>
        </w:tc>
      </w:tr>
      <w:tr>
        <w:trPr>
          <w:cantSplit w:val="0"/>
          <w:trHeight w:val="372" w:hRule="atLeast"/>
          <w:tblHeader w:val="0"/>
        </w:trPr>
        <w:tc>
          <w:tcPr>
            <w:gridSpan w:val="3"/>
          </w:tcPr>
          <w:p w:rsidR="00000000" w:rsidDel="00000000" w:rsidP="00000000" w:rsidRDefault="00000000" w:rsidRPr="00000000" w14:paraId="00000404">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IDENTIFICACIÓN DE SINERGIAS CON LOS PROYECTOS VINCULADOS </w:t>
            </w:r>
            <w:r w:rsidDel="00000000" w:rsidR="00000000" w:rsidRPr="00000000">
              <w:rPr>
                <w:sz w:val="20"/>
                <w:szCs w:val="20"/>
                <w:vertAlign w:val="superscript"/>
              </w:rPr>
              <w:footnoteReference w:customMarkFollows="0" w:id="8"/>
            </w:r>
            <w:r w:rsidDel="00000000" w:rsidR="00000000" w:rsidRPr="00000000">
              <w:rPr>
                <w:rtl w:val="0"/>
              </w:rPr>
            </w:r>
          </w:p>
        </w:tc>
        <w:tc>
          <w:tcPr>
            <w:gridSpan w:val="4"/>
          </w:tcPr>
          <w:p w:rsidR="00000000" w:rsidDel="00000000" w:rsidP="00000000" w:rsidRDefault="00000000" w:rsidRPr="00000000" w14:paraId="00000407">
            <w:pPr>
              <w:spacing w:after="80" w:before="40" w:lineRule="auto"/>
              <w:jc w:val="both"/>
              <w:rPr/>
            </w:pPr>
            <w:r w:rsidDel="00000000" w:rsidR="00000000" w:rsidRPr="00000000">
              <w:rPr>
                <w:sz w:val="20"/>
                <w:szCs w:val="20"/>
                <w:rtl w:val="0"/>
              </w:rPr>
              <w:t xml:space="preserve">El proyecto de gestión y administración P0 es el punto de integración del portafolio. Sus sinergias con P1 a P4 son:</w:t>
            </w:r>
            <w:r w:rsidDel="00000000" w:rsidR="00000000" w:rsidRPr="00000000">
              <w:rPr>
                <w:rtl w:val="0"/>
              </w:rPr>
            </w:r>
          </w:p>
          <w:p w:rsidR="00000000" w:rsidDel="00000000" w:rsidP="00000000" w:rsidRDefault="00000000" w:rsidRPr="00000000" w14:paraId="00000408">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Esquema de datos común:</w:t>
            </w:r>
            <w:r w:rsidDel="00000000" w:rsidR="00000000" w:rsidRPr="00000000">
              <w:rPr>
                <w:sz w:val="20"/>
                <w:szCs w:val="20"/>
                <w:rtl w:val="0"/>
              </w:rPr>
              <w:t xml:space="preserve"> P0 administra sus versiones para que P2, P3 y P4 hereden la información que genera P1, sin volver a levantarla.</w:t>
            </w:r>
            <w:r w:rsidDel="00000000" w:rsidR="00000000" w:rsidRPr="00000000">
              <w:rPr>
                <w:rtl w:val="0"/>
              </w:rPr>
            </w:r>
          </w:p>
          <w:p w:rsidR="00000000" w:rsidDel="00000000" w:rsidP="00000000" w:rsidRDefault="00000000" w:rsidRPr="00000000" w14:paraId="00000409">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Tablero único de indicadores e IRL:</w:t>
            </w:r>
            <w:r w:rsidDel="00000000" w:rsidR="00000000" w:rsidRPr="00000000">
              <w:rPr>
                <w:sz w:val="20"/>
                <w:szCs w:val="20"/>
                <w:rtl w:val="0"/>
              </w:rPr>
              <w:t xml:space="preserve"> todos los proyectos se reportan en el mismo formato, lo que permite al Consejo Técnico decidir el cumplimiento de hitos con evidencia comparable.</w:t>
            </w:r>
            <w:r w:rsidDel="00000000" w:rsidR="00000000" w:rsidRPr="00000000">
              <w:rPr>
                <w:rtl w:val="0"/>
              </w:rPr>
            </w:r>
          </w:p>
          <w:p w:rsidR="00000000" w:rsidDel="00000000" w:rsidP="00000000" w:rsidRDefault="00000000" w:rsidRPr="00000000" w14:paraId="0000040A">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Traspasos entre etapas del activo:</w:t>
            </w:r>
            <w:r w:rsidDel="00000000" w:rsidR="00000000" w:rsidRPr="00000000">
              <w:rPr>
                <w:sz w:val="20"/>
                <w:szCs w:val="20"/>
                <w:rtl w:val="0"/>
              </w:rPr>
              <w:t xml:space="preserve"> P0 coordina el paso de la decisión de terreno (P1) al desarrollo del proyecto (P2), a la integración de especialistas en obra (P3) y a la operación y mantenimiento (P4).</w:t>
            </w:r>
            <w:r w:rsidDel="00000000" w:rsidR="00000000" w:rsidRPr="00000000">
              <w:rPr>
                <w:rtl w:val="0"/>
              </w:rPr>
            </w:r>
          </w:p>
          <w:p w:rsidR="00000000" w:rsidDel="00000000" w:rsidP="00000000" w:rsidRDefault="00000000" w:rsidRPr="00000000" w14:paraId="0000040B">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No duplicación:</w:t>
            </w:r>
            <w:r w:rsidDel="00000000" w:rsidR="00000000" w:rsidRPr="00000000">
              <w:rPr>
                <w:sz w:val="20"/>
                <w:szCs w:val="20"/>
                <w:rtl w:val="0"/>
              </w:rPr>
              <w:t xml:space="preserve"> P0, como oficina de gestión de proyectos (PMO), asigna cada tarea a un solo participante y se encarga, para todos los proyectos a la vez, de la propiedad intelectual, las comunicaciones, la calidad y la transferencia.</w:t>
            </w:r>
            <w:r w:rsidDel="00000000" w:rsidR="00000000" w:rsidRPr="00000000">
              <w:rPr>
                <w:rtl w:val="0"/>
              </w:rPr>
            </w:r>
          </w:p>
        </w:tc>
      </w:tr>
      <w:tr>
        <w:trPr>
          <w:cantSplit w:val="0"/>
          <w:trHeight w:val="218" w:hRule="atLeast"/>
          <w:tblHeader w:val="0"/>
        </w:trPr>
        <w:tc>
          <w:tcPr>
            <w:gridSpan w:val="3"/>
          </w:tcPr>
          <w:p w:rsidR="00000000" w:rsidDel="00000000" w:rsidP="00000000" w:rsidRDefault="00000000" w:rsidRPr="00000000" w14:paraId="0000040F">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BRECHAS POR ABORDAR</w:t>
            </w:r>
            <w:r w:rsidDel="00000000" w:rsidR="00000000" w:rsidRPr="00000000">
              <w:rPr>
                <w:sz w:val="20"/>
                <w:szCs w:val="20"/>
                <w:vertAlign w:val="superscript"/>
              </w:rPr>
              <w:footnoteReference w:customMarkFollows="0" w:id="9"/>
            </w:r>
            <w:r w:rsidDel="00000000" w:rsidR="00000000" w:rsidRPr="00000000">
              <w:rPr>
                <w:sz w:val="20"/>
                <w:szCs w:val="20"/>
                <w:rtl w:val="0"/>
              </w:rPr>
              <w:t xml:space="preserve"> </w:t>
            </w:r>
          </w:p>
        </w:tc>
        <w:tc>
          <w:tcPr>
            <w:gridSpan w:val="4"/>
          </w:tcPr>
          <w:p w:rsidR="00000000" w:rsidDel="00000000" w:rsidP="00000000" w:rsidRDefault="00000000" w:rsidRPr="00000000" w14:paraId="00000412">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Escasa incorporación de inteligencia artificial con fines productivos en el sector construcción.</w:t>
            </w:r>
            <w:r w:rsidDel="00000000" w:rsidR="00000000" w:rsidRPr="00000000">
              <w:rPr>
                <w:sz w:val="20"/>
                <w:szCs w:val="20"/>
                <w:rtl w:val="0"/>
              </w:rPr>
              <w:t xml:space="preserve"> En la industria existe un bajo nivel de adopción de IA por falta de infraestructura digital interoperable, escasez de capital humano especializado y desconocimiento del retorno económico real que generan las herramientas predictivas e integradas de IA en la eficiencia de obras e infraestructura.</w:t>
            </w:r>
            <w:r w:rsidDel="00000000" w:rsidR="00000000" w:rsidRPr="00000000">
              <w:rPr>
                <w:rtl w:val="0"/>
              </w:rPr>
            </w:r>
          </w:p>
          <w:p w:rsidR="00000000" w:rsidDel="00000000" w:rsidP="00000000" w:rsidRDefault="00000000" w:rsidRPr="00000000" w14:paraId="00000413">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Desconexión entre las necesidades reales del sector productivo y la oferta de tecnología de IA.</w:t>
            </w:r>
            <w:r w:rsidDel="00000000" w:rsidR="00000000" w:rsidRPr="00000000">
              <w:rPr>
                <w:sz w:val="20"/>
                <w:szCs w:val="20"/>
                <w:rtl w:val="0"/>
              </w:rPr>
              <w:t xml:space="preserve"> Existe un vacío entre los problemas concretos de la industria (tiempos excesivos de tramitación, reprocesos en obra y pérdida de información en postventa) y las soluciones informáticas disponibles, que no están adaptadas al marco regulatorio chileno ni integradas entre sí.</w:t>
            </w:r>
            <w:r w:rsidDel="00000000" w:rsidR="00000000" w:rsidRPr="00000000">
              <w:rPr>
                <w:rtl w:val="0"/>
              </w:rPr>
            </w:r>
          </w:p>
          <w:p w:rsidR="00000000" w:rsidDel="00000000" w:rsidP="00000000" w:rsidRDefault="00000000" w:rsidRPr="00000000" w14:paraId="00000414">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Oportunidad no capturada en el desarrollo y la adaptación de soluciones de IA para las necesidades sectoriales.</w:t>
            </w:r>
            <w:r w:rsidDel="00000000" w:rsidR="00000000" w:rsidRPr="00000000">
              <w:rPr>
                <w:sz w:val="20"/>
                <w:szCs w:val="20"/>
                <w:rtl w:val="0"/>
              </w:rPr>
              <w:t xml:space="preserve"> Faltan plataformas escalables que aprovechen grandes volúmenes de datos (Big Data) e IA para transformar los modelos operativos de la cadena de valor de la construcción, desde la pre-inversión hasta la explotación de largo plazo.</w:t>
            </w:r>
            <w:r w:rsidDel="00000000" w:rsidR="00000000" w:rsidRPr="00000000">
              <w:rPr>
                <w:rtl w:val="0"/>
              </w:rPr>
            </w:r>
          </w:p>
        </w:tc>
      </w:tr>
      <w:tr>
        <w:trPr>
          <w:cantSplit w:val="0"/>
          <w:trHeight w:val="218" w:hRule="atLeast"/>
          <w:tblHeader w:val="0"/>
        </w:trPr>
        <w:tc>
          <w:tcPr>
            <w:gridSpan w:val="3"/>
          </w:tcPr>
          <w:p w:rsidR="00000000" w:rsidDel="00000000" w:rsidP="00000000" w:rsidRDefault="00000000" w:rsidRPr="00000000" w14:paraId="00000418">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APORTE CORFO ($)</w:t>
            </w:r>
          </w:p>
        </w:tc>
        <w:tc>
          <w:tcPr>
            <w:gridSpan w:val="4"/>
          </w:tcPr>
          <w:p w:rsidR="00000000" w:rsidDel="00000000" w:rsidP="00000000" w:rsidRDefault="00000000" w:rsidRPr="00000000" w14:paraId="0000041B">
            <w:pPr>
              <w:spacing w:after="80" w:before="40" w:lineRule="auto"/>
              <w:jc w:val="both"/>
              <w:rPr/>
            </w:pPr>
            <w:r w:rsidDel="00000000" w:rsidR="00000000" w:rsidRPr="00000000">
              <w:rPr>
                <w:sz w:val="20"/>
                <w:szCs w:val="20"/>
                <w:rtl w:val="0"/>
              </w:rPr>
              <w:t xml:space="preserve">$ 897.000.000</w:t>
            </w:r>
            <w:r w:rsidDel="00000000" w:rsidR="00000000" w:rsidRPr="00000000">
              <w:rPr>
                <w:rtl w:val="0"/>
              </w:rPr>
            </w:r>
          </w:p>
        </w:tc>
      </w:tr>
      <w:tr>
        <w:trPr>
          <w:cantSplit w:val="0"/>
          <w:trHeight w:val="218" w:hRule="atLeast"/>
          <w:tblHeader w:val="0"/>
        </w:trPr>
        <w:tc>
          <w:tcPr>
            <w:gridSpan w:val="3"/>
          </w:tcPr>
          <w:p w:rsidR="00000000" w:rsidDel="00000000" w:rsidP="00000000" w:rsidRDefault="00000000" w:rsidRPr="00000000" w14:paraId="0000041F">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APORTE ENTIDADES DEL PROYECTO ($)</w:t>
            </w:r>
          </w:p>
        </w:tc>
        <w:tc>
          <w:tcPr>
            <w:gridSpan w:val="4"/>
          </w:tcPr>
          <w:p w:rsidR="00000000" w:rsidDel="00000000" w:rsidP="00000000" w:rsidRDefault="00000000" w:rsidRPr="00000000" w14:paraId="00000422">
            <w:pPr>
              <w:spacing w:after="80" w:before="40" w:lineRule="auto"/>
              <w:jc w:val="both"/>
              <w:rPr/>
            </w:pPr>
            <w:r w:rsidDel="00000000" w:rsidR="00000000" w:rsidRPr="00000000">
              <w:rPr>
                <w:sz w:val="20"/>
                <w:szCs w:val="20"/>
                <w:rtl w:val="0"/>
              </w:rPr>
              <w:t xml:space="preserve">$ 595.000.000</w:t>
            </w:r>
            <w:r w:rsidDel="00000000" w:rsidR="00000000" w:rsidRPr="00000000">
              <w:rPr>
                <w:rtl w:val="0"/>
              </w:rPr>
            </w:r>
          </w:p>
        </w:tc>
      </w:tr>
      <w:tr>
        <w:trPr>
          <w:cantSplit w:val="0"/>
          <w:trHeight w:val="218" w:hRule="atLeast"/>
          <w:tblHeader w:val="0"/>
        </w:trPr>
        <w:tc>
          <w:tcPr>
            <w:gridSpan w:val="3"/>
          </w:tcPr>
          <w:p w:rsidR="00000000" w:rsidDel="00000000" w:rsidP="00000000" w:rsidRDefault="00000000" w:rsidRPr="00000000" w14:paraId="00000426">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COSTO TOTAL DEL PROYECTO ($)</w:t>
            </w:r>
          </w:p>
        </w:tc>
        <w:tc>
          <w:tcPr>
            <w:gridSpan w:val="4"/>
          </w:tcPr>
          <w:p w:rsidR="00000000" w:rsidDel="00000000" w:rsidP="00000000" w:rsidRDefault="00000000" w:rsidRPr="00000000" w14:paraId="00000429">
            <w:pPr>
              <w:spacing w:after="80" w:before="40" w:lineRule="auto"/>
              <w:jc w:val="both"/>
              <w:rPr/>
            </w:pPr>
            <w:r w:rsidDel="00000000" w:rsidR="00000000" w:rsidRPr="00000000">
              <w:rPr>
                <w:sz w:val="20"/>
                <w:szCs w:val="20"/>
                <w:rtl w:val="0"/>
              </w:rPr>
              <w:t xml:space="preserve">$ 1.492.000.000</w:t>
            </w:r>
            <w:r w:rsidDel="00000000" w:rsidR="00000000" w:rsidRPr="00000000">
              <w:rPr>
                <w:rtl w:val="0"/>
              </w:rPr>
            </w:r>
          </w:p>
        </w:tc>
      </w:tr>
      <w:tr>
        <w:trPr>
          <w:cantSplit w:val="0"/>
          <w:trHeight w:val="344"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42D">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RECURSOS HUMANOS</w:t>
            </w:r>
            <w:r w:rsidDel="00000000" w:rsidR="00000000" w:rsidRPr="00000000">
              <w:rPr>
                <w:sz w:val="20"/>
                <w:szCs w:val="20"/>
                <w:vertAlign w:val="superscript"/>
              </w:rPr>
              <w:footnoteReference w:customMarkFollows="0" w:id="10"/>
            </w:r>
            <w:r w:rsidDel="00000000" w:rsidR="00000000" w:rsidRPr="00000000">
              <w:rPr>
                <w:rtl w:val="0"/>
              </w:rPr>
            </w:r>
          </w:p>
        </w:tc>
      </w:tr>
      <w:tr>
        <w:trPr>
          <w:cantSplit w:val="0"/>
          <w:trHeight w:val="377"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34">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Nombre, RUT y Entidad </w:t>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36">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38">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Capacidades técnicas</w:t>
            </w:r>
          </w:p>
        </w:tc>
        <w:tc>
          <w:tcPr>
            <w:tcBorders>
              <w:left w:color="000000" w:space="0" w:sz="6" w:val="single"/>
              <w:right w:color="000000" w:space="0" w:sz="6" w:val="single"/>
            </w:tcBorders>
            <w:shd w:fill="ffffff" w:val="clear"/>
          </w:tcPr>
          <w:p w:rsidR="00000000" w:rsidDel="00000000" w:rsidP="00000000" w:rsidRDefault="00000000" w:rsidRPr="00000000" w14:paraId="00000439">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Dedicación horaria</w:t>
            </w:r>
          </w:p>
          <w:p w:rsidR="00000000" w:rsidDel="00000000" w:rsidP="00000000" w:rsidRDefault="00000000" w:rsidRPr="00000000" w14:paraId="0000043A">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(h/mes)</w:t>
            </w:r>
          </w:p>
        </w:tc>
        <w:tc>
          <w:tcPr>
            <w:tcBorders>
              <w:left w:color="000000" w:space="0" w:sz="6" w:val="single"/>
              <w:right w:color="000000" w:space="0" w:sz="6" w:val="single"/>
            </w:tcBorders>
            <w:shd w:fill="ffffff" w:val="clear"/>
          </w:tcPr>
          <w:p w:rsidR="00000000" w:rsidDel="00000000" w:rsidP="00000000" w:rsidRDefault="00000000" w:rsidRPr="00000000" w14:paraId="0000043B">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Valor Hora</w:t>
            </w:r>
          </w:p>
        </w:tc>
      </w:tr>
      <w:tr>
        <w:trPr>
          <w:cantSplit w:val="0"/>
          <w:trHeight w:val="471"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3C">
            <w:pPr>
              <w:spacing w:after="20" w:lineRule="auto"/>
              <w:rPr/>
            </w:pPr>
            <w:r w:rsidDel="00000000" w:rsidR="00000000" w:rsidRPr="00000000">
              <w:rPr>
                <w:sz w:val="16"/>
                <w:szCs w:val="16"/>
                <w:rtl w:val="0"/>
              </w:rPr>
              <w:t xml:space="preserve">Nombre del director/a:</w:t>
            </w:r>
            <w:r w:rsidDel="00000000" w:rsidR="00000000" w:rsidRPr="00000000">
              <w:rPr>
                <w:rtl w:val="0"/>
              </w:rPr>
            </w:r>
          </w:p>
          <w:p w:rsidR="00000000" w:rsidDel="00000000" w:rsidP="00000000" w:rsidRDefault="00000000" w:rsidRPr="00000000" w14:paraId="0000043D">
            <w:pPr>
              <w:spacing w:after="20" w:lineRule="auto"/>
              <w:rPr/>
            </w:pPr>
            <w:r w:rsidDel="00000000" w:rsidR="00000000" w:rsidRPr="00000000">
              <w:rPr>
                <w:sz w:val="16"/>
                <w:szCs w:val="16"/>
                <w:rtl w:val="0"/>
              </w:rPr>
              <w:t xml:space="preserve">Jorge Ignacio Prieto Cifuentes</w:t>
            </w:r>
            <w:r w:rsidDel="00000000" w:rsidR="00000000" w:rsidRPr="00000000">
              <w:rPr>
                <w:rtl w:val="0"/>
              </w:rPr>
            </w:r>
          </w:p>
          <w:p w:rsidR="00000000" w:rsidDel="00000000" w:rsidP="00000000" w:rsidRDefault="00000000" w:rsidRPr="00000000" w14:paraId="0000043E">
            <w:pPr>
              <w:spacing w:after="20" w:lineRule="auto"/>
              <w:rPr/>
            </w:pPr>
            <w:r w:rsidDel="00000000" w:rsidR="00000000" w:rsidRPr="00000000">
              <w:rPr>
                <w:sz w:val="16"/>
                <w:szCs w:val="16"/>
                <w:rtl w:val="0"/>
              </w:rPr>
              <w:t xml:space="preserve">RUT: 12.245.960-8</w:t>
            </w:r>
            <w:r w:rsidDel="00000000" w:rsidR="00000000" w:rsidRPr="00000000">
              <w:rPr>
                <w:rtl w:val="0"/>
              </w:rPr>
            </w:r>
          </w:p>
          <w:p w:rsidR="00000000" w:rsidDel="00000000" w:rsidP="00000000" w:rsidRDefault="00000000" w:rsidRPr="00000000" w14:paraId="0000043F">
            <w:pPr>
              <w:spacing w:after="20" w:lineRule="auto"/>
              <w:rPr/>
            </w:pPr>
            <w:r w:rsidDel="00000000" w:rsidR="00000000" w:rsidRPr="00000000">
              <w:rPr>
                <w:sz w:val="16"/>
                <w:szCs w:val="16"/>
                <w:rtl w:val="0"/>
              </w:rPr>
              <w:t xml:space="preserve">Entidad: DTE Consulting &amp; Development SpA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41">
            <w:pPr>
              <w:spacing w:after="20" w:lineRule="auto"/>
              <w:rPr/>
            </w:pPr>
            <w:r w:rsidDel="00000000" w:rsidR="00000000" w:rsidRPr="00000000">
              <w:rPr>
                <w:sz w:val="16"/>
                <w:szCs w:val="16"/>
                <w:rtl w:val="0"/>
              </w:rPr>
              <w:t xml:space="preserve">Dirige el Programa y es la contraparte ante Corfo. Preside los Consejos Estratégico y Técnico y decide la continuidad de P1 a P4 en cada revisión de hito.</w:t>
            </w:r>
            <w:r w:rsidDel="00000000" w:rsidR="00000000" w:rsidRPr="00000000">
              <w:rPr>
                <w:rtl w:val="0"/>
              </w:rPr>
            </w:r>
          </w:p>
          <w:p w:rsidR="00000000" w:rsidDel="00000000" w:rsidP="00000000" w:rsidRDefault="00000000" w:rsidRPr="00000000" w14:paraId="00000442">
            <w:pPr>
              <w:spacing w:after="20" w:lineRule="auto"/>
              <w:rPr/>
            </w:pPr>
            <w:r w:rsidDel="00000000" w:rsidR="00000000" w:rsidRPr="00000000">
              <w:rPr>
                <w:sz w:val="16"/>
                <w:szCs w:val="16"/>
                <w:rtl w:val="0"/>
              </w:rPr>
              <w:t xml:space="preserve">Dirige la Unidad de Gestión del Programa (UGP) por su experiencia en el desarrollo de software para la industria de la construcción y prioriza los productos del portafolio con mayor potencial comercial.</w:t>
            </w:r>
            <w:r w:rsidDel="00000000" w:rsidR="00000000" w:rsidRPr="00000000">
              <w:rPr>
                <w:rtl w:val="0"/>
              </w:rPr>
            </w:r>
          </w:p>
          <w:p w:rsidR="00000000" w:rsidDel="00000000" w:rsidP="00000000" w:rsidRDefault="00000000" w:rsidRPr="00000000" w14:paraId="00000443">
            <w:pPr>
              <w:spacing w:after="20" w:lineRule="auto"/>
              <w:rPr/>
            </w:pPr>
            <w:r w:rsidDel="00000000" w:rsidR="00000000" w:rsidRPr="00000000">
              <w:rPr>
                <w:sz w:val="16"/>
                <w:szCs w:val="16"/>
                <w:rtl w:val="0"/>
              </w:rPr>
              <w:t xml:space="preserve">Desde sus 28 años de experiencia en la industria de la construcción y el software, asegura que los desarrollos de P1 a P4 sean adoptados por la industria.</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445">
            <w:pPr>
              <w:spacing w:after="20" w:lineRule="auto"/>
              <w:rPr/>
            </w:pPr>
            <w:r w:rsidDel="00000000" w:rsidR="00000000" w:rsidRPr="00000000">
              <w:rPr>
                <w:sz w:val="16"/>
                <w:szCs w:val="16"/>
                <w:rtl w:val="0"/>
              </w:rPr>
              <w:t xml:space="preserve">Ingeniero civil UC, mención Gestión de la Construcción, y diplomado en Administración de Negocios (PUC); 28 años en la industria de la construcción.</w:t>
            </w:r>
            <w:r w:rsidDel="00000000" w:rsidR="00000000" w:rsidRPr="00000000">
              <w:rPr>
                <w:rtl w:val="0"/>
              </w:rPr>
            </w:r>
          </w:p>
          <w:p w:rsidR="00000000" w:rsidDel="00000000" w:rsidP="00000000" w:rsidRDefault="00000000" w:rsidRPr="00000000" w14:paraId="00000446">
            <w:pPr>
              <w:spacing w:after="20" w:lineRule="auto"/>
              <w:rPr/>
            </w:pPr>
            <w:r w:rsidDel="00000000" w:rsidR="00000000" w:rsidRPr="00000000">
              <w:rPr>
                <w:sz w:val="16"/>
                <w:szCs w:val="16"/>
                <w:rtl w:val="0"/>
              </w:rPr>
              <w:t xml:space="preserve">Cofundador de Inqsol (2015): más de 10 años desarrollando software para constructoras.</w:t>
            </w:r>
            <w:r w:rsidDel="00000000" w:rsidR="00000000" w:rsidRPr="00000000">
              <w:rPr>
                <w:rtl w:val="0"/>
              </w:rPr>
            </w:r>
          </w:p>
          <w:p w:rsidR="00000000" w:rsidDel="00000000" w:rsidP="00000000" w:rsidRDefault="00000000" w:rsidRPr="00000000" w14:paraId="00000447">
            <w:pPr>
              <w:spacing w:after="20" w:lineRule="auto"/>
              <w:rPr/>
            </w:pPr>
            <w:r w:rsidDel="00000000" w:rsidR="00000000" w:rsidRPr="00000000">
              <w:rPr>
                <w:sz w:val="16"/>
                <w:szCs w:val="16"/>
                <w:rtl w:val="0"/>
              </w:rPr>
              <w:t xml:space="preserve">Consejero nacional de la CChC y presidente de su Comité de Especialidades (2024 a 2026); primer vicepresidente del Laboratorio de Construcción Digital (2019 y 2020). Emprendedor y empresario.</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448">
            <w:pPr>
              <w:spacing w:after="20" w:lineRule="auto"/>
              <w:rPr/>
            </w:pPr>
            <w:r w:rsidDel="00000000" w:rsidR="00000000" w:rsidRPr="00000000">
              <w:rPr>
                <w:sz w:val="16"/>
                <w:szCs w:val="16"/>
                <w:rtl w:val="0"/>
              </w:rPr>
              <w:t xml:space="preserve">130 (75%)</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449">
            <w:pPr>
              <w:spacing w:after="20" w:lineRule="auto"/>
              <w:rPr/>
            </w:pPr>
            <w:r w:rsidDel="00000000" w:rsidR="00000000" w:rsidRPr="00000000">
              <w:rPr>
                <w:sz w:val="16"/>
                <w:szCs w:val="16"/>
                <w:rtl w:val="0"/>
              </w:rPr>
              <w:t xml:space="preserve">$25.000</w:t>
            </w:r>
            <w:r w:rsidDel="00000000" w:rsidR="00000000" w:rsidRPr="00000000">
              <w:rPr>
                <w:rtl w:val="0"/>
              </w:rPr>
            </w:r>
          </w:p>
        </w:tc>
      </w:tr>
      <w:tr>
        <w:trPr>
          <w:cantSplit w:val="0"/>
          <w:trHeight w:val="524"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4A">
            <w:pPr>
              <w:spacing w:after="20" w:lineRule="auto"/>
              <w:rPr/>
            </w:pPr>
            <w:r w:rsidDel="00000000" w:rsidR="00000000" w:rsidRPr="00000000">
              <w:rPr>
                <w:sz w:val="16"/>
                <w:szCs w:val="16"/>
                <w:rtl w:val="0"/>
              </w:rPr>
              <w:t xml:space="preserve">Nombre del subdirector/a:</w:t>
            </w:r>
            <w:r w:rsidDel="00000000" w:rsidR="00000000" w:rsidRPr="00000000">
              <w:rPr>
                <w:rtl w:val="0"/>
              </w:rPr>
            </w:r>
          </w:p>
          <w:p w:rsidR="00000000" w:rsidDel="00000000" w:rsidP="00000000" w:rsidRDefault="00000000" w:rsidRPr="00000000" w14:paraId="0000044B">
            <w:pPr>
              <w:spacing w:after="20" w:lineRule="auto"/>
              <w:rPr/>
            </w:pPr>
            <w:r w:rsidDel="00000000" w:rsidR="00000000" w:rsidRPr="00000000">
              <w:rPr>
                <w:sz w:val="16"/>
                <w:szCs w:val="16"/>
                <w:rtl w:val="0"/>
              </w:rPr>
              <w:t xml:space="preserve">Carmen Gloria Zúñiga de Kartzow</w:t>
            </w:r>
            <w:r w:rsidDel="00000000" w:rsidR="00000000" w:rsidRPr="00000000">
              <w:rPr>
                <w:rtl w:val="0"/>
              </w:rPr>
            </w:r>
          </w:p>
          <w:p w:rsidR="00000000" w:rsidDel="00000000" w:rsidP="00000000" w:rsidRDefault="00000000" w:rsidRPr="00000000" w14:paraId="0000044C">
            <w:pPr>
              <w:spacing w:after="20" w:lineRule="auto"/>
              <w:rPr/>
            </w:pPr>
            <w:r w:rsidDel="00000000" w:rsidR="00000000" w:rsidRPr="00000000">
              <w:rPr>
                <w:sz w:val="16"/>
                <w:szCs w:val="16"/>
                <w:rtl w:val="0"/>
              </w:rPr>
              <w:t xml:space="preserve">RUT: 12.023.727-6</w:t>
            </w:r>
            <w:r w:rsidDel="00000000" w:rsidR="00000000" w:rsidRPr="00000000">
              <w:rPr>
                <w:rtl w:val="0"/>
              </w:rPr>
            </w:r>
          </w:p>
          <w:p w:rsidR="00000000" w:rsidDel="00000000" w:rsidP="00000000" w:rsidRDefault="00000000" w:rsidRPr="00000000" w14:paraId="0000044D">
            <w:pPr>
              <w:spacing w:after="20" w:lineRule="auto"/>
              <w:rPr/>
            </w:pPr>
            <w:r w:rsidDel="00000000" w:rsidR="00000000" w:rsidRPr="00000000">
              <w:rPr>
                <w:sz w:val="16"/>
                <w:szCs w:val="16"/>
                <w:rtl w:val="0"/>
              </w:rPr>
              <w:t xml:space="preserve">Entidad: DTE Consulting &amp; Development SpA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4F">
            <w:pPr>
              <w:spacing w:after="20" w:lineRule="auto"/>
              <w:rPr/>
            </w:pPr>
            <w:r w:rsidDel="00000000" w:rsidR="00000000" w:rsidRPr="00000000">
              <w:rPr>
                <w:sz w:val="16"/>
                <w:szCs w:val="16"/>
                <w:rtl w:val="0"/>
              </w:rPr>
              <w:t xml:space="preserve">Subroga al Director y representa legalmente al beneficiario ante Corfo y los coejecutores.</w:t>
            </w:r>
            <w:r w:rsidDel="00000000" w:rsidR="00000000" w:rsidRPr="00000000">
              <w:rPr>
                <w:rtl w:val="0"/>
              </w:rPr>
            </w:r>
          </w:p>
          <w:p w:rsidR="00000000" w:rsidDel="00000000" w:rsidP="00000000" w:rsidRDefault="00000000" w:rsidRPr="00000000" w14:paraId="00000450">
            <w:pPr>
              <w:spacing w:after="20" w:lineRule="auto"/>
              <w:rPr/>
            </w:pPr>
            <w:r w:rsidDel="00000000" w:rsidR="00000000" w:rsidRPr="00000000">
              <w:rPr>
                <w:sz w:val="16"/>
                <w:szCs w:val="16"/>
                <w:rtl w:val="0"/>
              </w:rPr>
              <w:t xml:space="preserve">Resguarda la transparencia administrativa y financiera del Programa.</w:t>
            </w:r>
            <w:r w:rsidDel="00000000" w:rsidR="00000000" w:rsidRPr="00000000">
              <w:rPr>
                <w:rtl w:val="0"/>
              </w:rPr>
            </w:r>
          </w:p>
          <w:p w:rsidR="00000000" w:rsidDel="00000000" w:rsidP="00000000" w:rsidRDefault="00000000" w:rsidRPr="00000000" w14:paraId="00000451">
            <w:pPr>
              <w:spacing w:after="20" w:lineRule="auto"/>
              <w:rPr/>
            </w:pPr>
            <w:r w:rsidDel="00000000" w:rsidR="00000000" w:rsidRPr="00000000">
              <w:rPr>
                <w:sz w:val="16"/>
                <w:szCs w:val="16"/>
                <w:rtl w:val="0"/>
              </w:rPr>
              <w:t xml:space="preserve">Vincula el portafolio con organismos públicos y gremios del sector.</w:t>
            </w:r>
            <w:r w:rsidDel="00000000" w:rsidR="00000000" w:rsidRPr="00000000">
              <w:rPr>
                <w:rtl w:val="0"/>
              </w:rPr>
            </w:r>
          </w:p>
          <w:p w:rsidR="00000000" w:rsidDel="00000000" w:rsidP="00000000" w:rsidRDefault="00000000" w:rsidRPr="00000000" w14:paraId="00000452">
            <w:pPr>
              <w:spacing w:after="20" w:lineRule="auto"/>
              <w:rPr/>
            </w:pPr>
            <w:r w:rsidDel="00000000" w:rsidR="00000000" w:rsidRPr="00000000">
              <w:rPr>
                <w:sz w:val="16"/>
                <w:szCs w:val="16"/>
                <w:rtl w:val="0"/>
              </w:rPr>
              <w:t xml:space="preserve">Con más de 20 años de experiencia en organismos públicos y privados, actúa como validadora experta (humano en el circuito) de los criterios normativos y económicos con que se validan los resultados de la IA en todo el portafolio antes de llegar al usuario.</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54">
            <w:pPr>
              <w:spacing w:after="20" w:lineRule="auto"/>
              <w:rPr/>
            </w:pPr>
            <w:r w:rsidDel="00000000" w:rsidR="00000000" w:rsidRPr="00000000">
              <w:rPr>
                <w:sz w:val="16"/>
                <w:szCs w:val="16"/>
                <w:rtl w:val="0"/>
              </w:rPr>
              <w:t xml:space="preserve">Arquitecta PUC (ICA 7991), con más de 20 años de experiencia; ex Directora de Obras Municipales de Huechuraba y Conchalí y ex Directora de SECPLA de Lo Barnechea y Ñuñoa.</w:t>
            </w:r>
            <w:r w:rsidDel="00000000" w:rsidR="00000000" w:rsidRPr="00000000">
              <w:rPr>
                <w:rtl w:val="0"/>
              </w:rPr>
            </w:r>
          </w:p>
          <w:p w:rsidR="00000000" w:rsidDel="00000000" w:rsidP="00000000" w:rsidRDefault="00000000" w:rsidRPr="00000000" w14:paraId="00000455">
            <w:pPr>
              <w:spacing w:after="20" w:lineRule="auto"/>
              <w:rPr/>
            </w:pPr>
            <w:r w:rsidDel="00000000" w:rsidR="00000000" w:rsidRPr="00000000">
              <w:rPr>
                <w:sz w:val="16"/>
                <w:szCs w:val="16"/>
                <w:rtl w:val="0"/>
              </w:rPr>
              <w:t xml:space="preserve">Diplomada en Derecho Urbanístico (Universidad de los Andes); secretaria del Comité de Leyes del Colegio de Arquitectos de Chile.</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56">
            <w:pPr>
              <w:spacing w:after="20" w:lineRule="auto"/>
              <w:rPr/>
            </w:pPr>
            <w:r w:rsidDel="00000000" w:rsidR="00000000" w:rsidRPr="00000000">
              <w:rPr>
                <w:sz w:val="16"/>
                <w:szCs w:val="16"/>
                <w:rtl w:val="0"/>
              </w:rPr>
              <w:t xml:space="preserve">57 horas/mes</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457">
            <w:pPr>
              <w:spacing w:after="20" w:lineRule="auto"/>
              <w:rPr/>
            </w:pPr>
            <w:r w:rsidDel="00000000" w:rsidR="00000000" w:rsidRPr="00000000">
              <w:rPr>
                <w:sz w:val="16"/>
                <w:szCs w:val="16"/>
                <w:rtl w:val="0"/>
              </w:rPr>
              <w:t xml:space="preserve">$25.000</w:t>
            </w:r>
            <w:r w:rsidDel="00000000" w:rsidR="00000000" w:rsidRPr="00000000">
              <w:rPr>
                <w:rtl w:val="0"/>
              </w:rPr>
            </w:r>
          </w:p>
        </w:tc>
      </w:tr>
      <w:tr>
        <w:trPr>
          <w:cantSplit w:val="0"/>
          <w:trHeight w:val="226" w:hRule="atLeast"/>
          <w:tblHeader w:val="0"/>
        </w:trPr>
        <w:tc>
          <w:tcPr>
            <w:gridSpan w:val="7"/>
            <w:tcBorders>
              <w:left w:color="000000" w:space="0" w:sz="6" w:val="single"/>
              <w:right w:color="000000" w:space="0" w:sz="6" w:val="single"/>
            </w:tcBorders>
            <w:shd w:fill="bdd6ee" w:val="clear"/>
            <w:vAlign w:val="center"/>
          </w:tcPr>
          <w:p w:rsidR="00000000" w:rsidDel="00000000" w:rsidP="00000000" w:rsidRDefault="00000000" w:rsidRPr="00000000" w14:paraId="00000458">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EQUIPO (INTEGRANTES PRINCIPALES)</w:t>
            </w:r>
            <w:r w:rsidDel="00000000" w:rsidR="00000000" w:rsidRPr="00000000">
              <w:rPr>
                <w:sz w:val="20"/>
                <w:szCs w:val="20"/>
                <w:vertAlign w:val="superscript"/>
              </w:rPr>
              <w:footnoteReference w:customMarkFollows="0" w:id="11"/>
            </w:r>
            <w:r w:rsidDel="00000000" w:rsidR="00000000" w:rsidRPr="00000000">
              <w:rPr>
                <w:rtl w:val="0"/>
              </w:rPr>
            </w:r>
          </w:p>
        </w:tc>
      </w:tr>
      <w:tr>
        <w:trPr>
          <w:cantSplit w:val="0"/>
          <w:trHeight w:val="226"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5F">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Nombre, RUT y Entidad</w:t>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61">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63">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Capacidades técnicas</w:t>
            </w:r>
          </w:p>
        </w:tc>
        <w:tc>
          <w:tcPr>
            <w:tcBorders>
              <w:left w:color="000000" w:space="0" w:sz="6" w:val="single"/>
              <w:right w:color="000000" w:space="0" w:sz="6" w:val="single"/>
            </w:tcBorders>
            <w:shd w:fill="ffffff" w:val="clear"/>
          </w:tcPr>
          <w:p w:rsidR="00000000" w:rsidDel="00000000" w:rsidP="00000000" w:rsidRDefault="00000000" w:rsidRPr="00000000" w14:paraId="00000464">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Dedicación horaria</w:t>
            </w:r>
          </w:p>
          <w:p w:rsidR="00000000" w:rsidDel="00000000" w:rsidP="00000000" w:rsidRDefault="00000000" w:rsidRPr="00000000" w14:paraId="00000465">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(h/mes)</w:t>
            </w:r>
          </w:p>
        </w:tc>
        <w:tc>
          <w:tcPr>
            <w:tcBorders>
              <w:left w:color="000000" w:space="0" w:sz="6" w:val="single"/>
              <w:right w:color="000000" w:space="0" w:sz="6" w:val="single"/>
            </w:tcBorders>
            <w:shd w:fill="ffffff" w:val="clear"/>
          </w:tcPr>
          <w:p w:rsidR="00000000" w:rsidDel="00000000" w:rsidP="00000000" w:rsidRDefault="00000000" w:rsidRPr="00000000" w14:paraId="00000466">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Valor Hora</w:t>
            </w:r>
          </w:p>
        </w:tc>
      </w:tr>
      <w:tr>
        <w:trPr>
          <w:cantSplit w:val="0"/>
          <w:trHeight w:val="257"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67">
            <w:pPr>
              <w:spacing w:after="20" w:lineRule="auto"/>
              <w:rPr/>
            </w:pPr>
            <w:r w:rsidDel="00000000" w:rsidR="00000000" w:rsidRPr="00000000">
              <w:rPr>
                <w:sz w:val="16"/>
                <w:szCs w:val="16"/>
                <w:rtl w:val="0"/>
              </w:rPr>
              <w:t xml:space="preserve">Nombre:</w:t>
            </w:r>
            <w:r w:rsidDel="00000000" w:rsidR="00000000" w:rsidRPr="00000000">
              <w:rPr>
                <w:rtl w:val="0"/>
              </w:rPr>
            </w:r>
          </w:p>
          <w:p w:rsidR="00000000" w:rsidDel="00000000" w:rsidP="00000000" w:rsidRDefault="00000000" w:rsidRPr="00000000" w14:paraId="00000468">
            <w:pPr>
              <w:spacing w:after="20" w:lineRule="auto"/>
              <w:rPr/>
            </w:pPr>
            <w:r w:rsidDel="00000000" w:rsidR="00000000" w:rsidRPr="00000000">
              <w:rPr>
                <w:sz w:val="16"/>
                <w:szCs w:val="16"/>
                <w:rtl w:val="0"/>
              </w:rPr>
              <w:t xml:space="preserve">Andrés Salgado Henríquez</w:t>
            </w:r>
            <w:r w:rsidDel="00000000" w:rsidR="00000000" w:rsidRPr="00000000">
              <w:rPr>
                <w:rtl w:val="0"/>
              </w:rPr>
            </w:r>
          </w:p>
          <w:p w:rsidR="00000000" w:rsidDel="00000000" w:rsidP="00000000" w:rsidRDefault="00000000" w:rsidRPr="00000000" w14:paraId="00000469">
            <w:pPr>
              <w:spacing w:after="20" w:lineRule="auto"/>
              <w:rPr/>
            </w:pPr>
            <w:r w:rsidDel="00000000" w:rsidR="00000000" w:rsidRPr="00000000">
              <w:rPr>
                <w:sz w:val="16"/>
                <w:szCs w:val="16"/>
                <w:rtl w:val="0"/>
              </w:rPr>
              <w:t xml:space="preserve">RUT: 16.093.776-9</w:t>
            </w:r>
            <w:r w:rsidDel="00000000" w:rsidR="00000000" w:rsidRPr="00000000">
              <w:rPr>
                <w:rtl w:val="0"/>
              </w:rPr>
            </w:r>
          </w:p>
          <w:p w:rsidR="00000000" w:rsidDel="00000000" w:rsidP="00000000" w:rsidRDefault="00000000" w:rsidRPr="00000000" w14:paraId="0000046A">
            <w:pPr>
              <w:spacing w:after="20" w:lineRule="auto"/>
              <w:rPr/>
            </w:pPr>
            <w:r w:rsidDel="00000000" w:rsidR="00000000" w:rsidRPr="00000000">
              <w:rPr>
                <w:sz w:val="16"/>
                <w:szCs w:val="16"/>
                <w:rtl w:val="0"/>
              </w:rPr>
              <w:t xml:space="preserve">Entidad: DTE Consulting &amp; Development SpA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6C">
            <w:pPr>
              <w:spacing w:after="20" w:lineRule="auto"/>
              <w:rPr/>
            </w:pPr>
            <w:r w:rsidDel="00000000" w:rsidR="00000000" w:rsidRPr="00000000">
              <w:rPr>
                <w:sz w:val="16"/>
                <w:szCs w:val="16"/>
                <w:rtl w:val="0"/>
              </w:rPr>
              <w:t xml:space="preserve">Coordinación integral del portafolio: administra la carta Gantt, el control de hitos y las interfaces entre los proyectos P1 a P4, para asegurar coherencia en plazos, entregables y dependencias.</w:t>
            </w:r>
            <w:r w:rsidDel="00000000" w:rsidR="00000000" w:rsidRPr="00000000">
              <w:rPr>
                <w:rtl w:val="0"/>
              </w:rPr>
            </w:r>
          </w:p>
          <w:p w:rsidR="00000000" w:rsidDel="00000000" w:rsidP="00000000" w:rsidRDefault="00000000" w:rsidRPr="00000000" w14:paraId="0000046D">
            <w:pPr>
              <w:spacing w:after="20" w:lineRule="auto"/>
              <w:rPr/>
            </w:pPr>
            <w:r w:rsidDel="00000000" w:rsidR="00000000" w:rsidRPr="00000000">
              <w:rPr>
                <w:sz w:val="16"/>
                <w:szCs w:val="16"/>
                <w:rtl w:val="0"/>
              </w:rPr>
              <w:t xml:space="preserve">Administra la matriz de riesgos y el sistema de gestión de calidad del portafolio, identificando amenazas en forma anticipada, definiendo medidas de mitigación y velando por el cumplimiento de los estándares.</w:t>
            </w:r>
            <w:r w:rsidDel="00000000" w:rsidR="00000000" w:rsidRPr="00000000">
              <w:rPr>
                <w:rtl w:val="0"/>
              </w:rPr>
            </w:r>
          </w:p>
          <w:p w:rsidR="00000000" w:rsidDel="00000000" w:rsidP="00000000" w:rsidRDefault="00000000" w:rsidRPr="00000000" w14:paraId="0000046E">
            <w:pPr>
              <w:spacing w:after="20" w:lineRule="auto"/>
              <w:rPr/>
            </w:pPr>
            <w:r w:rsidDel="00000000" w:rsidR="00000000" w:rsidRPr="00000000">
              <w:rPr>
                <w:sz w:val="16"/>
                <w:szCs w:val="16"/>
                <w:rtl w:val="0"/>
              </w:rPr>
              <w:t xml:space="preserve">Es secretario técnico del Consejo Técnico: prepara los antecedentes para la toma de decisiones, registra los acuerdos y hace seguimiento a su cumplimiento.</w:t>
            </w:r>
            <w:r w:rsidDel="00000000" w:rsidR="00000000" w:rsidRPr="00000000">
              <w:rPr>
                <w:rtl w:val="0"/>
              </w:rPr>
            </w:r>
          </w:p>
          <w:p w:rsidR="00000000" w:rsidDel="00000000" w:rsidP="00000000" w:rsidRDefault="00000000" w:rsidRPr="00000000" w14:paraId="0000046F">
            <w:pPr>
              <w:spacing w:after="20" w:lineRule="auto"/>
              <w:rPr/>
            </w:pPr>
            <w:r w:rsidDel="00000000" w:rsidR="00000000" w:rsidRPr="00000000">
              <w:rPr>
                <w:sz w:val="16"/>
                <w:szCs w:val="16"/>
                <w:rtl w:val="0"/>
              </w:rPr>
              <w:t xml:space="preserve">Traduce el proceso real de desarrollo de proyectos en casos de uso y conjuntos de datos estructurados que alimentan los modelos del portafolio, de modo que las herramientas de IA reflejen la práctica profesional y aporten valor operativo.</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71">
            <w:pPr>
              <w:spacing w:after="20" w:lineRule="auto"/>
              <w:rPr/>
            </w:pPr>
            <w:r w:rsidDel="00000000" w:rsidR="00000000" w:rsidRPr="00000000">
              <w:rPr>
                <w:sz w:val="16"/>
                <w:szCs w:val="16"/>
                <w:rtl w:val="0"/>
              </w:rPr>
              <w:t xml:space="preserve">Arquitecto con 15 años de trayectoria en diseño, coordinación y planificación de proyectos en el sector público y privado, especializado en iniciativas habitacionales de distintas escalas en el marco de los programas MINVU y en la coordinación de proyectos mineros. Su enfoque combina criterios técnicos y experiencia en terreno con el uso estratégico de la inteligencia artificial como motor de validación y desarrollo de nuevas iniciativas.</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72">
            <w:pPr>
              <w:spacing w:after="20" w:lineRule="auto"/>
              <w:rPr/>
            </w:pPr>
            <w:r w:rsidDel="00000000" w:rsidR="00000000" w:rsidRPr="00000000">
              <w:rPr>
                <w:sz w:val="16"/>
                <w:szCs w:val="16"/>
                <w:rtl w:val="0"/>
              </w:rPr>
              <w:t xml:space="preserve">68 horas/mes</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473">
            <w:pPr>
              <w:spacing w:after="20" w:lineRule="auto"/>
              <w:rPr/>
            </w:pPr>
            <w:r w:rsidDel="00000000" w:rsidR="00000000" w:rsidRPr="00000000">
              <w:rPr>
                <w:sz w:val="16"/>
                <w:szCs w:val="16"/>
                <w:rtl w:val="0"/>
              </w:rPr>
              <w:t xml:space="preserve">$25.000</w:t>
            </w:r>
            <w:r w:rsidDel="00000000" w:rsidR="00000000" w:rsidRPr="00000000">
              <w:rPr>
                <w:rtl w:val="0"/>
              </w:rPr>
            </w:r>
          </w:p>
        </w:tc>
      </w:tr>
      <w:tr>
        <w:trPr>
          <w:cantSplit w:val="0"/>
          <w:trHeight w:val="219"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74">
            <w:pPr>
              <w:spacing w:after="20" w:lineRule="auto"/>
              <w:rPr/>
            </w:pPr>
            <w:r w:rsidDel="00000000" w:rsidR="00000000" w:rsidRPr="00000000">
              <w:rPr>
                <w:sz w:val="16"/>
                <w:szCs w:val="16"/>
                <w:rtl w:val="0"/>
              </w:rPr>
              <w:t xml:space="preserve">Nombre:</w:t>
            </w:r>
            <w:r w:rsidDel="00000000" w:rsidR="00000000" w:rsidRPr="00000000">
              <w:rPr>
                <w:rtl w:val="0"/>
              </w:rPr>
            </w:r>
          </w:p>
          <w:p w:rsidR="00000000" w:rsidDel="00000000" w:rsidP="00000000" w:rsidRDefault="00000000" w:rsidRPr="00000000" w14:paraId="00000475">
            <w:pPr>
              <w:spacing w:after="20" w:lineRule="auto"/>
              <w:rPr/>
            </w:pPr>
            <w:r w:rsidDel="00000000" w:rsidR="00000000" w:rsidRPr="00000000">
              <w:rPr>
                <w:sz w:val="16"/>
                <w:szCs w:val="16"/>
                <w:rtl w:val="0"/>
              </w:rPr>
              <w:t xml:space="preserve">Nicolás Caro Zúñiga</w:t>
            </w:r>
            <w:r w:rsidDel="00000000" w:rsidR="00000000" w:rsidRPr="00000000">
              <w:rPr>
                <w:rtl w:val="0"/>
              </w:rPr>
            </w:r>
          </w:p>
          <w:p w:rsidR="00000000" w:rsidDel="00000000" w:rsidP="00000000" w:rsidRDefault="00000000" w:rsidRPr="00000000" w14:paraId="00000476">
            <w:pPr>
              <w:spacing w:after="20" w:lineRule="auto"/>
              <w:rPr/>
            </w:pPr>
            <w:r w:rsidDel="00000000" w:rsidR="00000000" w:rsidRPr="00000000">
              <w:rPr>
                <w:sz w:val="16"/>
                <w:szCs w:val="16"/>
                <w:rtl w:val="0"/>
              </w:rPr>
              <w:t xml:space="preserve">RUT: 17.960.342-K</w:t>
            </w:r>
            <w:r w:rsidDel="00000000" w:rsidR="00000000" w:rsidRPr="00000000">
              <w:rPr>
                <w:rtl w:val="0"/>
              </w:rPr>
            </w:r>
          </w:p>
          <w:p w:rsidR="00000000" w:rsidDel="00000000" w:rsidP="00000000" w:rsidRDefault="00000000" w:rsidRPr="00000000" w14:paraId="00000477">
            <w:pPr>
              <w:spacing w:after="20" w:lineRule="auto"/>
              <w:rPr/>
            </w:pPr>
            <w:r w:rsidDel="00000000" w:rsidR="00000000" w:rsidRPr="00000000">
              <w:rPr>
                <w:sz w:val="16"/>
                <w:szCs w:val="16"/>
                <w:rtl w:val="0"/>
              </w:rPr>
              <w:t xml:space="preserve">Entidad: DTE Consulting &amp; Development SpA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79">
            <w:pPr>
              <w:spacing w:after="20" w:lineRule="auto"/>
              <w:rPr/>
            </w:pPr>
            <w:r w:rsidDel="00000000" w:rsidR="00000000" w:rsidRPr="00000000">
              <w:rPr>
                <w:sz w:val="16"/>
                <w:szCs w:val="16"/>
                <w:rtl w:val="0"/>
              </w:rPr>
              <w:t xml:space="preserve">Coordina y apoya la operación administrativa y financiera: presupuesto y rendiciones a Corfo. Lleva la bitácora, la carta Gantt y los informes de avance técnico-financiero para los Consejos y Corfo.</w:t>
            </w:r>
            <w:r w:rsidDel="00000000" w:rsidR="00000000" w:rsidRPr="00000000">
              <w:rPr>
                <w:rtl w:val="0"/>
              </w:rPr>
            </w:r>
          </w:p>
          <w:p w:rsidR="00000000" w:rsidDel="00000000" w:rsidP="00000000" w:rsidRDefault="00000000" w:rsidRPr="00000000" w14:paraId="0000047A">
            <w:pPr>
              <w:spacing w:after="20" w:lineRule="auto"/>
              <w:rPr/>
            </w:pPr>
            <w:r w:rsidDel="00000000" w:rsidR="00000000" w:rsidRPr="00000000">
              <w:rPr>
                <w:sz w:val="16"/>
                <w:szCs w:val="16"/>
                <w:rtl w:val="0"/>
              </w:rPr>
              <w:t xml:space="preserve">Lidera el plan comunicacional y de medición de impacto ESG/ODS y apoya el modelo de negocio de escalamiento comercial.</w:t>
            </w:r>
            <w:r w:rsidDel="00000000" w:rsidR="00000000" w:rsidRPr="00000000">
              <w:rPr>
                <w:rtl w:val="0"/>
              </w:rPr>
            </w:r>
          </w:p>
          <w:p w:rsidR="00000000" w:rsidDel="00000000" w:rsidP="00000000" w:rsidRDefault="00000000" w:rsidRPr="00000000" w14:paraId="0000047B">
            <w:pPr>
              <w:spacing w:after="20" w:lineRule="auto"/>
              <w:rPr/>
            </w:pPr>
            <w:r w:rsidDel="00000000" w:rsidR="00000000" w:rsidRPr="00000000">
              <w:rPr>
                <w:sz w:val="16"/>
                <w:szCs w:val="16"/>
                <w:rtl w:val="0"/>
              </w:rPr>
              <w:t xml:space="preserve">Su formación Full Stack le permite especificar integraciones y dialogar directamente con los equipos de desarrollo de los coejecutores en la automatización de datos y procesos.</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7D">
            <w:pPr>
              <w:spacing w:after="20" w:lineRule="auto"/>
              <w:rPr/>
            </w:pPr>
            <w:r w:rsidDel="00000000" w:rsidR="00000000" w:rsidRPr="00000000">
              <w:rPr>
                <w:sz w:val="16"/>
                <w:szCs w:val="16"/>
                <w:rtl w:val="0"/>
              </w:rPr>
              <w:t xml:space="preserve">Publicista, con cerca de 10 años de experiencia en el asesoramiento a actores privados desde el origen de sus iniciativas, en la conformación de modelos de negocio, marca y sistemas administrativos de operaciones y ventas. Programador Full Stack Java por el Programa Talento Digital de Duoc UC.</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7E">
            <w:pPr>
              <w:spacing w:after="20" w:lineRule="auto"/>
              <w:rPr/>
            </w:pPr>
            <w:r w:rsidDel="00000000" w:rsidR="00000000" w:rsidRPr="00000000">
              <w:rPr>
                <w:sz w:val="16"/>
                <w:szCs w:val="16"/>
                <w:rtl w:val="0"/>
              </w:rPr>
              <w:t xml:space="preserve">69 horas/mes</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47F">
            <w:pPr>
              <w:spacing w:after="20" w:lineRule="auto"/>
              <w:rPr/>
            </w:pPr>
            <w:r w:rsidDel="00000000" w:rsidR="00000000" w:rsidRPr="00000000">
              <w:rPr>
                <w:sz w:val="16"/>
                <w:szCs w:val="16"/>
                <w:rtl w:val="0"/>
              </w:rPr>
              <w:t xml:space="preserve">$18.750</w:t>
            </w:r>
            <w:r w:rsidDel="00000000" w:rsidR="00000000" w:rsidRPr="00000000">
              <w:rPr>
                <w:rtl w:val="0"/>
              </w:rPr>
            </w:r>
          </w:p>
        </w:tc>
      </w:tr>
      <w:tr>
        <w:trPr>
          <w:cantSplit w:val="0"/>
          <w:trHeight w:val="353"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80">
            <w:pPr>
              <w:spacing w:after="20" w:lineRule="auto"/>
              <w:rPr/>
            </w:pPr>
            <w:r w:rsidDel="00000000" w:rsidR="00000000" w:rsidRPr="00000000">
              <w:rPr>
                <w:sz w:val="16"/>
                <w:szCs w:val="16"/>
                <w:rtl w:val="0"/>
              </w:rPr>
              <w:t xml:space="preserve">Nombre:</w:t>
            </w:r>
            <w:r w:rsidDel="00000000" w:rsidR="00000000" w:rsidRPr="00000000">
              <w:rPr>
                <w:rtl w:val="0"/>
              </w:rPr>
            </w:r>
          </w:p>
          <w:p w:rsidR="00000000" w:rsidDel="00000000" w:rsidP="00000000" w:rsidRDefault="00000000" w:rsidRPr="00000000" w14:paraId="00000481">
            <w:pPr>
              <w:spacing w:after="20" w:lineRule="auto"/>
              <w:rPr/>
            </w:pPr>
            <w:r w:rsidDel="00000000" w:rsidR="00000000" w:rsidRPr="00000000">
              <w:rPr>
                <w:sz w:val="16"/>
                <w:szCs w:val="16"/>
                <w:rtl w:val="0"/>
              </w:rPr>
              <w:t xml:space="preserve">Mauricio Pruzzo Gárate</w:t>
            </w:r>
            <w:r w:rsidDel="00000000" w:rsidR="00000000" w:rsidRPr="00000000">
              <w:rPr>
                <w:rtl w:val="0"/>
              </w:rPr>
            </w:r>
          </w:p>
          <w:p w:rsidR="00000000" w:rsidDel="00000000" w:rsidP="00000000" w:rsidRDefault="00000000" w:rsidRPr="00000000" w14:paraId="00000482">
            <w:pPr>
              <w:spacing w:after="20" w:lineRule="auto"/>
              <w:rPr/>
            </w:pPr>
            <w:r w:rsidDel="00000000" w:rsidR="00000000" w:rsidRPr="00000000">
              <w:rPr>
                <w:sz w:val="16"/>
                <w:szCs w:val="16"/>
                <w:rtl w:val="0"/>
              </w:rPr>
              <w:t xml:space="preserve">RUT: 19.323.238-8</w:t>
            </w:r>
            <w:r w:rsidDel="00000000" w:rsidR="00000000" w:rsidRPr="00000000">
              <w:rPr>
                <w:rtl w:val="0"/>
              </w:rPr>
            </w:r>
          </w:p>
          <w:p w:rsidR="00000000" w:rsidDel="00000000" w:rsidP="00000000" w:rsidRDefault="00000000" w:rsidRPr="00000000" w14:paraId="00000483">
            <w:pPr>
              <w:spacing w:after="20" w:lineRule="auto"/>
              <w:rPr/>
            </w:pPr>
            <w:r w:rsidDel="00000000" w:rsidR="00000000" w:rsidRPr="00000000">
              <w:rPr>
                <w:sz w:val="16"/>
                <w:szCs w:val="16"/>
                <w:rtl w:val="0"/>
              </w:rPr>
              <w:t xml:space="preserve">Entidad: DTE Consulting &amp; Development SpA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85">
            <w:pPr>
              <w:spacing w:after="20" w:lineRule="auto"/>
              <w:rPr/>
            </w:pPr>
            <w:r w:rsidDel="00000000" w:rsidR="00000000" w:rsidRPr="00000000">
              <w:rPr>
                <w:sz w:val="16"/>
                <w:szCs w:val="16"/>
                <w:rtl w:val="0"/>
              </w:rPr>
              <w:t xml:space="preserve">Gestiona la propiedad intelectual y la transferencia tecnológica del portafolio: registro de activos, vigilancia tecnológica y capacitación.</w:t>
            </w:r>
            <w:r w:rsidDel="00000000" w:rsidR="00000000" w:rsidRPr="00000000">
              <w:rPr>
                <w:rtl w:val="0"/>
              </w:rPr>
            </w:r>
          </w:p>
          <w:p w:rsidR="00000000" w:rsidDel="00000000" w:rsidP="00000000" w:rsidRDefault="00000000" w:rsidRPr="00000000" w14:paraId="00000486">
            <w:pPr>
              <w:spacing w:after="20" w:lineRule="auto"/>
              <w:rPr/>
            </w:pPr>
            <w:r w:rsidDel="00000000" w:rsidR="00000000" w:rsidRPr="00000000">
              <w:rPr>
                <w:sz w:val="16"/>
                <w:szCs w:val="16"/>
                <w:rtl w:val="0"/>
              </w:rPr>
              <w:t xml:space="preserve">Administra el esquema de datos común y la trazabilidad de las fuentes normativas y territoriales.</w:t>
            </w:r>
            <w:r w:rsidDel="00000000" w:rsidR="00000000" w:rsidRPr="00000000">
              <w:rPr>
                <w:rtl w:val="0"/>
              </w:rPr>
            </w:r>
          </w:p>
          <w:p w:rsidR="00000000" w:rsidDel="00000000" w:rsidP="00000000" w:rsidRDefault="00000000" w:rsidRPr="00000000" w14:paraId="00000487">
            <w:pPr>
              <w:spacing w:after="20" w:lineRule="auto"/>
              <w:rPr/>
            </w:pPr>
            <w:r w:rsidDel="00000000" w:rsidR="00000000" w:rsidRPr="00000000">
              <w:rPr>
                <w:sz w:val="16"/>
                <w:szCs w:val="16"/>
                <w:rtl w:val="0"/>
              </w:rPr>
              <w:t xml:space="preserve">Da seguimiento al IRL de P1 a P4 y estructura los datos normativos y territoriales que comparten los modelos del portafolio.</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89">
            <w:pPr>
              <w:spacing w:after="20" w:lineRule="auto"/>
              <w:rPr/>
            </w:pPr>
            <w:r w:rsidDel="00000000" w:rsidR="00000000" w:rsidRPr="00000000">
              <w:rPr>
                <w:sz w:val="16"/>
                <w:szCs w:val="16"/>
                <w:rtl w:val="0"/>
              </w:rPr>
              <w:t xml:space="preserve">Arquitecto, magíster en Ciudad y Paisaje (UDD), especialista en normativa urbana y análisis de información geográfica (SIG).</w:t>
            </w:r>
            <w:r w:rsidDel="00000000" w:rsidR="00000000" w:rsidRPr="00000000">
              <w:rPr>
                <w:rtl w:val="0"/>
              </w:rPr>
            </w:r>
          </w:p>
          <w:p w:rsidR="00000000" w:rsidDel="00000000" w:rsidP="00000000" w:rsidRDefault="00000000" w:rsidRPr="00000000" w14:paraId="0000048A">
            <w:pPr>
              <w:spacing w:after="20" w:lineRule="auto"/>
              <w:rPr/>
            </w:pPr>
            <w:r w:rsidDel="00000000" w:rsidR="00000000" w:rsidRPr="00000000">
              <w:rPr>
                <w:sz w:val="16"/>
                <w:szCs w:val="16"/>
                <w:rtl w:val="0"/>
              </w:rPr>
              <w:t xml:space="preserve">Desarrolló la plataforma “Terrenos DS49”, piloto que se incorpora a P1 como primer desarrollo.</w:t>
            </w:r>
            <w:r w:rsidDel="00000000" w:rsidR="00000000" w:rsidRPr="00000000">
              <w:rPr>
                <w:rtl w:val="0"/>
              </w:rPr>
            </w:r>
          </w:p>
          <w:p w:rsidR="00000000" w:rsidDel="00000000" w:rsidP="00000000" w:rsidRDefault="00000000" w:rsidRPr="00000000" w14:paraId="0000048B">
            <w:pPr>
              <w:spacing w:after="20" w:lineRule="auto"/>
              <w:rPr/>
            </w:pPr>
            <w:r w:rsidDel="00000000" w:rsidR="00000000" w:rsidRPr="00000000">
              <w:rPr>
                <w:sz w:val="16"/>
                <w:szCs w:val="16"/>
                <w:rtl w:val="0"/>
              </w:rPr>
              <w:t xml:space="preserve">Vinculación internacional a través de IFLA (International Federation of Landscape Architects) con iniciativas de desarrollo tecnológico.</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8C">
            <w:pPr>
              <w:spacing w:after="20" w:lineRule="auto"/>
              <w:rPr/>
            </w:pPr>
            <w:r w:rsidDel="00000000" w:rsidR="00000000" w:rsidRPr="00000000">
              <w:rPr>
                <w:sz w:val="16"/>
                <w:szCs w:val="16"/>
                <w:rtl w:val="0"/>
              </w:rPr>
              <w:t xml:space="preserve">69 horas/mes</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48D">
            <w:pPr>
              <w:spacing w:after="20" w:lineRule="auto"/>
              <w:rPr/>
            </w:pPr>
            <w:r w:rsidDel="00000000" w:rsidR="00000000" w:rsidRPr="00000000">
              <w:rPr>
                <w:sz w:val="16"/>
                <w:szCs w:val="16"/>
                <w:rtl w:val="0"/>
              </w:rPr>
              <w:t xml:space="preserve">$18.750</w:t>
            </w:r>
            <w:r w:rsidDel="00000000" w:rsidR="00000000" w:rsidRPr="00000000">
              <w:rPr>
                <w:rtl w:val="0"/>
              </w:rPr>
            </w:r>
          </w:p>
        </w:tc>
      </w:tr>
      <w:tr>
        <w:trPr>
          <w:cantSplit w:val="0"/>
          <w:trHeight w:val="353"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8E">
            <w:pPr>
              <w:spacing w:after="20" w:lineRule="auto"/>
              <w:rPr/>
            </w:pPr>
            <w:r w:rsidDel="00000000" w:rsidR="00000000" w:rsidRPr="00000000">
              <w:rPr>
                <w:sz w:val="16"/>
                <w:szCs w:val="16"/>
                <w:rtl w:val="0"/>
              </w:rPr>
              <w:t xml:space="preserve">Nombre: Por contratar</w:t>
            </w:r>
            <w:r w:rsidDel="00000000" w:rsidR="00000000" w:rsidRPr="00000000">
              <w:rPr>
                <w:rtl w:val="0"/>
              </w:rPr>
            </w:r>
          </w:p>
          <w:p w:rsidR="00000000" w:rsidDel="00000000" w:rsidP="00000000" w:rsidRDefault="00000000" w:rsidRPr="00000000" w14:paraId="0000048F">
            <w:pPr>
              <w:spacing w:after="20" w:lineRule="auto"/>
              <w:rPr/>
            </w:pPr>
            <w:r w:rsidDel="00000000" w:rsidR="00000000" w:rsidRPr="00000000">
              <w:rPr>
                <w:sz w:val="16"/>
                <w:szCs w:val="16"/>
                <w:rtl w:val="0"/>
              </w:rPr>
              <w:t xml:space="preserve">RUT: Por definir</w:t>
            </w:r>
            <w:r w:rsidDel="00000000" w:rsidR="00000000" w:rsidRPr="00000000">
              <w:rPr>
                <w:rtl w:val="0"/>
              </w:rPr>
            </w:r>
          </w:p>
          <w:p w:rsidR="00000000" w:rsidDel="00000000" w:rsidP="00000000" w:rsidRDefault="00000000" w:rsidRPr="00000000" w14:paraId="00000490">
            <w:pPr>
              <w:spacing w:after="20" w:lineRule="auto"/>
              <w:rPr/>
            </w:pPr>
            <w:r w:rsidDel="00000000" w:rsidR="00000000" w:rsidRPr="00000000">
              <w:rPr>
                <w:sz w:val="16"/>
                <w:szCs w:val="16"/>
                <w:rtl w:val="0"/>
              </w:rPr>
              <w:t xml:space="preserve">Entidad: DTE Consulting &amp; Development SpA</w:t>
            </w:r>
            <w:r w:rsidDel="00000000" w:rsidR="00000000" w:rsidRPr="00000000">
              <w:rPr>
                <w:rtl w:val="0"/>
              </w:rPr>
            </w:r>
          </w:p>
          <w:p w:rsidR="00000000" w:rsidDel="00000000" w:rsidP="00000000" w:rsidRDefault="00000000" w:rsidRPr="00000000" w14:paraId="00000491">
            <w:pPr>
              <w:spacing w:after="20" w:lineRule="auto"/>
              <w:rPr/>
            </w:pPr>
            <w:r w:rsidDel="00000000" w:rsidR="00000000" w:rsidRPr="00000000">
              <w:rPr>
                <w:sz w:val="16"/>
                <w:szCs w:val="16"/>
                <w:rtl w:val="0"/>
              </w:rPr>
              <w:t xml:space="preserve">Rol: Profesional de administración y rendiciones</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93">
            <w:pPr>
              <w:spacing w:after="20" w:lineRule="auto"/>
              <w:rPr/>
            </w:pPr>
            <w:r w:rsidDel="00000000" w:rsidR="00000000" w:rsidRPr="00000000">
              <w:rPr>
                <w:sz w:val="16"/>
                <w:szCs w:val="16"/>
                <w:rtl w:val="0"/>
              </w:rPr>
              <w:t xml:space="preserve">Dedicación exclusiva a rendiciones y administración del Programa.</w:t>
            </w:r>
            <w:r w:rsidDel="00000000" w:rsidR="00000000" w:rsidRPr="00000000">
              <w:rPr>
                <w:rtl w:val="0"/>
              </w:rPr>
            </w:r>
          </w:p>
          <w:p w:rsidR="00000000" w:rsidDel="00000000" w:rsidP="00000000" w:rsidRDefault="00000000" w:rsidRPr="00000000" w14:paraId="00000494">
            <w:pPr>
              <w:spacing w:after="20" w:lineRule="auto"/>
              <w:rPr/>
            </w:pPr>
            <w:r w:rsidDel="00000000" w:rsidR="00000000" w:rsidRPr="00000000">
              <w:rPr>
                <w:sz w:val="16"/>
                <w:szCs w:val="16"/>
                <w:rtl w:val="0"/>
              </w:rPr>
              <w:t xml:space="preserve">Rendiciones mensuales por proyecto y participante, respaldo documental y adquisiciones.</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96">
            <w:pPr>
              <w:spacing w:after="20" w:lineRule="auto"/>
              <w:rPr/>
            </w:pPr>
            <w:r w:rsidDel="00000000" w:rsidR="00000000" w:rsidRPr="00000000">
              <w:rPr>
                <w:sz w:val="16"/>
                <w:szCs w:val="16"/>
                <w:rtl w:val="0"/>
              </w:rPr>
              <w:t xml:space="preserve">Experiencia en rendiciones de proyectos con financiamiento público, control presupuestario y adquisiciones.</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97">
            <w:pPr>
              <w:spacing w:after="20" w:lineRule="auto"/>
              <w:rPr/>
            </w:pPr>
            <w:r w:rsidDel="00000000" w:rsidR="00000000" w:rsidRPr="00000000">
              <w:rPr>
                <w:sz w:val="16"/>
                <w:szCs w:val="16"/>
                <w:rtl w:val="0"/>
              </w:rPr>
              <w:t xml:space="preserve">173 horas/mes</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498">
            <w:pPr>
              <w:spacing w:after="20" w:lineRule="auto"/>
              <w:rPr/>
            </w:pPr>
            <w:r w:rsidDel="00000000" w:rsidR="00000000" w:rsidRPr="00000000">
              <w:rPr>
                <w:sz w:val="16"/>
                <w:szCs w:val="16"/>
                <w:rtl w:val="0"/>
              </w:rPr>
              <w:t xml:space="preserve">$10.000</w:t>
            </w:r>
            <w:r w:rsidDel="00000000" w:rsidR="00000000" w:rsidRPr="00000000">
              <w:rPr>
                <w:rtl w:val="0"/>
              </w:rPr>
            </w:r>
          </w:p>
        </w:tc>
      </w:tr>
      <w:tr>
        <w:trPr>
          <w:cantSplit w:val="0"/>
          <w:trHeight w:val="214" w:hRule="atLeast"/>
          <w:tblHeader w:val="0"/>
        </w:trPr>
        <w:tc>
          <w:tcPr>
            <w:gridSpan w:val="7"/>
            <w:tcBorders>
              <w:left w:color="000000" w:space="0" w:sz="6" w:val="single"/>
              <w:right w:color="000000" w:space="0" w:sz="6" w:val="single"/>
            </w:tcBorders>
            <w:shd w:fill="c6d9f1" w:val="clear"/>
            <w:vAlign w:val="center"/>
          </w:tcPr>
          <w:p w:rsidR="00000000" w:rsidDel="00000000" w:rsidP="00000000" w:rsidRDefault="00000000" w:rsidRPr="00000000" w14:paraId="00000499">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METODOLOGÍA Y PLAN DE TRABAJO</w:t>
            </w:r>
          </w:p>
        </w:tc>
      </w:tr>
      <w:tr>
        <w:trPr>
          <w:cantSplit w:val="0"/>
          <w:trHeight w:val="214" w:hRule="atLeast"/>
          <w:tblHeader w:val="0"/>
        </w:trPr>
        <w:tc>
          <w:tcPr>
            <w:gridSpan w:val="7"/>
            <w:tcBorders>
              <w:left w:color="000000" w:space="0" w:sz="6" w:val="single"/>
              <w:right w:color="000000" w:space="0" w:sz="6" w:val="single"/>
            </w:tcBorders>
            <w:vAlign w:val="center"/>
          </w:tcPr>
          <w:p w:rsidR="00000000" w:rsidDel="00000000" w:rsidP="00000000" w:rsidRDefault="00000000" w:rsidRPr="00000000" w14:paraId="000004A0">
            <w:pPr>
              <w:spacing w:after="80" w:before="40" w:lineRule="auto"/>
              <w:jc w:val="both"/>
              <w:rPr/>
            </w:pPr>
            <w:r w:rsidDel="00000000" w:rsidR="00000000" w:rsidRPr="00000000">
              <w:rPr>
                <w:sz w:val="20"/>
                <w:szCs w:val="20"/>
                <w:rtl w:val="0"/>
              </w:rPr>
              <w:t xml:space="preserve">El proyecto de gestión y administración tiene como principal objetivo poner en marcha el Programa en su totalidad, generando las condiciones necesarias para el correcto funcionamiento de los proyectos, su regulación (mediante un reglamento de funcionamiento) y su operatividad en los ámbitos técnico y financiero.</w:t>
            </w:r>
            <w:r w:rsidDel="00000000" w:rsidR="00000000" w:rsidRPr="00000000">
              <w:rPr>
                <w:rtl w:val="0"/>
              </w:rPr>
            </w:r>
          </w:p>
          <w:p w:rsidR="00000000" w:rsidDel="00000000" w:rsidP="00000000" w:rsidRDefault="00000000" w:rsidRPr="00000000" w14:paraId="000004A1">
            <w:pPr>
              <w:spacing w:after="80" w:before="40" w:lineRule="auto"/>
              <w:jc w:val="both"/>
              <w:rPr/>
            </w:pPr>
            <w:r w:rsidDel="00000000" w:rsidR="00000000" w:rsidRPr="00000000">
              <w:rPr>
                <w:sz w:val="20"/>
                <w:szCs w:val="20"/>
                <w:rtl w:val="0"/>
              </w:rPr>
              <w:t xml:space="preserve">En forma complementaria, busca potenciar los procesos de transferencia de conocimiento para generar una solución escalable que permita el funcionamiento y el ingreso al mercado de los productos desarrollados en el portafolio para la optimización de la industria de la construcción.</w:t>
            </w:r>
            <w:r w:rsidDel="00000000" w:rsidR="00000000" w:rsidRPr="00000000">
              <w:rPr>
                <w:rtl w:val="0"/>
              </w:rPr>
            </w:r>
          </w:p>
          <w:p w:rsidR="00000000" w:rsidDel="00000000" w:rsidP="00000000" w:rsidRDefault="00000000" w:rsidRPr="00000000" w14:paraId="000004A2">
            <w:pPr>
              <w:spacing w:after="80" w:before="40" w:lineRule="auto"/>
              <w:jc w:val="both"/>
              <w:rPr/>
            </w:pPr>
            <w:r w:rsidDel="00000000" w:rsidR="00000000" w:rsidRPr="00000000">
              <w:rPr>
                <w:sz w:val="20"/>
                <w:szCs w:val="20"/>
                <w:rtl w:val="0"/>
              </w:rPr>
              <w:t xml:space="preserve">Para abordar los objetivos del Programa, este proyecto desarrollará las siguientes actividades por dimensión:</w:t>
            </w:r>
            <w:r w:rsidDel="00000000" w:rsidR="00000000" w:rsidRPr="00000000">
              <w:rPr>
                <w:rtl w:val="0"/>
              </w:rPr>
            </w:r>
          </w:p>
          <w:p w:rsidR="00000000" w:rsidDel="00000000" w:rsidP="00000000" w:rsidRDefault="00000000" w:rsidRPr="00000000" w14:paraId="000004A3">
            <w:pPr>
              <w:keepNext w:val="1"/>
              <w:spacing w:after="40" w:before="100" w:lineRule="auto"/>
              <w:jc w:val="both"/>
              <w:rPr/>
            </w:pPr>
            <w:r w:rsidDel="00000000" w:rsidR="00000000" w:rsidRPr="00000000">
              <w:rPr>
                <w:b w:val="1"/>
                <w:bCs w:val="1"/>
                <w:sz w:val="20"/>
                <w:szCs w:val="20"/>
                <w:rtl w:val="0"/>
              </w:rPr>
              <w:t xml:space="preserve">1. Área estratégica y directiva</w:t>
            </w:r>
            <w:r w:rsidDel="00000000" w:rsidR="00000000" w:rsidRPr="00000000">
              <w:rPr>
                <w:rtl w:val="0"/>
              </w:rPr>
            </w:r>
          </w:p>
          <w:p w:rsidR="00000000" w:rsidDel="00000000" w:rsidP="00000000" w:rsidRDefault="00000000" w:rsidRPr="00000000" w14:paraId="000004A4">
            <w:pPr>
              <w:spacing w:after="40" w:lineRule="auto"/>
              <w:ind w:left="284" w:hanging="284"/>
              <w:jc w:val="both"/>
              <w:rPr/>
            </w:pPr>
            <w:r w:rsidDel="00000000" w:rsidR="00000000" w:rsidRPr="00000000">
              <w:rPr>
                <w:sz w:val="20"/>
                <w:szCs w:val="20"/>
                <w:rtl w:val="0"/>
              </w:rPr>
              <w:t xml:space="preserve">•</w:t>
              <w:tab/>
              <w:t xml:space="preserve">Implementación del modelo de gobernanza descrito en la presente propuesta, considerando las observaciones entregadas por Corfo.</w:t>
            </w:r>
            <w:r w:rsidDel="00000000" w:rsidR="00000000" w:rsidRPr="00000000">
              <w:rPr>
                <w:rtl w:val="0"/>
              </w:rPr>
            </w:r>
          </w:p>
          <w:p w:rsidR="00000000" w:rsidDel="00000000" w:rsidP="00000000" w:rsidRDefault="00000000" w:rsidRPr="00000000" w14:paraId="000004A5">
            <w:pPr>
              <w:spacing w:after="40" w:lineRule="auto"/>
              <w:ind w:left="284" w:hanging="284"/>
              <w:jc w:val="both"/>
              <w:rPr/>
            </w:pPr>
            <w:r w:rsidDel="00000000" w:rsidR="00000000" w:rsidRPr="00000000">
              <w:rPr>
                <w:sz w:val="20"/>
                <w:szCs w:val="20"/>
                <w:rtl w:val="0"/>
              </w:rPr>
              <w:t xml:space="preserve">•</w:t>
              <w:tab/>
              <w:t xml:space="preserve">Puesta en marcha del área estratégica y directiva mediante la conformación de los Consejos Estratégico y Técnico. Los profesionales que integren los Consejos asesorarán la ejecución del portafolio de proyectos y el ingreso al mercado para rentabilizar los productos del Programa. Ambos Consejos tendrán un reglamento que regule las decisiones que deben adoptar, su periodicidad, su modalidad de trabajo y la forma de tomar decisiones al sesionar.</w:t>
            </w:r>
            <w:r w:rsidDel="00000000" w:rsidR="00000000" w:rsidRPr="00000000">
              <w:rPr>
                <w:rtl w:val="0"/>
              </w:rPr>
            </w:r>
          </w:p>
          <w:p w:rsidR="00000000" w:rsidDel="00000000" w:rsidP="00000000" w:rsidRDefault="00000000" w:rsidRPr="00000000" w14:paraId="000004A6">
            <w:pPr>
              <w:spacing w:after="40" w:lineRule="auto"/>
              <w:ind w:left="284" w:hanging="284"/>
              <w:jc w:val="both"/>
              <w:rPr/>
            </w:pPr>
            <w:r w:rsidDel="00000000" w:rsidR="00000000" w:rsidRPr="00000000">
              <w:rPr>
                <w:sz w:val="20"/>
                <w:szCs w:val="20"/>
                <w:rtl w:val="0"/>
              </w:rPr>
              <w:t xml:space="preserve">•</w:t>
              <w:tab/>
              <w:t xml:space="preserve">Generación de un reglamento de operaciones que dé transparencia a los integrantes del Programa, con herramientas que aseguren la transparencia de la gestión técnica y financiera.</w:t>
            </w:r>
            <w:r w:rsidDel="00000000" w:rsidR="00000000" w:rsidRPr="00000000">
              <w:rPr>
                <w:rtl w:val="0"/>
              </w:rPr>
            </w:r>
          </w:p>
          <w:p w:rsidR="00000000" w:rsidDel="00000000" w:rsidP="00000000" w:rsidRDefault="00000000" w:rsidRPr="00000000" w14:paraId="000004A7">
            <w:pPr>
              <w:keepNext w:val="1"/>
              <w:spacing w:after="40" w:before="100" w:lineRule="auto"/>
              <w:jc w:val="both"/>
              <w:rPr/>
            </w:pPr>
            <w:r w:rsidDel="00000000" w:rsidR="00000000" w:rsidRPr="00000000">
              <w:rPr>
                <w:b w:val="1"/>
                <w:bCs w:val="1"/>
                <w:sz w:val="20"/>
                <w:szCs w:val="20"/>
                <w:rtl w:val="0"/>
              </w:rPr>
              <w:t xml:space="preserve">2. Área operativa</w:t>
            </w:r>
            <w:r w:rsidDel="00000000" w:rsidR="00000000" w:rsidRPr="00000000">
              <w:rPr>
                <w:rtl w:val="0"/>
              </w:rPr>
            </w:r>
          </w:p>
          <w:p w:rsidR="00000000" w:rsidDel="00000000" w:rsidP="00000000" w:rsidRDefault="00000000" w:rsidRPr="00000000" w14:paraId="000004A8">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Área técnica:</w:t>
            </w:r>
            <w:r w:rsidDel="00000000" w:rsidR="00000000" w:rsidRPr="00000000">
              <w:rPr>
                <w:sz w:val="20"/>
                <w:szCs w:val="20"/>
                <w:rtl w:val="0"/>
              </w:rPr>
              <w:t xml:space="preserve"> desarrollo de conocimiento, coordinación de los proyectos de desarrollo y generación de conocimiento en IA para el rubro de la construcción. Para un adecuado funcionamiento, se formalizarán convenios de colaboración entre los coejecutores y el gestor tecnológico, con un programa de monitoreo técnico y financiero. Además, se implementará un sistema de gestión de calidad para el manejo del portafolio de proyectos, con el fin de asegurar la calidad de los resultados; el plan de monitoreo contempla indicadores para medir el desempeño desde los puntos de vista económico, social, ambiental y productivo.</w:t>
            </w:r>
            <w:r w:rsidDel="00000000" w:rsidR="00000000" w:rsidRPr="00000000">
              <w:rPr>
                <w:rtl w:val="0"/>
              </w:rPr>
            </w:r>
          </w:p>
          <w:p w:rsidR="00000000" w:rsidDel="00000000" w:rsidP="00000000" w:rsidRDefault="00000000" w:rsidRPr="00000000" w14:paraId="000004A9">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Área financiera:</w:t>
            </w:r>
            <w:r w:rsidDel="00000000" w:rsidR="00000000" w:rsidRPr="00000000">
              <w:rPr>
                <w:sz w:val="20"/>
                <w:szCs w:val="20"/>
                <w:rtl w:val="0"/>
              </w:rPr>
              <w:t xml:space="preserve"> seguimiento financiero general del Programa y verificación de la consistencia de los gastos con las actividades desarrolladas. Es responsable de dar seguimiento a los parámetros establecidos en los convenios de coejecución con cada participante, tanto en lo técnico como en lo financiero.</w:t>
            </w:r>
            <w:r w:rsidDel="00000000" w:rsidR="00000000" w:rsidRPr="00000000">
              <w:rPr>
                <w:rtl w:val="0"/>
              </w:rPr>
            </w:r>
          </w:p>
          <w:p w:rsidR="00000000" w:rsidDel="00000000" w:rsidP="00000000" w:rsidRDefault="00000000" w:rsidRPr="00000000" w14:paraId="000004AA">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Área de negocio:</w:t>
            </w:r>
            <w:r w:rsidDel="00000000" w:rsidR="00000000" w:rsidRPr="00000000">
              <w:rPr>
                <w:sz w:val="20"/>
                <w:szCs w:val="20"/>
                <w:rtl w:val="0"/>
              </w:rPr>
              <w:t xml:space="preserve"> generación de alianzas estratégicas y convenios de colaboración para la sostenibilidad de los desarrollos una vez terminado el financiamiento. Se aplicará una metodología de evaluación comercial y financiera de los desarrollos para su empaquetamiento y comercialización, y un plan comunicacional para difundir los avances y resultados entre potenciales clientes mediante notas de prensa, medios digitales y actividades presenciales, entre otros.</w:t>
            </w:r>
            <w:r w:rsidDel="00000000" w:rsidR="00000000" w:rsidRPr="00000000">
              <w:rPr>
                <w:rtl w:val="0"/>
              </w:rPr>
            </w:r>
          </w:p>
          <w:p w:rsidR="00000000" w:rsidDel="00000000" w:rsidP="00000000" w:rsidRDefault="00000000" w:rsidRPr="00000000" w14:paraId="000004AB">
            <w:pPr>
              <w:spacing w:after="80" w:before="40" w:lineRule="auto"/>
              <w:jc w:val="both"/>
              <w:rPr/>
            </w:pPr>
            <w:r w:rsidDel="00000000" w:rsidR="00000000" w:rsidRPr="00000000">
              <w:rPr>
                <w:sz w:val="20"/>
                <w:szCs w:val="20"/>
                <w:rtl w:val="0"/>
              </w:rPr>
              <w:t xml:space="preserve">Las áreas operativas se articularán de manera de generar las capacidades necesarias para un modelo operativo eficiente, que responda a las necesidades de la construcción mediante soluciones tecnológicas con IA.</w:t>
            </w:r>
            <w:r w:rsidDel="00000000" w:rsidR="00000000" w:rsidRPr="00000000">
              <w:rPr>
                <w:rtl w:val="0"/>
              </w:rPr>
            </w:r>
          </w:p>
          <w:p w:rsidR="00000000" w:rsidDel="00000000" w:rsidP="00000000" w:rsidRDefault="00000000" w:rsidRPr="00000000" w14:paraId="000004AC">
            <w:pPr>
              <w:keepNext w:val="1"/>
              <w:spacing w:after="40" w:before="100" w:lineRule="auto"/>
              <w:jc w:val="both"/>
              <w:rPr/>
            </w:pPr>
            <w:r w:rsidDel="00000000" w:rsidR="00000000" w:rsidRPr="00000000">
              <w:rPr>
                <w:b w:val="1"/>
                <w:bCs w:val="1"/>
                <w:sz w:val="20"/>
                <w:szCs w:val="20"/>
                <w:rtl w:val="0"/>
              </w:rPr>
              <w:t xml:space="preserve">3. Capacidades</w:t>
            </w:r>
            <w:r w:rsidDel="00000000" w:rsidR="00000000" w:rsidRPr="00000000">
              <w:rPr>
                <w:rtl w:val="0"/>
              </w:rPr>
            </w:r>
          </w:p>
          <w:p w:rsidR="00000000" w:rsidDel="00000000" w:rsidP="00000000" w:rsidRDefault="00000000" w:rsidRPr="00000000" w14:paraId="000004AD">
            <w:pPr>
              <w:spacing w:after="80" w:before="40" w:lineRule="auto"/>
              <w:jc w:val="both"/>
              <w:rPr/>
            </w:pPr>
            <w:r w:rsidDel="00000000" w:rsidR="00000000" w:rsidRPr="00000000">
              <w:rPr>
                <w:sz w:val="20"/>
                <w:szCs w:val="20"/>
                <w:rtl w:val="0"/>
              </w:rPr>
              <w:t xml:space="preserve">El capital humano calificado en la generación de soluciones con IA para la construcción es escaso, por la baja digitalización del rubro y la baja retención de profesionales con este conocimiento, que no encuentran incentivos laborales ni de investigación frente a otros rubros. Por ello se realizará:</w:t>
            </w:r>
            <w:r w:rsidDel="00000000" w:rsidR="00000000" w:rsidRPr="00000000">
              <w:rPr>
                <w:rtl w:val="0"/>
              </w:rPr>
            </w:r>
          </w:p>
          <w:p w:rsidR="00000000" w:rsidDel="00000000" w:rsidP="00000000" w:rsidRDefault="00000000" w:rsidRPr="00000000" w14:paraId="000004AE">
            <w:pPr>
              <w:spacing w:after="40" w:lineRule="auto"/>
              <w:ind w:left="284" w:hanging="284"/>
              <w:jc w:val="both"/>
              <w:rPr/>
            </w:pPr>
            <w:r w:rsidDel="00000000" w:rsidR="00000000" w:rsidRPr="00000000">
              <w:rPr>
                <w:sz w:val="20"/>
                <w:szCs w:val="20"/>
                <w:rtl w:val="0"/>
              </w:rPr>
              <w:t xml:space="preserve">•</w:t>
              <w:tab/>
              <w:t xml:space="preserve">Un levantamiento de las capacidades del capital humano disponible a nivel territorial, para identificar brechas de formación y generar un entrenamiento especializado en módulos de formación en procesos productivos y de investigación.</w:t>
            </w:r>
            <w:r w:rsidDel="00000000" w:rsidR="00000000" w:rsidRPr="00000000">
              <w:rPr>
                <w:rtl w:val="0"/>
              </w:rPr>
            </w:r>
          </w:p>
          <w:p w:rsidR="00000000" w:rsidDel="00000000" w:rsidP="00000000" w:rsidRDefault="00000000" w:rsidRPr="00000000" w14:paraId="000004AF">
            <w:pPr>
              <w:spacing w:after="40" w:lineRule="auto"/>
              <w:ind w:left="284" w:hanging="284"/>
              <w:jc w:val="both"/>
              <w:rPr/>
            </w:pPr>
            <w:r w:rsidDel="00000000" w:rsidR="00000000" w:rsidRPr="00000000">
              <w:rPr>
                <w:sz w:val="20"/>
                <w:szCs w:val="20"/>
                <w:rtl w:val="0"/>
              </w:rPr>
              <w:t xml:space="preserve">•</w:t>
              <w:tab/>
              <w:t xml:space="preserve">Un trabajo colaborativo para evaluar las necesidades, los requerimientos y las condiciones operacionales de la industria que deben abordarse en el proceso productivo de la construcción.</w:t>
            </w:r>
            <w:r w:rsidDel="00000000" w:rsidR="00000000" w:rsidRPr="00000000">
              <w:rPr>
                <w:rtl w:val="0"/>
              </w:rPr>
            </w:r>
          </w:p>
          <w:p w:rsidR="00000000" w:rsidDel="00000000" w:rsidP="00000000" w:rsidRDefault="00000000" w:rsidRPr="00000000" w14:paraId="000004B0">
            <w:pPr>
              <w:keepNext w:val="1"/>
              <w:spacing w:after="40" w:before="100" w:lineRule="auto"/>
              <w:jc w:val="both"/>
              <w:rPr/>
            </w:pPr>
            <w:r w:rsidDel="00000000" w:rsidR="00000000" w:rsidRPr="00000000">
              <w:rPr>
                <w:b w:val="1"/>
                <w:bCs w:val="1"/>
                <w:sz w:val="20"/>
                <w:szCs w:val="20"/>
                <w:rtl w:val="0"/>
              </w:rPr>
              <w:t xml:space="preserve">4. Validación y escalamiento</w:t>
            </w:r>
            <w:r w:rsidDel="00000000" w:rsidR="00000000" w:rsidRPr="00000000">
              <w:rPr>
                <w:rtl w:val="0"/>
              </w:rPr>
            </w:r>
          </w:p>
          <w:p w:rsidR="00000000" w:rsidDel="00000000" w:rsidP="00000000" w:rsidRDefault="00000000" w:rsidRPr="00000000" w14:paraId="000004B1">
            <w:pPr>
              <w:spacing w:after="80" w:before="40" w:lineRule="auto"/>
              <w:jc w:val="both"/>
              <w:rPr/>
            </w:pPr>
            <w:r w:rsidDel="00000000" w:rsidR="00000000" w:rsidRPr="00000000">
              <w:rPr>
                <w:sz w:val="20"/>
                <w:szCs w:val="20"/>
                <w:rtl w:val="0"/>
              </w:rPr>
              <w:t xml:space="preserve">En el proyecto de gestión y administración se llevarán a cabo las actividades de evaluación y escalamiento productivo de los sistemas con IA y los protocolos de uso de los productos generados y validados por la industria. De forma complementaria, se elaborará un modelo de escalamiento que permita validar la cadena de valor y la sostenibilidad de la propuesta considerando el paquete completo. Bajo el acuerdo comercial, el Programa generará acuerdos de colaboración con empresas de la construcción para recibir e implementar los sistemas durante todo el ciclo del proyecto, junto con acuerdos para el escalamiento de la solución.</w:t>
            </w:r>
            <w:r w:rsidDel="00000000" w:rsidR="00000000" w:rsidRPr="00000000">
              <w:rPr>
                <w:rtl w:val="0"/>
              </w:rPr>
            </w:r>
          </w:p>
        </w:tc>
      </w:tr>
      <w:tr>
        <w:trPr>
          <w:cantSplit w:val="0"/>
          <w:trHeight w:val="46"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4B8">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N°</w:t>
            </w:r>
          </w:p>
        </w:tc>
        <w:tc>
          <w:tcPr>
            <w:gridSpan w:val="6"/>
            <w:tcBorders>
              <w:left w:color="000000" w:space="0" w:sz="6" w:val="single"/>
              <w:right w:color="000000" w:space="0" w:sz="6" w:val="single"/>
            </w:tcBorders>
            <w:shd w:fill="bdd6ee" w:val="clear"/>
            <w:vAlign w:val="center"/>
          </w:tcPr>
          <w:p w:rsidR="00000000" w:rsidDel="00000000" w:rsidP="00000000" w:rsidRDefault="00000000" w:rsidRPr="00000000" w14:paraId="000004B9">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PRINCIPALES ACTIVIDADES</w:t>
            </w:r>
          </w:p>
        </w:tc>
      </w:tr>
      <w:tr>
        <w:trPr>
          <w:cantSplit w:val="0"/>
          <w:trHeight w:val="45"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4BF">
            <w:pPr>
              <w:spacing w:after="20" w:lineRule="auto"/>
              <w:rPr/>
            </w:pPr>
            <w:r w:rsidDel="00000000" w:rsidR="00000000" w:rsidRPr="00000000">
              <w:rPr>
                <w:sz w:val="18"/>
                <w:szCs w:val="18"/>
                <w:rtl w:val="0"/>
              </w:rPr>
              <w:t xml:space="preserve">1</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4C0">
            <w:pPr>
              <w:spacing w:after="80" w:before="40" w:lineRule="auto"/>
              <w:rPr/>
            </w:pPr>
            <w:r w:rsidDel="00000000" w:rsidR="00000000" w:rsidRPr="00000000">
              <w:rPr>
                <w:b w:val="1"/>
                <w:bCs w:val="1"/>
                <w:sz w:val="20"/>
                <w:szCs w:val="20"/>
                <w:rtl w:val="0"/>
              </w:rPr>
              <w:t xml:space="preserve">Administración</w:t>
            </w:r>
            <w:r w:rsidDel="00000000" w:rsidR="00000000" w:rsidRPr="00000000">
              <w:rPr>
                <w:rtl w:val="0"/>
              </w:rPr>
            </w:r>
          </w:p>
          <w:p w:rsidR="00000000" w:rsidDel="00000000" w:rsidP="00000000" w:rsidRDefault="00000000" w:rsidRPr="00000000" w14:paraId="000004C1">
            <w:pPr>
              <w:spacing w:after="40" w:lineRule="auto"/>
              <w:ind w:left="284" w:hanging="284"/>
              <w:jc w:val="both"/>
              <w:rPr/>
            </w:pPr>
            <w:r w:rsidDel="00000000" w:rsidR="00000000" w:rsidRPr="00000000">
              <w:rPr>
                <w:sz w:val="20"/>
                <w:szCs w:val="20"/>
                <w:rtl w:val="0"/>
              </w:rPr>
              <w:t xml:space="preserve">•</w:t>
              <w:tab/>
              <w:t xml:space="preserve">Elaboración del marco lógico del Programa, incluyendo cada proyecto, sus objetivos, resultados e indicadores de evaluación de impacto.</w:t>
            </w:r>
            <w:r w:rsidDel="00000000" w:rsidR="00000000" w:rsidRPr="00000000">
              <w:rPr>
                <w:rtl w:val="0"/>
              </w:rPr>
            </w:r>
          </w:p>
          <w:p w:rsidR="00000000" w:rsidDel="00000000" w:rsidP="00000000" w:rsidRDefault="00000000" w:rsidRPr="00000000" w14:paraId="000004C2">
            <w:pPr>
              <w:spacing w:after="40" w:lineRule="auto"/>
              <w:ind w:left="284" w:hanging="284"/>
              <w:jc w:val="both"/>
              <w:rPr/>
            </w:pPr>
            <w:r w:rsidDel="00000000" w:rsidR="00000000" w:rsidRPr="00000000">
              <w:rPr>
                <w:sz w:val="20"/>
                <w:szCs w:val="20"/>
                <w:rtl w:val="0"/>
              </w:rPr>
              <w:t xml:space="preserve">•</w:t>
              <w:tab/>
              <w:t xml:space="preserve">Elaboración de un plan de gestión de riesgos tecnológicos, de mercado y financieros, que permita identificar los posibles factores de riesgo para su mitigación.</w:t>
            </w:r>
            <w:r w:rsidDel="00000000" w:rsidR="00000000" w:rsidRPr="00000000">
              <w:rPr>
                <w:rtl w:val="0"/>
              </w:rPr>
            </w:r>
          </w:p>
          <w:p w:rsidR="00000000" w:rsidDel="00000000" w:rsidP="00000000" w:rsidRDefault="00000000" w:rsidRPr="00000000" w14:paraId="000004C3">
            <w:pPr>
              <w:spacing w:after="40" w:lineRule="auto"/>
              <w:ind w:left="284" w:hanging="284"/>
              <w:jc w:val="both"/>
              <w:rPr/>
            </w:pPr>
            <w:r w:rsidDel="00000000" w:rsidR="00000000" w:rsidRPr="00000000">
              <w:rPr>
                <w:sz w:val="20"/>
                <w:szCs w:val="20"/>
                <w:rtl w:val="0"/>
              </w:rPr>
              <w:t xml:space="preserve">•</w:t>
              <w:tab/>
              <w:t xml:space="preserve">Elaboración de un sistema de monitoreo para el seguimiento técnico y financiero, que dé garantía y transparencia a la gestión del Programa.</w:t>
            </w:r>
            <w:r w:rsidDel="00000000" w:rsidR="00000000" w:rsidRPr="00000000">
              <w:rPr>
                <w:rtl w:val="0"/>
              </w:rPr>
            </w:r>
          </w:p>
          <w:p w:rsidR="00000000" w:rsidDel="00000000" w:rsidP="00000000" w:rsidRDefault="00000000" w:rsidRPr="00000000" w14:paraId="000004C4">
            <w:pPr>
              <w:spacing w:after="40" w:lineRule="auto"/>
              <w:ind w:left="284" w:hanging="284"/>
              <w:jc w:val="both"/>
              <w:rPr/>
            </w:pPr>
            <w:r w:rsidDel="00000000" w:rsidR="00000000" w:rsidRPr="00000000">
              <w:rPr>
                <w:sz w:val="20"/>
                <w:szCs w:val="20"/>
                <w:rtl w:val="0"/>
              </w:rPr>
              <w:t xml:space="preserve">•</w:t>
              <w:tab/>
              <w:t xml:space="preserve">Creación y puesta en marcha de las áreas operativas del Programa (técnica, comercial, y de gestión, administración y logística).</w:t>
            </w:r>
            <w:r w:rsidDel="00000000" w:rsidR="00000000" w:rsidRPr="00000000">
              <w:rPr>
                <w:rtl w:val="0"/>
              </w:rPr>
            </w:r>
          </w:p>
          <w:p w:rsidR="00000000" w:rsidDel="00000000" w:rsidP="00000000" w:rsidRDefault="00000000" w:rsidRPr="00000000" w14:paraId="000004C5">
            <w:pPr>
              <w:spacing w:after="40" w:lineRule="auto"/>
              <w:ind w:left="284" w:hanging="284"/>
              <w:jc w:val="both"/>
              <w:rPr/>
            </w:pPr>
            <w:r w:rsidDel="00000000" w:rsidR="00000000" w:rsidRPr="00000000">
              <w:rPr>
                <w:sz w:val="20"/>
                <w:szCs w:val="20"/>
                <w:rtl w:val="0"/>
              </w:rPr>
              <w:t xml:space="preserve">•</w:t>
              <w:tab/>
              <w:t xml:space="preserve">Elaboración de informes de avance técnico y financiero para los Consejos y Corfo, que den cumplimiento al seguimiento del Programa y apoyen la toma de decisiones.</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4CB">
            <w:pPr>
              <w:spacing w:after="20" w:lineRule="auto"/>
              <w:rPr/>
            </w:pPr>
            <w:r w:rsidDel="00000000" w:rsidR="00000000" w:rsidRPr="00000000">
              <w:rPr>
                <w:sz w:val="18"/>
                <w:szCs w:val="18"/>
                <w:rtl w:val="0"/>
              </w:rPr>
              <w:t xml:space="preserve">2</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4CC">
            <w:pPr>
              <w:spacing w:after="80" w:before="40" w:lineRule="auto"/>
              <w:rPr/>
            </w:pPr>
            <w:r w:rsidDel="00000000" w:rsidR="00000000" w:rsidRPr="00000000">
              <w:rPr>
                <w:b w:val="1"/>
                <w:bCs w:val="1"/>
                <w:sz w:val="20"/>
                <w:szCs w:val="20"/>
                <w:rtl w:val="0"/>
              </w:rPr>
              <w:t xml:space="preserve">Gestión</w:t>
            </w:r>
            <w:r w:rsidDel="00000000" w:rsidR="00000000" w:rsidRPr="00000000">
              <w:rPr>
                <w:rtl w:val="0"/>
              </w:rPr>
            </w:r>
          </w:p>
          <w:p w:rsidR="00000000" w:rsidDel="00000000" w:rsidP="00000000" w:rsidRDefault="00000000" w:rsidRPr="00000000" w14:paraId="000004CD">
            <w:pPr>
              <w:spacing w:after="40" w:lineRule="auto"/>
              <w:ind w:left="284" w:hanging="284"/>
              <w:jc w:val="both"/>
              <w:rPr/>
            </w:pPr>
            <w:r w:rsidDel="00000000" w:rsidR="00000000" w:rsidRPr="00000000">
              <w:rPr>
                <w:sz w:val="20"/>
                <w:szCs w:val="20"/>
                <w:rtl w:val="0"/>
              </w:rPr>
              <w:t xml:space="preserve">•</w:t>
              <w:tab/>
              <w:t xml:space="preserve">Elaboración de un modelo comercial y estratégico para implementar una estrategia comercial sostenible de los productos de IA desarrollados en el portafolio para la industria de la construcción.</w:t>
            </w:r>
            <w:r w:rsidDel="00000000" w:rsidR="00000000" w:rsidRPr="00000000">
              <w:rPr>
                <w:rtl w:val="0"/>
              </w:rPr>
            </w:r>
          </w:p>
          <w:p w:rsidR="00000000" w:rsidDel="00000000" w:rsidP="00000000" w:rsidRDefault="00000000" w:rsidRPr="00000000" w14:paraId="000004CE">
            <w:pPr>
              <w:spacing w:after="40" w:lineRule="auto"/>
              <w:ind w:left="284" w:hanging="284"/>
              <w:jc w:val="both"/>
              <w:rPr/>
            </w:pPr>
            <w:r w:rsidDel="00000000" w:rsidR="00000000" w:rsidRPr="00000000">
              <w:rPr>
                <w:sz w:val="20"/>
                <w:szCs w:val="20"/>
                <w:rtl w:val="0"/>
              </w:rPr>
              <w:t xml:space="preserve">•</w:t>
              <w:tab/>
              <w:t xml:space="preserve">Generación de las condiciones habilitantes para el escalamiento productivo y la comercialización de los desarrollos con IA del Programa.</w:t>
            </w:r>
            <w:r w:rsidDel="00000000" w:rsidR="00000000" w:rsidRPr="00000000">
              <w:rPr>
                <w:rtl w:val="0"/>
              </w:rPr>
            </w:r>
          </w:p>
          <w:p w:rsidR="00000000" w:rsidDel="00000000" w:rsidP="00000000" w:rsidRDefault="00000000" w:rsidRPr="00000000" w14:paraId="000004CF">
            <w:pPr>
              <w:spacing w:after="40" w:lineRule="auto"/>
              <w:ind w:left="284" w:hanging="284"/>
              <w:jc w:val="both"/>
              <w:rPr/>
            </w:pPr>
            <w:r w:rsidDel="00000000" w:rsidR="00000000" w:rsidRPr="00000000">
              <w:rPr>
                <w:sz w:val="20"/>
                <w:szCs w:val="20"/>
                <w:rtl w:val="0"/>
              </w:rPr>
              <w:t xml:space="preserve">•</w:t>
              <w:tab/>
              <w:t xml:space="preserve">Elaboración del reglamento de propiedad intelectual, que deberá ser ratificado por los integrantes del Consejo Estratégico.</w:t>
            </w:r>
            <w:r w:rsidDel="00000000" w:rsidR="00000000" w:rsidRPr="00000000">
              <w:rPr>
                <w:rtl w:val="0"/>
              </w:rPr>
            </w:r>
          </w:p>
          <w:p w:rsidR="00000000" w:rsidDel="00000000" w:rsidP="00000000" w:rsidRDefault="00000000" w:rsidRPr="00000000" w14:paraId="000004D0">
            <w:pPr>
              <w:spacing w:after="40" w:lineRule="auto"/>
              <w:ind w:left="284" w:hanging="284"/>
              <w:jc w:val="both"/>
              <w:rPr/>
            </w:pPr>
            <w:r w:rsidDel="00000000" w:rsidR="00000000" w:rsidRPr="00000000">
              <w:rPr>
                <w:sz w:val="20"/>
                <w:szCs w:val="20"/>
                <w:rtl w:val="0"/>
              </w:rPr>
              <w:t xml:space="preserve">•</w:t>
              <w:tab/>
              <w:t xml:space="preserve">Elaboración e implementación de la estrategia comunicacional y del plan de difusión.</w:t>
            </w:r>
            <w:r w:rsidDel="00000000" w:rsidR="00000000" w:rsidRPr="00000000">
              <w:rPr>
                <w:rtl w:val="0"/>
              </w:rPr>
            </w:r>
          </w:p>
          <w:p w:rsidR="00000000" w:rsidDel="00000000" w:rsidP="00000000" w:rsidRDefault="00000000" w:rsidRPr="00000000" w14:paraId="000004D1">
            <w:pPr>
              <w:spacing w:after="40" w:lineRule="auto"/>
              <w:ind w:left="284" w:hanging="284"/>
              <w:jc w:val="both"/>
              <w:rPr/>
            </w:pPr>
            <w:r w:rsidDel="00000000" w:rsidR="00000000" w:rsidRPr="00000000">
              <w:rPr>
                <w:sz w:val="20"/>
                <w:szCs w:val="20"/>
                <w:rtl w:val="0"/>
              </w:rPr>
              <w:t xml:space="preserve">•</w:t>
              <w:tab/>
              <w:t xml:space="preserve">Generación de una estrategia de transferencia tecnológica y de conocimiento que incluya a los actores relevantes de la cadena de valor.</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4D7">
            <w:pPr>
              <w:spacing w:after="20" w:lineRule="auto"/>
              <w:rPr/>
            </w:pPr>
            <w:r w:rsidDel="00000000" w:rsidR="00000000" w:rsidRPr="00000000">
              <w:rPr>
                <w:sz w:val="18"/>
                <w:szCs w:val="18"/>
                <w:rtl w:val="0"/>
              </w:rPr>
              <w:t xml:space="preserve">3</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4D8">
            <w:pPr>
              <w:spacing w:after="80" w:before="40" w:lineRule="auto"/>
              <w:rPr/>
            </w:pPr>
            <w:r w:rsidDel="00000000" w:rsidR="00000000" w:rsidRPr="00000000">
              <w:rPr>
                <w:b w:val="1"/>
                <w:bCs w:val="1"/>
                <w:sz w:val="20"/>
                <w:szCs w:val="20"/>
                <w:rtl w:val="0"/>
              </w:rPr>
              <w:t xml:space="preserve">Gobernanza</w:t>
            </w:r>
            <w:r w:rsidDel="00000000" w:rsidR="00000000" w:rsidRPr="00000000">
              <w:rPr>
                <w:rtl w:val="0"/>
              </w:rPr>
            </w:r>
          </w:p>
          <w:p w:rsidR="00000000" w:rsidDel="00000000" w:rsidP="00000000" w:rsidRDefault="00000000" w:rsidRPr="00000000" w14:paraId="000004D9">
            <w:pPr>
              <w:spacing w:after="40" w:lineRule="auto"/>
              <w:ind w:left="284" w:hanging="284"/>
              <w:jc w:val="both"/>
              <w:rPr/>
            </w:pPr>
            <w:r w:rsidDel="00000000" w:rsidR="00000000" w:rsidRPr="00000000">
              <w:rPr>
                <w:sz w:val="20"/>
                <w:szCs w:val="20"/>
                <w:rtl w:val="0"/>
              </w:rPr>
              <w:t xml:space="preserve">•</w:t>
              <w:tab/>
              <w:t xml:space="preserve">Conformación del modelo de gobernanza y definición de los roles y responsabilidades de cada integrante del Programa.</w:t>
            </w:r>
            <w:r w:rsidDel="00000000" w:rsidR="00000000" w:rsidRPr="00000000">
              <w:rPr>
                <w:rtl w:val="0"/>
              </w:rPr>
            </w:r>
          </w:p>
          <w:p w:rsidR="00000000" w:rsidDel="00000000" w:rsidP="00000000" w:rsidRDefault="00000000" w:rsidRPr="00000000" w14:paraId="000004DA">
            <w:pPr>
              <w:spacing w:after="40" w:lineRule="auto"/>
              <w:ind w:left="284" w:hanging="284"/>
              <w:jc w:val="both"/>
              <w:rPr/>
            </w:pPr>
            <w:r w:rsidDel="00000000" w:rsidR="00000000" w:rsidRPr="00000000">
              <w:rPr>
                <w:sz w:val="20"/>
                <w:szCs w:val="20"/>
                <w:rtl w:val="0"/>
              </w:rPr>
              <w:t xml:space="preserve">•</w:t>
              <w:tab/>
              <w:t xml:space="preserve">Contratación de los profesionales para la ejecución del proyecto.</w:t>
            </w:r>
            <w:r w:rsidDel="00000000" w:rsidR="00000000" w:rsidRPr="00000000">
              <w:rPr>
                <w:rtl w:val="0"/>
              </w:rPr>
            </w:r>
          </w:p>
          <w:p w:rsidR="00000000" w:rsidDel="00000000" w:rsidP="00000000" w:rsidRDefault="00000000" w:rsidRPr="00000000" w14:paraId="000004DB">
            <w:pPr>
              <w:spacing w:after="40" w:lineRule="auto"/>
              <w:ind w:left="284" w:hanging="284"/>
              <w:jc w:val="both"/>
              <w:rPr/>
            </w:pPr>
            <w:r w:rsidDel="00000000" w:rsidR="00000000" w:rsidRPr="00000000">
              <w:rPr>
                <w:sz w:val="20"/>
                <w:szCs w:val="20"/>
                <w:rtl w:val="0"/>
              </w:rPr>
              <w:t xml:space="preserve">•</w:t>
              <w:tab/>
              <w:t xml:space="preserve">Acciones necesarias para incorporar un representante de la Subsecretaría de Economía y Empresas de Menor Tamaño al Consejo Estratégico y al Consejo Técnico.</w:t>
            </w:r>
            <w:r w:rsidDel="00000000" w:rsidR="00000000" w:rsidRPr="00000000">
              <w:rPr>
                <w:rtl w:val="0"/>
              </w:rPr>
            </w:r>
          </w:p>
          <w:p w:rsidR="00000000" w:rsidDel="00000000" w:rsidP="00000000" w:rsidRDefault="00000000" w:rsidRPr="00000000" w14:paraId="000004DC">
            <w:pPr>
              <w:spacing w:after="40" w:lineRule="auto"/>
              <w:ind w:left="284" w:hanging="284"/>
              <w:jc w:val="both"/>
              <w:rPr/>
            </w:pPr>
            <w:r w:rsidDel="00000000" w:rsidR="00000000" w:rsidRPr="00000000">
              <w:rPr>
                <w:sz w:val="20"/>
                <w:szCs w:val="20"/>
                <w:rtl w:val="0"/>
              </w:rPr>
              <w:t xml:space="preserve">•</w:t>
              <w:tab/>
              <w:t xml:space="preserve">Acciones necesarias para incorporar un representante de fondos de inversión al Consejo Estratégico.</w:t>
            </w:r>
            <w:r w:rsidDel="00000000" w:rsidR="00000000" w:rsidRPr="00000000">
              <w:rPr>
                <w:rtl w:val="0"/>
              </w:rPr>
            </w:r>
          </w:p>
          <w:p w:rsidR="00000000" w:rsidDel="00000000" w:rsidP="00000000" w:rsidRDefault="00000000" w:rsidRPr="00000000" w14:paraId="000004DD">
            <w:pPr>
              <w:spacing w:after="40" w:lineRule="auto"/>
              <w:ind w:left="284" w:hanging="284"/>
              <w:jc w:val="both"/>
              <w:rPr/>
            </w:pPr>
            <w:r w:rsidDel="00000000" w:rsidR="00000000" w:rsidRPr="00000000">
              <w:rPr>
                <w:sz w:val="20"/>
                <w:szCs w:val="20"/>
                <w:rtl w:val="0"/>
              </w:rPr>
              <w:t xml:space="preserve">•</w:t>
              <w:tab/>
              <w:t xml:space="preserve">Conformación e implementación de los Consejos Estratégico y Técnico.</w:t>
            </w:r>
            <w:r w:rsidDel="00000000" w:rsidR="00000000" w:rsidRPr="00000000">
              <w:rPr>
                <w:rtl w:val="0"/>
              </w:rPr>
            </w:r>
          </w:p>
          <w:p w:rsidR="00000000" w:rsidDel="00000000" w:rsidP="00000000" w:rsidRDefault="00000000" w:rsidRPr="00000000" w14:paraId="000004DE">
            <w:pPr>
              <w:spacing w:after="40" w:lineRule="auto"/>
              <w:ind w:left="284" w:hanging="284"/>
              <w:jc w:val="both"/>
              <w:rPr/>
            </w:pPr>
            <w:r w:rsidDel="00000000" w:rsidR="00000000" w:rsidRPr="00000000">
              <w:rPr>
                <w:sz w:val="20"/>
                <w:szCs w:val="20"/>
                <w:rtl w:val="0"/>
              </w:rPr>
              <w:t xml:space="preserve">•</w:t>
              <w:tab/>
              <w:t xml:space="preserve">Calendarización y convocatoria de las sesiones de ambos Consejos.</w:t>
            </w:r>
            <w:r w:rsidDel="00000000" w:rsidR="00000000" w:rsidRPr="00000000">
              <w:rPr>
                <w:rtl w:val="0"/>
              </w:rPr>
            </w:r>
          </w:p>
          <w:p w:rsidR="00000000" w:rsidDel="00000000" w:rsidP="00000000" w:rsidRDefault="00000000" w:rsidRPr="00000000" w14:paraId="000004DF">
            <w:pPr>
              <w:spacing w:after="40" w:lineRule="auto"/>
              <w:ind w:left="284" w:hanging="284"/>
              <w:jc w:val="both"/>
              <w:rPr/>
            </w:pPr>
            <w:r w:rsidDel="00000000" w:rsidR="00000000" w:rsidRPr="00000000">
              <w:rPr>
                <w:sz w:val="20"/>
                <w:szCs w:val="20"/>
                <w:rtl w:val="0"/>
              </w:rPr>
              <w:t xml:space="preserve">•</w:t>
              <w:tab/>
              <w:t xml:space="preserve">Elaboración y aprobación de las actas de ambos Consejos.</w:t>
            </w:r>
            <w:r w:rsidDel="00000000" w:rsidR="00000000" w:rsidRPr="00000000">
              <w:rPr>
                <w:rtl w:val="0"/>
              </w:rPr>
            </w:r>
          </w:p>
        </w:tc>
      </w:tr>
      <w:tr>
        <w:trPr>
          <w:cantSplit w:val="0"/>
          <w:trHeight w:val="342"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4E5">
            <w:pPr>
              <w:spacing w:after="20" w:lineRule="auto"/>
              <w:rPr/>
            </w:pPr>
            <w:r w:rsidDel="00000000" w:rsidR="00000000" w:rsidRPr="00000000">
              <w:rPr>
                <w:sz w:val="18"/>
                <w:szCs w:val="18"/>
                <w:rtl w:val="0"/>
              </w:rPr>
              <w:t xml:space="preserve">4</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4E6">
            <w:pPr>
              <w:spacing w:after="80" w:before="40" w:lineRule="auto"/>
              <w:rPr/>
            </w:pPr>
            <w:r w:rsidDel="00000000" w:rsidR="00000000" w:rsidRPr="00000000">
              <w:rPr>
                <w:b w:val="1"/>
                <w:bCs w:val="1"/>
                <w:sz w:val="20"/>
                <w:szCs w:val="20"/>
                <w:rtl w:val="0"/>
              </w:rPr>
              <w:t xml:space="preserve">Coordinación y vinculación</w:t>
            </w:r>
            <w:r w:rsidDel="00000000" w:rsidR="00000000" w:rsidRPr="00000000">
              <w:rPr>
                <w:rtl w:val="0"/>
              </w:rPr>
            </w:r>
          </w:p>
          <w:p w:rsidR="00000000" w:rsidDel="00000000" w:rsidP="00000000" w:rsidRDefault="00000000" w:rsidRPr="00000000" w14:paraId="000004E7">
            <w:pPr>
              <w:spacing w:after="40" w:lineRule="auto"/>
              <w:ind w:left="284" w:hanging="284"/>
              <w:jc w:val="both"/>
              <w:rPr/>
            </w:pPr>
            <w:r w:rsidDel="00000000" w:rsidR="00000000" w:rsidRPr="00000000">
              <w:rPr>
                <w:sz w:val="20"/>
                <w:szCs w:val="20"/>
                <w:rtl w:val="0"/>
              </w:rPr>
              <w:t xml:space="preserve">•</w:t>
              <w:tab/>
              <w:t xml:space="preserve">Reuniones de gestión y coordinación entre los participantes para un proceso de desarrollo conjunto sobre una hoja de ruta común, que genere sinergia y colaboración en torno al conocimiento previo y al adquirido durante el Programa.</w:t>
            </w:r>
            <w:r w:rsidDel="00000000" w:rsidR="00000000" w:rsidRPr="00000000">
              <w:rPr>
                <w:rtl w:val="0"/>
              </w:rPr>
            </w:r>
          </w:p>
          <w:p w:rsidR="00000000" w:rsidDel="00000000" w:rsidP="00000000" w:rsidRDefault="00000000" w:rsidRPr="00000000" w14:paraId="000004E8">
            <w:pPr>
              <w:spacing w:after="40" w:lineRule="auto"/>
              <w:ind w:left="284" w:hanging="284"/>
              <w:jc w:val="both"/>
              <w:rPr/>
            </w:pPr>
            <w:r w:rsidDel="00000000" w:rsidR="00000000" w:rsidRPr="00000000">
              <w:rPr>
                <w:sz w:val="20"/>
                <w:szCs w:val="20"/>
                <w:rtl w:val="0"/>
              </w:rPr>
              <w:t xml:space="preserve">•</w:t>
              <w:tab/>
              <w:t xml:space="preserve">Prospección de empresas constructoras e inmobiliarias dispuestas a implementar la evaluación previa, la implementación en obra y la trazabilidad posterior.</w:t>
            </w:r>
            <w:r w:rsidDel="00000000" w:rsidR="00000000" w:rsidRPr="00000000">
              <w:rPr>
                <w:rtl w:val="0"/>
              </w:rPr>
            </w:r>
          </w:p>
          <w:p w:rsidR="00000000" w:rsidDel="00000000" w:rsidP="00000000" w:rsidRDefault="00000000" w:rsidRPr="00000000" w14:paraId="000004E9">
            <w:pPr>
              <w:spacing w:after="40" w:lineRule="auto"/>
              <w:ind w:left="284" w:hanging="284"/>
              <w:jc w:val="both"/>
              <w:rPr/>
            </w:pPr>
            <w:r w:rsidDel="00000000" w:rsidR="00000000" w:rsidRPr="00000000">
              <w:rPr>
                <w:sz w:val="20"/>
                <w:szCs w:val="20"/>
                <w:rtl w:val="0"/>
              </w:rPr>
              <w:t xml:space="preserve">•</w:t>
              <w:tab/>
              <w:t xml:space="preserve">Elaboración de un plan de alianzas vinculado al portafolio de proyectos y a la transferencia y comercialización de los resultados.</w:t>
            </w:r>
            <w:r w:rsidDel="00000000" w:rsidR="00000000" w:rsidRPr="00000000">
              <w:rPr>
                <w:rtl w:val="0"/>
              </w:rPr>
            </w:r>
          </w:p>
          <w:p w:rsidR="00000000" w:rsidDel="00000000" w:rsidP="00000000" w:rsidRDefault="00000000" w:rsidRPr="00000000" w14:paraId="000004EA">
            <w:pPr>
              <w:spacing w:after="40" w:lineRule="auto"/>
              <w:ind w:left="284" w:hanging="284"/>
              <w:jc w:val="both"/>
              <w:rPr/>
            </w:pPr>
            <w:r w:rsidDel="00000000" w:rsidR="00000000" w:rsidRPr="00000000">
              <w:rPr>
                <w:sz w:val="20"/>
                <w:szCs w:val="20"/>
                <w:rtl w:val="0"/>
              </w:rPr>
              <w:t xml:space="preserve">•</w:t>
              <w:tab/>
              <w:t xml:space="preserve">Desarrollo de la estrategia comercial y su validación mediante la venta de productos desarrollados a partir del portafolio del Programa.</w:t>
            </w:r>
            <w:r w:rsidDel="00000000" w:rsidR="00000000" w:rsidRPr="00000000">
              <w:rPr>
                <w:rtl w:val="0"/>
              </w:rPr>
            </w:r>
          </w:p>
        </w:tc>
      </w:tr>
      <w:tr>
        <w:trPr>
          <w:cantSplit w:val="0"/>
          <w:trHeight w:val="342"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4F0">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4F1">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PRINCIPALES RESULTADOS (corto, mediano y largo plazo)</w:t>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4F4">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INDICADORES</w:t>
            </w:r>
          </w:p>
        </w:tc>
      </w:tr>
      <w:tr>
        <w:trPr>
          <w:cantSplit w:val="0"/>
          <w:trHeight w:val="189"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4F7">
            <w:pPr>
              <w:spacing w:after="20" w:lineRule="auto"/>
              <w:rPr/>
            </w:pPr>
            <w:r w:rsidDel="00000000" w:rsidR="00000000" w:rsidRPr="00000000">
              <w:rPr>
                <w:sz w:val="18"/>
                <w:szCs w:val="18"/>
                <w:rtl w:val="0"/>
              </w:rPr>
              <w:t xml:space="preserve">1</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F8">
            <w:pPr>
              <w:spacing w:after="20" w:lineRule="auto"/>
              <w:rPr/>
            </w:pPr>
            <w:r w:rsidDel="00000000" w:rsidR="00000000" w:rsidRPr="00000000">
              <w:rPr>
                <w:sz w:val="18"/>
                <w:szCs w:val="18"/>
                <w:rtl w:val="0"/>
              </w:rPr>
              <w:t xml:space="preserve">Modelo de gestión y operación del Programa</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FB">
            <w:pPr>
              <w:spacing w:after="20" w:lineRule="auto"/>
              <w:rPr/>
            </w:pPr>
            <w:r w:rsidDel="00000000" w:rsidR="00000000" w:rsidRPr="00000000">
              <w:rPr>
                <w:sz w:val="18"/>
                <w:szCs w:val="18"/>
                <w:rtl w:val="0"/>
              </w:rPr>
              <w:t xml:space="preserve">Informe del modelo de gestión validado por la gobernanza</w:t>
            </w:r>
            <w:r w:rsidDel="00000000" w:rsidR="00000000" w:rsidRPr="00000000">
              <w:rPr>
                <w:rtl w:val="0"/>
              </w:rPr>
            </w:r>
          </w:p>
        </w:tc>
      </w:tr>
      <w:tr>
        <w:trPr>
          <w:cantSplit w:val="0"/>
          <w:trHeight w:val="342"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4FE">
            <w:pPr>
              <w:spacing w:after="20" w:lineRule="auto"/>
              <w:rPr/>
            </w:pPr>
            <w:r w:rsidDel="00000000" w:rsidR="00000000" w:rsidRPr="00000000">
              <w:rPr>
                <w:sz w:val="18"/>
                <w:szCs w:val="18"/>
                <w:rtl w:val="0"/>
              </w:rPr>
              <w:t xml:space="preserve">2</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FF">
            <w:pPr>
              <w:spacing w:after="20" w:lineRule="auto"/>
              <w:rPr/>
            </w:pPr>
            <w:r w:rsidDel="00000000" w:rsidR="00000000" w:rsidRPr="00000000">
              <w:rPr>
                <w:sz w:val="18"/>
                <w:szCs w:val="18"/>
                <w:rtl w:val="0"/>
              </w:rPr>
              <w:t xml:space="preserve">Convenio de coejecución de cada proyecto firmado</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02">
            <w:pPr>
              <w:spacing w:after="20" w:lineRule="auto"/>
              <w:rPr/>
            </w:pPr>
            <w:r w:rsidDel="00000000" w:rsidR="00000000" w:rsidRPr="00000000">
              <w:rPr>
                <w:sz w:val="18"/>
                <w:szCs w:val="18"/>
                <w:rtl w:val="0"/>
              </w:rPr>
              <w:t xml:space="preserve">Convenio de coejecución firmado entre las partes</w:t>
            </w:r>
            <w:r w:rsidDel="00000000" w:rsidR="00000000" w:rsidRPr="00000000">
              <w:rPr>
                <w:rtl w:val="0"/>
              </w:rPr>
            </w:r>
          </w:p>
        </w:tc>
      </w:tr>
      <w:tr>
        <w:trPr>
          <w:cantSplit w:val="0"/>
          <w:trHeight w:val="342"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505">
            <w:pPr>
              <w:spacing w:after="20" w:lineRule="auto"/>
              <w:rPr/>
            </w:pPr>
            <w:r w:rsidDel="00000000" w:rsidR="00000000" w:rsidRPr="00000000">
              <w:rPr>
                <w:sz w:val="18"/>
                <w:szCs w:val="18"/>
                <w:rtl w:val="0"/>
              </w:rPr>
              <w:t xml:space="preserve">3</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06">
            <w:pPr>
              <w:spacing w:after="20" w:lineRule="auto"/>
              <w:rPr/>
            </w:pPr>
            <w:r w:rsidDel="00000000" w:rsidR="00000000" w:rsidRPr="00000000">
              <w:rPr>
                <w:sz w:val="18"/>
                <w:szCs w:val="18"/>
                <w:rtl w:val="0"/>
              </w:rPr>
              <w:t xml:space="preserve">Informes con el detalle de las actividades, los resultados y los reportes financieros aprobados por Corfo</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09">
            <w:pPr>
              <w:spacing w:after="20" w:lineRule="auto"/>
              <w:rPr/>
            </w:pPr>
            <w:r w:rsidDel="00000000" w:rsidR="00000000" w:rsidRPr="00000000">
              <w:rPr>
                <w:sz w:val="18"/>
                <w:szCs w:val="18"/>
                <w:rtl w:val="0"/>
              </w:rPr>
              <w:t xml:space="preserve">Informes entregados</w:t>
            </w:r>
            <w:r w:rsidDel="00000000" w:rsidR="00000000" w:rsidRPr="00000000">
              <w:rPr>
                <w:rtl w:val="0"/>
              </w:rPr>
            </w:r>
          </w:p>
        </w:tc>
      </w:tr>
      <w:tr>
        <w:trPr>
          <w:cantSplit w:val="0"/>
          <w:trHeight w:val="342"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50C">
            <w:pPr>
              <w:spacing w:after="20" w:lineRule="auto"/>
              <w:rPr/>
            </w:pPr>
            <w:r w:rsidDel="00000000" w:rsidR="00000000" w:rsidRPr="00000000">
              <w:rPr>
                <w:sz w:val="18"/>
                <w:szCs w:val="18"/>
                <w:rtl w:val="0"/>
              </w:rPr>
              <w:t xml:space="preserve">4</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0D">
            <w:pPr>
              <w:spacing w:after="20" w:lineRule="auto"/>
              <w:rPr/>
            </w:pPr>
            <w:r w:rsidDel="00000000" w:rsidR="00000000" w:rsidRPr="00000000">
              <w:rPr>
                <w:sz w:val="18"/>
                <w:szCs w:val="18"/>
                <w:rtl w:val="0"/>
              </w:rPr>
              <w:t xml:space="preserve">Matriz de marco lógico y matriz de riesgos</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10">
            <w:pPr>
              <w:spacing w:after="20" w:lineRule="auto"/>
              <w:rPr/>
            </w:pPr>
            <w:r w:rsidDel="00000000" w:rsidR="00000000" w:rsidRPr="00000000">
              <w:rPr>
                <w:sz w:val="18"/>
                <w:szCs w:val="18"/>
                <w:rtl w:val="0"/>
              </w:rPr>
              <w:t xml:space="preserve">Matrices entregadas</w:t>
            </w:r>
            <w:r w:rsidDel="00000000" w:rsidR="00000000" w:rsidRPr="00000000">
              <w:rPr>
                <w:rtl w:val="0"/>
              </w:rPr>
            </w:r>
          </w:p>
        </w:tc>
      </w:tr>
      <w:tr>
        <w:trPr>
          <w:cantSplit w:val="0"/>
          <w:trHeight w:val="342"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513">
            <w:pPr>
              <w:spacing w:after="20" w:lineRule="auto"/>
              <w:rPr/>
            </w:pPr>
            <w:r w:rsidDel="00000000" w:rsidR="00000000" w:rsidRPr="00000000">
              <w:rPr>
                <w:sz w:val="18"/>
                <w:szCs w:val="18"/>
                <w:rtl w:val="0"/>
              </w:rPr>
              <w:t xml:space="preserve">5</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14">
            <w:pPr>
              <w:spacing w:after="20" w:lineRule="auto"/>
              <w:rPr/>
            </w:pPr>
            <w:r w:rsidDel="00000000" w:rsidR="00000000" w:rsidRPr="00000000">
              <w:rPr>
                <w:sz w:val="18"/>
                <w:szCs w:val="18"/>
                <w:rtl w:val="0"/>
              </w:rPr>
              <w:t xml:space="preserve">Informe de cumplimiento en el manejo de datos</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17">
            <w:pPr>
              <w:spacing w:after="20" w:lineRule="auto"/>
              <w:rPr/>
            </w:pPr>
            <w:r w:rsidDel="00000000" w:rsidR="00000000" w:rsidRPr="00000000">
              <w:rPr>
                <w:sz w:val="18"/>
                <w:szCs w:val="18"/>
                <w:rtl w:val="0"/>
              </w:rPr>
              <w:t xml:space="preserve">Informe entregado</w:t>
            </w:r>
            <w:r w:rsidDel="00000000" w:rsidR="00000000" w:rsidRPr="00000000">
              <w:rPr>
                <w:rtl w:val="0"/>
              </w:rPr>
            </w:r>
          </w:p>
        </w:tc>
      </w:tr>
      <w:tr>
        <w:trPr>
          <w:cantSplit w:val="0"/>
          <w:trHeight w:val="342"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51A">
            <w:pPr>
              <w:spacing w:after="20" w:lineRule="auto"/>
              <w:rPr/>
            </w:pPr>
            <w:r w:rsidDel="00000000" w:rsidR="00000000" w:rsidRPr="00000000">
              <w:rPr>
                <w:sz w:val="18"/>
                <w:szCs w:val="18"/>
                <w:rtl w:val="0"/>
              </w:rPr>
              <w:t xml:space="preserve">6</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1B">
            <w:pPr>
              <w:spacing w:after="20" w:lineRule="auto"/>
              <w:rPr/>
            </w:pPr>
            <w:r w:rsidDel="00000000" w:rsidR="00000000" w:rsidRPr="00000000">
              <w:rPr>
                <w:sz w:val="18"/>
                <w:szCs w:val="18"/>
                <w:rtl w:val="0"/>
              </w:rPr>
              <w:t xml:space="preserve">Reglamento de PI</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1E">
            <w:pPr>
              <w:spacing w:after="20" w:lineRule="auto"/>
              <w:rPr/>
            </w:pPr>
            <w:r w:rsidDel="00000000" w:rsidR="00000000" w:rsidRPr="00000000">
              <w:rPr>
                <w:sz w:val="18"/>
                <w:szCs w:val="18"/>
                <w:rtl w:val="0"/>
              </w:rPr>
              <w:t xml:space="preserve">Reglamento de PI aprobado por la gobernanza</w:t>
            </w:r>
            <w:r w:rsidDel="00000000" w:rsidR="00000000" w:rsidRPr="00000000">
              <w:rPr>
                <w:rtl w:val="0"/>
              </w:rPr>
            </w:r>
          </w:p>
        </w:tc>
      </w:tr>
      <w:tr>
        <w:trPr>
          <w:cantSplit w:val="0"/>
          <w:trHeight w:val="342"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521">
            <w:pPr>
              <w:spacing w:after="20" w:lineRule="auto"/>
              <w:rPr/>
            </w:pPr>
            <w:r w:rsidDel="00000000" w:rsidR="00000000" w:rsidRPr="00000000">
              <w:rPr>
                <w:sz w:val="18"/>
                <w:szCs w:val="18"/>
                <w:rtl w:val="0"/>
              </w:rPr>
              <w:t xml:space="preserve">7</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22">
            <w:pPr>
              <w:spacing w:after="20" w:lineRule="auto"/>
              <w:rPr/>
            </w:pPr>
            <w:r w:rsidDel="00000000" w:rsidR="00000000" w:rsidRPr="00000000">
              <w:rPr>
                <w:sz w:val="18"/>
                <w:szCs w:val="18"/>
                <w:rtl w:val="0"/>
              </w:rPr>
              <w:t xml:space="preserve">Alianzas estratégicas</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25">
            <w:pPr>
              <w:spacing w:after="20" w:lineRule="auto"/>
              <w:rPr/>
            </w:pPr>
            <w:r w:rsidDel="00000000" w:rsidR="00000000" w:rsidRPr="00000000">
              <w:rPr>
                <w:sz w:val="18"/>
                <w:szCs w:val="18"/>
                <w:rtl w:val="0"/>
              </w:rPr>
              <w:t xml:space="preserve">Convenios de colaboración firmados</w:t>
            </w:r>
            <w:r w:rsidDel="00000000" w:rsidR="00000000" w:rsidRPr="00000000">
              <w:rPr>
                <w:rtl w:val="0"/>
              </w:rPr>
            </w:r>
          </w:p>
        </w:tc>
      </w:tr>
      <w:tr>
        <w:trPr>
          <w:cantSplit w:val="0"/>
          <w:trHeight w:val="342"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528">
            <w:pPr>
              <w:spacing w:after="20" w:lineRule="auto"/>
              <w:rPr/>
            </w:pPr>
            <w:r w:rsidDel="00000000" w:rsidR="00000000" w:rsidRPr="00000000">
              <w:rPr>
                <w:sz w:val="18"/>
                <w:szCs w:val="18"/>
                <w:rtl w:val="0"/>
              </w:rPr>
              <w:t xml:space="preserve">8</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29">
            <w:pPr>
              <w:spacing w:after="20" w:lineRule="auto"/>
              <w:rPr/>
            </w:pPr>
            <w:r w:rsidDel="00000000" w:rsidR="00000000" w:rsidRPr="00000000">
              <w:rPr>
                <w:sz w:val="18"/>
                <w:szCs w:val="18"/>
                <w:rtl w:val="0"/>
              </w:rPr>
              <w:t xml:space="preserve">Estrategia de negocio con evaluación de costos CAPEX/OPEX con el uso de IA frente a la industria tradicional</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2C">
            <w:pPr>
              <w:spacing w:after="20" w:lineRule="auto"/>
              <w:rPr/>
            </w:pPr>
            <w:r w:rsidDel="00000000" w:rsidR="00000000" w:rsidRPr="00000000">
              <w:rPr>
                <w:sz w:val="18"/>
                <w:szCs w:val="18"/>
                <w:rtl w:val="0"/>
              </w:rPr>
              <w:t xml:space="preserve">Informe entregado</w:t>
            </w:r>
            <w:r w:rsidDel="00000000" w:rsidR="00000000" w:rsidRPr="00000000">
              <w:rPr>
                <w:rtl w:val="0"/>
              </w:rPr>
            </w:r>
          </w:p>
        </w:tc>
      </w:tr>
      <w:tr>
        <w:trPr>
          <w:cantSplit w:val="0"/>
          <w:trHeight w:val="342"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52F">
            <w:pPr>
              <w:spacing w:after="20" w:lineRule="auto"/>
              <w:rPr/>
            </w:pPr>
            <w:r w:rsidDel="00000000" w:rsidR="00000000" w:rsidRPr="00000000">
              <w:rPr>
                <w:sz w:val="18"/>
                <w:szCs w:val="18"/>
                <w:rtl w:val="0"/>
              </w:rPr>
              <w:t xml:space="preserve">9</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30">
            <w:pPr>
              <w:spacing w:after="20" w:lineRule="auto"/>
              <w:rPr/>
            </w:pPr>
            <w:r w:rsidDel="00000000" w:rsidR="00000000" w:rsidRPr="00000000">
              <w:rPr>
                <w:sz w:val="18"/>
                <w:szCs w:val="18"/>
                <w:rtl w:val="0"/>
              </w:rPr>
              <w:t xml:space="preserve">Informe del estado del arte actualizado, que evalúe las nuevas tendencias de los mercados nacionales e internacionales</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33">
            <w:pPr>
              <w:spacing w:after="20" w:lineRule="auto"/>
              <w:rPr/>
            </w:pPr>
            <w:r w:rsidDel="00000000" w:rsidR="00000000" w:rsidRPr="00000000">
              <w:rPr>
                <w:sz w:val="18"/>
                <w:szCs w:val="18"/>
                <w:rtl w:val="0"/>
              </w:rPr>
              <w:t xml:space="preserve">Informe entregado</w:t>
            </w:r>
            <w:r w:rsidDel="00000000" w:rsidR="00000000" w:rsidRPr="00000000">
              <w:rPr>
                <w:rtl w:val="0"/>
              </w:rPr>
            </w:r>
          </w:p>
        </w:tc>
      </w:tr>
      <w:tr>
        <w:trPr>
          <w:cantSplit w:val="0"/>
          <w:trHeight w:val="342"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536">
            <w:pPr>
              <w:spacing w:after="20" w:lineRule="auto"/>
              <w:rPr/>
            </w:pPr>
            <w:r w:rsidDel="00000000" w:rsidR="00000000" w:rsidRPr="00000000">
              <w:rPr>
                <w:sz w:val="18"/>
                <w:szCs w:val="18"/>
                <w:rtl w:val="0"/>
              </w:rPr>
              <w:t xml:space="preserve">10</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37">
            <w:pPr>
              <w:spacing w:after="20" w:lineRule="auto"/>
              <w:rPr/>
            </w:pPr>
            <w:r w:rsidDel="00000000" w:rsidR="00000000" w:rsidRPr="00000000">
              <w:rPr>
                <w:sz w:val="18"/>
                <w:szCs w:val="18"/>
                <w:rtl w:val="0"/>
              </w:rPr>
              <w:t xml:space="preserve">Protocolo de implementación y puesta en marcha de cada producto</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3A">
            <w:pPr>
              <w:spacing w:after="20" w:lineRule="auto"/>
              <w:rPr/>
            </w:pPr>
            <w:r w:rsidDel="00000000" w:rsidR="00000000" w:rsidRPr="00000000">
              <w:rPr>
                <w:sz w:val="18"/>
                <w:szCs w:val="18"/>
                <w:rtl w:val="0"/>
              </w:rPr>
              <w:t xml:space="preserve">Informe entregado</w:t>
            </w:r>
            <w:r w:rsidDel="00000000" w:rsidR="00000000" w:rsidRPr="00000000">
              <w:rPr>
                <w:rtl w:val="0"/>
              </w:rPr>
            </w:r>
          </w:p>
        </w:tc>
      </w:tr>
      <w:tr>
        <w:trPr>
          <w:cantSplit w:val="0"/>
          <w:trHeight w:val="342"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53D">
            <w:pPr>
              <w:spacing w:after="20" w:lineRule="auto"/>
              <w:rPr/>
            </w:pPr>
            <w:r w:rsidDel="00000000" w:rsidR="00000000" w:rsidRPr="00000000">
              <w:rPr>
                <w:sz w:val="18"/>
                <w:szCs w:val="18"/>
                <w:rtl w:val="0"/>
              </w:rPr>
              <w:t xml:space="preserve">11</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3E">
            <w:pPr>
              <w:spacing w:after="20" w:lineRule="auto"/>
              <w:rPr/>
            </w:pPr>
            <w:r w:rsidDel="00000000" w:rsidR="00000000" w:rsidRPr="00000000">
              <w:rPr>
                <w:sz w:val="18"/>
                <w:szCs w:val="18"/>
                <w:rtl w:val="0"/>
              </w:rPr>
              <w:t xml:space="preserve">Valorización de la tecnología</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41">
            <w:pPr>
              <w:spacing w:after="20" w:lineRule="auto"/>
              <w:rPr/>
            </w:pPr>
            <w:r w:rsidDel="00000000" w:rsidR="00000000" w:rsidRPr="00000000">
              <w:rPr>
                <w:sz w:val="18"/>
                <w:szCs w:val="18"/>
                <w:rtl w:val="0"/>
              </w:rPr>
              <w:t xml:space="preserve">Informe entregado</w:t>
            </w:r>
            <w:r w:rsidDel="00000000" w:rsidR="00000000" w:rsidRPr="00000000">
              <w:rPr>
                <w:rtl w:val="0"/>
              </w:rPr>
            </w:r>
          </w:p>
        </w:tc>
      </w:tr>
      <w:tr>
        <w:trPr>
          <w:cantSplit w:val="0"/>
          <w:trHeight w:val="342"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544">
            <w:pPr>
              <w:spacing w:after="20" w:lineRule="auto"/>
              <w:rPr/>
            </w:pPr>
            <w:r w:rsidDel="00000000" w:rsidR="00000000" w:rsidRPr="00000000">
              <w:rPr>
                <w:sz w:val="18"/>
                <w:szCs w:val="18"/>
                <w:rtl w:val="0"/>
              </w:rPr>
              <w:t xml:space="preserve">12</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45">
            <w:pPr>
              <w:spacing w:after="20" w:lineRule="auto"/>
              <w:rPr/>
            </w:pPr>
            <w:r w:rsidDel="00000000" w:rsidR="00000000" w:rsidRPr="00000000">
              <w:rPr>
                <w:sz w:val="18"/>
                <w:szCs w:val="18"/>
                <w:rtl w:val="0"/>
              </w:rPr>
              <w:t xml:space="preserve">Acuerdo comercial con empresas de la cadena de valor</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48">
            <w:pPr>
              <w:spacing w:after="20" w:lineRule="auto"/>
              <w:rPr/>
            </w:pPr>
            <w:r w:rsidDel="00000000" w:rsidR="00000000" w:rsidRPr="00000000">
              <w:rPr>
                <w:sz w:val="18"/>
                <w:szCs w:val="18"/>
                <w:rtl w:val="0"/>
              </w:rPr>
              <w:t xml:space="preserve">Acuerdo comercial firmado</w:t>
            </w:r>
            <w:r w:rsidDel="00000000" w:rsidR="00000000" w:rsidRPr="00000000">
              <w:rPr>
                <w:rtl w:val="0"/>
              </w:rPr>
            </w:r>
          </w:p>
        </w:tc>
      </w:tr>
    </w:tbl>
    <w:p w:rsidR="00000000" w:rsidDel="00000000" w:rsidP="00000000" w:rsidRDefault="00000000" w:rsidRPr="00000000" w14:paraId="0000054B">
      <w:pPr>
        <w:spacing w:after="0" w:lineRule="auto"/>
        <w:ind w:left="-284" w:right="-141" w:firstLine="0"/>
        <w:jc w:val="both"/>
        <w:rPr>
          <w:sz w:val="20"/>
          <w:szCs w:val="20"/>
        </w:rPr>
      </w:pPr>
      <w:r w:rsidDel="00000000" w:rsidR="00000000" w:rsidRPr="00000000">
        <w:rPr>
          <w:i w:val="1"/>
          <w:iCs w:val="1"/>
          <w:sz w:val="20"/>
          <w:szCs w:val="20"/>
          <w:rtl w:val="0"/>
        </w:rPr>
        <w:t xml:space="preserve">Inserte o elimine filas de acuerdo con la cantidad de actividades. </w:t>
      </w:r>
      <w:r w:rsidDel="00000000" w:rsidR="00000000" w:rsidRPr="00000000">
        <w:rPr>
          <w:sz w:val="20"/>
          <w:szCs w:val="20"/>
          <w:rtl w:val="0"/>
        </w:rPr>
        <w:t xml:space="preserve">* </w:t>
      </w:r>
      <w:r w:rsidDel="00000000" w:rsidR="00000000" w:rsidRPr="00000000">
        <w:rPr>
          <w:i w:val="1"/>
          <w:iCs w:val="1"/>
          <w:sz w:val="20"/>
          <w:szCs w:val="20"/>
          <w:rtl w:val="0"/>
        </w:rPr>
        <w:t xml:space="preserve">Comprometa un número de actividades o acciones permanentes a realizar por el gestor tecnológico, que sean fácilmente identificables y siempre medibles en cuanto a su cumplimiento.</w:t>
      </w:r>
      <w:r w:rsidDel="00000000" w:rsidR="00000000" w:rsidRPr="00000000">
        <w:rPr>
          <w:sz w:val="20"/>
          <w:szCs w:val="20"/>
          <w:rtl w:val="0"/>
        </w:rPr>
        <w:t xml:space="preserve"> </w:t>
      </w:r>
    </w:p>
    <w:p w:rsidR="00000000" w:rsidDel="00000000" w:rsidP="00000000" w:rsidRDefault="00000000" w:rsidRPr="00000000" w14:paraId="0000054C">
      <w:pPr>
        <w:spacing w:after="0" w:lineRule="auto"/>
        <w:ind w:left="-567" w:firstLine="0"/>
        <w:jc w:val="both"/>
        <w:rPr/>
      </w:pPr>
      <w:r w:rsidDel="00000000" w:rsidR="00000000" w:rsidRPr="00000000">
        <w:rPr>
          <w:rtl w:val="0"/>
        </w:rPr>
      </w:r>
    </w:p>
    <w:p w:rsidR="00000000" w:rsidDel="00000000" w:rsidP="00000000" w:rsidRDefault="00000000" w:rsidRPr="00000000" w14:paraId="0000054D">
      <w:pPr>
        <w:widowControl w:val="0"/>
        <w:pBdr>
          <w:top w:space="0" w:sz="0" w:val="nil"/>
          <w:left w:space="0" w:sz="0" w:val="nil"/>
          <w:bottom w:space="0" w:sz="0" w:val="nil"/>
          <w:right w:space="0" w:sz="0" w:val="nil"/>
          <w:between w:space="0" w:sz="0" w:val="nil"/>
        </w:pBdr>
        <w:spacing w:after="0" w:lineRule="auto"/>
        <w:ind w:left="-284" w:firstLine="0"/>
        <w:jc w:val="both"/>
        <w:rPr>
          <w:color w:val="000000"/>
          <w:sz w:val="20"/>
          <w:szCs w:val="20"/>
        </w:rPr>
      </w:pPr>
      <w:r w:rsidDel="00000000" w:rsidR="00000000" w:rsidRPr="00000000">
        <w:rPr>
          <w:b w:val="1"/>
          <w:bCs w:val="1"/>
          <w:color w:val="000000"/>
          <w:rtl w:val="0"/>
        </w:rPr>
        <w:t xml:space="preserve">8.2.- Describir cada proyecto del portafolio.</w:t>
      </w:r>
      <w:r w:rsidDel="00000000" w:rsidR="00000000" w:rsidRPr="00000000">
        <w:rPr>
          <w:rtl w:val="0"/>
        </w:rPr>
      </w:r>
    </w:p>
    <w:tbl>
      <w:tblPr>
        <w:tblStyle w:val="Table30"/>
        <w:tblpPr w:leftFromText="141" w:rightFromText="141" w:topFromText="0" w:bottomFromText="0" w:vertAnchor="text" w:horzAnchor="text" w:tblpX="-121" w:tblpY="215"/>
        <w:tblW w:w="994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51"/>
        <w:gridCol w:w="2631"/>
        <w:gridCol w:w="458"/>
        <w:gridCol w:w="2898"/>
        <w:gridCol w:w="1244"/>
        <w:gridCol w:w="1105"/>
        <w:gridCol w:w="1157"/>
        <w:tblGridChange w:id="0">
          <w:tblGrid>
            <w:gridCol w:w="451"/>
            <w:gridCol w:w="2631"/>
            <w:gridCol w:w="458"/>
            <w:gridCol w:w="2898"/>
            <w:gridCol w:w="1244"/>
            <w:gridCol w:w="1105"/>
            <w:gridCol w:w="1157"/>
          </w:tblGrid>
        </w:tblGridChange>
      </w:tblGrid>
      <w:tr>
        <w:trPr>
          <w:cantSplit w:val="0"/>
          <w:trHeight w:val="215" w:hRule="atLeast"/>
          <w:tblHeader w:val="0"/>
        </w:trPr>
        <w:tc>
          <w:tcPr>
            <w:gridSpan w:val="7"/>
            <w:shd w:fill="c6d9f1" w:val="clear"/>
            <w:vAlign w:val="center"/>
          </w:tcPr>
          <w:p w:rsidR="00000000" w:rsidDel="00000000" w:rsidP="00000000" w:rsidRDefault="00000000" w:rsidRPr="00000000" w14:paraId="0000054E">
            <w:pPr>
              <w:spacing w:after="0" w:lineRule="auto"/>
              <w:jc w:val="both"/>
              <w:rPr>
                <w:b w:val="1"/>
                <w:bCs w:val="1"/>
                <w:color w:val="ff0000"/>
                <w:sz w:val="20"/>
                <w:szCs w:val="20"/>
              </w:rPr>
            </w:pPr>
            <w:r w:rsidDel="00000000" w:rsidR="00000000" w:rsidRPr="00000000">
              <w:rPr>
                <w:b w:val="1"/>
                <w:bCs w:val="1"/>
                <w:sz w:val="20"/>
                <w:szCs w:val="20"/>
                <w:rtl w:val="0"/>
              </w:rPr>
              <w:t xml:space="preserve">ANTECEDENTES PROYECTO N° </w:t>
            </w:r>
            <w:r w:rsidDel="00000000" w:rsidR="00000000" w:rsidRPr="00000000">
              <w:rPr>
                <w:b w:val="1"/>
                <w:bCs w:val="1"/>
                <w:i w:val="1"/>
                <w:iCs w:val="1"/>
                <w:color w:val="ff0000"/>
                <w:sz w:val="20"/>
                <w:szCs w:val="20"/>
                <w:rtl w:val="0"/>
              </w:rPr>
              <w:t xml:space="preserve">P1</w:t>
            </w:r>
            <w:r w:rsidDel="00000000" w:rsidR="00000000" w:rsidRPr="00000000">
              <w:rPr>
                <w:rtl w:val="0"/>
              </w:rPr>
            </w:r>
          </w:p>
        </w:tc>
      </w:tr>
      <w:tr>
        <w:trPr>
          <w:cantSplit w:val="0"/>
          <w:trHeight w:val="72" w:hRule="atLeast"/>
          <w:tblHeader w:val="0"/>
        </w:trPr>
        <w:tc>
          <w:tcPr>
            <w:gridSpan w:val="3"/>
          </w:tcPr>
          <w:p w:rsidR="00000000" w:rsidDel="00000000" w:rsidP="00000000" w:rsidRDefault="00000000" w:rsidRPr="00000000" w14:paraId="00000555">
            <w:pPr>
              <w:spacing w:after="0" w:lineRule="auto"/>
              <w:jc w:val="both"/>
              <w:rPr>
                <w:sz w:val="20"/>
                <w:szCs w:val="20"/>
              </w:rPr>
            </w:pPr>
            <w:r w:rsidDel="00000000" w:rsidR="00000000" w:rsidRPr="00000000">
              <w:rPr>
                <w:color w:val="000000"/>
                <w:sz w:val="20"/>
                <w:szCs w:val="20"/>
                <w:rtl w:val="0"/>
              </w:rPr>
              <w:t xml:space="preserve">BRECHAS QUE ABORDARÁ</w:t>
            </w:r>
            <w:r w:rsidDel="00000000" w:rsidR="00000000" w:rsidRPr="00000000">
              <w:rPr>
                <w:color w:val="000000"/>
                <w:sz w:val="20"/>
                <w:szCs w:val="20"/>
                <w:vertAlign w:val="superscript"/>
              </w:rPr>
              <w:footnoteReference w:customMarkFollows="0" w:id="12"/>
            </w:r>
            <w:r w:rsidDel="00000000" w:rsidR="00000000" w:rsidRPr="00000000">
              <w:rPr>
                <w:rtl w:val="0"/>
              </w:rPr>
            </w:r>
          </w:p>
        </w:tc>
        <w:tc>
          <w:tcPr>
            <w:gridSpan w:val="4"/>
          </w:tcPr>
          <w:p w:rsidR="00000000" w:rsidDel="00000000" w:rsidP="00000000" w:rsidRDefault="00000000" w:rsidRPr="00000000" w14:paraId="00000558">
            <w:pPr>
              <w:spacing w:after="80" w:before="40" w:lineRule="auto"/>
              <w:jc w:val="both"/>
              <w:rPr/>
            </w:pPr>
            <w:r w:rsidDel="00000000" w:rsidR="00000000" w:rsidRPr="00000000">
              <w:rPr>
                <w:sz w:val="20"/>
                <w:szCs w:val="20"/>
                <w:rtl w:val="0"/>
              </w:rPr>
              <w:t xml:space="preserve">(a) </w:t>
            </w:r>
            <w:r w:rsidDel="00000000" w:rsidR="00000000" w:rsidRPr="00000000">
              <w:rPr>
                <w:b w:val="1"/>
                <w:bCs w:val="1"/>
                <w:sz w:val="20"/>
                <w:szCs w:val="20"/>
                <w:rtl w:val="0"/>
              </w:rPr>
              <w:t xml:space="preserve">Escasa incorporación de IA con fines productivos en la decisión de dónde y con qué reglas construir.</w:t>
            </w:r>
            <w:r w:rsidDel="00000000" w:rsidR="00000000" w:rsidRPr="00000000">
              <w:rPr>
                <w:sz w:val="20"/>
                <w:szCs w:val="20"/>
                <w:rtl w:val="0"/>
              </w:rPr>
              <w:t xml:space="preserve"> Se reemplaza la revisión manual, comuna por comuna, por una evaluación normativa automatizada y versionada: cada regla aplicable a un terreno queda documentada con su fuente (decreto, fecha y origen), se actualiza cuando cambia la norma y pasa por revisión humana cuando proviene de una interpretación.</w:t>
            </w:r>
            <w:r w:rsidDel="00000000" w:rsidR="00000000" w:rsidRPr="00000000">
              <w:rPr>
                <w:rtl w:val="0"/>
              </w:rPr>
            </w:r>
          </w:p>
          <w:p w:rsidR="00000000" w:rsidDel="00000000" w:rsidP="00000000" w:rsidRDefault="00000000" w:rsidRPr="00000000" w14:paraId="00000559">
            <w:pPr>
              <w:spacing w:after="80" w:before="40" w:lineRule="auto"/>
              <w:jc w:val="both"/>
              <w:rPr/>
            </w:pPr>
            <w:r w:rsidDel="00000000" w:rsidR="00000000" w:rsidRPr="00000000">
              <w:rPr>
                <w:sz w:val="20"/>
                <w:szCs w:val="20"/>
                <w:rtl w:val="0"/>
              </w:rPr>
              <w:t xml:space="preserve">(b) </w:t>
            </w:r>
            <w:r w:rsidDel="00000000" w:rsidR="00000000" w:rsidRPr="00000000">
              <w:rPr>
                <w:b w:val="1"/>
                <w:bCs w:val="1"/>
                <w:sz w:val="20"/>
                <w:szCs w:val="20"/>
                <w:rtl w:val="0"/>
              </w:rPr>
              <w:t xml:space="preserve">Desconexión entre las necesidades del sector y la oferta tecnológica.</w:t>
            </w:r>
            <w:r w:rsidDel="00000000" w:rsidR="00000000" w:rsidRPr="00000000">
              <w:rPr>
                <w:sz w:val="20"/>
                <w:szCs w:val="20"/>
                <w:rtl w:val="0"/>
              </w:rPr>
              <w:t xml:space="preserve"> Hoy cada especialista (arquitecto, consultor ambiental, experto en suelos, financista y abogado) evalúa el terreno en su propio sistema; P1 reúne esas variables en un mismo flujo desde la sub-etapa inicial, antes de la decisión de compra. BIM, REVI, RITMO, BauData y los portales de terrenos operan después de esa decisión o de forma retrospectiva.</w:t>
            </w:r>
            <w:r w:rsidDel="00000000" w:rsidR="00000000" w:rsidRPr="00000000">
              <w:rPr>
                <w:rtl w:val="0"/>
              </w:rPr>
            </w:r>
          </w:p>
          <w:p w:rsidR="00000000" w:rsidDel="00000000" w:rsidP="00000000" w:rsidRDefault="00000000" w:rsidRPr="00000000" w14:paraId="0000055A">
            <w:pPr>
              <w:spacing w:after="80" w:before="40" w:lineRule="auto"/>
              <w:jc w:val="both"/>
              <w:rPr/>
            </w:pPr>
            <w:r w:rsidDel="00000000" w:rsidR="00000000" w:rsidRPr="00000000">
              <w:rPr>
                <w:sz w:val="20"/>
                <w:szCs w:val="20"/>
                <w:rtl w:val="0"/>
              </w:rPr>
              <w:t xml:space="preserve">(c) </w:t>
            </w:r>
            <w:r w:rsidDel="00000000" w:rsidR="00000000" w:rsidRPr="00000000">
              <w:rPr>
                <w:b w:val="1"/>
                <w:bCs w:val="1"/>
                <w:sz w:val="20"/>
                <w:szCs w:val="20"/>
                <w:rtl w:val="0"/>
              </w:rPr>
              <w:t xml:space="preserve">Oportunidad de desarrollar y adaptar soluciones de IA.</w:t>
            </w:r>
            <w:r w:rsidDel="00000000" w:rsidR="00000000" w:rsidRPr="00000000">
              <w:rPr>
                <w:sz w:val="20"/>
                <w:szCs w:val="20"/>
                <w:rtl w:val="0"/>
              </w:rPr>
              <w:t xml:space="preserve"> Se parte de un caso validado en producción (DS49, más de 148 comunas) y se extiende el mismo motor a otras tipologías, identificando primero la variable que desbloquea su factibilización (localización en DS49; disponibilidad eléctrica en Data Center).</w:t>
            </w:r>
            <w:r w:rsidDel="00000000" w:rsidR="00000000" w:rsidRPr="00000000">
              <w:rPr>
                <w:rtl w:val="0"/>
              </w:rPr>
            </w:r>
          </w:p>
        </w:tc>
      </w:tr>
      <w:tr>
        <w:trPr>
          <w:cantSplit w:val="0"/>
          <w:trHeight w:val="72" w:hRule="atLeast"/>
          <w:tblHeader w:val="0"/>
        </w:trPr>
        <w:tc>
          <w:tcPr>
            <w:gridSpan w:val="3"/>
          </w:tcPr>
          <w:p w:rsidR="00000000" w:rsidDel="00000000" w:rsidP="00000000" w:rsidRDefault="00000000" w:rsidRPr="00000000" w14:paraId="0000055E">
            <w:pPr>
              <w:spacing w:after="0" w:lineRule="auto"/>
              <w:jc w:val="both"/>
              <w:rPr>
                <w:sz w:val="20"/>
                <w:szCs w:val="20"/>
              </w:rPr>
            </w:pPr>
            <w:r w:rsidDel="00000000" w:rsidR="00000000" w:rsidRPr="00000000">
              <w:rPr>
                <w:sz w:val="20"/>
                <w:szCs w:val="20"/>
                <w:rtl w:val="0"/>
              </w:rPr>
              <w:t xml:space="preserve">NOMBRE DEL PROYECTO</w:t>
            </w:r>
          </w:p>
        </w:tc>
        <w:tc>
          <w:tcPr>
            <w:gridSpan w:val="4"/>
          </w:tcPr>
          <w:p w:rsidR="00000000" w:rsidDel="00000000" w:rsidP="00000000" w:rsidRDefault="00000000" w:rsidRPr="00000000" w14:paraId="00000561">
            <w:pPr>
              <w:spacing w:after="80" w:before="40" w:lineRule="auto"/>
              <w:jc w:val="both"/>
              <w:rPr/>
            </w:pPr>
            <w:r w:rsidDel="00000000" w:rsidR="00000000" w:rsidRPr="00000000">
              <w:rPr>
                <w:sz w:val="20"/>
                <w:szCs w:val="20"/>
                <w:rtl w:val="0"/>
              </w:rPr>
              <w:t xml:space="preserve">Evaluación del activo y búsqueda de terreno con IA (piloto DS49)</w:t>
            </w:r>
            <w:r w:rsidDel="00000000" w:rsidR="00000000" w:rsidRPr="00000000">
              <w:rPr>
                <w:rtl w:val="0"/>
              </w:rPr>
            </w:r>
          </w:p>
        </w:tc>
      </w:tr>
      <w:tr>
        <w:trPr>
          <w:cantSplit w:val="0"/>
          <w:trHeight w:val="482" w:hRule="atLeast"/>
          <w:tblHeader w:val="0"/>
        </w:trPr>
        <w:tc>
          <w:tcPr>
            <w:gridSpan w:val="3"/>
          </w:tcPr>
          <w:p w:rsidR="00000000" w:rsidDel="00000000" w:rsidP="00000000" w:rsidRDefault="00000000" w:rsidRPr="00000000" w14:paraId="00000565">
            <w:pPr>
              <w:spacing w:after="0" w:lineRule="auto"/>
              <w:jc w:val="both"/>
              <w:rPr>
                <w:sz w:val="20"/>
                <w:szCs w:val="20"/>
              </w:rPr>
            </w:pPr>
            <w:r w:rsidDel="00000000" w:rsidR="00000000" w:rsidRPr="00000000">
              <w:rPr>
                <w:sz w:val="20"/>
                <w:szCs w:val="20"/>
                <w:rtl w:val="0"/>
              </w:rPr>
              <w:t xml:space="preserve">OBJETIVO</w:t>
            </w:r>
          </w:p>
        </w:tc>
        <w:tc>
          <w:tcPr>
            <w:gridSpan w:val="4"/>
          </w:tcPr>
          <w:p w:rsidR="00000000" w:rsidDel="00000000" w:rsidP="00000000" w:rsidRDefault="00000000" w:rsidRPr="00000000" w14:paraId="00000568">
            <w:pPr>
              <w:spacing w:after="80" w:before="40" w:lineRule="auto"/>
              <w:jc w:val="both"/>
              <w:rPr/>
            </w:pPr>
            <w:r w:rsidDel="00000000" w:rsidR="00000000" w:rsidRPr="00000000">
              <w:rPr>
                <w:sz w:val="20"/>
                <w:szCs w:val="20"/>
                <w:rtl w:val="0"/>
              </w:rPr>
              <w:t xml:space="preserve">Reducir entre 40% y 60% el tiempo de evaluación de un terreno o de una idea de proyecto en la pre-inversión, entregando al propietario, antes de la decisión de compra, una evaluación normativa, geoespacial, ambiental, legal, energética y económica con los plazos y costos esperados de estudios y permisos, y un anteproyecto de cabida y factibilidad para cuatro tipologías de activos.</w:t>
            </w:r>
            <w:r w:rsidDel="00000000" w:rsidR="00000000" w:rsidRPr="00000000">
              <w:rPr>
                <w:rtl w:val="0"/>
              </w:rPr>
            </w:r>
          </w:p>
        </w:tc>
      </w:tr>
      <w:tr>
        <w:trPr>
          <w:cantSplit w:val="0"/>
          <w:trHeight w:val="256" w:hRule="atLeast"/>
          <w:tblHeader w:val="0"/>
        </w:trPr>
        <w:tc>
          <w:tcPr>
            <w:gridSpan w:val="3"/>
          </w:tcPr>
          <w:p w:rsidR="00000000" w:rsidDel="00000000" w:rsidP="00000000" w:rsidRDefault="00000000" w:rsidRPr="00000000" w14:paraId="0000056C">
            <w:pPr>
              <w:spacing w:after="0" w:lineRule="auto"/>
              <w:jc w:val="both"/>
              <w:rPr>
                <w:sz w:val="20"/>
                <w:szCs w:val="20"/>
              </w:rPr>
            </w:pPr>
            <w:r w:rsidDel="00000000" w:rsidR="00000000" w:rsidRPr="00000000">
              <w:rPr>
                <w:sz w:val="20"/>
                <w:szCs w:val="20"/>
                <w:rtl w:val="0"/>
              </w:rPr>
              <w:t xml:space="preserve">DURACIÓN (MESES)</w:t>
            </w:r>
          </w:p>
        </w:tc>
        <w:tc>
          <w:tcPr>
            <w:gridSpan w:val="4"/>
          </w:tcPr>
          <w:p w:rsidR="00000000" w:rsidDel="00000000" w:rsidP="00000000" w:rsidRDefault="00000000" w:rsidRPr="00000000" w14:paraId="0000056F">
            <w:pPr>
              <w:spacing w:after="80" w:before="40" w:lineRule="auto"/>
              <w:jc w:val="both"/>
              <w:rPr/>
            </w:pPr>
            <w:r w:rsidDel="00000000" w:rsidR="00000000" w:rsidRPr="00000000">
              <w:rPr>
                <w:sz w:val="20"/>
                <w:szCs w:val="20"/>
                <w:rtl w:val="0"/>
              </w:rPr>
              <w:t xml:space="preserve">50 meses</w:t>
            </w:r>
            <w:r w:rsidDel="00000000" w:rsidR="00000000" w:rsidRPr="00000000">
              <w:rPr>
                <w:rtl w:val="0"/>
              </w:rPr>
            </w:r>
          </w:p>
        </w:tc>
      </w:tr>
      <w:tr>
        <w:trPr>
          <w:cantSplit w:val="0"/>
          <w:trHeight w:val="457" w:hRule="atLeast"/>
          <w:tblHeader w:val="0"/>
        </w:trPr>
        <w:tc>
          <w:tcPr>
            <w:gridSpan w:val="3"/>
          </w:tcPr>
          <w:p w:rsidR="00000000" w:rsidDel="00000000" w:rsidP="00000000" w:rsidRDefault="00000000" w:rsidRPr="00000000" w14:paraId="00000573">
            <w:pPr>
              <w:spacing w:after="0" w:lineRule="auto"/>
              <w:jc w:val="both"/>
              <w:rPr>
                <w:sz w:val="20"/>
                <w:szCs w:val="20"/>
              </w:rPr>
            </w:pPr>
            <w:r w:rsidDel="00000000" w:rsidR="00000000" w:rsidRPr="00000000">
              <w:rPr>
                <w:sz w:val="20"/>
                <w:szCs w:val="20"/>
                <w:rtl w:val="0"/>
              </w:rPr>
              <w:t xml:space="preserve">OTROS PROYECTOS DEL PORTAFOLIO CON LOS CUALES SE VINCULA</w:t>
            </w:r>
          </w:p>
        </w:tc>
        <w:tc>
          <w:tcPr>
            <w:gridSpan w:val="4"/>
          </w:tcPr>
          <w:p w:rsidR="00000000" w:rsidDel="00000000" w:rsidP="00000000" w:rsidRDefault="00000000" w:rsidRPr="00000000" w14:paraId="00000576">
            <w:pPr>
              <w:spacing w:after="80" w:before="40" w:lineRule="auto"/>
              <w:jc w:val="both"/>
              <w:rPr/>
            </w:pPr>
            <w:r w:rsidDel="00000000" w:rsidR="00000000" w:rsidRPr="00000000">
              <w:rPr>
                <w:sz w:val="20"/>
                <w:szCs w:val="20"/>
                <w:rtl w:val="0"/>
              </w:rPr>
              <w:t xml:space="preserve">P0 (reporte de avance e indicadores); P2 (entrega del anteproyecto de cabida y factibilidad con acta y en el esquema común; recibe los plazos y observaciones reales del permiso); P3 (recibe los plazos reales de estudios y obra); P4 (recibe el OPEX real y los costos de mantención para evaluar la rentabilidad de nuevos terrenos).</w:t>
            </w:r>
            <w:r w:rsidDel="00000000" w:rsidR="00000000" w:rsidRPr="00000000">
              <w:rPr>
                <w:rtl w:val="0"/>
              </w:rPr>
            </w:r>
          </w:p>
        </w:tc>
      </w:tr>
      <w:tr>
        <w:trPr>
          <w:cantSplit w:val="0"/>
          <w:trHeight w:val="305" w:hRule="atLeast"/>
          <w:tblHeader w:val="0"/>
        </w:trPr>
        <w:tc>
          <w:tcPr>
            <w:gridSpan w:val="3"/>
          </w:tcPr>
          <w:p w:rsidR="00000000" w:rsidDel="00000000" w:rsidP="00000000" w:rsidRDefault="00000000" w:rsidRPr="00000000" w14:paraId="0000057A">
            <w:pPr>
              <w:tabs>
                <w:tab w:val="left" w:leader="none" w:pos="709"/>
                <w:tab w:val="left" w:leader="none" w:pos="851"/>
              </w:tabs>
              <w:spacing w:after="0" w:lineRule="auto"/>
              <w:jc w:val="both"/>
              <w:rPr>
                <w:color w:val="000000"/>
                <w:sz w:val="20"/>
                <w:szCs w:val="20"/>
              </w:rPr>
            </w:pPr>
            <w:r w:rsidDel="00000000" w:rsidR="00000000" w:rsidRPr="00000000">
              <w:rPr>
                <w:color w:val="000000"/>
                <w:sz w:val="20"/>
                <w:szCs w:val="20"/>
                <w:rtl w:val="0"/>
              </w:rPr>
              <w:t xml:space="preserve">IDENTIFICACIÓN DE SINERGIAS CON LOS PROYECTOS VINCULADOS </w:t>
            </w:r>
            <w:r w:rsidDel="00000000" w:rsidR="00000000" w:rsidRPr="00000000">
              <w:rPr>
                <w:b w:val="1"/>
                <w:bCs w:val="1"/>
                <w:color w:val="000000"/>
                <w:sz w:val="20"/>
                <w:szCs w:val="20"/>
                <w:vertAlign w:val="superscript"/>
              </w:rPr>
              <w:footnoteReference w:customMarkFollows="0" w:id="13"/>
            </w:r>
            <w:r w:rsidDel="00000000" w:rsidR="00000000" w:rsidRPr="00000000">
              <w:rPr>
                <w:rtl w:val="0"/>
              </w:rPr>
            </w:r>
          </w:p>
        </w:tc>
        <w:tc>
          <w:tcPr>
            <w:gridSpan w:val="4"/>
          </w:tcPr>
          <w:p w:rsidR="00000000" w:rsidDel="00000000" w:rsidP="00000000" w:rsidRDefault="00000000" w:rsidRPr="00000000" w14:paraId="0000057D">
            <w:pPr>
              <w:spacing w:after="80" w:before="40" w:lineRule="auto"/>
              <w:jc w:val="both"/>
              <w:rPr/>
            </w:pPr>
            <w:r w:rsidDel="00000000" w:rsidR="00000000" w:rsidRPr="00000000">
              <w:rPr>
                <w:sz w:val="20"/>
                <w:szCs w:val="20"/>
                <w:rtl w:val="0"/>
              </w:rPr>
              <w:t xml:space="preserve">P1 define con In-Data los patrones de comunicación del esquema de datos común que usan P2, P3 y P4. Frontera con P2: P1 entrega el anteproyecto de cabida y factibilidad (volumetría, cuadro normativo, estudios requeridos con plazo y costo, y rentabilidad), base para solicitar la aprobación de anteproyecto en la DOM; P2 desarrolla el diseño de arquitectura y especialidades y lo optimiza hasta el proyecto listo para construir. La retroalimentación de P2, P3 y P4 re-entrena el predictor de plazos y costos y cierra el ciclo de vida.</w:t>
            </w:r>
            <w:r w:rsidDel="00000000" w:rsidR="00000000" w:rsidRPr="00000000">
              <w:rPr>
                <w:rtl w:val="0"/>
              </w:rPr>
            </w:r>
          </w:p>
        </w:tc>
      </w:tr>
      <w:tr>
        <w:trPr>
          <w:cantSplit w:val="0"/>
          <w:trHeight w:val="164" w:hRule="atLeast"/>
          <w:tblHeader w:val="0"/>
        </w:trPr>
        <w:tc>
          <w:tcPr>
            <w:gridSpan w:val="3"/>
          </w:tcPr>
          <w:p w:rsidR="00000000" w:rsidDel="00000000" w:rsidP="00000000" w:rsidRDefault="00000000" w:rsidRPr="00000000" w14:paraId="00000581">
            <w:pPr>
              <w:tabs>
                <w:tab w:val="left" w:leader="none" w:pos="709"/>
                <w:tab w:val="left" w:leader="none" w:pos="851"/>
              </w:tabs>
              <w:spacing w:after="0" w:lineRule="auto"/>
              <w:jc w:val="both"/>
              <w:rPr>
                <w:color w:val="000000"/>
                <w:sz w:val="20"/>
                <w:szCs w:val="20"/>
              </w:rPr>
            </w:pPr>
            <w:r w:rsidDel="00000000" w:rsidR="00000000" w:rsidRPr="00000000">
              <w:rPr>
                <w:color w:val="000000"/>
                <w:sz w:val="20"/>
                <w:szCs w:val="20"/>
                <w:rtl w:val="0"/>
              </w:rPr>
              <w:t xml:space="preserve">APORTE CORFO ($)</w:t>
            </w:r>
          </w:p>
        </w:tc>
        <w:tc>
          <w:tcPr>
            <w:gridSpan w:val="4"/>
          </w:tcPr>
          <w:p w:rsidR="00000000" w:rsidDel="00000000" w:rsidP="00000000" w:rsidRDefault="00000000" w:rsidRPr="00000000" w14:paraId="00000584">
            <w:pPr>
              <w:spacing w:after="80" w:before="40" w:lineRule="auto"/>
              <w:jc w:val="both"/>
              <w:rPr/>
            </w:pPr>
            <w:r w:rsidDel="00000000" w:rsidR="00000000" w:rsidRPr="00000000">
              <w:rPr>
                <w:sz w:val="20"/>
                <w:szCs w:val="20"/>
                <w:rtl w:val="0"/>
              </w:rPr>
              <w:t xml:space="preserve">$ 530.000.000</w:t>
            </w:r>
            <w:r w:rsidDel="00000000" w:rsidR="00000000" w:rsidRPr="00000000">
              <w:rPr>
                <w:rtl w:val="0"/>
              </w:rPr>
            </w:r>
          </w:p>
        </w:tc>
      </w:tr>
      <w:tr>
        <w:trPr>
          <w:cantSplit w:val="0"/>
          <w:trHeight w:val="164" w:hRule="atLeast"/>
          <w:tblHeader w:val="0"/>
        </w:trPr>
        <w:tc>
          <w:tcPr>
            <w:gridSpan w:val="3"/>
          </w:tcPr>
          <w:p w:rsidR="00000000" w:rsidDel="00000000" w:rsidP="00000000" w:rsidRDefault="00000000" w:rsidRPr="00000000" w14:paraId="00000588">
            <w:pPr>
              <w:tabs>
                <w:tab w:val="left" w:leader="none" w:pos="709"/>
                <w:tab w:val="left" w:leader="none" w:pos="851"/>
              </w:tabs>
              <w:spacing w:after="0" w:lineRule="auto"/>
              <w:jc w:val="both"/>
              <w:rPr>
                <w:color w:val="000000"/>
                <w:sz w:val="20"/>
                <w:szCs w:val="20"/>
              </w:rPr>
            </w:pPr>
            <w:r w:rsidDel="00000000" w:rsidR="00000000" w:rsidRPr="00000000">
              <w:rPr>
                <w:color w:val="000000"/>
                <w:sz w:val="20"/>
                <w:szCs w:val="20"/>
                <w:rtl w:val="0"/>
              </w:rPr>
              <w:t xml:space="preserve">APORTE ENTIDADES DEL PROYECTO ($)</w:t>
            </w:r>
          </w:p>
        </w:tc>
        <w:tc>
          <w:tcPr>
            <w:gridSpan w:val="4"/>
          </w:tcPr>
          <w:p w:rsidR="00000000" w:rsidDel="00000000" w:rsidP="00000000" w:rsidRDefault="00000000" w:rsidRPr="00000000" w14:paraId="0000058B">
            <w:pPr>
              <w:spacing w:after="80" w:before="40" w:lineRule="auto"/>
              <w:jc w:val="both"/>
              <w:rPr/>
            </w:pPr>
            <w:r w:rsidDel="00000000" w:rsidR="00000000" w:rsidRPr="00000000">
              <w:rPr>
                <w:sz w:val="20"/>
                <w:szCs w:val="20"/>
                <w:rtl w:val="0"/>
              </w:rPr>
              <w:t xml:space="preserve">$ 476.000.000</w:t>
            </w:r>
            <w:r w:rsidDel="00000000" w:rsidR="00000000" w:rsidRPr="00000000">
              <w:rPr>
                <w:rtl w:val="0"/>
              </w:rPr>
            </w:r>
          </w:p>
        </w:tc>
      </w:tr>
      <w:tr>
        <w:trPr>
          <w:cantSplit w:val="0"/>
          <w:trHeight w:val="268" w:hRule="atLeast"/>
          <w:tblHeader w:val="0"/>
        </w:trPr>
        <w:tc>
          <w:tcPr>
            <w:gridSpan w:val="3"/>
          </w:tcPr>
          <w:p w:rsidR="00000000" w:rsidDel="00000000" w:rsidP="00000000" w:rsidRDefault="00000000" w:rsidRPr="00000000" w14:paraId="0000058F">
            <w:pPr>
              <w:tabs>
                <w:tab w:val="left" w:leader="none" w:pos="709"/>
                <w:tab w:val="left" w:leader="none" w:pos="851"/>
              </w:tabs>
              <w:spacing w:after="0" w:lineRule="auto"/>
              <w:jc w:val="both"/>
              <w:rPr>
                <w:color w:val="000000"/>
                <w:sz w:val="20"/>
                <w:szCs w:val="20"/>
              </w:rPr>
            </w:pPr>
            <w:r w:rsidDel="00000000" w:rsidR="00000000" w:rsidRPr="00000000">
              <w:rPr>
                <w:color w:val="000000"/>
                <w:sz w:val="20"/>
                <w:szCs w:val="20"/>
                <w:rtl w:val="0"/>
              </w:rPr>
              <w:t xml:space="preserve">COSTO TOTAL DEL PROYECTO ($)</w:t>
            </w:r>
          </w:p>
        </w:tc>
        <w:tc>
          <w:tcPr>
            <w:gridSpan w:val="4"/>
          </w:tcPr>
          <w:p w:rsidR="00000000" w:rsidDel="00000000" w:rsidP="00000000" w:rsidRDefault="00000000" w:rsidRPr="00000000" w14:paraId="00000592">
            <w:pPr>
              <w:spacing w:after="80" w:before="40" w:lineRule="auto"/>
              <w:jc w:val="both"/>
              <w:rPr/>
            </w:pPr>
            <w:r w:rsidDel="00000000" w:rsidR="00000000" w:rsidRPr="00000000">
              <w:rPr>
                <w:sz w:val="20"/>
                <w:szCs w:val="20"/>
                <w:rtl w:val="0"/>
              </w:rPr>
              <w:t xml:space="preserve">$ 1.006.000.000</w:t>
            </w:r>
            <w:r w:rsidDel="00000000" w:rsidR="00000000" w:rsidRPr="00000000">
              <w:rPr>
                <w:rtl w:val="0"/>
              </w:rPr>
            </w:r>
          </w:p>
        </w:tc>
      </w:tr>
      <w:tr>
        <w:trPr>
          <w:cantSplit w:val="0"/>
          <w:trHeight w:val="268" w:hRule="atLeast"/>
          <w:tblHeader w:val="0"/>
        </w:trPr>
        <w:tc>
          <w:tcPr>
            <w:gridSpan w:val="3"/>
            <w:shd w:fill="bfbfbf" w:val="clear"/>
          </w:tcPr>
          <w:p w:rsidR="00000000" w:rsidDel="00000000" w:rsidP="00000000" w:rsidRDefault="00000000" w:rsidRPr="00000000" w14:paraId="00000596">
            <w:pPr>
              <w:tabs>
                <w:tab w:val="left" w:leader="none" w:pos="709"/>
                <w:tab w:val="left" w:leader="none" w:pos="851"/>
              </w:tabs>
              <w:spacing w:after="0" w:lineRule="auto"/>
              <w:jc w:val="both"/>
              <w:rPr>
                <w:color w:val="000000"/>
                <w:sz w:val="20"/>
                <w:szCs w:val="20"/>
              </w:rPr>
            </w:pPr>
            <w:r w:rsidDel="00000000" w:rsidR="00000000" w:rsidRPr="00000000">
              <w:rPr>
                <w:color w:val="000000"/>
                <w:sz w:val="20"/>
                <w:szCs w:val="20"/>
                <w:rtl w:val="0"/>
              </w:rPr>
              <w:t xml:space="preserve">IRL</w:t>
            </w:r>
            <w:r w:rsidDel="00000000" w:rsidR="00000000" w:rsidRPr="00000000">
              <w:rPr>
                <w:color w:val="000000"/>
                <w:sz w:val="20"/>
                <w:szCs w:val="20"/>
                <w:vertAlign w:val="superscript"/>
              </w:rPr>
              <w:footnoteReference w:customMarkFollows="0" w:id="14"/>
            </w:r>
            <w:r w:rsidDel="00000000" w:rsidR="00000000" w:rsidRPr="00000000">
              <w:rPr>
                <w:color w:val="000000"/>
                <w:sz w:val="20"/>
                <w:szCs w:val="20"/>
                <w:rtl w:val="0"/>
              </w:rPr>
              <w:t xml:space="preserve"> INICIAL DEL DESARROLLO </w:t>
            </w:r>
          </w:p>
        </w:tc>
        <w:tc>
          <w:tcPr>
            <w:gridSpan w:val="4"/>
            <w:shd w:fill="bfbfbf" w:val="clear"/>
          </w:tcPr>
          <w:p w:rsidR="00000000" w:rsidDel="00000000" w:rsidP="00000000" w:rsidRDefault="00000000" w:rsidRPr="00000000" w14:paraId="00000599">
            <w:pPr>
              <w:spacing w:after="80" w:before="40" w:lineRule="auto"/>
              <w:jc w:val="both"/>
              <w:rPr/>
            </w:pPr>
            <w:r w:rsidDel="00000000" w:rsidR="00000000" w:rsidRPr="00000000">
              <w:rPr>
                <w:sz w:val="20"/>
                <w:szCs w:val="20"/>
                <w:rtl w:val="0"/>
              </w:rPr>
              <w:t xml:space="preserve">IRL 5. La plataforma Terrenos DS49 opera en producción con proyectos reales (motores de elegibilidad, ingesta, cabida y rentabilidad), el equipo está conformado y existen usuarios que validan la necesidad (DTE y CREAR Asociados); faltan el predictor de plazos y costos, nuevas tipologías y el modelo comercial multicliente.</w:t>
            </w:r>
            <w:r w:rsidDel="00000000" w:rsidR="00000000" w:rsidRPr="00000000">
              <w:rPr>
                <w:rtl w:val="0"/>
              </w:rPr>
            </w:r>
          </w:p>
        </w:tc>
      </w:tr>
      <w:tr>
        <w:trPr>
          <w:cantSplit w:val="0"/>
          <w:trHeight w:val="268" w:hRule="atLeast"/>
          <w:tblHeader w:val="0"/>
        </w:trPr>
        <w:tc>
          <w:tcPr>
            <w:gridSpan w:val="3"/>
            <w:shd w:fill="d9d9d9" w:val="clear"/>
          </w:tcPr>
          <w:p w:rsidR="00000000" w:rsidDel="00000000" w:rsidP="00000000" w:rsidRDefault="00000000" w:rsidRPr="00000000" w14:paraId="0000059D">
            <w:pPr>
              <w:tabs>
                <w:tab w:val="left" w:leader="none" w:pos="709"/>
                <w:tab w:val="left" w:leader="none" w:pos="851"/>
              </w:tabs>
              <w:spacing w:after="0" w:lineRule="auto"/>
              <w:jc w:val="both"/>
              <w:rPr>
                <w:color w:val="000000"/>
                <w:sz w:val="20"/>
                <w:szCs w:val="20"/>
              </w:rPr>
            </w:pPr>
            <w:r w:rsidDel="00000000" w:rsidR="00000000" w:rsidRPr="00000000">
              <w:rPr>
                <w:color w:val="000000"/>
                <w:sz w:val="20"/>
                <w:szCs w:val="20"/>
                <w:rtl w:val="0"/>
              </w:rPr>
              <w:t xml:space="preserve">IRL INTERMEDIO ESPERADO DEL DESARROLLO</w:t>
            </w:r>
          </w:p>
        </w:tc>
        <w:tc>
          <w:tcPr>
            <w:gridSpan w:val="4"/>
            <w:shd w:fill="d9d9d9" w:val="clear"/>
          </w:tcPr>
          <w:p w:rsidR="00000000" w:rsidDel="00000000" w:rsidP="00000000" w:rsidRDefault="00000000" w:rsidRPr="00000000" w14:paraId="000005A0">
            <w:pPr>
              <w:spacing w:after="80" w:before="40" w:lineRule="auto"/>
              <w:jc w:val="both"/>
              <w:rPr/>
            </w:pPr>
            <w:r w:rsidDel="00000000" w:rsidR="00000000" w:rsidRPr="00000000">
              <w:rPr>
                <w:sz w:val="20"/>
                <w:szCs w:val="20"/>
                <w:rtl w:val="0"/>
              </w:rPr>
              <w:t xml:space="preserve">IRL 7 (término de la Etapa 1): predictor en producción, siete dimensiones de evaluación, dos tipologías activas, usuarios externos con licencia y modelo de negocios verificado.</w:t>
            </w:r>
            <w:r w:rsidDel="00000000" w:rsidR="00000000" w:rsidRPr="00000000">
              <w:rPr>
                <w:rtl w:val="0"/>
              </w:rPr>
            </w:r>
          </w:p>
        </w:tc>
      </w:tr>
      <w:tr>
        <w:trPr>
          <w:cantSplit w:val="0"/>
          <w:trHeight w:val="268" w:hRule="atLeast"/>
          <w:tblHeader w:val="0"/>
        </w:trPr>
        <w:tc>
          <w:tcPr>
            <w:gridSpan w:val="3"/>
            <w:shd w:fill="bfbfbf" w:val="clear"/>
          </w:tcPr>
          <w:p w:rsidR="00000000" w:rsidDel="00000000" w:rsidP="00000000" w:rsidRDefault="00000000" w:rsidRPr="00000000" w14:paraId="000005A4">
            <w:pPr>
              <w:tabs>
                <w:tab w:val="left" w:leader="none" w:pos="709"/>
                <w:tab w:val="left" w:leader="none" w:pos="851"/>
              </w:tabs>
              <w:spacing w:after="0" w:lineRule="auto"/>
              <w:jc w:val="both"/>
              <w:rPr>
                <w:color w:val="000000"/>
                <w:sz w:val="20"/>
                <w:szCs w:val="20"/>
              </w:rPr>
            </w:pPr>
            <w:r w:rsidDel="00000000" w:rsidR="00000000" w:rsidRPr="00000000">
              <w:rPr>
                <w:color w:val="000000"/>
                <w:sz w:val="20"/>
                <w:szCs w:val="20"/>
                <w:rtl w:val="0"/>
              </w:rPr>
              <w:t xml:space="preserve">IRL FINAL ESPERADO DEL DESARROLLO</w:t>
            </w:r>
          </w:p>
        </w:tc>
        <w:tc>
          <w:tcPr>
            <w:gridSpan w:val="4"/>
            <w:shd w:fill="bfbfbf" w:val="clear"/>
          </w:tcPr>
          <w:p w:rsidR="00000000" w:rsidDel="00000000" w:rsidP="00000000" w:rsidRDefault="00000000" w:rsidRPr="00000000" w14:paraId="000005A7">
            <w:pPr>
              <w:spacing w:after="80" w:before="40" w:lineRule="auto"/>
              <w:jc w:val="both"/>
              <w:rPr/>
            </w:pPr>
            <w:r w:rsidDel="00000000" w:rsidR="00000000" w:rsidRPr="00000000">
              <w:rPr>
                <w:sz w:val="20"/>
                <w:szCs w:val="20"/>
                <w:rtl w:val="0"/>
              </w:rPr>
              <w:t xml:space="preserve">IRL 8 (cierre del proyecto): cuatro tipologías activas, módulo de alternativas de anteproyecto en producción, clientes pagando y producto empaquetado.</w:t>
            </w:r>
            <w:r w:rsidDel="00000000" w:rsidR="00000000" w:rsidRPr="00000000">
              <w:rPr>
                <w:rtl w:val="0"/>
              </w:rPr>
            </w:r>
          </w:p>
        </w:tc>
      </w:tr>
      <w:tr>
        <w:trPr>
          <w:cantSplit w:val="0"/>
          <w:trHeight w:val="268" w:hRule="atLeast"/>
          <w:tblHeader w:val="0"/>
        </w:trPr>
        <w:tc>
          <w:tcPr>
            <w:gridSpan w:val="3"/>
            <w:shd w:fill="bfbfbf" w:val="clear"/>
          </w:tcPr>
          <w:p w:rsidR="00000000" w:rsidDel="00000000" w:rsidP="00000000" w:rsidRDefault="00000000" w:rsidRPr="00000000" w14:paraId="000005AB">
            <w:pPr>
              <w:tabs>
                <w:tab w:val="left" w:leader="none" w:pos="709"/>
                <w:tab w:val="left" w:leader="none" w:pos="851"/>
              </w:tabs>
              <w:spacing w:after="0" w:lineRule="auto"/>
              <w:jc w:val="both"/>
              <w:rPr>
                <w:color w:val="000000"/>
                <w:sz w:val="20"/>
                <w:szCs w:val="20"/>
                <w:highlight w:val="yellow"/>
              </w:rPr>
            </w:pPr>
            <w:r w:rsidDel="00000000" w:rsidR="00000000" w:rsidRPr="00000000">
              <w:rPr>
                <w:color w:val="000000"/>
                <w:sz w:val="20"/>
                <w:szCs w:val="20"/>
                <w:rtl w:val="0"/>
              </w:rPr>
              <w:t xml:space="preserve">ODS ASOCIADOS</w:t>
            </w:r>
            <w:r w:rsidDel="00000000" w:rsidR="00000000" w:rsidRPr="00000000">
              <w:rPr>
                <w:color w:val="000000"/>
                <w:sz w:val="20"/>
                <w:szCs w:val="20"/>
                <w:vertAlign w:val="superscript"/>
              </w:rPr>
              <w:footnoteReference w:customMarkFollows="0" w:id="15"/>
            </w:r>
            <w:r w:rsidDel="00000000" w:rsidR="00000000" w:rsidRPr="00000000">
              <w:rPr>
                <w:rtl w:val="0"/>
              </w:rPr>
            </w:r>
          </w:p>
        </w:tc>
        <w:tc>
          <w:tcPr>
            <w:gridSpan w:val="4"/>
            <w:shd w:fill="bfbfbf" w:val="clear"/>
          </w:tcPr>
          <w:p w:rsidR="00000000" w:rsidDel="00000000" w:rsidP="00000000" w:rsidRDefault="00000000" w:rsidRPr="00000000" w14:paraId="000005AE">
            <w:pPr>
              <w:spacing w:after="80" w:before="40" w:lineRule="auto"/>
              <w:jc w:val="both"/>
              <w:rPr/>
            </w:pPr>
            <w:r w:rsidDel="00000000" w:rsidR="00000000" w:rsidRPr="00000000">
              <w:rPr>
                <w:sz w:val="20"/>
                <w:szCs w:val="20"/>
                <w:rtl w:val="0"/>
              </w:rPr>
              <w:t xml:space="preserve">ODS 9 (motor normativo versionado y trazable, reutilizable por el sector); ODS 11 (la mejora de plazos y certeza llega primero a la vivienda con subsidio DS49).</w:t>
            </w:r>
            <w:r w:rsidDel="00000000" w:rsidR="00000000" w:rsidRPr="00000000">
              <w:rPr>
                <w:rtl w:val="0"/>
              </w:rPr>
            </w:r>
          </w:p>
        </w:tc>
      </w:tr>
      <w:tr>
        <w:trPr>
          <w:cantSplit w:val="0"/>
          <w:trHeight w:val="346"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5B2">
            <w:pPr>
              <w:tabs>
                <w:tab w:val="left" w:leader="none" w:pos="6432"/>
              </w:tabs>
              <w:spacing w:after="0" w:lineRule="auto"/>
              <w:jc w:val="both"/>
              <w:rPr>
                <w:color w:val="000000"/>
                <w:sz w:val="20"/>
                <w:szCs w:val="20"/>
              </w:rPr>
            </w:pPr>
            <w:r w:rsidDel="00000000" w:rsidR="00000000" w:rsidRPr="00000000">
              <w:rPr>
                <w:b w:val="1"/>
                <w:bCs w:val="1"/>
                <w:color w:val="000000"/>
                <w:sz w:val="20"/>
                <w:szCs w:val="20"/>
                <w:rtl w:val="0"/>
              </w:rPr>
              <w:t xml:space="preserve">RECURSOS HUMANOS</w:t>
            </w:r>
            <w:r w:rsidDel="00000000" w:rsidR="00000000" w:rsidRPr="00000000">
              <w:rPr>
                <w:rtl w:val="0"/>
              </w:rPr>
            </w:r>
          </w:p>
        </w:tc>
      </w:tr>
      <w:tr>
        <w:trPr>
          <w:cantSplit w:val="0"/>
          <w:trHeight w:val="379"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B9">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BB">
            <w:pPr>
              <w:tabs>
                <w:tab w:val="left" w:leader="none" w:pos="6432"/>
              </w:tabs>
              <w:spacing w:after="0" w:lineRule="auto"/>
              <w:jc w:val="both"/>
              <w:rPr>
                <w:color w:val="000000"/>
                <w:sz w:val="20"/>
                <w:szCs w:val="20"/>
              </w:rPr>
            </w:pPr>
            <w:r w:rsidDel="00000000" w:rsidR="00000000" w:rsidRPr="00000000">
              <w:rPr>
                <w:color w:val="000000"/>
                <w:sz w:val="20"/>
                <w:szCs w:val="20"/>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BD">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color w:val="000000"/>
                <w:sz w:val="20"/>
                <w:szCs w:val="20"/>
                <w:rtl w:val="0"/>
              </w:rPr>
              <w:t xml:space="preserve">Capacidades técnicas</w:t>
            </w:r>
          </w:p>
        </w:tc>
        <w:tc>
          <w:tcPr>
            <w:tcBorders>
              <w:left w:color="000000" w:space="0" w:sz="6" w:val="single"/>
              <w:right w:color="000000" w:space="0" w:sz="6" w:val="single"/>
            </w:tcBorders>
            <w:shd w:fill="ffffff" w:val="clear"/>
          </w:tcPr>
          <w:p w:rsidR="00000000" w:rsidDel="00000000" w:rsidP="00000000" w:rsidRDefault="00000000" w:rsidRPr="00000000" w14:paraId="000005BE">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color w:val="000000"/>
                <w:sz w:val="20"/>
                <w:szCs w:val="20"/>
                <w:rtl w:val="0"/>
              </w:rPr>
              <w:t xml:space="preserve">Dedicación horaria (h/mes)</w:t>
            </w:r>
          </w:p>
        </w:tc>
        <w:tc>
          <w:tcPr>
            <w:tcBorders>
              <w:left w:color="000000" w:space="0" w:sz="6" w:val="single"/>
              <w:right w:color="000000" w:space="0" w:sz="6" w:val="single"/>
            </w:tcBorders>
            <w:shd w:fill="ffffff" w:val="clear"/>
          </w:tcPr>
          <w:p w:rsidR="00000000" w:rsidDel="00000000" w:rsidP="00000000" w:rsidRDefault="00000000" w:rsidRPr="00000000" w14:paraId="000005BF">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color w:val="000000"/>
                <w:sz w:val="20"/>
                <w:szCs w:val="20"/>
                <w:rtl w:val="0"/>
              </w:rPr>
              <w:t xml:space="preserve">Valor</w:t>
            </w:r>
          </w:p>
          <w:p w:rsidR="00000000" w:rsidDel="00000000" w:rsidP="00000000" w:rsidRDefault="00000000" w:rsidRPr="00000000" w14:paraId="000005C0">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color w:val="000000"/>
                <w:sz w:val="20"/>
                <w:szCs w:val="20"/>
                <w:rtl w:val="0"/>
              </w:rPr>
              <w:t xml:space="preserve">Hora</w:t>
            </w:r>
          </w:p>
        </w:tc>
      </w:tr>
      <w:tr>
        <w:trPr>
          <w:cantSplit w:val="0"/>
          <w:trHeight w:val="3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C1">
            <w:pPr>
              <w:spacing w:after="20" w:lineRule="auto"/>
              <w:rPr/>
            </w:pPr>
            <w:r w:rsidDel="00000000" w:rsidR="00000000" w:rsidRPr="00000000">
              <w:rPr>
                <w:sz w:val="16"/>
                <w:szCs w:val="16"/>
                <w:rtl w:val="0"/>
              </w:rPr>
              <w:t xml:space="preserve">Nombre del director/a: Ariel Ahoner Sáez Caamaño</w:t>
            </w:r>
            <w:r w:rsidDel="00000000" w:rsidR="00000000" w:rsidRPr="00000000">
              <w:rPr>
                <w:rtl w:val="0"/>
              </w:rPr>
            </w:r>
          </w:p>
          <w:p w:rsidR="00000000" w:rsidDel="00000000" w:rsidP="00000000" w:rsidRDefault="00000000" w:rsidRPr="00000000" w14:paraId="000005C2">
            <w:pPr>
              <w:spacing w:after="20" w:lineRule="auto"/>
              <w:rPr/>
            </w:pPr>
            <w:r w:rsidDel="00000000" w:rsidR="00000000" w:rsidRPr="00000000">
              <w:rPr>
                <w:sz w:val="16"/>
                <w:szCs w:val="16"/>
                <w:rtl w:val="0"/>
              </w:rPr>
              <w:t xml:space="preserve">RUT: 14.214.347-K</w:t>
            </w:r>
            <w:r w:rsidDel="00000000" w:rsidR="00000000" w:rsidRPr="00000000">
              <w:rPr>
                <w:rtl w:val="0"/>
              </w:rPr>
            </w:r>
          </w:p>
          <w:p w:rsidR="00000000" w:rsidDel="00000000" w:rsidP="00000000" w:rsidRDefault="00000000" w:rsidRPr="00000000" w14:paraId="000005C3">
            <w:pPr>
              <w:spacing w:after="20" w:lineRule="auto"/>
              <w:rPr/>
            </w:pPr>
            <w:r w:rsidDel="00000000" w:rsidR="00000000" w:rsidRPr="00000000">
              <w:rPr>
                <w:sz w:val="16"/>
                <w:szCs w:val="16"/>
                <w:rtl w:val="0"/>
              </w:rPr>
              <w:t xml:space="preserve">Entidad: Impulso Estratégico CX SpA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C5">
            <w:pPr>
              <w:spacing w:after="20" w:lineRule="auto"/>
              <w:rPr/>
            </w:pPr>
            <w:r w:rsidDel="00000000" w:rsidR="00000000" w:rsidRPr="00000000">
              <w:rPr>
                <w:sz w:val="16"/>
                <w:szCs w:val="16"/>
                <w:rtl w:val="0"/>
              </w:rPr>
              <w:t xml:space="preserve">Dirige el frente tecnológico de P1: planificación de entregables, equipo de desarrollo e IA, riesgos y dependencias; contraparte de DTE para el alcance tecnológico.</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5C7">
            <w:pPr>
              <w:spacing w:after="20" w:lineRule="auto"/>
              <w:rPr/>
            </w:pPr>
            <w:r w:rsidDel="00000000" w:rsidR="00000000" w:rsidRPr="00000000">
              <w:rPr>
                <w:sz w:val="16"/>
                <w:szCs w:val="16"/>
                <w:rtl w:val="0"/>
              </w:rPr>
              <w:t xml:space="preserve">Ingeniero civil informático (U. del Bío-Bío) y magíster en TI (UTFSM). Más de 15 años dirigiendo proyectos tecnológicos, calidad de software y transformación digital (Sixbell, Binaria); fundador de Impulso Estratégico.</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5C8">
            <w:pPr>
              <w:spacing w:after="20" w:lineRule="auto"/>
              <w:rPr/>
            </w:pPr>
            <w:r w:rsidDel="00000000" w:rsidR="00000000" w:rsidRPr="00000000">
              <w:rPr>
                <w:sz w:val="16"/>
                <w:szCs w:val="16"/>
                <w:rtl w:val="0"/>
              </w:rPr>
              <w:t xml:space="preserve">Año 1: 52,0 (30%); años 2 y 3: 26,0 (15%); años 4 y 5: 17,3 (10%)</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5C9">
            <w:pPr>
              <w:spacing w:after="20" w:lineRule="auto"/>
              <w:rPr/>
            </w:pPr>
            <w:r w:rsidDel="00000000" w:rsidR="00000000" w:rsidRPr="00000000">
              <w:rPr>
                <w:sz w:val="16"/>
                <w:szCs w:val="16"/>
                <w:rtl w:val="0"/>
              </w:rPr>
              <w:t xml:space="preserve">$26.000</w:t>
            </w:r>
            <w:r w:rsidDel="00000000" w:rsidR="00000000" w:rsidRPr="00000000">
              <w:rPr>
                <w:rtl w:val="0"/>
              </w:rPr>
            </w:r>
          </w:p>
        </w:tc>
      </w:tr>
      <w:tr>
        <w:trPr>
          <w:cantSplit w:val="0"/>
          <w:trHeight w:val="2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CA">
            <w:pPr>
              <w:spacing w:after="20" w:lineRule="auto"/>
              <w:rPr/>
            </w:pPr>
            <w:r w:rsidDel="00000000" w:rsidR="00000000" w:rsidRPr="00000000">
              <w:rPr>
                <w:sz w:val="16"/>
                <w:szCs w:val="16"/>
                <w:rtl w:val="0"/>
              </w:rPr>
              <w:t xml:space="preserve">Nombre del subdirector/a: Cristóbal Cámpora</w:t>
            </w:r>
            <w:r w:rsidDel="00000000" w:rsidR="00000000" w:rsidRPr="00000000">
              <w:rPr>
                <w:rtl w:val="0"/>
              </w:rPr>
            </w:r>
          </w:p>
          <w:p w:rsidR="00000000" w:rsidDel="00000000" w:rsidP="00000000" w:rsidRDefault="00000000" w:rsidRPr="00000000" w14:paraId="000005CB">
            <w:pPr>
              <w:spacing w:after="20" w:lineRule="auto"/>
              <w:rPr/>
            </w:pPr>
            <w:r w:rsidDel="00000000" w:rsidR="00000000" w:rsidRPr="00000000">
              <w:rPr>
                <w:sz w:val="16"/>
                <w:szCs w:val="16"/>
                <w:rtl w:val="0"/>
              </w:rPr>
              <w:t xml:space="preserve">RUT: 16.908.170-0</w:t>
            </w:r>
            <w:r w:rsidDel="00000000" w:rsidR="00000000" w:rsidRPr="00000000">
              <w:rPr>
                <w:rtl w:val="0"/>
              </w:rPr>
            </w:r>
          </w:p>
          <w:p w:rsidR="00000000" w:rsidDel="00000000" w:rsidP="00000000" w:rsidRDefault="00000000" w:rsidRPr="00000000" w14:paraId="000005CC">
            <w:pPr>
              <w:spacing w:after="20" w:lineRule="auto"/>
              <w:rPr/>
            </w:pPr>
            <w:r w:rsidDel="00000000" w:rsidR="00000000" w:rsidRPr="00000000">
              <w:rPr>
                <w:sz w:val="16"/>
                <w:szCs w:val="16"/>
                <w:rtl w:val="0"/>
              </w:rPr>
              <w:t xml:space="preserve">Entidad: Consultores de Ingeniería In-Data Ltda.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CE">
            <w:pPr>
              <w:spacing w:after="20" w:lineRule="auto"/>
              <w:rPr/>
            </w:pPr>
            <w:r w:rsidDel="00000000" w:rsidR="00000000" w:rsidRPr="00000000">
              <w:rPr>
                <w:sz w:val="16"/>
                <w:szCs w:val="16"/>
                <w:rtl w:val="0"/>
              </w:rPr>
              <w:t xml:space="preserve">Aporta los datos históricos de permisos y anteproyectos para entrenar el predictor y define los patrones de comunicación de P2, P3 y P4 con P1.</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D0">
            <w:pPr>
              <w:spacing w:after="20" w:lineRule="auto"/>
              <w:rPr/>
            </w:pPr>
            <w:r w:rsidDel="00000000" w:rsidR="00000000" w:rsidRPr="00000000">
              <w:rPr>
                <w:sz w:val="16"/>
                <w:szCs w:val="16"/>
                <w:rtl w:val="0"/>
              </w:rPr>
              <w:t xml:space="preserve">Ingeniero de software experto en Big Data inmobiliario; captura y estructuración automatizada de permisos (BauData).</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D1">
            <w:pPr>
              <w:spacing w:after="20" w:lineRule="auto"/>
              <w:rPr/>
            </w:pPr>
            <w:r w:rsidDel="00000000" w:rsidR="00000000" w:rsidRPr="00000000">
              <w:rPr>
                <w:sz w:val="16"/>
                <w:szCs w:val="16"/>
                <w:rtl w:val="0"/>
              </w:rPr>
              <w:t xml:space="preserve">52,0 (30%) durante P1</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5D2">
            <w:pPr>
              <w:spacing w:after="20" w:lineRule="auto"/>
              <w:rPr/>
            </w:pPr>
            <w:r w:rsidDel="00000000" w:rsidR="00000000" w:rsidRPr="00000000">
              <w:rPr>
                <w:sz w:val="16"/>
                <w:szCs w:val="16"/>
                <w:rtl w:val="0"/>
              </w:rPr>
              <w:t xml:space="preserve">$45.000</w:t>
            </w:r>
            <w:r w:rsidDel="00000000" w:rsidR="00000000" w:rsidRPr="00000000">
              <w:rPr>
                <w:rtl w:val="0"/>
              </w:rPr>
            </w:r>
          </w:p>
        </w:tc>
      </w:tr>
      <w:tr>
        <w:trPr>
          <w:cantSplit w:val="0"/>
          <w:trHeight w:val="227"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5D3">
            <w:pPr>
              <w:tabs>
                <w:tab w:val="left" w:leader="none" w:pos="6432"/>
              </w:tabs>
              <w:spacing w:after="0" w:lineRule="auto"/>
              <w:jc w:val="both"/>
              <w:rPr>
                <w:color w:val="000000"/>
                <w:sz w:val="20"/>
                <w:szCs w:val="20"/>
              </w:rPr>
            </w:pPr>
            <w:r w:rsidDel="00000000" w:rsidR="00000000" w:rsidRPr="00000000">
              <w:rPr>
                <w:b w:val="1"/>
                <w:bCs w:val="1"/>
                <w:color w:val="000000"/>
                <w:sz w:val="20"/>
                <w:szCs w:val="20"/>
                <w:rtl w:val="0"/>
              </w:rPr>
              <w:t xml:space="preserve">EQUIPO (INTEGRANTES PRINCIPALES)</w:t>
            </w:r>
            <w:r w:rsidDel="00000000" w:rsidR="00000000" w:rsidRPr="00000000">
              <w:rPr>
                <w:rtl w:val="0"/>
              </w:rPr>
            </w:r>
          </w:p>
        </w:tc>
      </w:tr>
      <w:tr>
        <w:trPr>
          <w:cantSplit w:val="0"/>
          <w:trHeight w:val="392"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DA">
            <w:pPr>
              <w:tabs>
                <w:tab w:val="left" w:leader="none" w:pos="6432"/>
              </w:tabs>
              <w:spacing w:after="0" w:lineRule="auto"/>
              <w:jc w:val="both"/>
              <w:rPr>
                <w:color w:val="000000"/>
                <w:sz w:val="20"/>
                <w:szCs w:val="20"/>
              </w:rPr>
            </w:pPr>
            <w:r w:rsidDel="00000000" w:rsidR="00000000" w:rsidRPr="00000000">
              <w:rPr>
                <w:b w:val="1"/>
                <w:bCs w:val="1"/>
                <w:sz w:val="20"/>
                <w:szCs w:val="20"/>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DC">
            <w:pPr>
              <w:tabs>
                <w:tab w:val="left" w:leader="none" w:pos="6432"/>
              </w:tabs>
              <w:spacing w:after="0" w:lineRule="auto"/>
              <w:jc w:val="both"/>
              <w:rPr>
                <w:color w:val="000000"/>
                <w:sz w:val="20"/>
                <w:szCs w:val="20"/>
              </w:rPr>
            </w:pPr>
            <w:r w:rsidDel="00000000" w:rsidR="00000000" w:rsidRPr="00000000">
              <w:rPr>
                <w:color w:val="000000"/>
                <w:sz w:val="20"/>
                <w:szCs w:val="20"/>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DE">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color w:val="000000"/>
                <w:sz w:val="20"/>
                <w:szCs w:val="20"/>
                <w:rtl w:val="0"/>
              </w:rPr>
              <w:t xml:space="preserve">Capacidades técnicas</w:t>
            </w:r>
          </w:p>
        </w:tc>
        <w:tc>
          <w:tcPr>
            <w:tcBorders>
              <w:left w:color="000000" w:space="0" w:sz="6" w:val="single"/>
              <w:right w:color="000000" w:space="0" w:sz="6" w:val="single"/>
            </w:tcBorders>
            <w:shd w:fill="ffffff" w:val="clear"/>
          </w:tcPr>
          <w:p w:rsidR="00000000" w:rsidDel="00000000" w:rsidP="00000000" w:rsidRDefault="00000000" w:rsidRPr="00000000" w14:paraId="000005DF">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color w:val="000000"/>
                <w:sz w:val="20"/>
                <w:szCs w:val="20"/>
                <w:rtl w:val="0"/>
              </w:rPr>
              <w:t xml:space="preserve">Dedicación horaria</w:t>
            </w:r>
          </w:p>
          <w:p w:rsidR="00000000" w:rsidDel="00000000" w:rsidP="00000000" w:rsidRDefault="00000000" w:rsidRPr="00000000" w14:paraId="000005E0">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color w:val="000000"/>
                <w:sz w:val="20"/>
                <w:szCs w:val="20"/>
                <w:rtl w:val="0"/>
              </w:rPr>
              <w:t xml:space="preserve">(h/mes)</w:t>
            </w:r>
          </w:p>
        </w:tc>
        <w:tc>
          <w:tcPr>
            <w:tcBorders>
              <w:left w:color="000000" w:space="0" w:sz="6" w:val="single"/>
              <w:right w:color="000000" w:space="0" w:sz="6" w:val="single"/>
            </w:tcBorders>
            <w:shd w:fill="ffffff" w:val="clear"/>
          </w:tcPr>
          <w:p w:rsidR="00000000" w:rsidDel="00000000" w:rsidP="00000000" w:rsidRDefault="00000000" w:rsidRPr="00000000" w14:paraId="000005E1">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color w:val="000000"/>
                <w:sz w:val="20"/>
                <w:szCs w:val="20"/>
                <w:rtl w:val="0"/>
              </w:rPr>
              <w:t xml:space="preserve">Valor Hora</w:t>
            </w:r>
          </w:p>
        </w:tc>
      </w:tr>
      <w:tr>
        <w:trPr>
          <w:cantSplit w:val="0"/>
          <w:trHeight w:val="227"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E2">
            <w:pPr>
              <w:spacing w:after="20" w:lineRule="auto"/>
              <w:rPr/>
            </w:pPr>
            <w:r w:rsidDel="00000000" w:rsidR="00000000" w:rsidRPr="00000000">
              <w:rPr>
                <w:sz w:val="16"/>
                <w:szCs w:val="16"/>
                <w:rtl w:val="0"/>
              </w:rPr>
              <w:t xml:space="preserve">Nombre: Federico Orduz Fandiño</w:t>
            </w:r>
            <w:r w:rsidDel="00000000" w:rsidR="00000000" w:rsidRPr="00000000">
              <w:rPr>
                <w:rtl w:val="0"/>
              </w:rPr>
            </w:r>
          </w:p>
          <w:p w:rsidR="00000000" w:rsidDel="00000000" w:rsidP="00000000" w:rsidRDefault="00000000" w:rsidRPr="00000000" w14:paraId="000005E3">
            <w:pPr>
              <w:spacing w:after="20" w:lineRule="auto"/>
              <w:rPr/>
            </w:pPr>
            <w:r w:rsidDel="00000000" w:rsidR="00000000" w:rsidRPr="00000000">
              <w:rPr>
                <w:sz w:val="16"/>
                <w:szCs w:val="16"/>
                <w:rtl w:val="0"/>
              </w:rPr>
              <w:t xml:space="preserve">RUT: (CC) 1020789243</w:t>
            </w:r>
            <w:r w:rsidDel="00000000" w:rsidR="00000000" w:rsidRPr="00000000">
              <w:rPr>
                <w:rtl w:val="0"/>
              </w:rPr>
            </w:r>
          </w:p>
          <w:p w:rsidR="00000000" w:rsidDel="00000000" w:rsidP="00000000" w:rsidRDefault="00000000" w:rsidRPr="00000000" w14:paraId="000005E4">
            <w:pPr>
              <w:spacing w:after="20" w:lineRule="auto"/>
              <w:rPr/>
            </w:pPr>
            <w:r w:rsidDel="00000000" w:rsidR="00000000" w:rsidRPr="00000000">
              <w:rPr>
                <w:sz w:val="16"/>
                <w:szCs w:val="16"/>
                <w:rtl w:val="0"/>
              </w:rPr>
              <w:t xml:space="preserve">Entidad: Impulso Estratégico CX SpA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E6">
            <w:pPr>
              <w:spacing w:after="20" w:lineRule="auto"/>
              <w:rPr/>
            </w:pPr>
            <w:r w:rsidDel="00000000" w:rsidR="00000000" w:rsidRPr="00000000">
              <w:rPr>
                <w:sz w:val="16"/>
                <w:szCs w:val="16"/>
                <w:rtl w:val="0"/>
              </w:rPr>
              <w:t xml:space="preserve">Diseño y construcción de los componentes de software y de los modelos de IA; arquitectura, integraciones y calidad técnica.</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E8">
            <w:pPr>
              <w:spacing w:after="20" w:lineRule="auto"/>
              <w:rPr/>
            </w:pPr>
            <w:r w:rsidDel="00000000" w:rsidR="00000000" w:rsidRPr="00000000">
              <w:rPr>
                <w:sz w:val="16"/>
                <w:szCs w:val="16"/>
                <w:rtl w:val="0"/>
              </w:rPr>
              <w:t xml:space="preserve">Administrador de empresas (CESA); construye soluciones de IA y automatización (Claude Code, n8n, Lovable); escaló un canal digital B2B de piloto a cobertura nacional (Coca-Cola FEMSA).</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E9">
            <w:pPr>
              <w:spacing w:after="20" w:lineRule="auto"/>
              <w:rPr/>
            </w:pPr>
            <w:r w:rsidDel="00000000" w:rsidR="00000000" w:rsidRPr="00000000">
              <w:rPr>
                <w:sz w:val="16"/>
                <w:szCs w:val="16"/>
                <w:rtl w:val="0"/>
              </w:rPr>
              <w:t xml:space="preserve">Año 1: 52,0 (30%); años 2 y 3: 26,0 (15%); años 4 y 5: 17,3 (10%)</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5EA">
            <w:pPr>
              <w:spacing w:after="20" w:lineRule="auto"/>
              <w:rPr/>
            </w:pPr>
            <w:r w:rsidDel="00000000" w:rsidR="00000000" w:rsidRPr="00000000">
              <w:rPr>
                <w:sz w:val="16"/>
                <w:szCs w:val="16"/>
                <w:rtl w:val="0"/>
              </w:rPr>
              <w:t xml:space="preserve">$26.000</w:t>
            </w:r>
            <w:r w:rsidDel="00000000" w:rsidR="00000000" w:rsidRPr="00000000">
              <w:rPr>
                <w:rtl w:val="0"/>
              </w:rPr>
            </w:r>
          </w:p>
        </w:tc>
      </w:tr>
      <w:tr>
        <w:trPr>
          <w:cantSplit w:val="0"/>
          <w:trHeight w:val="218"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EB">
            <w:pPr>
              <w:spacing w:after="20" w:lineRule="auto"/>
              <w:rPr/>
            </w:pPr>
            <w:r w:rsidDel="00000000" w:rsidR="00000000" w:rsidRPr="00000000">
              <w:rPr>
                <w:sz w:val="16"/>
                <w:szCs w:val="16"/>
                <w:rtl w:val="0"/>
              </w:rPr>
              <w:t xml:space="preserve">Nombre: Mauricio Chamorro Orellana</w:t>
            </w:r>
            <w:r w:rsidDel="00000000" w:rsidR="00000000" w:rsidRPr="00000000">
              <w:rPr>
                <w:rtl w:val="0"/>
              </w:rPr>
            </w:r>
          </w:p>
          <w:p w:rsidR="00000000" w:rsidDel="00000000" w:rsidP="00000000" w:rsidRDefault="00000000" w:rsidRPr="00000000" w14:paraId="000005EC">
            <w:pPr>
              <w:spacing w:after="20" w:lineRule="auto"/>
              <w:rPr/>
            </w:pPr>
            <w:r w:rsidDel="00000000" w:rsidR="00000000" w:rsidRPr="00000000">
              <w:rPr>
                <w:sz w:val="16"/>
                <w:szCs w:val="16"/>
                <w:rtl w:val="0"/>
              </w:rPr>
              <w:t xml:space="preserve">RUT: 14.192.194-0</w:t>
            </w:r>
            <w:r w:rsidDel="00000000" w:rsidR="00000000" w:rsidRPr="00000000">
              <w:rPr>
                <w:rtl w:val="0"/>
              </w:rPr>
            </w:r>
          </w:p>
          <w:p w:rsidR="00000000" w:rsidDel="00000000" w:rsidP="00000000" w:rsidRDefault="00000000" w:rsidRPr="00000000" w14:paraId="000005ED">
            <w:pPr>
              <w:spacing w:after="20" w:lineRule="auto"/>
              <w:rPr/>
            </w:pPr>
            <w:r w:rsidDel="00000000" w:rsidR="00000000" w:rsidRPr="00000000">
              <w:rPr>
                <w:sz w:val="16"/>
                <w:szCs w:val="16"/>
                <w:rtl w:val="0"/>
              </w:rPr>
              <w:t xml:space="preserve">Entidad: Impulso Estratégico CX SpA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EF">
            <w:pPr>
              <w:spacing w:after="20" w:lineRule="auto"/>
              <w:rPr/>
            </w:pPr>
            <w:r w:rsidDel="00000000" w:rsidR="00000000" w:rsidRPr="00000000">
              <w:rPr>
                <w:sz w:val="16"/>
                <w:szCs w:val="16"/>
                <w:rtl w:val="0"/>
              </w:rPr>
              <w:t xml:space="preserve">Requerimientos del sector, priorización de casos de uso, propuesta de valor, validación con usuarios y evolución comercial de P1.</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F1">
            <w:pPr>
              <w:spacing w:after="20" w:lineRule="auto"/>
              <w:rPr/>
            </w:pPr>
            <w:r w:rsidDel="00000000" w:rsidR="00000000" w:rsidRPr="00000000">
              <w:rPr>
                <w:sz w:val="16"/>
                <w:szCs w:val="16"/>
                <w:rtl w:val="0"/>
              </w:rPr>
              <w:t xml:space="preserve">Ingeniero en construcción civil (INACAP), diplomado en Ciencia de Datos (U. de los Andes); más de 25 años en proyectos tecnológicos; Director de Desarrollo de Negocios de Sixbell.</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F2">
            <w:pPr>
              <w:spacing w:after="20" w:lineRule="auto"/>
              <w:rPr/>
            </w:pPr>
            <w:r w:rsidDel="00000000" w:rsidR="00000000" w:rsidRPr="00000000">
              <w:rPr>
                <w:sz w:val="16"/>
                <w:szCs w:val="16"/>
                <w:rtl w:val="0"/>
              </w:rPr>
              <w:t xml:space="preserve">Año 1: 52,0 (30%); años 2 y 3: 26,0 (15%); años 4 y 5: 17,3 (10%)</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5F3">
            <w:pPr>
              <w:spacing w:after="20" w:lineRule="auto"/>
              <w:rPr>
                <w:sz w:val="16"/>
                <w:szCs w:val="16"/>
              </w:rPr>
            </w:pPr>
            <w:r w:rsidDel="00000000" w:rsidR="00000000" w:rsidRPr="00000000">
              <w:rPr>
                <w:sz w:val="16"/>
                <w:szCs w:val="16"/>
                <w:rtl w:val="0"/>
              </w:rPr>
              <w:t xml:space="preserve">$26.000</w:t>
            </w:r>
          </w:p>
        </w:tc>
      </w:tr>
      <w:tr>
        <w:trPr>
          <w:cantSplit w:val="0"/>
          <w:trHeight w:val="19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F4">
            <w:pPr>
              <w:spacing w:after="20" w:lineRule="auto"/>
              <w:rPr/>
            </w:pPr>
            <w:r w:rsidDel="00000000" w:rsidR="00000000" w:rsidRPr="00000000">
              <w:rPr>
                <w:sz w:val="16"/>
                <w:szCs w:val="16"/>
                <w:rtl w:val="0"/>
              </w:rPr>
              <w:t xml:space="preserve">Nombre: Tres técnicos en desarrollo y explotación de IA (por contratar)</w:t>
            </w:r>
            <w:r w:rsidDel="00000000" w:rsidR="00000000" w:rsidRPr="00000000">
              <w:rPr>
                <w:rtl w:val="0"/>
              </w:rPr>
            </w:r>
          </w:p>
          <w:p w:rsidR="00000000" w:rsidDel="00000000" w:rsidP="00000000" w:rsidRDefault="00000000" w:rsidRPr="00000000" w14:paraId="000005F5">
            <w:pPr>
              <w:spacing w:after="20" w:lineRule="auto"/>
              <w:rPr/>
            </w:pPr>
            <w:r w:rsidDel="00000000" w:rsidR="00000000" w:rsidRPr="00000000">
              <w:rPr>
                <w:sz w:val="16"/>
                <w:szCs w:val="16"/>
                <w:rtl w:val="0"/>
              </w:rPr>
              <w:t xml:space="preserve">Entidad: Impulso Estratégico CX SpA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F7">
            <w:pPr>
              <w:spacing w:after="20" w:lineRule="auto"/>
              <w:rPr/>
            </w:pPr>
            <w:r w:rsidDel="00000000" w:rsidR="00000000" w:rsidRPr="00000000">
              <w:rPr>
                <w:sz w:val="16"/>
                <w:szCs w:val="16"/>
                <w:rtl w:val="0"/>
              </w:rPr>
              <w:t xml:space="preserve">Desarrollo de componentes, integraciones, pruebas, despliegue y monitoreo en producción.</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F9">
            <w:pPr>
              <w:spacing w:after="20" w:lineRule="auto"/>
              <w:rPr/>
            </w:pPr>
            <w:r w:rsidDel="00000000" w:rsidR="00000000" w:rsidRPr="00000000">
              <w:rPr>
                <w:sz w:val="16"/>
                <w:szCs w:val="16"/>
                <w:rtl w:val="0"/>
              </w:rPr>
              <w:t xml:space="preserve">Programación, datos, componentes de IA y operación de modelos (MLOps).</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FA">
            <w:pPr>
              <w:spacing w:after="20" w:lineRule="auto"/>
              <w:rPr/>
            </w:pPr>
            <w:r w:rsidDel="00000000" w:rsidR="00000000" w:rsidRPr="00000000">
              <w:rPr>
                <w:sz w:val="16"/>
                <w:szCs w:val="16"/>
                <w:rtl w:val="0"/>
              </w:rPr>
              <w:t xml:space="preserve">173,3 (100%) cada uno: uno durante los 50 meses de P1 y dos durante 25 meses</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5FB">
            <w:pPr>
              <w:spacing w:after="20" w:lineRule="auto"/>
              <w:rPr/>
            </w:pPr>
            <w:r w:rsidDel="00000000" w:rsidR="00000000" w:rsidRPr="00000000">
              <w:rPr>
                <w:sz w:val="16"/>
                <w:szCs w:val="16"/>
                <w:rtl w:val="0"/>
              </w:rPr>
              <w:t xml:space="preserve">$25.000</w:t>
            </w:r>
            <w:r w:rsidDel="00000000" w:rsidR="00000000" w:rsidRPr="00000000">
              <w:rPr>
                <w:rtl w:val="0"/>
              </w:rPr>
            </w:r>
          </w:p>
        </w:tc>
      </w:tr>
      <w:tr>
        <w:trPr>
          <w:cantSplit w:val="0"/>
          <w:trHeight w:val="215" w:hRule="atLeast"/>
          <w:tblHeader w:val="0"/>
        </w:trPr>
        <w:tc>
          <w:tcPr>
            <w:gridSpan w:val="7"/>
            <w:tcBorders>
              <w:left w:color="000000" w:space="0" w:sz="6" w:val="single"/>
              <w:right w:color="000000" w:space="0" w:sz="6" w:val="single"/>
            </w:tcBorders>
            <w:shd w:fill="c6d9f1" w:val="clear"/>
            <w:vAlign w:val="center"/>
          </w:tcPr>
          <w:p w:rsidR="00000000" w:rsidDel="00000000" w:rsidP="00000000" w:rsidRDefault="00000000" w:rsidRPr="00000000" w14:paraId="000005FC">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b w:val="1"/>
                <w:bCs w:val="1"/>
                <w:color w:val="000000"/>
                <w:sz w:val="20"/>
                <w:szCs w:val="20"/>
                <w:rtl w:val="0"/>
              </w:rPr>
              <w:t xml:space="preserve">METODOLOGIA Y PLAN DE TRABAJO</w:t>
            </w:r>
            <w:r w:rsidDel="00000000" w:rsidR="00000000" w:rsidRPr="00000000">
              <w:rPr>
                <w:rtl w:val="0"/>
              </w:rPr>
            </w:r>
          </w:p>
        </w:tc>
      </w:tr>
      <w:tr>
        <w:trPr>
          <w:cantSplit w:val="0"/>
          <w:trHeight w:val="772" w:hRule="atLeast"/>
          <w:tblHeader w:val="0"/>
        </w:trPr>
        <w:tc>
          <w:tcPr>
            <w:gridSpan w:val="7"/>
            <w:tcBorders>
              <w:left w:color="000000" w:space="0" w:sz="6" w:val="single"/>
              <w:right w:color="000000" w:space="0" w:sz="6" w:val="single"/>
            </w:tcBorders>
            <w:vAlign w:val="center"/>
          </w:tcPr>
          <w:p w:rsidR="00000000" w:rsidDel="00000000" w:rsidP="00000000" w:rsidRDefault="00000000" w:rsidRPr="00000000" w14:paraId="00000603">
            <w:pPr>
              <w:keepNext w:val="1"/>
              <w:spacing w:after="40" w:before="100" w:lineRule="auto"/>
              <w:jc w:val="both"/>
              <w:rPr/>
            </w:pPr>
            <w:r w:rsidDel="00000000" w:rsidR="00000000" w:rsidRPr="00000000">
              <w:rPr>
                <w:b w:val="1"/>
                <w:bCs w:val="1"/>
                <w:sz w:val="20"/>
                <w:szCs w:val="20"/>
                <w:rtl w:val="0"/>
              </w:rPr>
              <w:t xml:space="preserve">1. Problema u oportunidad</w:t>
            </w:r>
            <w:r w:rsidDel="00000000" w:rsidR="00000000" w:rsidRPr="00000000">
              <w:rPr>
                <w:rtl w:val="0"/>
              </w:rPr>
            </w:r>
          </w:p>
          <w:p w:rsidR="00000000" w:rsidDel="00000000" w:rsidP="00000000" w:rsidRDefault="00000000" w:rsidRPr="00000000" w14:paraId="00000604">
            <w:pPr>
              <w:spacing w:after="80" w:before="40" w:lineRule="auto"/>
              <w:jc w:val="both"/>
              <w:rPr/>
            </w:pPr>
            <w:r w:rsidDel="00000000" w:rsidR="00000000" w:rsidRPr="00000000">
              <w:rPr>
                <w:sz w:val="20"/>
                <w:szCs w:val="20"/>
                <w:rtl w:val="0"/>
              </w:rPr>
              <w:t xml:space="preserve">La pre-inversión es el tramo menos digitalizado de la línea de vida del activo. Antes de comprar un terreno, el propietario debe reunir información normativa, jurídica, ambiental, energética y económica que está repartida entre organismos y consultores con lenguajes, formatos y plazos distintos: el plan regulador comunal e intercomunal, las circulares de la División de Desarrollo Urbano (DDU), los dictámenes de Contraloría, los certificados de la Dirección de Obras, las factibilidades sanitaria y eléctrica, las capas de riesgo y de protección ambiental, el dominio y los gravámenes del predio y los precios de mercado. Con suerte, esa información se consolida en semanas; en la práctica, la decisión toma meses o años, y durante ese tiempo el suelo inmoviliza capital y se expone a que un cambio normativo o un hallazgo tardío deje el proyecto sin viabilidad.</w:t>
            </w:r>
            <w:r w:rsidDel="00000000" w:rsidR="00000000" w:rsidRPr="00000000">
              <w:rPr>
                <w:rtl w:val="0"/>
              </w:rPr>
            </w:r>
          </w:p>
          <w:p w:rsidR="00000000" w:rsidDel="00000000" w:rsidP="00000000" w:rsidRDefault="00000000" w:rsidRPr="00000000" w14:paraId="00000605">
            <w:pPr>
              <w:spacing w:after="80" w:before="40" w:lineRule="auto"/>
              <w:jc w:val="both"/>
              <w:rPr/>
            </w:pPr>
            <w:r w:rsidDel="00000000" w:rsidR="00000000" w:rsidRPr="00000000">
              <w:rPr>
                <w:sz w:val="20"/>
                <w:szCs w:val="20"/>
                <w:rtl w:val="0"/>
              </w:rPr>
              <w:t xml:space="preserve">El costo de esta demora es alto y medible. Los permisos de edificación en las Direcciones de Obras Municipales demoraron en promedio 147 días en el primer semestre de 2026, entre cinco y diez veces el plazo legal, y a ello se suman los estudios previos (mecánica de suelos, factibilidades, estudios de impacto sobre el sistema de movilidad y, cuando corresponde, ingreso al SEIA). En vivienda con subsidio, además, la Res. Ex. N° 9/2026 de la SEREMI MINVU RM agregó exigencias de localización que hacen decisiva la verificación temprana de cada terreno. La línea base de P1 es el caso DS49 de Chillán, cuyo conducto regular de pre-inversión quedó documentado en una carta Gantt de 48 actividades: esa secuencia real es la referencia contra la que se medirá la reducción de tiempo.</w:t>
            </w:r>
            <w:r w:rsidDel="00000000" w:rsidR="00000000" w:rsidRPr="00000000">
              <w:rPr>
                <w:rtl w:val="0"/>
              </w:rPr>
            </w:r>
          </w:p>
          <w:p w:rsidR="00000000" w:rsidDel="00000000" w:rsidP="00000000" w:rsidRDefault="00000000" w:rsidRPr="00000000" w14:paraId="00000606">
            <w:pPr>
              <w:spacing w:after="80" w:before="40" w:lineRule="auto"/>
              <w:jc w:val="both"/>
              <w:rPr/>
            </w:pPr>
            <w:r w:rsidDel="00000000" w:rsidR="00000000" w:rsidRPr="00000000">
              <w:rPr>
                <w:sz w:val="20"/>
                <w:szCs w:val="20"/>
                <w:rtl w:val="0"/>
              </w:rPr>
              <w:t xml:space="preserve">La oportunidad está en automatizar lo que es sistematizable (verificar criterios, calcular cabidas, cruzar capas y estimar plazos con datos históricos) y dejar a los especialistas lo que exige criterio, para que el propietario decida en días con una evaluación trazable y no en meses con información dispersa.</w:t>
            </w:r>
            <w:r w:rsidDel="00000000" w:rsidR="00000000" w:rsidRPr="00000000">
              <w:rPr>
                <w:rtl w:val="0"/>
              </w:rPr>
            </w:r>
          </w:p>
          <w:p w:rsidR="00000000" w:rsidDel="00000000" w:rsidP="00000000" w:rsidRDefault="00000000" w:rsidRPr="00000000" w14:paraId="00000607">
            <w:pPr>
              <w:keepNext w:val="1"/>
              <w:spacing w:after="40" w:before="100" w:lineRule="auto"/>
              <w:jc w:val="both"/>
              <w:rPr/>
            </w:pPr>
            <w:r w:rsidDel="00000000" w:rsidR="00000000" w:rsidRPr="00000000">
              <w:rPr>
                <w:b w:val="1"/>
                <w:bCs w:val="1"/>
                <w:sz w:val="20"/>
                <w:szCs w:val="20"/>
                <w:rtl w:val="0"/>
              </w:rPr>
              <w:t xml:space="preserve">2. Estado del arte</w:t>
            </w:r>
            <w:r w:rsidDel="00000000" w:rsidR="00000000" w:rsidRPr="00000000">
              <w:rPr>
                <w:rtl w:val="0"/>
              </w:rPr>
            </w:r>
          </w:p>
          <w:p w:rsidR="00000000" w:rsidDel="00000000" w:rsidP="00000000" w:rsidRDefault="00000000" w:rsidRPr="00000000" w14:paraId="00000608">
            <w:pPr>
              <w:spacing w:after="80" w:before="40" w:lineRule="auto"/>
              <w:jc w:val="both"/>
              <w:rPr/>
            </w:pPr>
            <w:r w:rsidDel="00000000" w:rsidR="00000000" w:rsidRPr="00000000">
              <w:rPr>
                <w:sz w:val="20"/>
                <w:szCs w:val="20"/>
                <w:rtl w:val="0"/>
              </w:rPr>
              <w:t xml:space="preserve">Las plataformas internacionales de factibilidad (TestFit, Autodesk Forma, Archistar, Deepblocks y Architechtures) generan alternativas de cabida y volumetría con gran rapidez, pero están construidas sobre las normas urbanísticas de sus propios mercados y no leen el marco regulatorio chileno: la OGUC, los planes reguladores comunales e intercomunales, las circulares DDU ni los programas habitacionales como el DS49 o el DS19. Las herramientas de verificación normativa automática (UpCodes en Estados Unidos o CORENET X en Singapur) revisan un proyecto ya formulado, no un terreno antes de comprarlo. La investigación sobre verificación automática de cumplimiento normativo (automated compliance checking) muestra que la extracción de reglas desde textos regulatorios con procesamiento de lenguaje natural es viable, y los modelos de lenguaje recientes la han hecho práctica, siempre que cada regla quede vinculada a su fuente y sujeta a revisión experta.</w:t>
            </w:r>
            <w:r w:rsidDel="00000000" w:rsidR="00000000" w:rsidRPr="00000000">
              <w:rPr>
                <w:rtl w:val="0"/>
              </w:rPr>
            </w:r>
          </w:p>
          <w:p w:rsidR="00000000" w:rsidDel="00000000" w:rsidP="00000000" w:rsidRDefault="00000000" w:rsidRPr="00000000" w14:paraId="00000609">
            <w:pPr>
              <w:spacing w:after="80" w:before="40" w:lineRule="auto"/>
              <w:jc w:val="both"/>
              <w:rPr/>
            </w:pPr>
            <w:r w:rsidDel="00000000" w:rsidR="00000000" w:rsidRPr="00000000">
              <w:rPr>
                <w:sz w:val="20"/>
                <w:szCs w:val="20"/>
                <w:rtl w:val="0"/>
              </w:rPr>
              <w:t xml:space="preserve">En Chile, BIM, REVI y RITMO cubren el tramo central del ciclo (diseño, revisión del permiso y coordinación de obra); BauData y los portales inmobiliarios (Portal Inmobiliario, Toc-Toc y PortalTerreno) entregan datos retrospectivos o listados de oferta sin evaluación normativa; algunas plataformas locales estiman cabidas, y la Infraestructura de Datos Geoespaciales (IDE Chile) y los geoportales públicos entregan capas oficiales, pero sin integrarlas en una decisión. Ninguna herramienta disponible predice el plazo y el costo de la tramitación asociada a un terreno ni entrega, en un solo formato, la evaluación normativa, ambiental, legal, energética y económica que el propietario necesita antes de comprar.</w:t>
            </w:r>
            <w:r w:rsidDel="00000000" w:rsidR="00000000" w:rsidRPr="00000000">
              <w:rPr>
                <w:rtl w:val="0"/>
              </w:rPr>
            </w:r>
          </w:p>
          <w:p w:rsidR="00000000" w:rsidDel="00000000" w:rsidP="00000000" w:rsidRDefault="00000000" w:rsidRPr="00000000" w14:paraId="0000060A">
            <w:pPr>
              <w:keepNext w:val="1"/>
              <w:spacing w:after="40" w:before="100" w:lineRule="auto"/>
              <w:jc w:val="both"/>
              <w:rPr/>
            </w:pPr>
            <w:r w:rsidDel="00000000" w:rsidR="00000000" w:rsidRPr="00000000">
              <w:rPr>
                <w:b w:val="1"/>
                <w:bCs w:val="1"/>
                <w:sz w:val="20"/>
                <w:szCs w:val="20"/>
                <w:rtl w:val="0"/>
              </w:rPr>
              <w:t xml:space="preserve">3. Solución y estado actual</w:t>
            </w:r>
            <w:r w:rsidDel="00000000" w:rsidR="00000000" w:rsidRPr="00000000">
              <w:rPr>
                <w:rtl w:val="0"/>
              </w:rPr>
            </w:r>
          </w:p>
          <w:p w:rsidR="00000000" w:rsidDel="00000000" w:rsidP="00000000" w:rsidRDefault="00000000" w:rsidRPr="00000000" w14:paraId="0000060B">
            <w:pPr>
              <w:spacing w:after="80" w:before="40" w:lineRule="auto"/>
              <w:jc w:val="both"/>
              <w:rPr/>
            </w:pPr>
            <w:r w:rsidDel="00000000" w:rsidR="00000000" w:rsidRPr="00000000">
              <w:rPr>
                <w:sz w:val="20"/>
                <w:szCs w:val="20"/>
                <w:rtl w:val="0"/>
              </w:rPr>
              <w:t xml:space="preserve">La solución es un modelo computacional que reúne en un mismo flujo la información normativa, geoespacial, ambiental, legal, energética, económica y temporal y la entrega en un formato único durante la pre-inversión, en dos sentidos: si el usuario tiene un terreno, propone alternativas de desarrollo priorizadas por rentabilidad; si tiene una idea de proyecto, propone los terrenos más adecuados. El resultado es un “checklist con fecha” (qué se puede construir, cuánto demorará y cuánto costará tramitarlo) y un anteproyecto de cabida y factibilidad que P2 recibe como punto de partida del diseño.</w:t>
            </w:r>
            <w:r w:rsidDel="00000000" w:rsidR="00000000" w:rsidRPr="00000000">
              <w:rPr>
                <w:rtl w:val="0"/>
              </w:rPr>
            </w:r>
          </w:p>
          <w:p w:rsidR="00000000" w:rsidDel="00000000" w:rsidP="00000000" w:rsidRDefault="00000000" w:rsidRPr="00000000" w14:paraId="0000060C">
            <w:pPr>
              <w:spacing w:after="80" w:before="40" w:lineRule="auto"/>
              <w:jc w:val="both"/>
              <w:rPr/>
            </w:pPr>
            <w:r w:rsidDel="00000000" w:rsidR="00000000" w:rsidRPr="00000000">
              <w:rPr>
                <w:sz w:val="20"/>
                <w:szCs w:val="20"/>
                <w:rtl w:val="0"/>
              </w:rPr>
              <w:t xml:space="preserve">El desarrollo no parte de cero. La plataforma Terrenos DS49 de DTE opera hoy en producción con cuatro componentes:</w:t>
            </w:r>
            <w:r w:rsidDel="00000000" w:rsidR="00000000" w:rsidRPr="00000000">
              <w:rPr>
                <w:rtl w:val="0"/>
              </w:rPr>
            </w:r>
          </w:p>
          <w:p w:rsidR="00000000" w:rsidDel="00000000" w:rsidP="00000000" w:rsidRDefault="00000000" w:rsidRPr="00000000" w14:paraId="0000060D">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C1 Elegibilidad:</w:t>
            </w:r>
            <w:r w:rsidDel="00000000" w:rsidR="00000000" w:rsidRPr="00000000">
              <w:rPr>
                <w:sz w:val="20"/>
                <w:szCs w:val="20"/>
                <w:rtl w:val="0"/>
              </w:rPr>
              <w:t xml:space="preserve"> cerca de 10 criterios normativos verificados contra fuentes oficiales (MINEDUC, MINSAL e INE), incluida la localización exigida por la Res. Ex. N° 9/2026 de la SEREMI MINVU RM.</w:t>
            </w:r>
            <w:r w:rsidDel="00000000" w:rsidR="00000000" w:rsidRPr="00000000">
              <w:rPr>
                <w:rtl w:val="0"/>
              </w:rPr>
            </w:r>
          </w:p>
          <w:p w:rsidR="00000000" w:rsidDel="00000000" w:rsidP="00000000" w:rsidRDefault="00000000" w:rsidRPr="00000000" w14:paraId="0000060E">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C2 Ingesta de terrenos:</w:t>
            </w:r>
            <w:r w:rsidDel="00000000" w:rsidR="00000000" w:rsidRPr="00000000">
              <w:rPr>
                <w:sz w:val="20"/>
                <w:szCs w:val="20"/>
                <w:rtl w:val="0"/>
              </w:rPr>
              <w:t xml:space="preserve"> captura desde portales, dibujo en mapa o archivos KML, KMZ, Shapefile y GeoJSON, con filtro de zona urbana.</w:t>
            </w:r>
            <w:r w:rsidDel="00000000" w:rsidR="00000000" w:rsidRPr="00000000">
              <w:rPr>
                <w:rtl w:val="0"/>
              </w:rPr>
            </w:r>
          </w:p>
          <w:p w:rsidR="00000000" w:rsidDel="00000000" w:rsidP="00000000" w:rsidRDefault="00000000" w:rsidRPr="00000000" w14:paraId="0000060F">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C3 Cabida:</w:t>
            </w:r>
            <w:r w:rsidDel="00000000" w:rsidR="00000000" w:rsidRPr="00000000">
              <w:rPr>
                <w:sz w:val="20"/>
                <w:szCs w:val="20"/>
                <w:rtl w:val="0"/>
              </w:rPr>
              <w:t xml:space="preserve"> planes reguladores de más de 148 comunas y 12.000 zonas, con los mecanismos opcionales de los artículos 6.1.8 y 2.6.4 a 2.6.9 de la OGUC.</w:t>
            </w:r>
            <w:r w:rsidDel="00000000" w:rsidR="00000000" w:rsidRPr="00000000">
              <w:rPr>
                <w:rtl w:val="0"/>
              </w:rPr>
            </w:r>
          </w:p>
          <w:p w:rsidR="00000000" w:rsidDel="00000000" w:rsidP="00000000" w:rsidRDefault="00000000" w:rsidRPr="00000000" w14:paraId="00000610">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C4 Rentabilidad:</w:t>
            </w:r>
            <w:r w:rsidDel="00000000" w:rsidR="00000000" w:rsidRPr="00000000">
              <w:rPr>
                <w:sz w:val="20"/>
                <w:szCs w:val="20"/>
                <w:rtl w:val="0"/>
              </w:rPr>
              <w:t xml:space="preserve"> prefactibilidad económica del proyecto DS49 con los montos de subsidio y los costos de referencia.</w:t>
            </w:r>
            <w:r w:rsidDel="00000000" w:rsidR="00000000" w:rsidRPr="00000000">
              <w:rPr>
                <w:rtl w:val="0"/>
              </w:rPr>
            </w:r>
          </w:p>
          <w:p w:rsidR="00000000" w:rsidDel="00000000" w:rsidP="00000000" w:rsidRDefault="00000000" w:rsidRPr="00000000" w14:paraId="00000611">
            <w:pPr>
              <w:spacing w:after="80" w:before="40" w:lineRule="auto"/>
              <w:jc w:val="both"/>
              <w:rPr/>
            </w:pPr>
            <w:r w:rsidDel="00000000" w:rsidR="00000000" w:rsidRPr="00000000">
              <w:rPr>
                <w:sz w:val="20"/>
                <w:szCs w:val="20"/>
                <w:rtl w:val="0"/>
              </w:rPr>
              <w:t xml:space="preserve">Lo que falta, y que este proyecto desarrolla, es el predictor de plazos y costos de estudios y permisos, las dimensiones ambiental, legal y energética, la extensión del motor a nuevas tipologías (equipamiento, servicios, parques e infraestructura, incluido Data Center), el módulo de alternativas de anteproyecto y el paso de una herramienta de uso interno a un producto multicliente con licencias.</w:t>
            </w:r>
            <w:r w:rsidDel="00000000" w:rsidR="00000000" w:rsidRPr="00000000">
              <w:rPr>
                <w:rtl w:val="0"/>
              </w:rPr>
            </w:r>
          </w:p>
          <w:p w:rsidR="00000000" w:rsidDel="00000000" w:rsidP="00000000" w:rsidRDefault="00000000" w:rsidRPr="00000000" w14:paraId="00000612">
            <w:pPr>
              <w:keepNext w:val="1"/>
              <w:spacing w:after="40" w:before="100" w:lineRule="auto"/>
              <w:jc w:val="both"/>
              <w:rPr/>
            </w:pPr>
            <w:r w:rsidDel="00000000" w:rsidR="00000000" w:rsidRPr="00000000">
              <w:rPr>
                <w:b w:val="1"/>
                <w:bCs w:val="1"/>
                <w:sz w:val="20"/>
                <w:szCs w:val="20"/>
                <w:rtl w:val="0"/>
              </w:rPr>
              <w:t xml:space="preserve">4. Metodología</w:t>
            </w:r>
            <w:r w:rsidDel="00000000" w:rsidR="00000000" w:rsidRPr="00000000">
              <w:rPr>
                <w:rtl w:val="0"/>
              </w:rPr>
            </w:r>
          </w:p>
          <w:p w:rsidR="00000000" w:rsidDel="00000000" w:rsidP="00000000" w:rsidRDefault="00000000" w:rsidRPr="00000000" w14:paraId="00000613">
            <w:pPr>
              <w:keepNext w:val="1"/>
              <w:spacing w:after="40" w:before="100" w:lineRule="auto"/>
              <w:jc w:val="both"/>
              <w:rPr/>
            </w:pPr>
            <w:r w:rsidDel="00000000" w:rsidR="00000000" w:rsidRPr="00000000">
              <w:rPr>
                <w:b w:val="1"/>
                <w:bCs w:val="1"/>
                <w:sz w:val="20"/>
                <w:szCs w:val="20"/>
                <w:rtl w:val="0"/>
              </w:rPr>
              <w:t xml:space="preserve">4.1 Arquitectura y fuentes de datos</w:t>
            </w:r>
            <w:r w:rsidDel="00000000" w:rsidR="00000000" w:rsidRPr="00000000">
              <w:rPr>
                <w:rtl w:val="0"/>
              </w:rPr>
            </w:r>
          </w:p>
          <w:p w:rsidR="00000000" w:rsidDel="00000000" w:rsidP="00000000" w:rsidRDefault="00000000" w:rsidRPr="00000000" w14:paraId="00000614">
            <w:pPr>
              <w:spacing w:after="80" w:before="40" w:lineRule="auto"/>
              <w:jc w:val="both"/>
              <w:rPr/>
            </w:pPr>
            <w:r w:rsidDel="00000000" w:rsidR="00000000" w:rsidRPr="00000000">
              <w:rPr>
                <w:sz w:val="20"/>
                <w:szCs w:val="20"/>
                <w:rtl w:val="0"/>
              </w:rPr>
              <w:t xml:space="preserve">La plataforma se construye como un conjunto de servicios en la nube que se comunican mediante API documentadas y comparten el esquema de datos común del Programa, con el ROL del SII como identificador único del activo. La información se organiza en tres capas: (i) una base geoespacial con las capas oficiales (planes reguladores, límites urbanos, riesgos, áreas protegidas, humedales urbanos, red eléctrica y equipamiento); (ii) un repositorio normativo versionado en el que cada regla es un objeto con su fuente, fecha de vigencia y estado de revisión; y (iii) un almacén de datos históricos de proyectos y trámites para entrenar los modelos. Las fuentes principales son IDE Chile y los geoportales de MINVU y de los municipios, el SII, el INE, MINEDUC y MINSAL, el SEA, el Ministerio del Medio Ambiente (humedales urbanos), SERNAGEOMIN y CONAF (riesgos), el Coordinador Eléctrico Nacional y la SEC (infraestructura eléctrica), la base de anteproyectos y permisos de BauData (In-Data), los proyectos ejecutados por DTE (Chillán y La Serena I y II) y, bajo convenio o política de datos con revisión legal, la oferta publicada en portales inmobiliarios.</w:t>
            </w:r>
            <w:r w:rsidDel="00000000" w:rsidR="00000000" w:rsidRPr="00000000">
              <w:rPr>
                <w:rtl w:val="0"/>
              </w:rPr>
            </w:r>
          </w:p>
          <w:p w:rsidR="00000000" w:rsidDel="00000000" w:rsidP="00000000" w:rsidRDefault="00000000" w:rsidRPr="00000000" w14:paraId="00000615">
            <w:pPr>
              <w:keepNext w:val="1"/>
              <w:spacing w:after="40" w:before="100" w:lineRule="auto"/>
              <w:jc w:val="both"/>
              <w:rPr/>
            </w:pPr>
            <w:r w:rsidDel="00000000" w:rsidR="00000000" w:rsidRPr="00000000">
              <w:rPr>
                <w:b w:val="1"/>
                <w:bCs w:val="1"/>
                <w:sz w:val="20"/>
                <w:szCs w:val="20"/>
                <w:rtl w:val="0"/>
              </w:rPr>
              <w:t xml:space="preserve">4.2 Flujo de evaluación de un terreno</w:t>
            </w:r>
            <w:r w:rsidDel="00000000" w:rsidR="00000000" w:rsidRPr="00000000">
              <w:rPr>
                <w:rtl w:val="0"/>
              </w:rPr>
            </w:r>
          </w:p>
          <w:p w:rsidR="00000000" w:rsidDel="00000000" w:rsidP="00000000" w:rsidRDefault="00000000" w:rsidRPr="00000000" w14:paraId="00000616">
            <w:pPr>
              <w:spacing w:after="80" w:before="40" w:lineRule="auto"/>
              <w:jc w:val="both"/>
              <w:rPr/>
            </w:pPr>
            <w:r w:rsidDel="00000000" w:rsidR="00000000" w:rsidRPr="00000000">
              <w:rPr>
                <w:sz w:val="20"/>
                <w:szCs w:val="20"/>
                <w:rtl w:val="0"/>
              </w:rPr>
              <w:t xml:space="preserve">Cada evaluación sigue siete pasos: (1) geocodificación y comuna, con el ROL SII como identificador del activo; (2) filtro de zona urbana; (3) criterios normativos de la tipología; (4) zona del plan regulador y normativa numérica aplicable (constructibilidad, ocupación de suelo, alturas, rasantes, distanciamientos y densidad), considerando las modificaciones en trámite; (5) cabida; (6) rentabilidad; y (7) plazos y costos esperados de estudios y permisos. Sobre ese flujo se agregan las dimensiones ambiental (napas, remoción en masa, inundación, incendio forestal y humedales, según los instrumentos de planificación intercomunal y regional), legal (dominio vigente, gravámenes y servidumbres, con validación de Molina Matta) y energética (reglamentación térmica del artículo 4.1.10 de la OGUC y disponibilidad eléctrica).</w:t>
            </w:r>
            <w:r w:rsidDel="00000000" w:rsidR="00000000" w:rsidRPr="00000000">
              <w:rPr>
                <w:rtl w:val="0"/>
              </w:rPr>
            </w:r>
          </w:p>
          <w:p w:rsidR="00000000" w:rsidDel="00000000" w:rsidP="00000000" w:rsidRDefault="00000000" w:rsidRPr="00000000" w14:paraId="00000617">
            <w:pPr>
              <w:keepNext w:val="1"/>
              <w:spacing w:after="40" w:before="100" w:lineRule="auto"/>
              <w:jc w:val="both"/>
              <w:rPr/>
            </w:pPr>
            <w:r w:rsidDel="00000000" w:rsidR="00000000" w:rsidRPr="00000000">
              <w:rPr>
                <w:b w:val="1"/>
                <w:bCs w:val="1"/>
                <w:sz w:val="20"/>
                <w:szCs w:val="20"/>
                <w:rtl w:val="0"/>
              </w:rPr>
              <w:t xml:space="preserve">4.3 Técnicas de inteligencia artificial</w:t>
            </w:r>
            <w:r w:rsidDel="00000000" w:rsidR="00000000" w:rsidRPr="00000000">
              <w:rPr>
                <w:rtl w:val="0"/>
              </w:rPr>
            </w:r>
          </w:p>
          <w:p w:rsidR="00000000" w:rsidDel="00000000" w:rsidP="00000000" w:rsidRDefault="00000000" w:rsidRPr="00000000" w14:paraId="00000618">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Extracción de reglas con procesamiento de lenguaje natural.</w:t>
            </w:r>
            <w:r w:rsidDel="00000000" w:rsidR="00000000" w:rsidRPr="00000000">
              <w:rPr>
                <w:sz w:val="20"/>
                <w:szCs w:val="20"/>
                <w:rtl w:val="0"/>
              </w:rPr>
              <w:t xml:space="preserve"> Un agente de investigación normativa lee ordenanzas de planes reguladores, circulares DDU y dictámenes, recupera los pasajes pertinentes desde el repositorio versionado y propone reglas estructuradas, cada una con su cita textual. Ninguna regla entra a producción sin revisión humana del equipo normativo de DTE, y las interpretaciones jurídicas se validan con Molina Matta. La calidad se mide contra un conjunto de comunas codificadas manualmente (precisión y exhaustividad de las reglas extraídas).</w:t>
            </w:r>
            <w:r w:rsidDel="00000000" w:rsidR="00000000" w:rsidRPr="00000000">
              <w:rPr>
                <w:rtl w:val="0"/>
              </w:rPr>
            </w:r>
          </w:p>
          <w:p w:rsidR="00000000" w:rsidDel="00000000" w:rsidP="00000000" w:rsidRDefault="00000000" w:rsidRPr="00000000" w14:paraId="00000619">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Análisis geoespacial.</w:t>
            </w:r>
            <w:r w:rsidDel="00000000" w:rsidR="00000000" w:rsidRPr="00000000">
              <w:rPr>
                <w:sz w:val="20"/>
                <w:szCs w:val="20"/>
                <w:rtl w:val="0"/>
              </w:rPr>
              <w:t xml:space="preserve"> Superposición de capas, áreas de influencia, pendientes y distancias a equipamiento para verificar criterios de elegibilidad y restricciones, con registro de la versión de cada capa utilizada.</w:t>
            </w:r>
            <w:r w:rsidDel="00000000" w:rsidR="00000000" w:rsidRPr="00000000">
              <w:rPr>
                <w:rtl w:val="0"/>
              </w:rPr>
            </w:r>
          </w:p>
          <w:p w:rsidR="00000000" w:rsidDel="00000000" w:rsidP="00000000" w:rsidRDefault="00000000" w:rsidRPr="00000000" w14:paraId="0000061A">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Motor de cabida y modelación volumétrica.</w:t>
            </w:r>
            <w:r w:rsidDel="00000000" w:rsidR="00000000" w:rsidRPr="00000000">
              <w:rPr>
                <w:sz w:val="20"/>
                <w:szCs w:val="20"/>
                <w:rtl w:val="0"/>
              </w:rPr>
              <w:t xml:space="preserve"> Cálculo paramétrico de la envolvente máxima permitida y generación de alternativas de anteproyecto (unidades, superficies y rentabilidad) que cumplen la normativa del terreno, primero para DS49 y luego para cada tipología.</w:t>
            </w:r>
            <w:r w:rsidDel="00000000" w:rsidR="00000000" w:rsidRPr="00000000">
              <w:rPr>
                <w:rtl w:val="0"/>
              </w:rPr>
            </w:r>
          </w:p>
          <w:p w:rsidR="00000000" w:rsidDel="00000000" w:rsidP="00000000" w:rsidRDefault="00000000" w:rsidRPr="00000000" w14:paraId="0000061B">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Predictor de plazos y costos.</w:t>
            </w:r>
            <w:r w:rsidDel="00000000" w:rsidR="00000000" w:rsidRPr="00000000">
              <w:rPr>
                <w:sz w:val="20"/>
                <w:szCs w:val="20"/>
                <w:rtl w:val="0"/>
              </w:rPr>
              <w:t xml:space="preserve"> Modelos de aprendizaje automático supervisado: modelos de supervivencia para los plazos, porque muchos trámites siguen en curso y sus datos están censurados, y modelos de regresión basados en árboles para los costos. Las variables incluyen comuna y carga de la Dirección de Obras, tipología, superficie, destino, estudios exigidos (impacto sobre la movilidad, SEIA), factibilidades sanitaria y eléctrica y estacionalidad. Se entrena con el histórico de anteproyectos y permisos de BauData y los proyectos de DTE, y se valida con proyectos que no participaron del entrenamiento. Al usuario se le muestra un rango, no un número único, junto con los factores que más influyen en la predicción.</w:t>
            </w:r>
            <w:r w:rsidDel="00000000" w:rsidR="00000000" w:rsidRPr="00000000">
              <w:rPr>
                <w:rtl w:val="0"/>
              </w:rPr>
            </w:r>
          </w:p>
          <w:p w:rsidR="00000000" w:rsidDel="00000000" w:rsidP="00000000" w:rsidRDefault="00000000" w:rsidRPr="00000000" w14:paraId="0000061C">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Prefactibilidad económica.</w:t>
            </w:r>
            <w:r w:rsidDel="00000000" w:rsidR="00000000" w:rsidRPr="00000000">
              <w:rPr>
                <w:sz w:val="20"/>
                <w:szCs w:val="20"/>
                <w:rtl w:val="0"/>
              </w:rPr>
              <w:t xml:space="preserve"> Estimación de ingresos, costos y rentabilidad (TIR y VAN) con valores unitarios validados y las reglas de subsidio aplicables, para priorizar las alternativas.</w:t>
            </w:r>
            <w:r w:rsidDel="00000000" w:rsidR="00000000" w:rsidRPr="00000000">
              <w:rPr>
                <w:rtl w:val="0"/>
              </w:rPr>
            </w:r>
          </w:p>
          <w:p w:rsidR="00000000" w:rsidDel="00000000" w:rsidP="00000000" w:rsidRDefault="00000000" w:rsidRPr="00000000" w14:paraId="0000061D">
            <w:pPr>
              <w:spacing w:after="80" w:before="40" w:lineRule="auto"/>
              <w:jc w:val="both"/>
              <w:rPr/>
            </w:pPr>
            <w:r w:rsidDel="00000000" w:rsidR="00000000" w:rsidRPr="00000000">
              <w:rPr>
                <w:sz w:val="20"/>
                <w:szCs w:val="20"/>
                <w:rtl w:val="0"/>
              </w:rPr>
              <w:t xml:space="preserve">La automatización se aplica en tres niveles: automático, lo que es sistematizable y verificable contra una fuente oficial; con revisión humana, las interpretaciones y las predicciones; y manual, lo que exige una decisión del usuario. Para escalar, cada nueva tipología reutiliza el motor tras identificar su variable de desbloqueo, es decir, la condición que más limita su factibilidad (la localización en DS49; la disponibilidad eléctrica y el ingreso al SEIA en un Data Center).</w:t>
            </w:r>
            <w:r w:rsidDel="00000000" w:rsidR="00000000" w:rsidRPr="00000000">
              <w:rPr>
                <w:rtl w:val="0"/>
              </w:rPr>
            </w:r>
          </w:p>
          <w:p w:rsidR="00000000" w:rsidDel="00000000" w:rsidP="00000000" w:rsidRDefault="00000000" w:rsidRPr="00000000" w14:paraId="0000061E">
            <w:pPr>
              <w:keepNext w:val="1"/>
              <w:spacing w:after="40" w:before="100" w:lineRule="auto"/>
              <w:jc w:val="both"/>
              <w:rPr/>
            </w:pPr>
            <w:r w:rsidDel="00000000" w:rsidR="00000000" w:rsidRPr="00000000">
              <w:rPr>
                <w:b w:val="1"/>
                <w:bCs w:val="1"/>
                <w:sz w:val="20"/>
                <w:szCs w:val="20"/>
                <w:rtl w:val="0"/>
              </w:rPr>
              <w:t xml:space="preserve">4.4 Plan de trabajo por fases</w:t>
            </w:r>
            <w:r w:rsidDel="00000000" w:rsidR="00000000" w:rsidRPr="00000000">
              <w:rPr>
                <w:rtl w:val="0"/>
              </w:rPr>
            </w:r>
          </w:p>
          <w:p w:rsidR="00000000" w:rsidDel="00000000" w:rsidP="00000000" w:rsidRDefault="00000000" w:rsidRPr="00000000" w14:paraId="0000061F">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Fase 1. Línea base y diseño.</w:t>
            </w:r>
            <w:r w:rsidDel="00000000" w:rsidR="00000000" w:rsidRPr="00000000">
              <w:rPr>
                <w:sz w:val="20"/>
                <w:szCs w:val="20"/>
                <w:rtl w:val="0"/>
              </w:rPr>
              <w:t xml:space="preserve"> Levantamiento de la línea base (tiempo y costo del conducto regular del caso Chillán DS49), definición con P2, P3 y P4 del esquema de datos común y de la matriz de dimensiones por tipología, y resolución del marco de uso de datos de portales inmobiliarios mediante convenio o política de datos públicos con revisión legal y de protección de datos.</w:t>
            </w:r>
            <w:r w:rsidDel="00000000" w:rsidR="00000000" w:rsidRPr="00000000">
              <w:rPr>
                <w:rtl w:val="0"/>
              </w:rPr>
            </w:r>
          </w:p>
          <w:p w:rsidR="00000000" w:rsidDel="00000000" w:rsidP="00000000" w:rsidRDefault="00000000" w:rsidRPr="00000000" w14:paraId="00000620">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Fase 2. Desarrollo.</w:t>
            </w:r>
            <w:r w:rsidDel="00000000" w:rsidR="00000000" w:rsidRPr="00000000">
              <w:rPr>
                <w:sz w:val="20"/>
                <w:szCs w:val="20"/>
                <w:rtl w:val="0"/>
              </w:rPr>
              <w:t xml:space="preserve"> Consolidación y versionado del motor normativo, integración de las dimensiones ambiental, legal y energética, parametrización de la prefactibilidad económica y desarrollo del predictor de plazos y costos.</w:t>
            </w:r>
            <w:r w:rsidDel="00000000" w:rsidR="00000000" w:rsidRPr="00000000">
              <w:rPr>
                <w:rtl w:val="0"/>
              </w:rPr>
            </w:r>
          </w:p>
          <w:p w:rsidR="00000000" w:rsidDel="00000000" w:rsidP="00000000" w:rsidRDefault="00000000" w:rsidRPr="00000000" w14:paraId="00000621">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Fase 3. Validación en entorno real.</w:t>
            </w:r>
            <w:r w:rsidDel="00000000" w:rsidR="00000000" w:rsidRPr="00000000">
              <w:rPr>
                <w:sz w:val="20"/>
                <w:szCs w:val="20"/>
                <w:rtl w:val="0"/>
              </w:rPr>
              <w:t xml:space="preserve"> Pilotos en terrenos reales de DTE y de CREAR Asociados (por ejemplo, Casablanca), comparando la evaluación de la plataforma con el conducto regular en tiempo, completitud y exactitud, y ajuste de los modelos con esos resultados.</w:t>
            </w:r>
            <w:r w:rsidDel="00000000" w:rsidR="00000000" w:rsidRPr="00000000">
              <w:rPr>
                <w:rtl w:val="0"/>
              </w:rPr>
            </w:r>
          </w:p>
          <w:p w:rsidR="00000000" w:rsidDel="00000000" w:rsidP="00000000" w:rsidRDefault="00000000" w:rsidRPr="00000000" w14:paraId="00000622">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Fase 4. Escalamiento.</w:t>
            </w:r>
            <w:r w:rsidDel="00000000" w:rsidR="00000000" w:rsidRPr="00000000">
              <w:rPr>
                <w:sz w:val="20"/>
                <w:szCs w:val="20"/>
                <w:rtl w:val="0"/>
              </w:rPr>
              <w:t xml:space="preserve"> Incorporación de nuevas tipologías con un método común, habilitación de la tipología Data Center, módulo de alternativas de anteproyecto, traspaso de anteproyectos a P2, conector con REVI y empaquetamiento como producto multicliente.</w:t>
            </w:r>
            <w:r w:rsidDel="00000000" w:rsidR="00000000" w:rsidRPr="00000000">
              <w:rPr>
                <w:rtl w:val="0"/>
              </w:rPr>
            </w:r>
          </w:p>
          <w:p w:rsidR="00000000" w:rsidDel="00000000" w:rsidP="00000000" w:rsidRDefault="00000000" w:rsidRPr="00000000" w14:paraId="00000623">
            <w:pPr>
              <w:keepNext w:val="1"/>
              <w:spacing w:after="40" w:before="100" w:lineRule="auto"/>
              <w:jc w:val="both"/>
              <w:rPr/>
            </w:pPr>
            <w:r w:rsidDel="00000000" w:rsidR="00000000" w:rsidRPr="00000000">
              <w:rPr>
                <w:b w:val="1"/>
                <w:bCs w:val="1"/>
                <w:sz w:val="20"/>
                <w:szCs w:val="20"/>
                <w:rtl w:val="0"/>
              </w:rPr>
              <w:t xml:space="preserve">4.5 Validación y medición</w:t>
            </w:r>
            <w:r w:rsidDel="00000000" w:rsidR="00000000" w:rsidRPr="00000000">
              <w:rPr>
                <w:rtl w:val="0"/>
              </w:rPr>
            </w:r>
          </w:p>
          <w:p w:rsidR="00000000" w:rsidDel="00000000" w:rsidP="00000000" w:rsidRDefault="00000000" w:rsidRPr="00000000" w14:paraId="00000624">
            <w:pPr>
              <w:spacing w:after="80" w:before="40" w:lineRule="auto"/>
              <w:jc w:val="both"/>
              <w:rPr/>
            </w:pPr>
            <w:r w:rsidDel="00000000" w:rsidR="00000000" w:rsidRPr="00000000">
              <w:rPr>
                <w:sz w:val="20"/>
                <w:szCs w:val="20"/>
                <w:rtl w:val="0"/>
              </w:rPr>
              <w:t xml:space="preserve">Cada piloto se evalúa con un protocolo común: el mismo terreno se analiza por el conducto regular y con la plataforma, y se comparan el tiempo total (días), la completitud de la evaluación (dimensiones cubiertas), las discrepancias con el Certificado de Informaciones Previas y con la revisión de la Dirección de Obras, y la satisfacción del usuario. El predictor se evalúa con el error medio absoluto en días y con la proporción de predicciones que caen dentro del rango informado. Los resultados se reportan al Consejo Técnico y alimentan los indicadores del Programa.</w:t>
            </w:r>
            <w:r w:rsidDel="00000000" w:rsidR="00000000" w:rsidRPr="00000000">
              <w:rPr>
                <w:rtl w:val="0"/>
              </w:rPr>
            </w:r>
          </w:p>
          <w:p w:rsidR="00000000" w:rsidDel="00000000" w:rsidP="00000000" w:rsidRDefault="00000000" w:rsidRPr="00000000" w14:paraId="00000625">
            <w:pPr>
              <w:keepNext w:val="1"/>
              <w:spacing w:after="40" w:before="100" w:lineRule="auto"/>
              <w:jc w:val="both"/>
              <w:rPr/>
            </w:pPr>
            <w:r w:rsidDel="00000000" w:rsidR="00000000" w:rsidRPr="00000000">
              <w:rPr>
                <w:b w:val="1"/>
                <w:bCs w:val="1"/>
                <w:sz w:val="20"/>
                <w:szCs w:val="20"/>
                <w:rtl w:val="0"/>
              </w:rPr>
              <w:t xml:space="preserve">4.6 Gestión de riesgos técnicos</w:t>
            </w:r>
            <w:r w:rsidDel="00000000" w:rsidR="00000000" w:rsidRPr="00000000">
              <w:rPr>
                <w:rtl w:val="0"/>
              </w:rPr>
            </w:r>
          </w:p>
          <w:p w:rsidR="00000000" w:rsidDel="00000000" w:rsidP="00000000" w:rsidRDefault="00000000" w:rsidRPr="00000000" w14:paraId="00000626">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Acceso a datos de portales:</w:t>
            </w:r>
            <w:r w:rsidDel="00000000" w:rsidR="00000000" w:rsidRPr="00000000">
              <w:rPr>
                <w:sz w:val="20"/>
                <w:szCs w:val="20"/>
                <w:rtl w:val="0"/>
              </w:rPr>
              <w:t xml:space="preserve"> convenio formal o uso exclusivo de datos públicos, con revisión legal; cese de toda captura no autorizada.</w:t>
            </w:r>
            <w:r w:rsidDel="00000000" w:rsidR="00000000" w:rsidRPr="00000000">
              <w:rPr>
                <w:rtl w:val="0"/>
              </w:rPr>
            </w:r>
          </w:p>
          <w:p w:rsidR="00000000" w:rsidDel="00000000" w:rsidP="00000000" w:rsidRDefault="00000000" w:rsidRPr="00000000" w14:paraId="00000627">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Heterogeneidad normativa entre comunas:</w:t>
            </w:r>
            <w:r w:rsidDel="00000000" w:rsidR="00000000" w:rsidRPr="00000000">
              <w:rPr>
                <w:sz w:val="20"/>
                <w:szCs w:val="20"/>
                <w:rtl w:val="0"/>
              </w:rPr>
              <w:t xml:space="preserve"> reglas versionadas con fuente citada, revisión humana y reporte de discrepancias; la plataforma no reemplaza el pronunciamiento de la DOM.</w:t>
            </w:r>
            <w:r w:rsidDel="00000000" w:rsidR="00000000" w:rsidRPr="00000000">
              <w:rPr>
                <w:rtl w:val="0"/>
              </w:rPr>
            </w:r>
          </w:p>
          <w:p w:rsidR="00000000" w:rsidDel="00000000" w:rsidP="00000000" w:rsidRDefault="00000000" w:rsidRPr="00000000" w14:paraId="00000628">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Datos insuficientes para el predictor:</w:t>
            </w:r>
            <w:r w:rsidDel="00000000" w:rsidR="00000000" w:rsidRPr="00000000">
              <w:rPr>
                <w:sz w:val="20"/>
                <w:szCs w:val="20"/>
                <w:rtl w:val="0"/>
              </w:rPr>
              <w:t xml:space="preserve"> se parte por las comunas y tipologías con más historia, se informan rangos de confianza y los modelos se re-entrenan con la retroalimentación de P2, P3 y P4.</w:t>
            </w:r>
            <w:r w:rsidDel="00000000" w:rsidR="00000000" w:rsidRPr="00000000">
              <w:rPr>
                <w:rtl w:val="0"/>
              </w:rPr>
            </w:r>
          </w:p>
          <w:p w:rsidR="00000000" w:rsidDel="00000000" w:rsidP="00000000" w:rsidRDefault="00000000" w:rsidRPr="00000000" w14:paraId="00000629">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Protección de datos personales:</w:t>
            </w:r>
            <w:r w:rsidDel="00000000" w:rsidR="00000000" w:rsidRPr="00000000">
              <w:rPr>
                <w:sz w:val="20"/>
                <w:szCs w:val="20"/>
                <w:rtl w:val="0"/>
              </w:rPr>
              <w:t xml:space="preserve"> evaluación de impacto en privacidad y minimización de datos conforme a la Ley 21.719.</w:t>
            </w:r>
            <w:r w:rsidDel="00000000" w:rsidR="00000000" w:rsidRPr="00000000">
              <w:rPr>
                <w:rtl w:val="0"/>
              </w:rPr>
            </w:r>
          </w:p>
          <w:p w:rsidR="00000000" w:rsidDel="00000000" w:rsidP="00000000" w:rsidRDefault="00000000" w:rsidRPr="00000000" w14:paraId="0000062A">
            <w:pPr>
              <w:keepNext w:val="1"/>
              <w:spacing w:after="40" w:before="100" w:lineRule="auto"/>
              <w:jc w:val="both"/>
              <w:rPr/>
            </w:pPr>
            <w:r w:rsidDel="00000000" w:rsidR="00000000" w:rsidRPr="00000000">
              <w:rPr>
                <w:b w:val="1"/>
                <w:bCs w:val="1"/>
                <w:sz w:val="20"/>
                <w:szCs w:val="20"/>
                <w:rtl w:val="0"/>
              </w:rPr>
              <w:t xml:space="preserve">4.7 Usuarios, producto y entregables</w:t>
            </w:r>
            <w:r w:rsidDel="00000000" w:rsidR="00000000" w:rsidRPr="00000000">
              <w:rPr>
                <w:rtl w:val="0"/>
              </w:rPr>
            </w:r>
          </w:p>
          <w:p w:rsidR="00000000" w:rsidDel="00000000" w:rsidP="00000000" w:rsidRDefault="00000000" w:rsidRPr="00000000" w14:paraId="0000062B">
            <w:pPr>
              <w:spacing w:after="80" w:before="40" w:lineRule="auto"/>
              <w:jc w:val="both"/>
              <w:rPr/>
            </w:pPr>
            <w:r w:rsidDel="00000000" w:rsidR="00000000" w:rsidRPr="00000000">
              <w:rPr>
                <w:sz w:val="20"/>
                <w:szCs w:val="20"/>
                <w:rtl w:val="0"/>
              </w:rPr>
              <w:t xml:space="preserve">Los usuarios de P1 son las inmobiliarias y entidades patrocinantes que buscan terrenos, los propietarios de suelo que quieren saber qué pueden desarrollar, los fondos e inversionistas que evalúan carteras y los organismos públicos que necesitan priorizar terrenos para vivienda e infraestructura. Todos acceden a una aplicación web con mapa en la que seleccionan o dibujan un terreno, o describen su idea de proyecto, y reciben un informe estructurado con: (i) el cuadro normativo, con la fuente de cada regla; (ii) las alternativas de cabida con sus superficies, unidades y rentabilidad; (iii) las alertas ambientales, legales y energéticas; (iv) los estudios y permisos requeridos, con su plazo y costo esperados en rango; y (v) el nivel de confianza de cada resultado y los puntos que requieren la revisión de un especialista. El informe se exporta en PDF y en el esquema de datos común, de modo que P2 lo reciba sin volver a digitar información, y queda disponible mediante API para portales, fondos y organismos públicos.</w:t>
            </w:r>
            <w:r w:rsidDel="00000000" w:rsidR="00000000" w:rsidRPr="00000000">
              <w:rPr>
                <w:rtl w:val="0"/>
              </w:rPr>
            </w:r>
          </w:p>
          <w:p w:rsidR="00000000" w:rsidDel="00000000" w:rsidP="00000000" w:rsidRDefault="00000000" w:rsidRPr="00000000" w14:paraId="0000062C">
            <w:pPr>
              <w:keepNext w:val="1"/>
              <w:spacing w:after="40" w:before="100" w:lineRule="auto"/>
              <w:jc w:val="both"/>
              <w:rPr/>
            </w:pPr>
            <w:r w:rsidDel="00000000" w:rsidR="00000000" w:rsidRPr="00000000">
              <w:rPr>
                <w:b w:val="1"/>
                <w:bCs w:val="1"/>
                <w:sz w:val="20"/>
                <w:szCs w:val="20"/>
                <w:rtl w:val="0"/>
              </w:rPr>
              <w:t xml:space="preserve">5. Roles</w:t>
            </w:r>
            <w:r w:rsidDel="00000000" w:rsidR="00000000" w:rsidRPr="00000000">
              <w:rPr>
                <w:rtl w:val="0"/>
              </w:rPr>
            </w:r>
          </w:p>
          <w:p w:rsidR="00000000" w:rsidDel="00000000" w:rsidP="00000000" w:rsidRDefault="00000000" w:rsidRPr="00000000" w14:paraId="0000062D">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Impulso Estratégico (coejecutor, dirige P1).</w:t>
            </w:r>
            <w:r w:rsidDel="00000000" w:rsidR="00000000" w:rsidRPr="00000000">
              <w:rPr>
                <w:sz w:val="20"/>
                <w:szCs w:val="20"/>
                <w:rtl w:val="0"/>
              </w:rPr>
              <w:t xml:space="preserve"> Ariel Sáez dirige el frente tecnológico (planificación de entregables, arquitectura, calidad de software, riesgos y dependencias); Federico Orduz diseña y construye los componentes de software y los modelos de IA; Mauricio Chamorro levanta los requerimientos del sector, prioriza los casos de uso, valida con usuarios y conduce la evolución comercial; y los tres técnicos desarrollan, prueban, despliegan y operan la solución en producción.</w:t>
            </w:r>
            <w:r w:rsidDel="00000000" w:rsidR="00000000" w:rsidRPr="00000000">
              <w:rPr>
                <w:rtl w:val="0"/>
              </w:rPr>
            </w:r>
          </w:p>
          <w:p w:rsidR="00000000" w:rsidDel="00000000" w:rsidP="00000000" w:rsidRDefault="00000000" w:rsidRPr="00000000" w14:paraId="0000062E">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In-Data (coejecutor, subdirige P1).</w:t>
            </w:r>
            <w:r w:rsidDel="00000000" w:rsidR="00000000" w:rsidRPr="00000000">
              <w:rPr>
                <w:sz w:val="20"/>
                <w:szCs w:val="20"/>
                <w:rtl w:val="0"/>
              </w:rPr>
              <w:t xml:space="preserve"> Cristóbal Cámpora aporta los datos históricos de anteproyectos y permisos de BauData, conduce su ingesta y control de calidad, participa en el entrenamiento y la validación del predictor y define los patrones de comunicación de P2, P3 y P4 con P1.</w:t>
            </w:r>
            <w:r w:rsidDel="00000000" w:rsidR="00000000" w:rsidRPr="00000000">
              <w:rPr>
                <w:rtl w:val="0"/>
              </w:rPr>
            </w:r>
          </w:p>
          <w:p w:rsidR="00000000" w:rsidDel="00000000" w:rsidP="00000000" w:rsidRDefault="00000000" w:rsidRPr="00000000" w14:paraId="0000062F">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DTE (beneficiario).</w:t>
            </w:r>
            <w:r w:rsidDel="00000000" w:rsidR="00000000" w:rsidRPr="00000000">
              <w:rPr>
                <w:sz w:val="20"/>
                <w:szCs w:val="20"/>
                <w:rtl w:val="0"/>
              </w:rPr>
              <w:t xml:space="preserve"> Aporta el dominio (normativa de más de 148 comunas, proyectos DS49 ejecutados y sus datos), dirige el alcance funcional y valida las reglas y los resultados antes de que lleguen al usuario, con su equipo normativo y territorial y la validación experta de su directora alterna.</w:t>
            </w:r>
            <w:r w:rsidDel="00000000" w:rsidR="00000000" w:rsidRPr="00000000">
              <w:rPr>
                <w:rtl w:val="0"/>
              </w:rPr>
            </w:r>
          </w:p>
          <w:p w:rsidR="00000000" w:rsidDel="00000000" w:rsidP="00000000" w:rsidRDefault="00000000" w:rsidRPr="00000000" w14:paraId="00000630">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Molina Matta &amp; Asociados (asociado).</w:t>
            </w:r>
            <w:r w:rsidDel="00000000" w:rsidR="00000000" w:rsidRPr="00000000">
              <w:rPr>
                <w:sz w:val="20"/>
                <w:szCs w:val="20"/>
                <w:rtl w:val="0"/>
              </w:rPr>
              <w:t xml:space="preserve"> Valida la dimensión legal (dominio, gravámenes y servidumbres), el marco de uso de datos de portales y el cumplimiento de la protección de datos personales.</w:t>
            </w:r>
            <w:r w:rsidDel="00000000" w:rsidR="00000000" w:rsidRPr="00000000">
              <w:rPr>
                <w:rtl w:val="0"/>
              </w:rPr>
            </w:r>
          </w:p>
          <w:p w:rsidR="00000000" w:rsidDel="00000000" w:rsidP="00000000" w:rsidRDefault="00000000" w:rsidRPr="00000000" w14:paraId="00000631">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ANRI (asociado).</w:t>
            </w:r>
            <w:r w:rsidDel="00000000" w:rsidR="00000000" w:rsidRPr="00000000">
              <w:rPr>
                <w:sz w:val="20"/>
                <w:szCs w:val="20"/>
                <w:rtl w:val="0"/>
              </w:rPr>
              <w:t xml:space="preserve"> Sus revisores independientes validan las reglas normativas del motor (planes reguladores, OGUC y requisitos de cada tipología) antes de que pasen a producción.</w:t>
            </w:r>
            <w:r w:rsidDel="00000000" w:rsidR="00000000" w:rsidRPr="00000000">
              <w:rPr>
                <w:rtl w:val="0"/>
              </w:rPr>
            </w:r>
          </w:p>
          <w:p w:rsidR="00000000" w:rsidDel="00000000" w:rsidP="00000000" w:rsidRDefault="00000000" w:rsidRPr="00000000" w14:paraId="00000632">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CREAR Asociados (interesado).</w:t>
            </w:r>
            <w:r w:rsidDel="00000000" w:rsidR="00000000" w:rsidRPr="00000000">
              <w:rPr>
                <w:sz w:val="20"/>
                <w:szCs w:val="20"/>
                <w:rtl w:val="0"/>
              </w:rPr>
              <w:t xml:space="preserve"> Aporta terrenos y proyectos reales para los pilotos, como el caso Casablanca, y valida la plataforma como usuario.</w:t>
            </w:r>
            <w:r w:rsidDel="00000000" w:rsidR="00000000" w:rsidRPr="00000000">
              <w:rPr>
                <w:rtl w:val="0"/>
              </w:rPr>
            </w:r>
          </w:p>
        </w:tc>
      </w:tr>
      <w:tr>
        <w:trPr>
          <w:cantSplit w:val="0"/>
          <w:trHeight w:val="46"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639">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N°</w:t>
            </w:r>
          </w:p>
        </w:tc>
        <w:tc>
          <w:tcPr>
            <w:gridSpan w:val="6"/>
            <w:tcBorders>
              <w:left w:color="000000" w:space="0" w:sz="6" w:val="single"/>
              <w:right w:color="000000" w:space="0" w:sz="6" w:val="single"/>
            </w:tcBorders>
            <w:shd w:fill="bdd6ee" w:val="clear"/>
            <w:vAlign w:val="center"/>
          </w:tcPr>
          <w:p w:rsidR="00000000" w:rsidDel="00000000" w:rsidP="00000000" w:rsidRDefault="00000000" w:rsidRPr="00000000" w14:paraId="0000063A">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b w:val="1"/>
                <w:bCs w:val="1"/>
                <w:color w:val="000000"/>
                <w:sz w:val="20"/>
                <w:szCs w:val="20"/>
                <w:rtl w:val="0"/>
              </w:rPr>
              <w:t xml:space="preserve">PRINCIPALES ACTIVIDADES</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640">
            <w:pPr>
              <w:spacing w:after="20" w:lineRule="auto"/>
              <w:rPr/>
            </w:pPr>
            <w:r w:rsidDel="00000000" w:rsidR="00000000" w:rsidRPr="00000000">
              <w:rPr>
                <w:sz w:val="18"/>
                <w:szCs w:val="18"/>
                <w:rtl w:val="0"/>
              </w:rPr>
              <w:t xml:space="preserve">1</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641">
            <w:pPr>
              <w:spacing w:after="20" w:lineRule="auto"/>
              <w:rPr/>
            </w:pPr>
            <w:r w:rsidDel="00000000" w:rsidR="00000000" w:rsidRPr="00000000">
              <w:rPr>
                <w:sz w:val="18"/>
                <w:szCs w:val="18"/>
                <w:rtl w:val="0"/>
              </w:rPr>
              <w:t xml:space="preserve">Levantar la línea base (tiempo y costo del conducto regular del caso Chillán DS49, 48 actividades) y definir con P2, P3 y P4 el esquema de datos común y la matriz de dimensiones por tipología.</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647">
            <w:pPr>
              <w:spacing w:after="20" w:lineRule="auto"/>
              <w:rPr/>
            </w:pPr>
            <w:r w:rsidDel="00000000" w:rsidR="00000000" w:rsidRPr="00000000">
              <w:rPr>
                <w:sz w:val="18"/>
                <w:szCs w:val="18"/>
                <w:rtl w:val="0"/>
              </w:rPr>
              <w:t xml:space="preserve">2</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648">
            <w:pPr>
              <w:spacing w:after="20" w:lineRule="auto"/>
              <w:rPr/>
            </w:pPr>
            <w:r w:rsidDel="00000000" w:rsidR="00000000" w:rsidRPr="00000000">
              <w:rPr>
                <w:sz w:val="18"/>
                <w:szCs w:val="18"/>
                <w:rtl w:val="0"/>
              </w:rPr>
              <w:t xml:space="preserve">Resolver el marco de uso de datos para la ingesta desde portales inmobiliarios (convenio formal o política de datos públicos con revisión legal y de protección de datos). </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64E">
            <w:pPr>
              <w:spacing w:after="20" w:lineRule="auto"/>
              <w:rPr/>
            </w:pPr>
            <w:r w:rsidDel="00000000" w:rsidR="00000000" w:rsidRPr="00000000">
              <w:rPr>
                <w:sz w:val="18"/>
                <w:szCs w:val="18"/>
                <w:rtl w:val="0"/>
              </w:rPr>
              <w:t xml:space="preserve">3</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64F">
            <w:pPr>
              <w:spacing w:after="20" w:lineRule="auto"/>
              <w:rPr/>
            </w:pPr>
            <w:r w:rsidDel="00000000" w:rsidR="00000000" w:rsidRPr="00000000">
              <w:rPr>
                <w:sz w:val="18"/>
                <w:szCs w:val="18"/>
                <w:rtl w:val="0"/>
              </w:rPr>
              <w:t xml:space="preserve">Consolidar y versionar el motor normativo (elegibilidad y cabida): cada comuna con su plan regulador y ordenanza vigentes y cada regla con su fuente; actualizaciones detectadas por el agente de investigación y aplicadas tras revisión humana. </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655">
            <w:pPr>
              <w:spacing w:after="20" w:lineRule="auto"/>
              <w:rPr/>
            </w:pPr>
            <w:r w:rsidDel="00000000" w:rsidR="00000000" w:rsidRPr="00000000">
              <w:rPr>
                <w:sz w:val="18"/>
                <w:szCs w:val="18"/>
                <w:rtl w:val="0"/>
              </w:rPr>
              <w:t xml:space="preserve">4</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656">
            <w:pPr>
              <w:spacing w:after="20" w:lineRule="auto"/>
              <w:rPr/>
            </w:pPr>
            <w:r w:rsidDel="00000000" w:rsidR="00000000" w:rsidRPr="00000000">
              <w:rPr>
                <w:sz w:val="18"/>
                <w:szCs w:val="18"/>
                <w:rtl w:val="0"/>
              </w:rPr>
              <w:t xml:space="preserve">Integrar las dimensiones ambientales (napas, remoción en masa, inundación, incendio forestal y humedales), legal (dominio, gravámenes y servidumbres) y energética (art. 4.1.10 de la OGUC). </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65C">
            <w:pPr>
              <w:spacing w:after="20" w:lineRule="auto"/>
              <w:rPr/>
            </w:pPr>
            <w:r w:rsidDel="00000000" w:rsidR="00000000" w:rsidRPr="00000000">
              <w:rPr>
                <w:sz w:val="18"/>
                <w:szCs w:val="18"/>
                <w:rtl w:val="0"/>
              </w:rPr>
              <w:t xml:space="preserve">5</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65D">
            <w:pPr>
              <w:spacing w:after="20" w:lineRule="auto"/>
              <w:rPr/>
            </w:pPr>
            <w:r w:rsidDel="00000000" w:rsidR="00000000" w:rsidRPr="00000000">
              <w:rPr>
                <w:sz w:val="18"/>
                <w:szCs w:val="18"/>
                <w:rtl w:val="0"/>
              </w:rPr>
              <w:t xml:space="preserve">Parametrizar la prefactibilidad económica con variables operativas y valores unitarios validados. </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663">
            <w:pPr>
              <w:spacing w:after="20" w:lineRule="auto"/>
              <w:rPr/>
            </w:pPr>
            <w:r w:rsidDel="00000000" w:rsidR="00000000" w:rsidRPr="00000000">
              <w:rPr>
                <w:sz w:val="18"/>
                <w:szCs w:val="18"/>
                <w:rtl w:val="0"/>
              </w:rPr>
              <w:t xml:space="preserve">6</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664">
            <w:pPr>
              <w:spacing w:after="20" w:lineRule="auto"/>
              <w:rPr/>
            </w:pPr>
            <w:r w:rsidDel="00000000" w:rsidR="00000000" w:rsidRPr="00000000">
              <w:rPr>
                <w:sz w:val="18"/>
                <w:szCs w:val="18"/>
                <w:rtl w:val="0"/>
              </w:rPr>
              <w:t xml:space="preserve">Desarrollar el predictor de plazos y costos: depurar datos de proyectos ejecutados (Chillán, La Serena I y II y permisos de In-Data), entrenar y validar, y ponerlo en producción con revisión humana. </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66A">
            <w:pPr>
              <w:spacing w:after="20" w:lineRule="auto"/>
              <w:rPr/>
            </w:pPr>
            <w:r w:rsidDel="00000000" w:rsidR="00000000" w:rsidRPr="00000000">
              <w:rPr>
                <w:sz w:val="18"/>
                <w:szCs w:val="18"/>
                <w:rtl w:val="0"/>
              </w:rPr>
              <w:t xml:space="preserve">7</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66B">
            <w:pPr>
              <w:spacing w:after="20" w:lineRule="auto"/>
              <w:rPr/>
            </w:pPr>
            <w:r w:rsidDel="00000000" w:rsidR="00000000" w:rsidRPr="00000000">
              <w:rPr>
                <w:sz w:val="18"/>
                <w:szCs w:val="18"/>
                <w:rtl w:val="0"/>
              </w:rPr>
              <w:t xml:space="preserve">Incorporar nuevas tipologías con un método común (equipamiento, servicios, parques e infraestructura), validando cada una con un caso real. </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671">
            <w:pPr>
              <w:spacing w:after="20" w:lineRule="auto"/>
              <w:rPr/>
            </w:pPr>
            <w:r w:rsidDel="00000000" w:rsidR="00000000" w:rsidRPr="00000000">
              <w:rPr>
                <w:sz w:val="18"/>
                <w:szCs w:val="18"/>
                <w:rtl w:val="0"/>
              </w:rPr>
              <w:t xml:space="preserve">8</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672">
            <w:pPr>
              <w:spacing w:after="20" w:lineRule="auto"/>
              <w:rPr/>
            </w:pPr>
            <w:r w:rsidDel="00000000" w:rsidR="00000000" w:rsidRPr="00000000">
              <w:rPr>
                <w:sz w:val="18"/>
                <w:szCs w:val="18"/>
                <w:rtl w:val="0"/>
              </w:rPr>
              <w:t xml:space="preserve">Habilitar la tipología Data Center: capa eléctrica (subestaciones y capacidad), uso de suelo de infraestructura energética, ingreso al SEIA, ruido y seguridad eléctrica. </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678">
            <w:pPr>
              <w:spacing w:after="20" w:lineRule="auto"/>
              <w:rPr/>
            </w:pPr>
            <w:r w:rsidDel="00000000" w:rsidR="00000000" w:rsidRPr="00000000">
              <w:rPr>
                <w:sz w:val="18"/>
                <w:szCs w:val="18"/>
                <w:rtl w:val="0"/>
              </w:rPr>
              <w:t xml:space="preserve">9</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679">
            <w:pPr>
              <w:spacing w:after="20" w:lineRule="auto"/>
              <w:rPr/>
            </w:pPr>
            <w:r w:rsidDel="00000000" w:rsidR="00000000" w:rsidRPr="00000000">
              <w:rPr>
                <w:sz w:val="18"/>
                <w:szCs w:val="18"/>
                <w:rtl w:val="0"/>
              </w:rPr>
              <w:t xml:space="preserve">Desarrollar el módulo de modelación volumétrica y alternativas de anteproyecto (envolvente, unidades, superficies y rentabilidad), primero para DS49 y luego para cada tipología. </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67F">
            <w:pPr>
              <w:spacing w:after="20" w:lineRule="auto"/>
              <w:rPr/>
            </w:pPr>
            <w:r w:rsidDel="00000000" w:rsidR="00000000" w:rsidRPr="00000000">
              <w:rPr>
                <w:sz w:val="18"/>
                <w:szCs w:val="18"/>
                <w:rtl w:val="0"/>
              </w:rPr>
              <w:t xml:space="preserve">10</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680">
            <w:pPr>
              <w:spacing w:after="20" w:lineRule="auto"/>
              <w:rPr/>
            </w:pPr>
            <w:r w:rsidDel="00000000" w:rsidR="00000000" w:rsidRPr="00000000">
              <w:rPr>
                <w:sz w:val="18"/>
                <w:szCs w:val="18"/>
                <w:rtl w:val="0"/>
              </w:rPr>
              <w:t xml:space="preserve">Generar el anteproyecto de cabida y factibilidad y traspasarlo a P2 con acta y en el esquema común; co-crear el conector con REVI. </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686">
            <w:pPr>
              <w:spacing w:after="20" w:lineRule="auto"/>
              <w:rPr/>
            </w:pPr>
            <w:r w:rsidDel="00000000" w:rsidR="00000000" w:rsidRPr="00000000">
              <w:rPr>
                <w:sz w:val="18"/>
                <w:szCs w:val="18"/>
                <w:rtl w:val="0"/>
              </w:rPr>
              <w:t xml:space="preserve">11</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687">
            <w:pPr>
              <w:spacing w:after="20" w:lineRule="auto"/>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68D">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68E">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b w:val="1"/>
                <w:bCs w:val="1"/>
                <w:color w:val="000000"/>
                <w:sz w:val="20"/>
                <w:szCs w:val="20"/>
                <w:rtl w:val="0"/>
              </w:rPr>
              <w:t xml:space="preserve">PRINCIPALES RESULTADOS (corto, mediano y largo plazo)</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691">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b w:val="1"/>
                <w:bCs w:val="1"/>
                <w:color w:val="000000"/>
                <w:sz w:val="20"/>
                <w:szCs w:val="20"/>
                <w:rtl w:val="0"/>
              </w:rPr>
              <w:t xml:space="preserve">INDICADORES</w:t>
            </w:r>
            <w:r w:rsidDel="00000000" w:rsidR="00000000" w:rsidRPr="00000000">
              <w:rPr>
                <w:rtl w:val="0"/>
              </w:rPr>
            </w:r>
          </w:p>
        </w:tc>
      </w:tr>
      <w:tr>
        <w:trPr>
          <w:cantSplit w:val="0"/>
          <w:trHeight w:val="108"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694">
            <w:pPr>
              <w:spacing w:after="20" w:lineRule="auto"/>
              <w:rPr/>
            </w:pPr>
            <w:r w:rsidDel="00000000" w:rsidR="00000000" w:rsidRPr="00000000">
              <w:rPr>
                <w:sz w:val="18"/>
                <w:szCs w:val="18"/>
                <w:rtl w:val="0"/>
              </w:rPr>
              <w:t xml:space="preserve">1</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95">
            <w:pPr>
              <w:spacing w:after="20" w:lineRule="auto"/>
              <w:rPr/>
            </w:pPr>
            <w:r w:rsidDel="00000000" w:rsidR="00000000" w:rsidRPr="00000000">
              <w:rPr>
                <w:sz w:val="18"/>
                <w:szCs w:val="18"/>
                <w:rtl w:val="0"/>
              </w:rPr>
              <w:t xml:space="preserve">Corto plazo: línea base de P1 aprobada (caso Chillán DS49) y estado inicial de dimensiones y tipologías.</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98">
            <w:pPr>
              <w:spacing w:after="20" w:lineRule="auto"/>
              <w:rPr/>
            </w:pPr>
            <w:r w:rsidDel="00000000" w:rsidR="00000000" w:rsidRPr="00000000">
              <w:rPr>
                <w:sz w:val="18"/>
                <w:szCs w:val="18"/>
                <w:rtl w:val="0"/>
              </w:rPr>
              <w:t xml:space="preserve">Documento aprobado por el Consejo Técnico.</w:t>
            </w:r>
            <w:r w:rsidDel="00000000" w:rsidR="00000000" w:rsidRPr="00000000">
              <w:rPr>
                <w:rtl w:val="0"/>
              </w:rPr>
            </w:r>
          </w:p>
        </w:tc>
      </w:tr>
      <w:tr>
        <w:trPr>
          <w:cantSplit w:val="0"/>
          <w:trHeight w:val="199"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69B">
            <w:pPr>
              <w:spacing w:after="20" w:lineRule="auto"/>
              <w:rPr/>
            </w:pPr>
            <w:r w:rsidDel="00000000" w:rsidR="00000000" w:rsidRPr="00000000">
              <w:rPr>
                <w:sz w:val="18"/>
                <w:szCs w:val="18"/>
                <w:rtl w:val="0"/>
              </w:rPr>
              <w:t xml:space="preserve">2</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9C">
            <w:pPr>
              <w:spacing w:after="20" w:lineRule="auto"/>
              <w:rPr/>
            </w:pPr>
            <w:r w:rsidDel="00000000" w:rsidR="00000000" w:rsidRPr="00000000">
              <w:rPr>
                <w:sz w:val="18"/>
                <w:szCs w:val="18"/>
                <w:rtl w:val="0"/>
              </w:rPr>
              <w:t xml:space="preserve">Corto plazo: marco de uso de datos de portales resuelto.</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9F">
            <w:pPr>
              <w:spacing w:after="20" w:lineRule="auto"/>
              <w:rPr/>
            </w:pPr>
            <w:r w:rsidDel="00000000" w:rsidR="00000000" w:rsidRPr="00000000">
              <w:rPr>
                <w:sz w:val="18"/>
                <w:szCs w:val="18"/>
                <w:rtl w:val="0"/>
              </w:rPr>
              <w:t xml:space="preserve">Convenio o política de datos aprobada.</w:t>
            </w:r>
            <w:r w:rsidDel="00000000" w:rsidR="00000000" w:rsidRPr="00000000">
              <w:rPr>
                <w:rtl w:val="0"/>
              </w:rPr>
            </w:r>
          </w:p>
        </w:tc>
      </w:tr>
      <w:tr>
        <w:trPr>
          <w:cantSplit w:val="0"/>
          <w:trHeight w:val="133"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6A2">
            <w:pPr>
              <w:spacing w:after="20" w:lineRule="auto"/>
              <w:rPr/>
            </w:pPr>
            <w:r w:rsidDel="00000000" w:rsidR="00000000" w:rsidRPr="00000000">
              <w:rPr>
                <w:sz w:val="18"/>
                <w:szCs w:val="18"/>
                <w:rtl w:val="0"/>
              </w:rPr>
              <w:t xml:space="preserve">3</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A3">
            <w:pPr>
              <w:spacing w:after="20" w:lineRule="auto"/>
              <w:rPr/>
            </w:pPr>
            <w:r w:rsidDel="00000000" w:rsidR="00000000" w:rsidRPr="00000000">
              <w:rPr>
                <w:sz w:val="18"/>
                <w:szCs w:val="18"/>
                <w:rtl w:val="0"/>
              </w:rPr>
              <w:t xml:space="preserve">Corto plazo: esquema de datos común y matriz de dimensiones aprobados por P2, P3 y P4.</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A6">
            <w:pPr>
              <w:spacing w:after="20" w:lineRule="auto"/>
              <w:rPr/>
            </w:pPr>
            <w:r w:rsidDel="00000000" w:rsidR="00000000" w:rsidRPr="00000000">
              <w:rPr>
                <w:sz w:val="18"/>
                <w:szCs w:val="18"/>
                <w:rtl w:val="0"/>
              </w:rPr>
              <w:t xml:space="preserve">Acta de aprobación de los líderes de los cuatro proyectos.</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6A9">
            <w:pPr>
              <w:spacing w:after="20" w:lineRule="auto"/>
              <w:rPr/>
            </w:pPr>
            <w:r w:rsidDel="00000000" w:rsidR="00000000" w:rsidRPr="00000000">
              <w:rPr>
                <w:sz w:val="18"/>
                <w:szCs w:val="18"/>
                <w:rtl w:val="0"/>
              </w:rPr>
              <w:t xml:space="preserve">4</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AA">
            <w:pPr>
              <w:spacing w:after="20" w:lineRule="auto"/>
              <w:rPr/>
            </w:pPr>
            <w:r w:rsidDel="00000000" w:rsidR="00000000" w:rsidRPr="00000000">
              <w:rPr>
                <w:sz w:val="18"/>
                <w:szCs w:val="18"/>
                <w:rtl w:val="0"/>
              </w:rPr>
              <w:t xml:space="preserve">Mediano plazo: predictor de plazos y costos en producción.</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AD">
            <w:pPr>
              <w:spacing w:after="20" w:lineRule="auto"/>
              <w:rPr/>
            </w:pPr>
            <w:r w:rsidDel="00000000" w:rsidR="00000000" w:rsidRPr="00000000">
              <w:rPr>
                <w:sz w:val="18"/>
                <w:szCs w:val="18"/>
                <w:rtl w:val="0"/>
              </w:rPr>
              <w:t xml:space="preserve">Al menos 50% de los estudios con predicción; desviación promedio ≤35% en proyectos no usados para entrenar.</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6B0">
            <w:pPr>
              <w:spacing w:after="20" w:lineRule="auto"/>
              <w:rPr/>
            </w:pPr>
            <w:r w:rsidDel="00000000" w:rsidR="00000000" w:rsidRPr="00000000">
              <w:rPr>
                <w:sz w:val="18"/>
                <w:szCs w:val="18"/>
                <w:rtl w:val="0"/>
              </w:rPr>
              <w:t xml:space="preserve">5</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B1">
            <w:pPr>
              <w:spacing w:after="20" w:lineRule="auto"/>
              <w:rPr/>
            </w:pPr>
            <w:r w:rsidDel="00000000" w:rsidR="00000000" w:rsidRPr="00000000">
              <w:rPr>
                <w:sz w:val="18"/>
                <w:szCs w:val="18"/>
                <w:rtl w:val="0"/>
              </w:rPr>
              <w:t xml:space="preserve">Mediano plazo: dimensiones ambiental, legal y energética integradas.</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B4">
            <w:pPr>
              <w:spacing w:after="20" w:lineRule="auto"/>
              <w:rPr/>
            </w:pPr>
            <w:r w:rsidDel="00000000" w:rsidR="00000000" w:rsidRPr="00000000">
              <w:rPr>
                <w:sz w:val="18"/>
                <w:szCs w:val="18"/>
                <w:rtl w:val="0"/>
              </w:rPr>
              <w:t xml:space="preserve">Siete dimensiones activas; al menos 70% de los terrenos evaluados con todas sus dimensiones.</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6B7">
            <w:pPr>
              <w:spacing w:after="20" w:lineRule="auto"/>
              <w:rPr/>
            </w:pPr>
            <w:r w:rsidDel="00000000" w:rsidR="00000000" w:rsidRPr="00000000">
              <w:rPr>
                <w:sz w:val="18"/>
                <w:szCs w:val="18"/>
                <w:rtl w:val="0"/>
              </w:rPr>
              <w:t xml:space="preserve">6</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B8">
            <w:pPr>
              <w:spacing w:after="20" w:lineRule="auto"/>
              <w:rPr/>
            </w:pPr>
            <w:r w:rsidDel="00000000" w:rsidR="00000000" w:rsidRPr="00000000">
              <w:rPr>
                <w:sz w:val="18"/>
                <w:szCs w:val="18"/>
                <w:rtl w:val="0"/>
              </w:rPr>
              <w:t xml:space="preserve">Mediano plazo: nuevas tipologías incorporadas al motor.</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BB">
            <w:pPr>
              <w:spacing w:after="20" w:lineRule="auto"/>
              <w:rPr/>
            </w:pPr>
            <w:r w:rsidDel="00000000" w:rsidR="00000000" w:rsidRPr="00000000">
              <w:rPr>
                <w:sz w:val="18"/>
                <w:szCs w:val="18"/>
                <w:rtl w:val="0"/>
              </w:rPr>
              <w:t xml:space="preserve">Cuatro tipologías activas, cada una validada con un caso real.</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6BE">
            <w:pPr>
              <w:spacing w:after="20" w:lineRule="auto"/>
              <w:rPr/>
            </w:pPr>
            <w:r w:rsidDel="00000000" w:rsidR="00000000" w:rsidRPr="00000000">
              <w:rPr>
                <w:sz w:val="18"/>
                <w:szCs w:val="18"/>
                <w:rtl w:val="0"/>
              </w:rPr>
              <w:t xml:space="preserve">7</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BF">
            <w:pPr>
              <w:spacing w:after="20" w:lineRule="auto"/>
              <w:rPr/>
            </w:pPr>
            <w:r w:rsidDel="00000000" w:rsidR="00000000" w:rsidRPr="00000000">
              <w:rPr>
                <w:sz w:val="18"/>
                <w:szCs w:val="18"/>
                <w:rtl w:val="0"/>
              </w:rPr>
              <w:t xml:space="preserve">Mediano plazo: tipología Data Center habilitada.</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C2">
            <w:pPr>
              <w:spacing w:after="20" w:lineRule="auto"/>
              <w:rPr/>
            </w:pPr>
            <w:r w:rsidDel="00000000" w:rsidR="00000000" w:rsidRPr="00000000">
              <w:rPr>
                <w:sz w:val="18"/>
                <w:szCs w:val="18"/>
                <w:rtl w:val="0"/>
              </w:rPr>
              <w:t xml:space="preserve">Capa eléctrica y criterios operativos activos; al menos 5 sitios evaluados.</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6C5">
            <w:pPr>
              <w:spacing w:after="20" w:lineRule="auto"/>
              <w:rPr/>
            </w:pPr>
            <w:r w:rsidDel="00000000" w:rsidR="00000000" w:rsidRPr="00000000">
              <w:rPr>
                <w:sz w:val="18"/>
                <w:szCs w:val="18"/>
                <w:rtl w:val="0"/>
              </w:rPr>
              <w:t xml:space="preserve">8</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C6">
            <w:pPr>
              <w:spacing w:after="20" w:lineRule="auto"/>
              <w:rPr/>
            </w:pPr>
            <w:r w:rsidDel="00000000" w:rsidR="00000000" w:rsidRPr="00000000">
              <w:rPr>
                <w:sz w:val="18"/>
                <w:szCs w:val="18"/>
                <w:rtl w:val="0"/>
              </w:rPr>
              <w:t xml:space="preserve">Mediano plazo: módulo de alternativas de anteproyecto.</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C9">
            <w:pPr>
              <w:spacing w:after="20" w:lineRule="auto"/>
              <w:rPr/>
            </w:pPr>
            <w:r w:rsidDel="00000000" w:rsidR="00000000" w:rsidRPr="00000000">
              <w:rPr>
                <w:sz w:val="18"/>
                <w:szCs w:val="18"/>
                <w:rtl w:val="0"/>
              </w:rPr>
              <w:t xml:space="preserve">Al menos 3 alternativas por terreno, sin incumplimientos normativos en la revisión experta.</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6CC">
            <w:pPr>
              <w:spacing w:after="20" w:lineRule="auto"/>
              <w:rPr/>
            </w:pPr>
            <w:r w:rsidDel="00000000" w:rsidR="00000000" w:rsidRPr="00000000">
              <w:rPr>
                <w:sz w:val="18"/>
                <w:szCs w:val="18"/>
                <w:rtl w:val="0"/>
              </w:rPr>
              <w:t xml:space="preserve">9</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CD">
            <w:pPr>
              <w:spacing w:after="20" w:lineRule="auto"/>
              <w:rPr/>
            </w:pPr>
            <w:r w:rsidDel="00000000" w:rsidR="00000000" w:rsidRPr="00000000">
              <w:rPr>
                <w:sz w:val="18"/>
                <w:szCs w:val="18"/>
                <w:rtl w:val="0"/>
              </w:rPr>
              <w:t xml:space="preserve">Largo plazo: anteproyectos de cabida y factibilidad traspasados a P2.</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D0">
            <w:pPr>
              <w:spacing w:after="20" w:lineRule="auto"/>
              <w:rPr/>
            </w:pPr>
            <w:r w:rsidDel="00000000" w:rsidR="00000000" w:rsidRPr="00000000">
              <w:rPr>
                <w:sz w:val="18"/>
                <w:szCs w:val="18"/>
                <w:rtl w:val="0"/>
              </w:rPr>
              <w:t xml:space="preserve">Al menos 6 anteproyectos con acta de traspaso.</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6D3">
            <w:pPr>
              <w:spacing w:after="20" w:lineRule="auto"/>
              <w:rPr/>
            </w:pPr>
            <w:r w:rsidDel="00000000" w:rsidR="00000000" w:rsidRPr="00000000">
              <w:rPr>
                <w:sz w:val="18"/>
                <w:szCs w:val="18"/>
                <w:rtl w:val="0"/>
              </w:rPr>
              <w:t xml:space="preserve">10</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D4">
            <w:pPr>
              <w:spacing w:after="20" w:lineRule="auto"/>
              <w:rPr/>
            </w:pPr>
            <w:r w:rsidDel="00000000" w:rsidR="00000000" w:rsidRPr="00000000">
              <w:rPr>
                <w:sz w:val="18"/>
                <w:szCs w:val="18"/>
                <w:rtl w:val="0"/>
              </w:rPr>
              <w:t xml:space="preserve">Largo plazo: reducción del tiempo de evaluación de un terreno.</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D7">
            <w:pPr>
              <w:spacing w:after="20" w:lineRule="auto"/>
              <w:rPr/>
            </w:pPr>
            <w:r w:rsidDel="00000000" w:rsidR="00000000" w:rsidRPr="00000000">
              <w:rPr>
                <w:sz w:val="18"/>
                <w:szCs w:val="18"/>
                <w:rtl w:val="0"/>
              </w:rPr>
              <w:t xml:space="preserve">20% al término de la Etapa 1 y 40% al cierre, frente a la línea base.</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6DA">
            <w:pPr>
              <w:spacing w:after="20" w:lineRule="auto"/>
              <w:rPr/>
            </w:pPr>
            <w:r w:rsidDel="00000000" w:rsidR="00000000" w:rsidRPr="00000000">
              <w:rPr>
                <w:sz w:val="18"/>
                <w:szCs w:val="18"/>
                <w:rtl w:val="0"/>
              </w:rPr>
              <w:t xml:space="preserve">11</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DB">
            <w:pPr>
              <w:spacing w:after="20" w:lineRule="auto"/>
              <w:rPr/>
            </w:pPr>
            <w:r w:rsidDel="00000000" w:rsidR="00000000" w:rsidRPr="00000000">
              <w:rPr>
                <w:sz w:val="18"/>
                <w:szCs w:val="18"/>
                <w:rtl w:val="0"/>
              </w:rPr>
              <w:t xml:space="preserve">Largo plazo: adopción comercial de P1.</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DE">
            <w:pPr>
              <w:spacing w:after="20" w:lineRule="auto"/>
              <w:rPr/>
            </w:pPr>
            <w:r w:rsidDel="00000000" w:rsidR="00000000" w:rsidRPr="00000000">
              <w:rPr>
                <w:sz w:val="18"/>
                <w:szCs w:val="18"/>
                <w:rtl w:val="0"/>
              </w:rPr>
              <w:t xml:space="preserve">Clientes externos con licencia de P1, incluidos en las metas del cuadro 5.2.</w:t>
            </w:r>
            <w:r w:rsidDel="00000000" w:rsidR="00000000" w:rsidRPr="00000000">
              <w:rPr>
                <w:rtl w:val="0"/>
              </w:rPr>
            </w:r>
          </w:p>
        </w:tc>
      </w:tr>
    </w:tbl>
    <w:p w:rsidR="00000000" w:rsidDel="00000000" w:rsidP="00000000" w:rsidRDefault="00000000" w:rsidRPr="00000000" w14:paraId="000006E1">
      <w:pPr>
        <w:spacing w:after="0" w:lineRule="auto"/>
        <w:ind w:left="-284" w:firstLine="0"/>
        <w:rPr>
          <w:i w:val="1"/>
          <w:iCs w:val="1"/>
          <w:sz w:val="20"/>
          <w:szCs w:val="20"/>
        </w:rPr>
      </w:pPr>
      <w:r w:rsidDel="00000000" w:rsidR="00000000" w:rsidRPr="00000000">
        <w:rPr>
          <w:i w:val="1"/>
          <w:iCs w:val="1"/>
          <w:sz w:val="20"/>
          <w:szCs w:val="20"/>
          <w:rtl w:val="0"/>
        </w:rPr>
        <w:t xml:space="preserve">Nota: Repetir el cuadro por cada proyecto del portafolio propuesto.</w:t>
      </w:r>
    </w:p>
    <w:p w:rsidR="00000000" w:rsidDel="00000000" w:rsidP="00000000" w:rsidRDefault="00000000" w:rsidRPr="00000000" w14:paraId="000006E2">
      <w:pPr>
        <w:spacing w:after="0" w:lineRule="auto"/>
        <w:ind w:left="-284" w:firstLine="0"/>
        <w:rPr>
          <w:i w:val="1"/>
          <w:iCs w:val="1"/>
          <w:sz w:val="20"/>
          <w:szCs w:val="20"/>
        </w:rPr>
      </w:pPr>
      <w:r w:rsidDel="00000000" w:rsidR="00000000" w:rsidRPr="00000000">
        <w:rPr>
          <w:rtl w:val="0"/>
        </w:rPr>
      </w:r>
    </w:p>
    <w:p w:rsidR="00000000" w:rsidDel="00000000" w:rsidP="00000000" w:rsidRDefault="00000000" w:rsidRPr="00000000" w14:paraId="000006E3">
      <w:pPr>
        <w:spacing w:after="0" w:lineRule="auto"/>
        <w:ind w:left="-284" w:firstLine="0"/>
        <w:rPr>
          <w:i w:val="1"/>
          <w:iCs w:val="1"/>
          <w:sz w:val="20"/>
          <w:szCs w:val="20"/>
        </w:rPr>
      </w:pPr>
      <w:r w:rsidDel="00000000" w:rsidR="00000000" w:rsidRPr="00000000">
        <w:rPr>
          <w:rtl w:val="0"/>
        </w:rPr>
      </w:r>
    </w:p>
    <w:p w:rsidR="00000000" w:rsidDel="00000000" w:rsidP="00000000" w:rsidRDefault="00000000" w:rsidRPr="00000000" w14:paraId="000006E4">
      <w:pPr>
        <w:spacing w:after="0" w:lineRule="auto"/>
        <w:ind w:left="-284" w:firstLine="0"/>
        <w:rPr>
          <w:i w:val="1"/>
          <w:iCs w:val="1"/>
          <w:sz w:val="20"/>
          <w:szCs w:val="20"/>
        </w:rPr>
      </w:pPr>
      <w:r w:rsidDel="00000000" w:rsidR="00000000" w:rsidRPr="00000000">
        <w:rPr>
          <w:rtl w:val="0"/>
        </w:rPr>
      </w:r>
    </w:p>
    <w:p w:rsidR="00000000" w:rsidDel="00000000" w:rsidP="00000000" w:rsidRDefault="00000000" w:rsidRPr="00000000" w14:paraId="000006E5">
      <w:pPr>
        <w:spacing w:after="0" w:lineRule="auto"/>
        <w:ind w:left="-284" w:firstLine="0"/>
        <w:rPr>
          <w:i w:val="1"/>
          <w:iCs w:val="1"/>
          <w:sz w:val="20"/>
          <w:szCs w:val="20"/>
        </w:rPr>
      </w:pPr>
      <w:r w:rsidDel="00000000" w:rsidR="00000000" w:rsidRPr="00000000">
        <w:rPr>
          <w:rtl w:val="0"/>
        </w:rPr>
      </w:r>
    </w:p>
    <w:p w:rsidR="00000000" w:rsidDel="00000000" w:rsidP="00000000" w:rsidRDefault="00000000" w:rsidRPr="00000000" w14:paraId="000006E6">
      <w:pPr>
        <w:spacing w:after="0" w:lineRule="auto"/>
        <w:ind w:left="-284" w:firstLine="0"/>
        <w:rPr>
          <w:i w:val="1"/>
          <w:iCs w:val="1"/>
          <w:sz w:val="20"/>
          <w:szCs w:val="20"/>
        </w:rPr>
      </w:pPr>
      <w:r w:rsidDel="00000000" w:rsidR="00000000" w:rsidRPr="00000000">
        <w:rPr>
          <w:rtl w:val="0"/>
        </w:rPr>
      </w:r>
    </w:p>
    <w:p w:rsidR="00000000" w:rsidDel="00000000" w:rsidP="00000000" w:rsidRDefault="00000000" w:rsidRPr="00000000" w14:paraId="000006E7">
      <w:pPr>
        <w:spacing w:after="0" w:lineRule="auto"/>
        <w:ind w:left="-284" w:firstLine="0"/>
        <w:rPr>
          <w:i w:val="1"/>
          <w:iCs w:val="1"/>
          <w:sz w:val="20"/>
          <w:szCs w:val="20"/>
        </w:rPr>
      </w:pPr>
      <w:r w:rsidDel="00000000" w:rsidR="00000000" w:rsidRPr="00000000">
        <w:rPr>
          <w:rtl w:val="0"/>
        </w:rPr>
      </w:r>
    </w:p>
    <w:p w:rsidR="00000000" w:rsidDel="00000000" w:rsidP="00000000" w:rsidRDefault="00000000" w:rsidRPr="00000000" w14:paraId="000006E8">
      <w:pPr>
        <w:spacing w:after="0" w:lineRule="auto"/>
        <w:ind w:left="-284" w:firstLine="0"/>
        <w:rPr>
          <w:i w:val="1"/>
          <w:iCs w:val="1"/>
          <w:sz w:val="20"/>
          <w:szCs w:val="20"/>
        </w:rPr>
      </w:pPr>
      <w:r w:rsidDel="00000000" w:rsidR="00000000" w:rsidRPr="00000000">
        <w:rPr>
          <w:rtl w:val="0"/>
        </w:rPr>
      </w:r>
    </w:p>
    <w:p w:rsidR="00000000" w:rsidDel="00000000" w:rsidP="00000000" w:rsidRDefault="00000000" w:rsidRPr="00000000" w14:paraId="000006E9">
      <w:pPr>
        <w:spacing w:after="0" w:lineRule="auto"/>
        <w:ind w:left="-284" w:firstLine="0"/>
        <w:rPr>
          <w:i w:val="1"/>
          <w:iCs w:val="1"/>
          <w:sz w:val="20"/>
          <w:szCs w:val="20"/>
        </w:rPr>
      </w:pPr>
      <w:r w:rsidDel="00000000" w:rsidR="00000000" w:rsidRPr="00000000">
        <w:rPr>
          <w:rtl w:val="0"/>
        </w:rPr>
      </w:r>
    </w:p>
    <w:p w:rsidR="00000000" w:rsidDel="00000000" w:rsidP="00000000" w:rsidRDefault="00000000" w:rsidRPr="00000000" w14:paraId="000006EA">
      <w:pPr>
        <w:spacing w:after="0" w:lineRule="auto"/>
        <w:ind w:left="-284" w:firstLine="0"/>
        <w:rPr>
          <w:i w:val="1"/>
          <w:iCs w:val="1"/>
          <w:sz w:val="20"/>
          <w:szCs w:val="20"/>
        </w:rPr>
      </w:pPr>
      <w:r w:rsidDel="00000000" w:rsidR="00000000" w:rsidRPr="00000000">
        <w:rPr>
          <w:rtl w:val="0"/>
        </w:rPr>
      </w:r>
    </w:p>
    <w:p w:rsidR="00000000" w:rsidDel="00000000" w:rsidP="00000000" w:rsidRDefault="00000000" w:rsidRPr="00000000" w14:paraId="000006EB">
      <w:pPr>
        <w:spacing w:after="0" w:lineRule="auto"/>
        <w:ind w:left="-284" w:firstLine="0"/>
        <w:rPr>
          <w:i w:val="1"/>
          <w:iCs w:val="1"/>
          <w:sz w:val="20"/>
          <w:szCs w:val="20"/>
        </w:rPr>
      </w:pPr>
      <w:r w:rsidDel="00000000" w:rsidR="00000000" w:rsidRPr="00000000">
        <w:rPr>
          <w:rtl w:val="0"/>
        </w:rPr>
      </w:r>
    </w:p>
    <w:p w:rsidR="00000000" w:rsidDel="00000000" w:rsidP="00000000" w:rsidRDefault="00000000" w:rsidRPr="00000000" w14:paraId="000006EC">
      <w:pPr>
        <w:spacing w:after="0" w:lineRule="auto"/>
        <w:ind w:left="-284" w:firstLine="0"/>
        <w:rPr>
          <w:i w:val="1"/>
          <w:iCs w:val="1"/>
          <w:sz w:val="20"/>
          <w:szCs w:val="20"/>
        </w:rPr>
      </w:pPr>
      <w:r w:rsidDel="00000000" w:rsidR="00000000" w:rsidRPr="00000000">
        <w:rPr>
          <w:rtl w:val="0"/>
        </w:rPr>
      </w:r>
    </w:p>
    <w:p w:rsidR="00000000" w:rsidDel="00000000" w:rsidP="00000000" w:rsidRDefault="00000000" w:rsidRPr="00000000" w14:paraId="000006ED">
      <w:pPr>
        <w:spacing w:after="0" w:lineRule="auto"/>
        <w:ind w:left="-284" w:firstLine="0"/>
        <w:rPr>
          <w:i w:val="1"/>
          <w:iCs w:val="1"/>
          <w:sz w:val="20"/>
          <w:szCs w:val="20"/>
        </w:rPr>
      </w:pPr>
      <w:r w:rsidDel="00000000" w:rsidR="00000000" w:rsidRPr="00000000">
        <w:rPr>
          <w:rtl w:val="0"/>
        </w:rPr>
      </w:r>
    </w:p>
    <w:p w:rsidR="00000000" w:rsidDel="00000000" w:rsidP="00000000" w:rsidRDefault="00000000" w:rsidRPr="00000000" w14:paraId="000006EE">
      <w:pPr>
        <w:spacing w:after="0" w:lineRule="auto"/>
        <w:ind w:left="-284" w:firstLine="0"/>
        <w:rPr>
          <w:i w:val="1"/>
          <w:iCs w:val="1"/>
          <w:sz w:val="20"/>
          <w:szCs w:val="20"/>
        </w:rPr>
      </w:pPr>
      <w:r w:rsidDel="00000000" w:rsidR="00000000" w:rsidRPr="00000000">
        <w:rPr>
          <w:rtl w:val="0"/>
        </w:rPr>
      </w:r>
    </w:p>
    <w:p w:rsidR="00000000" w:rsidDel="00000000" w:rsidP="00000000" w:rsidRDefault="00000000" w:rsidRPr="00000000" w14:paraId="000006EF">
      <w:pPr>
        <w:spacing w:after="0" w:lineRule="auto"/>
        <w:ind w:left="-284" w:firstLine="0"/>
        <w:rPr>
          <w:i w:val="1"/>
          <w:iCs w:val="1"/>
          <w:sz w:val="20"/>
          <w:szCs w:val="20"/>
        </w:rPr>
      </w:pPr>
      <w:r w:rsidDel="00000000" w:rsidR="00000000" w:rsidRPr="00000000">
        <w:rPr>
          <w:rtl w:val="0"/>
        </w:rPr>
      </w:r>
    </w:p>
    <w:p w:rsidR="00000000" w:rsidDel="00000000" w:rsidP="00000000" w:rsidRDefault="00000000" w:rsidRPr="00000000" w14:paraId="000006F0">
      <w:pPr>
        <w:spacing w:after="0" w:lineRule="auto"/>
        <w:ind w:left="-284" w:firstLine="0"/>
        <w:rPr>
          <w:i w:val="1"/>
          <w:iCs w:val="1"/>
          <w:sz w:val="20"/>
          <w:szCs w:val="20"/>
        </w:rPr>
      </w:pPr>
      <w:r w:rsidDel="00000000" w:rsidR="00000000" w:rsidRPr="00000000">
        <w:rPr>
          <w:rtl w:val="0"/>
        </w:rPr>
      </w:r>
    </w:p>
    <w:p w:rsidR="00000000" w:rsidDel="00000000" w:rsidP="00000000" w:rsidRDefault="00000000" w:rsidRPr="00000000" w14:paraId="000006F1">
      <w:pPr>
        <w:spacing w:after="0" w:lineRule="auto"/>
        <w:ind w:left="-284" w:firstLine="0"/>
        <w:rPr>
          <w:i w:val="1"/>
          <w:iCs w:val="1"/>
          <w:sz w:val="20"/>
          <w:szCs w:val="20"/>
        </w:rPr>
      </w:pPr>
      <w:r w:rsidDel="00000000" w:rsidR="00000000" w:rsidRPr="00000000">
        <w:rPr>
          <w:rtl w:val="0"/>
        </w:rPr>
      </w:r>
    </w:p>
    <w:p w:rsidR="00000000" w:rsidDel="00000000" w:rsidP="00000000" w:rsidRDefault="00000000" w:rsidRPr="00000000" w14:paraId="000006F2">
      <w:pPr>
        <w:spacing w:after="0" w:lineRule="auto"/>
        <w:ind w:left="-284" w:firstLine="0"/>
        <w:rPr>
          <w:i w:val="1"/>
          <w:iCs w:val="1"/>
          <w:sz w:val="20"/>
          <w:szCs w:val="20"/>
        </w:rPr>
      </w:pPr>
      <w:r w:rsidDel="00000000" w:rsidR="00000000" w:rsidRPr="00000000">
        <w:rPr>
          <w:rtl w:val="0"/>
        </w:rPr>
      </w:r>
    </w:p>
    <w:p w:rsidR="00000000" w:rsidDel="00000000" w:rsidP="00000000" w:rsidRDefault="00000000" w:rsidRPr="00000000" w14:paraId="000006F3">
      <w:pPr>
        <w:spacing w:after="0" w:lineRule="auto"/>
        <w:ind w:left="-284" w:firstLine="0"/>
        <w:rPr>
          <w:i w:val="1"/>
          <w:iCs w:val="1"/>
          <w:sz w:val="20"/>
          <w:szCs w:val="20"/>
        </w:rPr>
      </w:pPr>
      <w:r w:rsidDel="00000000" w:rsidR="00000000" w:rsidRPr="00000000">
        <w:rPr>
          <w:rtl w:val="0"/>
        </w:rPr>
      </w:r>
    </w:p>
    <w:p w:rsidR="00000000" w:rsidDel="00000000" w:rsidP="00000000" w:rsidRDefault="00000000" w:rsidRPr="00000000" w14:paraId="000006F4">
      <w:pPr>
        <w:spacing w:after="0" w:lineRule="auto"/>
        <w:ind w:left="-284" w:firstLine="0"/>
        <w:rPr>
          <w:i w:val="1"/>
          <w:iCs w:val="1"/>
          <w:sz w:val="20"/>
          <w:szCs w:val="20"/>
        </w:rPr>
      </w:pPr>
      <w:r w:rsidDel="00000000" w:rsidR="00000000" w:rsidRPr="00000000">
        <w:rPr>
          <w:rtl w:val="0"/>
        </w:rPr>
      </w:r>
    </w:p>
    <w:p w:rsidR="00000000" w:rsidDel="00000000" w:rsidP="00000000" w:rsidRDefault="00000000" w:rsidRPr="00000000" w14:paraId="000006F5">
      <w:pPr>
        <w:spacing w:after="0" w:lineRule="auto"/>
        <w:ind w:left="-284" w:firstLine="0"/>
        <w:rPr>
          <w:i w:val="1"/>
          <w:iCs w:val="1"/>
          <w:sz w:val="20"/>
          <w:szCs w:val="20"/>
        </w:rPr>
      </w:pPr>
      <w:r w:rsidDel="00000000" w:rsidR="00000000" w:rsidRPr="00000000">
        <w:rPr>
          <w:rtl w:val="0"/>
        </w:rPr>
      </w:r>
    </w:p>
    <w:p w:rsidR="00000000" w:rsidDel="00000000" w:rsidP="00000000" w:rsidRDefault="00000000" w:rsidRPr="00000000" w14:paraId="000006F6">
      <w:pPr>
        <w:spacing w:after="0" w:lineRule="auto"/>
        <w:ind w:left="-284" w:firstLine="0"/>
        <w:rPr>
          <w:i w:val="1"/>
          <w:iCs w:val="1"/>
          <w:sz w:val="20"/>
          <w:szCs w:val="20"/>
        </w:rPr>
      </w:pPr>
      <w:r w:rsidDel="00000000" w:rsidR="00000000" w:rsidRPr="00000000">
        <w:rPr>
          <w:rtl w:val="0"/>
        </w:rPr>
      </w:r>
    </w:p>
    <w:p w:rsidR="00000000" w:rsidDel="00000000" w:rsidP="00000000" w:rsidRDefault="00000000" w:rsidRPr="00000000" w14:paraId="000006F7">
      <w:pPr>
        <w:widowControl w:val="0"/>
        <w:spacing w:after="0" w:lineRule="auto"/>
        <w:ind w:left="-284" w:firstLine="0"/>
        <w:jc w:val="both"/>
        <w:rPr>
          <w:sz w:val="20"/>
          <w:szCs w:val="20"/>
        </w:rPr>
      </w:pPr>
      <w:r w:rsidDel="00000000" w:rsidR="00000000" w:rsidRPr="00000000">
        <w:rPr>
          <w:rtl w:val="0"/>
        </w:rPr>
      </w:r>
    </w:p>
    <w:tbl>
      <w:tblPr>
        <w:tblStyle w:val="Table31"/>
        <w:tblpPr w:leftFromText="141" w:rightFromText="141" w:topFromText="0" w:bottomFromText="0" w:vertAnchor="text" w:horzAnchor="text" w:tblpX="-285" w:tblpY="0"/>
        <w:tblW w:w="994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51"/>
        <w:gridCol w:w="2631"/>
        <w:gridCol w:w="458"/>
        <w:gridCol w:w="2898"/>
        <w:gridCol w:w="1244"/>
        <w:gridCol w:w="1105"/>
        <w:gridCol w:w="1157"/>
        <w:tblGridChange w:id="0">
          <w:tblGrid>
            <w:gridCol w:w="451"/>
            <w:gridCol w:w="2631"/>
            <w:gridCol w:w="458"/>
            <w:gridCol w:w="2898"/>
            <w:gridCol w:w="1244"/>
            <w:gridCol w:w="1105"/>
            <w:gridCol w:w="1157"/>
          </w:tblGrid>
        </w:tblGridChange>
      </w:tblGrid>
      <w:tr>
        <w:trPr>
          <w:cantSplit w:val="0"/>
          <w:trHeight w:val="215" w:hRule="atLeast"/>
          <w:tblHeader w:val="0"/>
        </w:trPr>
        <w:tc>
          <w:tcPr>
            <w:gridSpan w:val="7"/>
            <w:shd w:fill="c6d9f1" w:val="clear"/>
            <w:vAlign w:val="center"/>
          </w:tcPr>
          <w:p w:rsidR="00000000" w:rsidDel="00000000" w:rsidP="00000000" w:rsidRDefault="00000000" w:rsidRPr="00000000" w14:paraId="000006F8">
            <w:pPr>
              <w:spacing w:after="0" w:lineRule="auto"/>
              <w:jc w:val="both"/>
              <w:rPr>
                <w:b w:val="1"/>
                <w:bCs w:val="1"/>
                <w:color w:val="ff0000"/>
                <w:sz w:val="20"/>
                <w:szCs w:val="20"/>
              </w:rPr>
            </w:pPr>
            <w:r w:rsidDel="00000000" w:rsidR="00000000" w:rsidRPr="00000000">
              <w:rPr>
                <w:b w:val="1"/>
                <w:bCs w:val="1"/>
                <w:sz w:val="20"/>
                <w:szCs w:val="20"/>
                <w:rtl w:val="0"/>
              </w:rPr>
              <w:t xml:space="preserve">ANTECEDENTES PROYECTO N° </w:t>
            </w:r>
            <w:r w:rsidDel="00000000" w:rsidR="00000000" w:rsidRPr="00000000">
              <w:rPr>
                <w:b w:val="1"/>
                <w:bCs w:val="1"/>
                <w:i w:val="1"/>
                <w:iCs w:val="1"/>
                <w:color w:val="ff0000"/>
                <w:sz w:val="20"/>
                <w:szCs w:val="20"/>
                <w:rtl w:val="0"/>
              </w:rPr>
              <w:t xml:space="preserve">P2</w:t>
            </w:r>
            <w:r w:rsidDel="00000000" w:rsidR="00000000" w:rsidRPr="00000000">
              <w:rPr>
                <w:rtl w:val="0"/>
              </w:rPr>
            </w:r>
          </w:p>
        </w:tc>
      </w:tr>
      <w:tr>
        <w:trPr>
          <w:cantSplit w:val="0"/>
          <w:trHeight w:val="72" w:hRule="atLeast"/>
          <w:tblHeader w:val="0"/>
        </w:trPr>
        <w:tc>
          <w:tcPr>
            <w:gridSpan w:val="3"/>
          </w:tcPr>
          <w:p w:rsidR="00000000" w:rsidDel="00000000" w:rsidP="00000000" w:rsidRDefault="00000000" w:rsidRPr="00000000" w14:paraId="000006FF">
            <w:pPr>
              <w:spacing w:after="0" w:lineRule="auto"/>
              <w:jc w:val="both"/>
              <w:rPr>
                <w:sz w:val="20"/>
                <w:szCs w:val="20"/>
              </w:rPr>
            </w:pPr>
            <w:r w:rsidDel="00000000" w:rsidR="00000000" w:rsidRPr="00000000">
              <w:rPr>
                <w:sz w:val="20"/>
                <w:szCs w:val="20"/>
                <w:rtl w:val="0"/>
              </w:rPr>
              <w:t xml:space="preserve">BRECHAS QUE ABORDARÁ</w:t>
            </w:r>
            <w:r w:rsidDel="00000000" w:rsidR="00000000" w:rsidRPr="00000000">
              <w:rPr>
                <w:sz w:val="20"/>
                <w:szCs w:val="20"/>
                <w:vertAlign w:val="superscript"/>
              </w:rPr>
              <w:footnoteReference w:customMarkFollows="0" w:id="16"/>
            </w:r>
            <w:r w:rsidDel="00000000" w:rsidR="00000000" w:rsidRPr="00000000">
              <w:rPr>
                <w:rtl w:val="0"/>
              </w:rPr>
            </w:r>
          </w:p>
        </w:tc>
        <w:tc>
          <w:tcPr>
            <w:gridSpan w:val="4"/>
          </w:tcPr>
          <w:p w:rsidR="00000000" w:rsidDel="00000000" w:rsidP="00000000" w:rsidRDefault="00000000" w:rsidRPr="00000000" w14:paraId="00000702">
            <w:pPr>
              <w:spacing w:after="80" w:before="40" w:lineRule="auto"/>
              <w:jc w:val="both"/>
              <w:rPr/>
            </w:pPr>
            <w:r w:rsidDel="00000000" w:rsidR="00000000" w:rsidRPr="00000000">
              <w:rPr>
                <w:sz w:val="20"/>
                <w:szCs w:val="20"/>
                <w:rtl w:val="0"/>
              </w:rPr>
              <w:t xml:space="preserve">(a) </w:t>
            </w:r>
            <w:r w:rsidDel="00000000" w:rsidR="00000000" w:rsidRPr="00000000">
              <w:rPr>
                <w:b w:val="1"/>
                <w:bCs w:val="1"/>
                <w:sz w:val="20"/>
                <w:szCs w:val="20"/>
                <w:rtl w:val="0"/>
              </w:rPr>
              <w:t xml:space="preserve">Escasa incorporación de IA en el diseño.</w:t>
            </w:r>
            <w:r w:rsidDel="00000000" w:rsidR="00000000" w:rsidRPr="00000000">
              <w:rPr>
                <w:sz w:val="20"/>
                <w:szCs w:val="20"/>
                <w:rtl w:val="0"/>
              </w:rPr>
              <w:t xml:space="preserve"> Cada especialista trabaja en distintos momentos y con distintas herramientas; BIM se usa sobre todo en proyectos grandes o por exigencia del mandante (cerca de 35% de adopción según la encuesta nacional BIM), y el coordinador BIM, cuando existe, no aplica IA para optimizar la integración de las especialidades.</w:t>
            </w:r>
            <w:r w:rsidDel="00000000" w:rsidR="00000000" w:rsidRPr="00000000">
              <w:rPr>
                <w:rtl w:val="0"/>
              </w:rPr>
            </w:r>
          </w:p>
          <w:p w:rsidR="00000000" w:rsidDel="00000000" w:rsidP="00000000" w:rsidRDefault="00000000" w:rsidRPr="00000000" w14:paraId="00000703">
            <w:pPr>
              <w:spacing w:after="80" w:before="40" w:lineRule="auto"/>
              <w:jc w:val="both"/>
              <w:rPr/>
            </w:pPr>
            <w:r w:rsidDel="00000000" w:rsidR="00000000" w:rsidRPr="00000000">
              <w:rPr>
                <w:sz w:val="20"/>
                <w:szCs w:val="20"/>
                <w:rtl w:val="0"/>
              </w:rPr>
              <w:t xml:space="preserve">(b) </w:t>
            </w:r>
            <w:r w:rsidDel="00000000" w:rsidR="00000000" w:rsidRPr="00000000">
              <w:rPr>
                <w:b w:val="1"/>
                <w:bCs w:val="1"/>
                <w:sz w:val="20"/>
                <w:szCs w:val="20"/>
                <w:rtl w:val="0"/>
              </w:rPr>
              <w:t xml:space="preserve">Desconexión entre las necesidades del mandante y la oferta tecnológica.</w:t>
            </w:r>
            <w:r w:rsidDel="00000000" w:rsidR="00000000" w:rsidRPr="00000000">
              <w:rPr>
                <w:sz w:val="20"/>
                <w:szCs w:val="20"/>
                <w:rtl w:val="0"/>
              </w:rPr>
              <w:t xml:space="preserve"> Los cambios de instrucciones del propietario obligan a rediseñar sin que nadie le muestre de inmediato cómo afectan los diseños, los plazos, el CAPEX y el OPEX del activo en su vida útil.</w:t>
            </w:r>
            <w:r w:rsidDel="00000000" w:rsidR="00000000" w:rsidRPr="00000000">
              <w:rPr>
                <w:rtl w:val="0"/>
              </w:rPr>
            </w:r>
          </w:p>
          <w:p w:rsidR="00000000" w:rsidDel="00000000" w:rsidP="00000000" w:rsidRDefault="00000000" w:rsidRPr="00000000" w14:paraId="00000704">
            <w:pPr>
              <w:spacing w:after="80" w:before="40" w:lineRule="auto"/>
              <w:jc w:val="both"/>
              <w:rPr/>
            </w:pPr>
            <w:r w:rsidDel="00000000" w:rsidR="00000000" w:rsidRPr="00000000">
              <w:rPr>
                <w:sz w:val="20"/>
                <w:szCs w:val="20"/>
                <w:rtl w:val="0"/>
              </w:rPr>
              <w:t xml:space="preserve">(c) </w:t>
            </w:r>
            <w:r w:rsidDel="00000000" w:rsidR="00000000" w:rsidRPr="00000000">
              <w:rPr>
                <w:b w:val="1"/>
                <w:bCs w:val="1"/>
                <w:sz w:val="20"/>
                <w:szCs w:val="20"/>
                <w:rtl w:val="0"/>
              </w:rPr>
              <w:t xml:space="preserve">Oportunidad de desarrollar y adaptar soluciones de IA.</w:t>
            </w:r>
            <w:r w:rsidDel="00000000" w:rsidR="00000000" w:rsidRPr="00000000">
              <w:rPr>
                <w:sz w:val="20"/>
                <w:szCs w:val="20"/>
                <w:rtl w:val="0"/>
              </w:rPr>
              <w:t xml:space="preserve"> Integrar BIM, precios unitarios, la interrelación entre especialidades y los datos de operación para que el mandante simule escenarios y decida con el costo total de propiedad a la vista.</w:t>
            </w:r>
            <w:r w:rsidDel="00000000" w:rsidR="00000000" w:rsidRPr="00000000">
              <w:rPr>
                <w:rtl w:val="0"/>
              </w:rPr>
            </w:r>
          </w:p>
        </w:tc>
      </w:tr>
      <w:tr>
        <w:trPr>
          <w:cantSplit w:val="0"/>
          <w:trHeight w:val="72" w:hRule="atLeast"/>
          <w:tblHeader w:val="0"/>
        </w:trPr>
        <w:tc>
          <w:tcPr>
            <w:gridSpan w:val="3"/>
          </w:tcPr>
          <w:p w:rsidR="00000000" w:rsidDel="00000000" w:rsidP="00000000" w:rsidRDefault="00000000" w:rsidRPr="00000000" w14:paraId="00000708">
            <w:pPr>
              <w:spacing w:after="0" w:lineRule="auto"/>
              <w:jc w:val="both"/>
              <w:rPr>
                <w:sz w:val="20"/>
                <w:szCs w:val="20"/>
              </w:rPr>
            </w:pPr>
            <w:r w:rsidDel="00000000" w:rsidR="00000000" w:rsidRPr="00000000">
              <w:rPr>
                <w:sz w:val="20"/>
                <w:szCs w:val="20"/>
                <w:rtl w:val="0"/>
              </w:rPr>
              <w:t xml:space="preserve">NOMBRE DEL PROYECTO</w:t>
            </w:r>
          </w:p>
        </w:tc>
        <w:tc>
          <w:tcPr>
            <w:gridSpan w:val="4"/>
          </w:tcPr>
          <w:p w:rsidR="00000000" w:rsidDel="00000000" w:rsidP="00000000" w:rsidRDefault="00000000" w:rsidRPr="00000000" w14:paraId="0000070B">
            <w:pPr>
              <w:spacing w:after="80" w:before="40" w:lineRule="auto"/>
              <w:jc w:val="both"/>
              <w:rPr/>
            </w:pPr>
            <w:r w:rsidDel="00000000" w:rsidR="00000000" w:rsidRPr="00000000">
              <w:rPr>
                <w:sz w:val="20"/>
                <w:szCs w:val="20"/>
                <w:rtl w:val="0"/>
              </w:rPr>
              <w:t xml:space="preserve">Desarrollo y optimización del proyecto (diseño, CAPEX, OPEX y plazos)</w:t>
            </w:r>
            <w:r w:rsidDel="00000000" w:rsidR="00000000" w:rsidRPr="00000000">
              <w:rPr>
                <w:rtl w:val="0"/>
              </w:rPr>
            </w:r>
          </w:p>
        </w:tc>
      </w:tr>
      <w:tr>
        <w:trPr>
          <w:cantSplit w:val="0"/>
          <w:trHeight w:val="482" w:hRule="atLeast"/>
          <w:tblHeader w:val="0"/>
        </w:trPr>
        <w:tc>
          <w:tcPr>
            <w:gridSpan w:val="3"/>
          </w:tcPr>
          <w:p w:rsidR="00000000" w:rsidDel="00000000" w:rsidP="00000000" w:rsidRDefault="00000000" w:rsidRPr="00000000" w14:paraId="0000070F">
            <w:pPr>
              <w:spacing w:after="0" w:lineRule="auto"/>
              <w:jc w:val="both"/>
              <w:rPr>
                <w:sz w:val="20"/>
                <w:szCs w:val="20"/>
              </w:rPr>
            </w:pPr>
            <w:r w:rsidDel="00000000" w:rsidR="00000000" w:rsidRPr="00000000">
              <w:rPr>
                <w:sz w:val="20"/>
                <w:szCs w:val="20"/>
                <w:rtl w:val="0"/>
              </w:rPr>
              <w:t xml:space="preserve">OBJETIVO</w:t>
            </w:r>
          </w:p>
        </w:tc>
        <w:tc>
          <w:tcPr>
            <w:gridSpan w:val="4"/>
          </w:tcPr>
          <w:p w:rsidR="00000000" w:rsidDel="00000000" w:rsidP="00000000" w:rsidRDefault="00000000" w:rsidRPr="00000000" w14:paraId="00000712">
            <w:pPr>
              <w:spacing w:after="80" w:before="40" w:lineRule="auto"/>
              <w:jc w:val="both"/>
              <w:rPr/>
            </w:pPr>
            <w:r w:rsidDel="00000000" w:rsidR="00000000" w:rsidRPr="00000000">
              <w:rPr>
                <w:sz w:val="20"/>
                <w:szCs w:val="20"/>
                <w:rtl w:val="0"/>
              </w:rPr>
              <w:t xml:space="preserve">Desarrollar y validar una plataforma de IA que, a partir del anteproyecto de P1 y de la información BIM de las especialidades, apoye el diseño de arquitectura y especialidades y optimice en forma temprana el CAPEX, el OPEX, los plazos de diseño y la rentabilidad (TIR y VAN), con metas de agua, energía y residuos, hasta un proyecto listo para construir (RTB), logrando entre 5% y 15% menos CAPEX en los proyectos optimizados.</w:t>
            </w:r>
            <w:r w:rsidDel="00000000" w:rsidR="00000000" w:rsidRPr="00000000">
              <w:rPr>
                <w:rtl w:val="0"/>
              </w:rPr>
            </w:r>
          </w:p>
        </w:tc>
      </w:tr>
      <w:tr>
        <w:trPr>
          <w:cantSplit w:val="0"/>
          <w:trHeight w:val="256" w:hRule="atLeast"/>
          <w:tblHeader w:val="0"/>
        </w:trPr>
        <w:tc>
          <w:tcPr>
            <w:gridSpan w:val="3"/>
          </w:tcPr>
          <w:p w:rsidR="00000000" w:rsidDel="00000000" w:rsidP="00000000" w:rsidRDefault="00000000" w:rsidRPr="00000000" w14:paraId="00000716">
            <w:pPr>
              <w:spacing w:after="0" w:lineRule="auto"/>
              <w:jc w:val="both"/>
              <w:rPr>
                <w:sz w:val="20"/>
                <w:szCs w:val="20"/>
              </w:rPr>
            </w:pPr>
            <w:r w:rsidDel="00000000" w:rsidR="00000000" w:rsidRPr="00000000">
              <w:rPr>
                <w:sz w:val="20"/>
                <w:szCs w:val="20"/>
                <w:rtl w:val="0"/>
              </w:rPr>
              <w:t xml:space="preserve">DURACIÓN (MESES)</w:t>
            </w:r>
          </w:p>
        </w:tc>
        <w:tc>
          <w:tcPr>
            <w:gridSpan w:val="4"/>
          </w:tcPr>
          <w:p w:rsidR="00000000" w:rsidDel="00000000" w:rsidP="00000000" w:rsidRDefault="00000000" w:rsidRPr="00000000" w14:paraId="00000719">
            <w:pPr>
              <w:spacing w:after="80" w:before="40" w:lineRule="auto"/>
              <w:jc w:val="both"/>
              <w:rPr/>
            </w:pPr>
            <w:r w:rsidDel="00000000" w:rsidR="00000000" w:rsidRPr="00000000">
              <w:rPr>
                <w:sz w:val="20"/>
                <w:szCs w:val="20"/>
                <w:rtl w:val="0"/>
              </w:rPr>
              <w:t xml:space="preserve">50 meses</w:t>
            </w:r>
            <w:r w:rsidDel="00000000" w:rsidR="00000000" w:rsidRPr="00000000">
              <w:rPr>
                <w:rtl w:val="0"/>
              </w:rPr>
            </w:r>
          </w:p>
        </w:tc>
      </w:tr>
      <w:tr>
        <w:trPr>
          <w:cantSplit w:val="0"/>
          <w:trHeight w:val="457" w:hRule="atLeast"/>
          <w:tblHeader w:val="0"/>
        </w:trPr>
        <w:tc>
          <w:tcPr>
            <w:gridSpan w:val="3"/>
          </w:tcPr>
          <w:p w:rsidR="00000000" w:rsidDel="00000000" w:rsidP="00000000" w:rsidRDefault="00000000" w:rsidRPr="00000000" w14:paraId="0000071D">
            <w:pPr>
              <w:spacing w:after="0" w:lineRule="auto"/>
              <w:jc w:val="both"/>
              <w:rPr>
                <w:sz w:val="20"/>
                <w:szCs w:val="20"/>
              </w:rPr>
            </w:pPr>
            <w:r w:rsidDel="00000000" w:rsidR="00000000" w:rsidRPr="00000000">
              <w:rPr>
                <w:sz w:val="20"/>
                <w:szCs w:val="20"/>
                <w:rtl w:val="0"/>
              </w:rPr>
              <w:t xml:space="preserve">OTROS PROYECTOS DEL PORTAFOLIO CON LOS CUALES SE VINCULA</w:t>
            </w:r>
          </w:p>
        </w:tc>
        <w:tc>
          <w:tcPr>
            <w:gridSpan w:val="4"/>
          </w:tcPr>
          <w:p w:rsidR="00000000" w:rsidDel="00000000" w:rsidP="00000000" w:rsidRDefault="00000000" w:rsidRPr="00000000" w14:paraId="00000720">
            <w:pPr>
              <w:spacing w:after="80" w:before="40" w:lineRule="auto"/>
              <w:jc w:val="both"/>
              <w:rPr/>
            </w:pPr>
            <w:r w:rsidDel="00000000" w:rsidR="00000000" w:rsidRPr="00000000">
              <w:rPr>
                <w:sz w:val="20"/>
                <w:szCs w:val="20"/>
                <w:rtl w:val="0"/>
              </w:rPr>
              <w:t xml:space="preserve">P0 (reporte); P1 (recibe el anteproyecto de cabida y factibilidad y devuelve plazos y observaciones reales del permiso); P3 (entrega el proyecto RTB en IFC con presupuesto, programa y especificaciones); P4 (recibe el OPEX real y las fallas por componente para mejorar nuevos diseños).</w:t>
            </w:r>
            <w:r w:rsidDel="00000000" w:rsidR="00000000" w:rsidRPr="00000000">
              <w:rPr>
                <w:rtl w:val="0"/>
              </w:rPr>
            </w:r>
          </w:p>
        </w:tc>
      </w:tr>
      <w:tr>
        <w:trPr>
          <w:cantSplit w:val="0"/>
          <w:trHeight w:val="305" w:hRule="atLeast"/>
          <w:tblHeader w:val="0"/>
        </w:trPr>
        <w:tc>
          <w:tcPr>
            <w:gridSpan w:val="3"/>
          </w:tcPr>
          <w:p w:rsidR="00000000" w:rsidDel="00000000" w:rsidP="00000000" w:rsidRDefault="00000000" w:rsidRPr="00000000" w14:paraId="00000724">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IDENTIFICACIÓN DE SINERGIAS CON LOS PROYECTOS VINCULADOS </w:t>
            </w:r>
            <w:r w:rsidDel="00000000" w:rsidR="00000000" w:rsidRPr="00000000">
              <w:rPr>
                <w:b w:val="1"/>
                <w:bCs w:val="1"/>
                <w:sz w:val="20"/>
                <w:szCs w:val="20"/>
                <w:vertAlign w:val="superscript"/>
              </w:rPr>
              <w:footnoteReference w:customMarkFollows="0" w:id="17"/>
            </w:r>
            <w:r w:rsidDel="00000000" w:rsidR="00000000" w:rsidRPr="00000000">
              <w:rPr>
                <w:rtl w:val="0"/>
              </w:rPr>
            </w:r>
          </w:p>
        </w:tc>
        <w:tc>
          <w:tcPr>
            <w:gridSpan w:val="4"/>
          </w:tcPr>
          <w:p w:rsidR="00000000" w:rsidDel="00000000" w:rsidP="00000000" w:rsidRDefault="00000000" w:rsidRPr="00000000" w14:paraId="00000727">
            <w:pPr>
              <w:spacing w:after="80" w:before="40" w:lineRule="auto"/>
              <w:jc w:val="both"/>
              <w:rPr/>
            </w:pPr>
            <w:r w:rsidDel="00000000" w:rsidR="00000000" w:rsidRPr="00000000">
              <w:rPr>
                <w:sz w:val="20"/>
                <w:szCs w:val="20"/>
                <w:rtl w:val="0"/>
              </w:rPr>
              <w:t xml:space="preserve">P2 es el diseño mismo, no solo su optimización: parte de la certeza normativa y económica de P1, costea con los precios unitarios de ONDAC, valida reglas normativas con revisores de ANRI y aprende de los datos de operación de P4 y de postventa de Calidad Cloud. Todo circula en el esquema de datos común.</w:t>
            </w:r>
            <w:r w:rsidDel="00000000" w:rsidR="00000000" w:rsidRPr="00000000">
              <w:rPr>
                <w:rtl w:val="0"/>
              </w:rPr>
            </w:r>
          </w:p>
        </w:tc>
      </w:tr>
      <w:tr>
        <w:trPr>
          <w:cantSplit w:val="0"/>
          <w:trHeight w:val="164" w:hRule="atLeast"/>
          <w:tblHeader w:val="0"/>
        </w:trPr>
        <w:tc>
          <w:tcPr>
            <w:gridSpan w:val="3"/>
          </w:tcPr>
          <w:p w:rsidR="00000000" w:rsidDel="00000000" w:rsidP="00000000" w:rsidRDefault="00000000" w:rsidRPr="00000000" w14:paraId="0000072B">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APORTE CORFO ($)</w:t>
            </w:r>
          </w:p>
        </w:tc>
        <w:tc>
          <w:tcPr>
            <w:gridSpan w:val="4"/>
          </w:tcPr>
          <w:p w:rsidR="00000000" w:rsidDel="00000000" w:rsidP="00000000" w:rsidRDefault="00000000" w:rsidRPr="00000000" w14:paraId="0000072E">
            <w:pPr>
              <w:spacing w:after="80" w:before="40" w:lineRule="auto"/>
              <w:jc w:val="both"/>
              <w:rPr/>
            </w:pPr>
            <w:r w:rsidDel="00000000" w:rsidR="00000000" w:rsidRPr="00000000">
              <w:rPr>
                <w:sz w:val="20"/>
                <w:szCs w:val="20"/>
                <w:rtl w:val="0"/>
              </w:rPr>
              <w:t xml:space="preserve">$ 530.000.000</w:t>
            </w:r>
            <w:r w:rsidDel="00000000" w:rsidR="00000000" w:rsidRPr="00000000">
              <w:rPr>
                <w:rtl w:val="0"/>
              </w:rPr>
            </w:r>
          </w:p>
        </w:tc>
      </w:tr>
      <w:tr>
        <w:trPr>
          <w:cantSplit w:val="0"/>
          <w:trHeight w:val="164" w:hRule="atLeast"/>
          <w:tblHeader w:val="0"/>
        </w:trPr>
        <w:tc>
          <w:tcPr>
            <w:gridSpan w:val="3"/>
          </w:tcPr>
          <w:p w:rsidR="00000000" w:rsidDel="00000000" w:rsidP="00000000" w:rsidRDefault="00000000" w:rsidRPr="00000000" w14:paraId="00000732">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APORTE ENTIDADES DEL PROYECTO ($)</w:t>
            </w:r>
          </w:p>
        </w:tc>
        <w:tc>
          <w:tcPr>
            <w:gridSpan w:val="4"/>
          </w:tcPr>
          <w:p w:rsidR="00000000" w:rsidDel="00000000" w:rsidP="00000000" w:rsidRDefault="00000000" w:rsidRPr="00000000" w14:paraId="00000735">
            <w:pPr>
              <w:spacing w:after="80" w:before="40" w:lineRule="auto"/>
              <w:jc w:val="both"/>
              <w:rPr/>
            </w:pPr>
            <w:r w:rsidDel="00000000" w:rsidR="00000000" w:rsidRPr="00000000">
              <w:rPr>
                <w:sz w:val="20"/>
                <w:szCs w:val="20"/>
                <w:rtl w:val="0"/>
              </w:rPr>
              <w:t xml:space="preserve">$ 329.000.000</w:t>
            </w:r>
            <w:r w:rsidDel="00000000" w:rsidR="00000000" w:rsidRPr="00000000">
              <w:rPr>
                <w:rtl w:val="0"/>
              </w:rPr>
            </w:r>
          </w:p>
        </w:tc>
      </w:tr>
      <w:tr>
        <w:trPr>
          <w:cantSplit w:val="0"/>
          <w:trHeight w:val="268" w:hRule="atLeast"/>
          <w:tblHeader w:val="0"/>
        </w:trPr>
        <w:tc>
          <w:tcPr>
            <w:gridSpan w:val="3"/>
          </w:tcPr>
          <w:p w:rsidR="00000000" w:rsidDel="00000000" w:rsidP="00000000" w:rsidRDefault="00000000" w:rsidRPr="00000000" w14:paraId="00000739">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COSTO TOTAL DEL PROYECTO ($)</w:t>
            </w:r>
          </w:p>
        </w:tc>
        <w:tc>
          <w:tcPr>
            <w:gridSpan w:val="4"/>
          </w:tcPr>
          <w:p w:rsidR="00000000" w:rsidDel="00000000" w:rsidP="00000000" w:rsidRDefault="00000000" w:rsidRPr="00000000" w14:paraId="0000073C">
            <w:pPr>
              <w:spacing w:after="80" w:before="40" w:lineRule="auto"/>
              <w:jc w:val="both"/>
              <w:rPr/>
            </w:pPr>
            <w:r w:rsidDel="00000000" w:rsidR="00000000" w:rsidRPr="00000000">
              <w:rPr>
                <w:sz w:val="20"/>
                <w:szCs w:val="20"/>
                <w:rtl w:val="0"/>
              </w:rPr>
              <w:t xml:space="preserve">$ 859.000.000</w:t>
            </w:r>
            <w:r w:rsidDel="00000000" w:rsidR="00000000" w:rsidRPr="00000000">
              <w:rPr>
                <w:rtl w:val="0"/>
              </w:rPr>
            </w:r>
          </w:p>
        </w:tc>
      </w:tr>
      <w:tr>
        <w:trPr>
          <w:cantSplit w:val="0"/>
          <w:trHeight w:val="268" w:hRule="atLeast"/>
          <w:tblHeader w:val="0"/>
        </w:trPr>
        <w:tc>
          <w:tcPr>
            <w:gridSpan w:val="3"/>
            <w:shd w:fill="bfbfbf" w:val="clear"/>
          </w:tcPr>
          <w:p w:rsidR="00000000" w:rsidDel="00000000" w:rsidP="00000000" w:rsidRDefault="00000000" w:rsidRPr="00000000" w14:paraId="00000740">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w:t>
            </w:r>
            <w:r w:rsidDel="00000000" w:rsidR="00000000" w:rsidRPr="00000000">
              <w:rPr>
                <w:sz w:val="20"/>
                <w:szCs w:val="20"/>
                <w:vertAlign w:val="superscript"/>
              </w:rPr>
              <w:footnoteReference w:customMarkFollows="0" w:id="18"/>
            </w:r>
            <w:r w:rsidDel="00000000" w:rsidR="00000000" w:rsidRPr="00000000">
              <w:rPr>
                <w:sz w:val="20"/>
                <w:szCs w:val="20"/>
                <w:rtl w:val="0"/>
              </w:rPr>
              <w:t xml:space="preserve"> INICIAL DEL DESARROLLO </w:t>
            </w:r>
          </w:p>
        </w:tc>
        <w:tc>
          <w:tcPr>
            <w:gridSpan w:val="4"/>
            <w:shd w:fill="bfbfbf" w:val="clear"/>
          </w:tcPr>
          <w:p w:rsidR="00000000" w:rsidDel="00000000" w:rsidP="00000000" w:rsidRDefault="00000000" w:rsidRPr="00000000" w14:paraId="00000743">
            <w:pPr>
              <w:spacing w:after="80" w:before="40" w:lineRule="auto"/>
              <w:jc w:val="both"/>
              <w:rPr/>
            </w:pPr>
            <w:r w:rsidDel="00000000" w:rsidR="00000000" w:rsidRPr="00000000">
              <w:rPr>
                <w:sz w:val="20"/>
                <w:szCs w:val="20"/>
                <w:rtl w:val="0"/>
              </w:rPr>
              <w:t xml:space="preserve">IRL 5. Se construye sobre prácticas y activos en operación comercial: coordinación BIM de especialidades de Geister (más de 130 proyectos y gemelos digitales de 34 sedes de Duoc UC), su estudio de interrelación de tiempos entre especialistas; hay demanda identificada (mandantes y oficinas de diseño). </w:t>
            </w:r>
            <w:r w:rsidDel="00000000" w:rsidR="00000000" w:rsidRPr="00000000">
              <w:rPr>
                <w:rtl w:val="0"/>
              </w:rPr>
            </w:r>
          </w:p>
        </w:tc>
      </w:tr>
      <w:tr>
        <w:trPr>
          <w:cantSplit w:val="0"/>
          <w:trHeight w:val="268" w:hRule="atLeast"/>
          <w:tblHeader w:val="0"/>
        </w:trPr>
        <w:tc>
          <w:tcPr>
            <w:gridSpan w:val="3"/>
            <w:shd w:fill="d9d9d9" w:val="clear"/>
          </w:tcPr>
          <w:p w:rsidR="00000000" w:rsidDel="00000000" w:rsidP="00000000" w:rsidRDefault="00000000" w:rsidRPr="00000000" w14:paraId="00000747">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 INTERMEDIO ESPERADO DEL DESARROLLO</w:t>
            </w:r>
          </w:p>
        </w:tc>
        <w:tc>
          <w:tcPr>
            <w:gridSpan w:val="4"/>
            <w:shd w:fill="d9d9d9" w:val="clear"/>
          </w:tcPr>
          <w:p w:rsidR="00000000" w:rsidDel="00000000" w:rsidP="00000000" w:rsidRDefault="00000000" w:rsidRPr="00000000" w14:paraId="0000074A">
            <w:pPr>
              <w:spacing w:after="80" w:before="40" w:lineRule="auto"/>
              <w:jc w:val="both"/>
              <w:rPr/>
            </w:pPr>
            <w:r w:rsidDel="00000000" w:rsidR="00000000" w:rsidRPr="00000000">
              <w:rPr>
                <w:sz w:val="20"/>
                <w:szCs w:val="20"/>
                <w:rtl w:val="0"/>
              </w:rPr>
              <w:t xml:space="preserve">IRL 7 (término de la Etapa 1): MVP integrado a IFC validado en proyectos en diseño en entorno real y validación comercial con mandantes.</w:t>
            </w:r>
            <w:r w:rsidDel="00000000" w:rsidR="00000000" w:rsidRPr="00000000">
              <w:rPr>
                <w:rtl w:val="0"/>
              </w:rPr>
            </w:r>
          </w:p>
        </w:tc>
      </w:tr>
      <w:tr>
        <w:trPr>
          <w:cantSplit w:val="0"/>
          <w:trHeight w:val="268" w:hRule="atLeast"/>
          <w:tblHeader w:val="0"/>
        </w:trPr>
        <w:tc>
          <w:tcPr>
            <w:gridSpan w:val="3"/>
            <w:shd w:fill="bfbfbf" w:val="clear"/>
          </w:tcPr>
          <w:p w:rsidR="00000000" w:rsidDel="00000000" w:rsidP="00000000" w:rsidRDefault="00000000" w:rsidRPr="00000000" w14:paraId="0000074E">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 FINAL ESPERADO DEL DESARROLLO</w:t>
            </w:r>
          </w:p>
        </w:tc>
        <w:tc>
          <w:tcPr>
            <w:gridSpan w:val="4"/>
            <w:shd w:fill="bfbfbf" w:val="clear"/>
          </w:tcPr>
          <w:p w:rsidR="00000000" w:rsidDel="00000000" w:rsidP="00000000" w:rsidRDefault="00000000" w:rsidRPr="00000000" w14:paraId="00000751">
            <w:pPr>
              <w:spacing w:after="80" w:before="40" w:lineRule="auto"/>
              <w:jc w:val="both"/>
              <w:rPr/>
            </w:pPr>
            <w:r w:rsidDel="00000000" w:rsidR="00000000" w:rsidRPr="00000000">
              <w:rPr>
                <w:sz w:val="20"/>
                <w:szCs w:val="20"/>
                <w:rtl w:val="0"/>
              </w:rPr>
              <w:t xml:space="preserve">IRL 8 (cierre del proyecto): producto empaquetado, primer cliente independiente e integración con P4 probada.</w:t>
            </w:r>
            <w:r w:rsidDel="00000000" w:rsidR="00000000" w:rsidRPr="00000000">
              <w:rPr>
                <w:rtl w:val="0"/>
              </w:rPr>
            </w:r>
          </w:p>
        </w:tc>
      </w:tr>
      <w:tr>
        <w:trPr>
          <w:cantSplit w:val="0"/>
          <w:trHeight w:val="268" w:hRule="atLeast"/>
          <w:tblHeader w:val="0"/>
        </w:trPr>
        <w:tc>
          <w:tcPr>
            <w:gridSpan w:val="3"/>
            <w:shd w:fill="bfbfbf" w:val="clear"/>
          </w:tcPr>
          <w:p w:rsidR="00000000" w:rsidDel="00000000" w:rsidP="00000000" w:rsidRDefault="00000000" w:rsidRPr="00000000" w14:paraId="00000755">
            <w:pPr>
              <w:tabs>
                <w:tab w:val="left" w:leader="none" w:pos="709"/>
                <w:tab w:val="left" w:leader="none" w:pos="851"/>
              </w:tabs>
              <w:spacing w:after="0" w:lineRule="auto"/>
              <w:jc w:val="both"/>
              <w:rPr>
                <w:sz w:val="20"/>
                <w:szCs w:val="20"/>
                <w:highlight w:val="yellow"/>
              </w:rPr>
            </w:pPr>
            <w:r w:rsidDel="00000000" w:rsidR="00000000" w:rsidRPr="00000000">
              <w:rPr>
                <w:sz w:val="20"/>
                <w:szCs w:val="20"/>
                <w:rtl w:val="0"/>
              </w:rPr>
              <w:t xml:space="preserve">ODS ASOCIADOS</w:t>
            </w:r>
            <w:r w:rsidDel="00000000" w:rsidR="00000000" w:rsidRPr="00000000">
              <w:rPr>
                <w:sz w:val="20"/>
                <w:szCs w:val="20"/>
                <w:vertAlign w:val="superscript"/>
              </w:rPr>
              <w:footnoteReference w:customMarkFollows="0" w:id="19"/>
            </w:r>
            <w:r w:rsidDel="00000000" w:rsidR="00000000" w:rsidRPr="00000000">
              <w:rPr>
                <w:rtl w:val="0"/>
              </w:rPr>
            </w:r>
          </w:p>
        </w:tc>
        <w:tc>
          <w:tcPr>
            <w:gridSpan w:val="4"/>
            <w:shd w:fill="bfbfbf" w:val="clear"/>
          </w:tcPr>
          <w:p w:rsidR="00000000" w:rsidDel="00000000" w:rsidP="00000000" w:rsidRDefault="00000000" w:rsidRPr="00000000" w14:paraId="00000758">
            <w:pPr>
              <w:spacing w:after="80" w:before="40" w:lineRule="auto"/>
              <w:jc w:val="both"/>
              <w:rPr/>
            </w:pPr>
            <w:r w:rsidDel="00000000" w:rsidR="00000000" w:rsidRPr="00000000">
              <w:rPr>
                <w:sz w:val="20"/>
                <w:szCs w:val="20"/>
                <w:rtl w:val="0"/>
              </w:rPr>
              <w:t xml:space="preserve">ODS 9 (primera plataforma de decisión del mandante con el costo total del activo); ODS 11 y 12 (menos rediseños, menor consumo de agua y menos residuos).</w:t>
            </w:r>
            <w:r w:rsidDel="00000000" w:rsidR="00000000" w:rsidRPr="00000000">
              <w:rPr>
                <w:rtl w:val="0"/>
              </w:rPr>
            </w:r>
          </w:p>
        </w:tc>
      </w:tr>
      <w:tr>
        <w:trPr>
          <w:cantSplit w:val="0"/>
          <w:trHeight w:val="346"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75C">
            <w:pPr>
              <w:tabs>
                <w:tab w:val="left" w:leader="none" w:pos="6432"/>
              </w:tabs>
              <w:spacing w:after="0" w:lineRule="auto"/>
              <w:jc w:val="both"/>
              <w:rPr>
                <w:sz w:val="20"/>
                <w:szCs w:val="20"/>
              </w:rPr>
            </w:pPr>
            <w:r w:rsidDel="00000000" w:rsidR="00000000" w:rsidRPr="00000000">
              <w:rPr>
                <w:b w:val="1"/>
                <w:bCs w:val="1"/>
                <w:sz w:val="20"/>
                <w:szCs w:val="20"/>
                <w:rtl w:val="0"/>
              </w:rPr>
              <w:t xml:space="preserve">RECURSOS HUMANOS</w:t>
            </w:r>
            <w:r w:rsidDel="00000000" w:rsidR="00000000" w:rsidRPr="00000000">
              <w:rPr>
                <w:rtl w:val="0"/>
              </w:rPr>
            </w:r>
          </w:p>
        </w:tc>
      </w:tr>
      <w:tr>
        <w:trPr>
          <w:cantSplit w:val="0"/>
          <w:trHeight w:val="379"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63">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65">
            <w:pPr>
              <w:tabs>
                <w:tab w:val="left" w:leader="none" w:pos="6432"/>
              </w:tabs>
              <w:spacing w:after="0" w:lineRule="auto"/>
              <w:jc w:val="both"/>
              <w:rPr>
                <w:sz w:val="20"/>
                <w:szCs w:val="20"/>
              </w:rPr>
            </w:pPr>
            <w:r w:rsidDel="00000000" w:rsidR="00000000" w:rsidRPr="00000000">
              <w:rPr>
                <w:sz w:val="20"/>
                <w:szCs w:val="20"/>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67">
            <w:pPr>
              <w:spacing w:after="0" w:lineRule="auto"/>
              <w:jc w:val="both"/>
              <w:rPr>
                <w:sz w:val="20"/>
                <w:szCs w:val="20"/>
              </w:rPr>
            </w:pPr>
            <w:r w:rsidDel="00000000" w:rsidR="00000000" w:rsidRPr="00000000">
              <w:rPr>
                <w:sz w:val="20"/>
                <w:szCs w:val="20"/>
                <w:rtl w:val="0"/>
              </w:rPr>
              <w:t xml:space="preserve">Capacidades técnicas</w:t>
            </w:r>
          </w:p>
        </w:tc>
        <w:tc>
          <w:tcPr>
            <w:tcBorders>
              <w:left w:color="000000" w:space="0" w:sz="6" w:val="single"/>
              <w:right w:color="000000" w:space="0" w:sz="6" w:val="single"/>
            </w:tcBorders>
            <w:shd w:fill="ffffff" w:val="clear"/>
          </w:tcPr>
          <w:p w:rsidR="00000000" w:rsidDel="00000000" w:rsidP="00000000" w:rsidRDefault="00000000" w:rsidRPr="00000000" w14:paraId="00000768">
            <w:pPr>
              <w:spacing w:after="0" w:lineRule="auto"/>
              <w:jc w:val="both"/>
              <w:rPr>
                <w:sz w:val="20"/>
                <w:szCs w:val="20"/>
              </w:rPr>
            </w:pPr>
            <w:r w:rsidDel="00000000" w:rsidR="00000000" w:rsidRPr="00000000">
              <w:rPr>
                <w:sz w:val="20"/>
                <w:szCs w:val="20"/>
                <w:rtl w:val="0"/>
              </w:rPr>
              <w:t xml:space="preserve">Dedicación horaria (h/mes)</w:t>
            </w:r>
          </w:p>
        </w:tc>
        <w:tc>
          <w:tcPr>
            <w:tcBorders>
              <w:left w:color="000000" w:space="0" w:sz="6" w:val="single"/>
              <w:right w:color="000000" w:space="0" w:sz="6" w:val="single"/>
            </w:tcBorders>
            <w:shd w:fill="ffffff" w:val="clear"/>
          </w:tcPr>
          <w:p w:rsidR="00000000" w:rsidDel="00000000" w:rsidP="00000000" w:rsidRDefault="00000000" w:rsidRPr="00000000" w14:paraId="00000769">
            <w:pPr>
              <w:spacing w:after="0" w:lineRule="auto"/>
              <w:jc w:val="both"/>
              <w:rPr>
                <w:sz w:val="20"/>
                <w:szCs w:val="20"/>
              </w:rPr>
            </w:pPr>
            <w:r w:rsidDel="00000000" w:rsidR="00000000" w:rsidRPr="00000000">
              <w:rPr>
                <w:sz w:val="20"/>
                <w:szCs w:val="20"/>
                <w:rtl w:val="0"/>
              </w:rPr>
              <w:t xml:space="preserve">Valor</w:t>
            </w:r>
          </w:p>
          <w:p w:rsidR="00000000" w:rsidDel="00000000" w:rsidP="00000000" w:rsidRDefault="00000000" w:rsidRPr="00000000" w14:paraId="0000076A">
            <w:pPr>
              <w:spacing w:after="0" w:lineRule="auto"/>
              <w:jc w:val="both"/>
              <w:rPr>
                <w:sz w:val="20"/>
                <w:szCs w:val="20"/>
              </w:rPr>
            </w:pPr>
            <w:r w:rsidDel="00000000" w:rsidR="00000000" w:rsidRPr="00000000">
              <w:rPr>
                <w:sz w:val="20"/>
                <w:szCs w:val="20"/>
                <w:rtl w:val="0"/>
              </w:rPr>
              <w:t xml:space="preserve">Hora</w:t>
            </w:r>
          </w:p>
        </w:tc>
      </w:tr>
      <w:tr>
        <w:trPr>
          <w:cantSplit w:val="0"/>
          <w:trHeight w:val="3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6B">
            <w:pPr>
              <w:spacing w:after="20" w:lineRule="auto"/>
              <w:rPr/>
            </w:pPr>
            <w:r w:rsidDel="00000000" w:rsidR="00000000" w:rsidRPr="00000000">
              <w:rPr>
                <w:sz w:val="16"/>
                <w:szCs w:val="16"/>
                <w:rtl w:val="0"/>
              </w:rPr>
              <w:t xml:space="preserve">Nombre del director/a: Nicolás Geister Román</w:t>
            </w:r>
            <w:r w:rsidDel="00000000" w:rsidR="00000000" w:rsidRPr="00000000">
              <w:rPr>
                <w:rtl w:val="0"/>
              </w:rPr>
            </w:r>
          </w:p>
          <w:p w:rsidR="00000000" w:rsidDel="00000000" w:rsidP="00000000" w:rsidRDefault="00000000" w:rsidRPr="00000000" w14:paraId="0000076C">
            <w:pPr>
              <w:spacing w:after="20" w:lineRule="auto"/>
              <w:rPr/>
            </w:pPr>
            <w:r w:rsidDel="00000000" w:rsidR="00000000" w:rsidRPr="00000000">
              <w:rPr>
                <w:sz w:val="16"/>
                <w:szCs w:val="16"/>
                <w:rtl w:val="0"/>
              </w:rPr>
              <w:t xml:space="preserve">RUT: 14.203.758-0</w:t>
            </w:r>
            <w:r w:rsidDel="00000000" w:rsidR="00000000" w:rsidRPr="00000000">
              <w:rPr>
                <w:rtl w:val="0"/>
              </w:rPr>
            </w:r>
          </w:p>
          <w:p w:rsidR="00000000" w:rsidDel="00000000" w:rsidP="00000000" w:rsidRDefault="00000000" w:rsidRPr="00000000" w14:paraId="0000076D">
            <w:pPr>
              <w:spacing w:after="20" w:lineRule="auto"/>
              <w:rPr/>
            </w:pPr>
            <w:r w:rsidDel="00000000" w:rsidR="00000000" w:rsidRPr="00000000">
              <w:rPr>
                <w:sz w:val="16"/>
                <w:szCs w:val="16"/>
                <w:rtl w:val="0"/>
              </w:rPr>
              <w:t xml:space="preserve">Entidad: Geister Consultores Ltda.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6F">
            <w:pPr>
              <w:spacing w:after="20" w:lineRule="auto"/>
              <w:rPr/>
            </w:pPr>
            <w:r w:rsidDel="00000000" w:rsidR="00000000" w:rsidRPr="00000000">
              <w:rPr>
                <w:sz w:val="16"/>
                <w:szCs w:val="16"/>
                <w:rtl w:val="0"/>
              </w:rPr>
              <w:t xml:space="preserve">Estrategia y dirección del modelo de interrelación entre especialidades, supervisión del uso de BIM y conexión con la plataforma de IA.</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771">
            <w:pPr>
              <w:spacing w:after="20" w:lineRule="auto"/>
              <w:rPr/>
            </w:pPr>
            <w:r w:rsidDel="00000000" w:rsidR="00000000" w:rsidRPr="00000000">
              <w:rPr>
                <w:sz w:val="16"/>
                <w:szCs w:val="16"/>
                <w:rtl w:val="0"/>
              </w:rPr>
              <w:t xml:space="preserve">Arquitecto (U. Central, distinción máxima); BIM Management (ISO 19650), DfMA y gemelos digitales; más de 130 proyectos BIM en 5 países; Vicepresidente de la Mesa Nacional de Especialidades de la CChC.</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772">
            <w:pPr>
              <w:spacing w:after="20" w:lineRule="auto"/>
              <w:rPr/>
            </w:pPr>
            <w:r w:rsidDel="00000000" w:rsidR="00000000" w:rsidRPr="00000000">
              <w:rPr>
                <w:sz w:val="16"/>
                <w:szCs w:val="16"/>
                <w:rtl w:val="0"/>
              </w:rPr>
              <w:t xml:space="preserve">43 (25%) durante P2</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773">
            <w:pPr>
              <w:spacing w:after="20" w:lineRule="auto"/>
              <w:rPr/>
            </w:pPr>
            <w:r w:rsidDel="00000000" w:rsidR="00000000" w:rsidRPr="00000000">
              <w:rPr>
                <w:sz w:val="16"/>
                <w:szCs w:val="16"/>
                <w:rtl w:val="0"/>
              </w:rPr>
              <w:t xml:space="preserve">$43.512</w:t>
            </w:r>
            <w:r w:rsidDel="00000000" w:rsidR="00000000" w:rsidRPr="00000000">
              <w:rPr>
                <w:rtl w:val="0"/>
              </w:rPr>
            </w:r>
          </w:p>
        </w:tc>
      </w:tr>
      <w:tr>
        <w:trPr>
          <w:cantSplit w:val="0"/>
          <w:trHeight w:val="2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74">
            <w:pPr>
              <w:spacing w:after="20" w:lineRule="auto"/>
              <w:rPr/>
            </w:pPr>
            <w:r w:rsidDel="00000000" w:rsidR="00000000" w:rsidRPr="00000000">
              <w:rPr>
                <w:sz w:val="16"/>
                <w:szCs w:val="16"/>
                <w:rtl w:val="0"/>
              </w:rPr>
              <w:t xml:space="preserve">Nombre del subdirector/a: Antonia Jiménez Varas</w:t>
            </w:r>
            <w:r w:rsidDel="00000000" w:rsidR="00000000" w:rsidRPr="00000000">
              <w:rPr>
                <w:rtl w:val="0"/>
              </w:rPr>
            </w:r>
          </w:p>
          <w:p w:rsidR="00000000" w:rsidDel="00000000" w:rsidP="00000000" w:rsidRDefault="00000000" w:rsidRPr="00000000" w14:paraId="00000775">
            <w:pPr>
              <w:spacing w:after="20" w:lineRule="auto"/>
              <w:rPr/>
            </w:pPr>
            <w:r w:rsidDel="00000000" w:rsidR="00000000" w:rsidRPr="00000000">
              <w:rPr>
                <w:sz w:val="16"/>
                <w:szCs w:val="16"/>
                <w:rtl w:val="0"/>
              </w:rPr>
              <w:t xml:space="preserve">RUT: 19.636.563-K</w:t>
            </w:r>
            <w:r w:rsidDel="00000000" w:rsidR="00000000" w:rsidRPr="00000000">
              <w:rPr>
                <w:rtl w:val="0"/>
              </w:rPr>
            </w:r>
          </w:p>
          <w:p w:rsidR="00000000" w:rsidDel="00000000" w:rsidP="00000000" w:rsidRDefault="00000000" w:rsidRPr="00000000" w14:paraId="00000776">
            <w:pPr>
              <w:spacing w:after="20" w:lineRule="auto"/>
              <w:rPr/>
            </w:pPr>
            <w:r w:rsidDel="00000000" w:rsidR="00000000" w:rsidRPr="00000000">
              <w:rPr>
                <w:sz w:val="16"/>
                <w:szCs w:val="16"/>
                <w:rtl w:val="0"/>
              </w:rPr>
              <w:t xml:space="preserve">Entidad: Geister Consultores Ltda.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78">
            <w:pPr>
              <w:spacing w:after="20" w:lineRule="auto"/>
              <w:rPr/>
            </w:pPr>
            <w:r w:rsidDel="00000000" w:rsidR="00000000" w:rsidRPr="00000000">
              <w:rPr>
                <w:sz w:val="16"/>
                <w:szCs w:val="16"/>
                <w:rtl w:val="0"/>
              </w:rPr>
              <w:t xml:space="preserve">Ejecución del desarrollo, integración BIM, integración de P2 con P1 y preparación de la interfaz con P3.</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7A">
            <w:pPr>
              <w:spacing w:after="20" w:lineRule="auto"/>
              <w:rPr/>
            </w:pPr>
            <w:r w:rsidDel="00000000" w:rsidR="00000000" w:rsidRPr="00000000">
              <w:rPr>
                <w:sz w:val="16"/>
                <w:szCs w:val="16"/>
                <w:rtl w:val="0"/>
              </w:rPr>
              <w:t xml:space="preserve">Arquitecta y magíster en Arquitectura (PUC), diplomado BIM en Arquitectura (PUC); modelado 3D y visualización (Revit, AutoCAD, SketchUp, Lumion).</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7B">
            <w:pPr>
              <w:spacing w:after="20" w:lineRule="auto"/>
              <w:rPr/>
            </w:pPr>
            <w:r w:rsidDel="00000000" w:rsidR="00000000" w:rsidRPr="00000000">
              <w:rPr>
                <w:sz w:val="16"/>
                <w:szCs w:val="16"/>
                <w:rtl w:val="0"/>
              </w:rPr>
              <w:t xml:space="preserve">66 h/mes</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77C">
            <w:pPr>
              <w:spacing w:after="20" w:lineRule="auto"/>
              <w:rPr/>
            </w:pPr>
            <w:r w:rsidDel="00000000" w:rsidR="00000000" w:rsidRPr="00000000">
              <w:rPr>
                <w:sz w:val="16"/>
                <w:szCs w:val="16"/>
                <w:rtl w:val="0"/>
              </w:rPr>
              <w:t xml:space="preserve">$30.303</w:t>
            </w:r>
            <w:r w:rsidDel="00000000" w:rsidR="00000000" w:rsidRPr="00000000">
              <w:rPr>
                <w:rtl w:val="0"/>
              </w:rPr>
            </w:r>
          </w:p>
        </w:tc>
      </w:tr>
      <w:tr>
        <w:trPr>
          <w:cantSplit w:val="0"/>
          <w:trHeight w:val="227"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77D">
            <w:pPr>
              <w:tabs>
                <w:tab w:val="left" w:leader="none" w:pos="6432"/>
              </w:tabs>
              <w:spacing w:after="0" w:lineRule="auto"/>
              <w:jc w:val="both"/>
              <w:rPr>
                <w:sz w:val="20"/>
                <w:szCs w:val="20"/>
              </w:rPr>
            </w:pPr>
            <w:r w:rsidDel="00000000" w:rsidR="00000000" w:rsidRPr="00000000">
              <w:rPr>
                <w:b w:val="1"/>
                <w:bCs w:val="1"/>
                <w:sz w:val="20"/>
                <w:szCs w:val="20"/>
                <w:rtl w:val="0"/>
              </w:rPr>
              <w:t xml:space="preserve">EQUIPO (INTEGRANTES PRINCIPALES)</w:t>
            </w:r>
            <w:r w:rsidDel="00000000" w:rsidR="00000000" w:rsidRPr="00000000">
              <w:rPr>
                <w:rtl w:val="0"/>
              </w:rPr>
            </w:r>
          </w:p>
        </w:tc>
      </w:tr>
      <w:tr>
        <w:trPr>
          <w:cantSplit w:val="0"/>
          <w:trHeight w:val="392"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84">
            <w:pPr>
              <w:tabs>
                <w:tab w:val="left" w:leader="none" w:pos="6432"/>
              </w:tabs>
              <w:spacing w:after="0" w:lineRule="auto"/>
              <w:jc w:val="both"/>
              <w:rPr>
                <w:sz w:val="20"/>
                <w:szCs w:val="20"/>
              </w:rPr>
            </w:pPr>
            <w:r w:rsidDel="00000000" w:rsidR="00000000" w:rsidRPr="00000000">
              <w:rPr>
                <w:b w:val="1"/>
                <w:bCs w:val="1"/>
                <w:sz w:val="20"/>
                <w:szCs w:val="20"/>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86">
            <w:pPr>
              <w:tabs>
                <w:tab w:val="left" w:leader="none" w:pos="6432"/>
              </w:tabs>
              <w:spacing w:after="0" w:lineRule="auto"/>
              <w:jc w:val="both"/>
              <w:rPr>
                <w:sz w:val="20"/>
                <w:szCs w:val="20"/>
              </w:rPr>
            </w:pPr>
            <w:r w:rsidDel="00000000" w:rsidR="00000000" w:rsidRPr="00000000">
              <w:rPr>
                <w:sz w:val="20"/>
                <w:szCs w:val="20"/>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88">
            <w:pPr>
              <w:spacing w:after="0" w:lineRule="auto"/>
              <w:jc w:val="both"/>
              <w:rPr>
                <w:sz w:val="20"/>
                <w:szCs w:val="20"/>
              </w:rPr>
            </w:pPr>
            <w:r w:rsidDel="00000000" w:rsidR="00000000" w:rsidRPr="00000000">
              <w:rPr>
                <w:sz w:val="20"/>
                <w:szCs w:val="20"/>
                <w:rtl w:val="0"/>
              </w:rPr>
              <w:t xml:space="preserve">Capacidades técnicas</w:t>
            </w:r>
          </w:p>
        </w:tc>
        <w:tc>
          <w:tcPr>
            <w:tcBorders>
              <w:left w:color="000000" w:space="0" w:sz="6" w:val="single"/>
              <w:right w:color="000000" w:space="0" w:sz="6" w:val="single"/>
            </w:tcBorders>
            <w:shd w:fill="ffffff" w:val="clear"/>
          </w:tcPr>
          <w:p w:rsidR="00000000" w:rsidDel="00000000" w:rsidP="00000000" w:rsidRDefault="00000000" w:rsidRPr="00000000" w14:paraId="00000789">
            <w:pPr>
              <w:spacing w:after="0" w:lineRule="auto"/>
              <w:jc w:val="both"/>
              <w:rPr>
                <w:sz w:val="20"/>
                <w:szCs w:val="20"/>
              </w:rPr>
            </w:pPr>
            <w:r w:rsidDel="00000000" w:rsidR="00000000" w:rsidRPr="00000000">
              <w:rPr>
                <w:sz w:val="20"/>
                <w:szCs w:val="20"/>
                <w:rtl w:val="0"/>
              </w:rPr>
              <w:t xml:space="preserve">Dedicación horaria</w:t>
            </w:r>
          </w:p>
          <w:p w:rsidR="00000000" w:rsidDel="00000000" w:rsidP="00000000" w:rsidRDefault="00000000" w:rsidRPr="00000000" w14:paraId="0000078A">
            <w:pPr>
              <w:spacing w:after="0" w:lineRule="auto"/>
              <w:jc w:val="both"/>
              <w:rPr>
                <w:sz w:val="20"/>
                <w:szCs w:val="20"/>
              </w:rPr>
            </w:pPr>
            <w:r w:rsidDel="00000000" w:rsidR="00000000" w:rsidRPr="00000000">
              <w:rPr>
                <w:sz w:val="20"/>
                <w:szCs w:val="20"/>
                <w:rtl w:val="0"/>
              </w:rPr>
              <w:t xml:space="preserve">(h/mes)</w:t>
            </w:r>
          </w:p>
        </w:tc>
        <w:tc>
          <w:tcPr>
            <w:tcBorders>
              <w:left w:color="000000" w:space="0" w:sz="6" w:val="single"/>
              <w:right w:color="000000" w:space="0" w:sz="6" w:val="single"/>
            </w:tcBorders>
            <w:shd w:fill="ffffff" w:val="clear"/>
          </w:tcPr>
          <w:p w:rsidR="00000000" w:rsidDel="00000000" w:rsidP="00000000" w:rsidRDefault="00000000" w:rsidRPr="00000000" w14:paraId="0000078B">
            <w:pPr>
              <w:spacing w:after="0" w:lineRule="auto"/>
              <w:jc w:val="both"/>
              <w:rPr>
                <w:sz w:val="20"/>
                <w:szCs w:val="20"/>
              </w:rPr>
            </w:pPr>
            <w:r w:rsidDel="00000000" w:rsidR="00000000" w:rsidRPr="00000000">
              <w:rPr>
                <w:sz w:val="20"/>
                <w:szCs w:val="20"/>
                <w:rtl w:val="0"/>
              </w:rPr>
              <w:t xml:space="preserve">Valor Hora</w:t>
            </w:r>
          </w:p>
        </w:tc>
      </w:tr>
      <w:tr>
        <w:trPr>
          <w:cantSplit w:val="0"/>
          <w:trHeight w:val="227"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8C">
            <w:pPr>
              <w:spacing w:after="20" w:lineRule="auto"/>
              <w:rPr/>
            </w:pPr>
            <w:r w:rsidDel="00000000" w:rsidR="00000000" w:rsidRPr="00000000">
              <w:rPr>
                <w:sz w:val="16"/>
                <w:szCs w:val="16"/>
                <w:rtl w:val="0"/>
              </w:rPr>
              <w:t xml:space="preserve">Nombre: Dos especialistas en IA (por contratar)</w:t>
            </w:r>
            <w:r w:rsidDel="00000000" w:rsidR="00000000" w:rsidRPr="00000000">
              <w:rPr>
                <w:rtl w:val="0"/>
              </w:rPr>
            </w:r>
          </w:p>
          <w:p w:rsidR="00000000" w:rsidDel="00000000" w:rsidP="00000000" w:rsidRDefault="00000000" w:rsidRPr="00000000" w14:paraId="0000078D">
            <w:pPr>
              <w:spacing w:after="20" w:lineRule="auto"/>
              <w:rPr/>
            </w:pPr>
            <w:r w:rsidDel="00000000" w:rsidR="00000000" w:rsidRPr="00000000">
              <w:rPr>
                <w:sz w:val="16"/>
                <w:szCs w:val="16"/>
                <w:rtl w:val="0"/>
              </w:rPr>
              <w:t xml:space="preserve">Entidad: Geister Consultores Ltda.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8F">
            <w:pPr>
              <w:spacing w:after="20" w:lineRule="auto"/>
              <w:rPr/>
            </w:pPr>
            <w:r w:rsidDel="00000000" w:rsidR="00000000" w:rsidRPr="00000000">
              <w:rPr>
                <w:sz w:val="16"/>
                <w:szCs w:val="16"/>
                <w:rtl w:val="0"/>
              </w:rPr>
              <w:t xml:space="preserve">Programación y desarrollo de los modelos de costeo, predicción de plazos de diseño y optimización.</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91">
            <w:pPr>
              <w:spacing w:after="20" w:lineRule="auto"/>
              <w:rPr/>
            </w:pPr>
            <w:r w:rsidDel="00000000" w:rsidR="00000000" w:rsidRPr="00000000">
              <w:rPr>
                <w:sz w:val="16"/>
                <w:szCs w:val="16"/>
                <w:rtl w:val="0"/>
              </w:rPr>
              <w:t xml:space="preserve">Ciencia de datos, optimización y desarrollo de software.</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92">
            <w:pPr>
              <w:spacing w:after="20" w:lineRule="auto"/>
              <w:rPr/>
            </w:pPr>
            <w:r w:rsidDel="00000000" w:rsidR="00000000" w:rsidRPr="00000000">
              <w:rPr>
                <w:sz w:val="16"/>
                <w:szCs w:val="16"/>
                <w:rtl w:val="0"/>
              </w:rPr>
              <w:t xml:space="preserve">173,3 (100%) cada uno, durante 36 meses</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793">
            <w:pPr>
              <w:spacing w:after="20" w:lineRule="auto"/>
              <w:rPr/>
            </w:pPr>
            <w:r w:rsidDel="00000000" w:rsidR="00000000" w:rsidRPr="00000000">
              <w:rPr>
                <w:sz w:val="16"/>
                <w:szCs w:val="16"/>
                <w:rtl w:val="0"/>
              </w:rPr>
              <w:t xml:space="preserve">UF 0,63 ($25.200)</w:t>
            </w:r>
            <w:r w:rsidDel="00000000" w:rsidR="00000000" w:rsidRPr="00000000">
              <w:rPr>
                <w:rtl w:val="0"/>
              </w:rPr>
            </w:r>
          </w:p>
        </w:tc>
      </w:tr>
      <w:tr>
        <w:trPr>
          <w:cantSplit w:val="0"/>
          <w:trHeight w:val="218"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94">
            <w:pPr>
              <w:spacing w:after="20" w:lineRule="auto"/>
              <w:rPr/>
            </w:pPr>
            <w:r w:rsidDel="00000000" w:rsidR="00000000" w:rsidRPr="00000000">
              <w:rPr>
                <w:sz w:val="16"/>
                <w:szCs w:val="16"/>
                <w:rtl w:val="0"/>
              </w:rPr>
              <w:t xml:space="preserve">Nombre: Especialista en evaluación de proyectos y modelación de negocios (por contratar)</w:t>
            </w:r>
            <w:r w:rsidDel="00000000" w:rsidR="00000000" w:rsidRPr="00000000">
              <w:rPr>
                <w:rtl w:val="0"/>
              </w:rPr>
            </w:r>
          </w:p>
          <w:p w:rsidR="00000000" w:rsidDel="00000000" w:rsidP="00000000" w:rsidRDefault="00000000" w:rsidRPr="00000000" w14:paraId="00000795">
            <w:pPr>
              <w:spacing w:after="20" w:lineRule="auto"/>
              <w:rPr/>
            </w:pPr>
            <w:r w:rsidDel="00000000" w:rsidR="00000000" w:rsidRPr="00000000">
              <w:rPr>
                <w:sz w:val="16"/>
                <w:szCs w:val="16"/>
                <w:rtl w:val="0"/>
              </w:rPr>
              <w:t xml:space="preserve">Entidad: Geister Consultores Ltda.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97">
            <w:pPr>
              <w:spacing w:after="20" w:lineRule="auto"/>
              <w:rPr/>
            </w:pPr>
            <w:r w:rsidDel="00000000" w:rsidR="00000000" w:rsidRPr="00000000">
              <w:rPr>
                <w:sz w:val="16"/>
                <w:szCs w:val="16"/>
                <w:rtl w:val="0"/>
              </w:rPr>
              <w:t xml:space="preserve">Parámetros y modelo de evaluación económica (CAPEX, OPEX, TIR y VAN privados y sociales).</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99">
            <w:pPr>
              <w:spacing w:after="20" w:lineRule="auto"/>
              <w:rPr/>
            </w:pPr>
            <w:r w:rsidDel="00000000" w:rsidR="00000000" w:rsidRPr="00000000">
              <w:rPr>
                <w:sz w:val="16"/>
                <w:szCs w:val="16"/>
                <w:rtl w:val="0"/>
              </w:rPr>
              <w:t xml:space="preserve">Evaluación de proyectos reales y modelación de negocios.</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9A">
            <w:pPr>
              <w:spacing w:after="20" w:lineRule="auto"/>
              <w:rPr/>
            </w:pPr>
            <w:r w:rsidDel="00000000" w:rsidR="00000000" w:rsidRPr="00000000">
              <w:rPr>
                <w:sz w:val="16"/>
                <w:szCs w:val="16"/>
                <w:rtl w:val="0"/>
              </w:rPr>
              <w:t xml:space="preserve">173,3 (100%) durante 12 meses (desarrollo y validación del modelo económico)</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79B">
            <w:pPr>
              <w:spacing w:after="20" w:lineRule="auto"/>
              <w:rPr/>
            </w:pPr>
            <w:r w:rsidDel="00000000" w:rsidR="00000000" w:rsidRPr="00000000">
              <w:rPr>
                <w:sz w:val="16"/>
                <w:szCs w:val="16"/>
                <w:rtl w:val="0"/>
              </w:rPr>
              <w:t xml:space="preserve">UF 0,63 ($25.200)</w:t>
            </w:r>
            <w:r w:rsidDel="00000000" w:rsidR="00000000" w:rsidRPr="00000000">
              <w:rPr>
                <w:rtl w:val="0"/>
              </w:rPr>
            </w:r>
          </w:p>
        </w:tc>
      </w:tr>
      <w:tr>
        <w:trPr>
          <w:cantSplit w:val="0"/>
          <w:trHeight w:val="215" w:hRule="atLeast"/>
          <w:tblHeader w:val="0"/>
        </w:trPr>
        <w:tc>
          <w:tcPr>
            <w:gridSpan w:val="7"/>
            <w:tcBorders>
              <w:left w:color="000000" w:space="0" w:sz="6" w:val="single"/>
              <w:right w:color="000000" w:space="0" w:sz="6" w:val="single"/>
            </w:tcBorders>
            <w:shd w:fill="c6d9f1" w:val="clear"/>
            <w:vAlign w:val="center"/>
          </w:tcPr>
          <w:p w:rsidR="00000000" w:rsidDel="00000000" w:rsidP="00000000" w:rsidRDefault="00000000" w:rsidRPr="00000000" w14:paraId="0000079C">
            <w:pPr>
              <w:spacing w:after="0" w:lineRule="auto"/>
              <w:jc w:val="both"/>
              <w:rPr>
                <w:sz w:val="20"/>
                <w:szCs w:val="20"/>
              </w:rPr>
            </w:pPr>
            <w:r w:rsidDel="00000000" w:rsidR="00000000" w:rsidRPr="00000000">
              <w:rPr>
                <w:b w:val="1"/>
                <w:bCs w:val="1"/>
                <w:sz w:val="20"/>
                <w:szCs w:val="20"/>
                <w:rtl w:val="0"/>
              </w:rPr>
              <w:t xml:space="preserve">METODOLOGIA Y PLAN DE TRABAJO</w:t>
            </w:r>
            <w:r w:rsidDel="00000000" w:rsidR="00000000" w:rsidRPr="00000000">
              <w:rPr>
                <w:rtl w:val="0"/>
              </w:rPr>
            </w:r>
          </w:p>
        </w:tc>
      </w:tr>
      <w:tr>
        <w:trPr>
          <w:cantSplit w:val="0"/>
          <w:trHeight w:val="772" w:hRule="atLeast"/>
          <w:tblHeader w:val="0"/>
        </w:trPr>
        <w:tc>
          <w:tcPr>
            <w:gridSpan w:val="7"/>
            <w:tcBorders>
              <w:left w:color="000000" w:space="0" w:sz="6" w:val="single"/>
              <w:right w:color="000000" w:space="0" w:sz="6" w:val="single"/>
            </w:tcBorders>
            <w:vAlign w:val="center"/>
          </w:tcPr>
          <w:p w:rsidR="00000000" w:rsidDel="00000000" w:rsidP="00000000" w:rsidRDefault="00000000" w:rsidRPr="00000000" w14:paraId="000007A3">
            <w:pPr>
              <w:keepNext w:val="1"/>
              <w:spacing w:after="40" w:before="100" w:lineRule="auto"/>
              <w:jc w:val="both"/>
              <w:rPr/>
            </w:pPr>
            <w:r w:rsidDel="00000000" w:rsidR="00000000" w:rsidRPr="00000000">
              <w:rPr>
                <w:b w:val="1"/>
                <w:bCs w:val="1"/>
                <w:sz w:val="20"/>
                <w:szCs w:val="20"/>
                <w:rtl w:val="0"/>
              </w:rPr>
              <w:t xml:space="preserve">1. Problema u oportunidad</w:t>
            </w:r>
            <w:r w:rsidDel="00000000" w:rsidR="00000000" w:rsidRPr="00000000">
              <w:rPr>
                <w:rtl w:val="0"/>
              </w:rPr>
            </w:r>
          </w:p>
          <w:p w:rsidR="00000000" w:rsidDel="00000000" w:rsidP="00000000" w:rsidRDefault="00000000" w:rsidRPr="00000000" w14:paraId="000007A4">
            <w:pPr>
              <w:spacing w:after="80" w:before="40" w:lineRule="auto"/>
              <w:jc w:val="both"/>
              <w:rPr/>
            </w:pPr>
            <w:r w:rsidDel="00000000" w:rsidR="00000000" w:rsidRPr="00000000">
              <w:rPr>
                <w:sz w:val="20"/>
                <w:szCs w:val="20"/>
                <w:rtl w:val="0"/>
              </w:rPr>
              <w:t xml:space="preserve">El diseño es el momento en que se decide la mayor parte del costo de un activo a lo largo de su vida, y también el momento en que cambiar algo es más barato. Sin embargo, es un período de intensa coordinación entre especialistas (arquitectura, estructura, instalaciones sanitarias, eléctricas y de climatización, eficiencia energética y otras) que trabajan en tiempos y herramientas distintos y responden a un coordinador. BIM mejoró esa coordinación, pero no todos los especialistas trabajan en BIM (la adopción ronda el 35% de los proyectos según la encuesta nacional BIM) y la IA se usa, a lo sumo, como asistente de consulta.</w:t>
            </w:r>
            <w:r w:rsidDel="00000000" w:rsidR="00000000" w:rsidRPr="00000000">
              <w:rPr>
                <w:rtl w:val="0"/>
              </w:rPr>
            </w:r>
          </w:p>
          <w:p w:rsidR="00000000" w:rsidDel="00000000" w:rsidP="00000000" w:rsidRDefault="00000000" w:rsidRPr="00000000" w14:paraId="000007A5">
            <w:pPr>
              <w:spacing w:after="80" w:before="40" w:lineRule="auto"/>
              <w:jc w:val="both"/>
              <w:rPr/>
            </w:pPr>
            <w:r w:rsidDel="00000000" w:rsidR="00000000" w:rsidRPr="00000000">
              <w:rPr>
                <w:sz w:val="20"/>
                <w:szCs w:val="20"/>
                <w:rtl w:val="0"/>
              </w:rPr>
              <w:t xml:space="preserve">El resultado es conocido: los cambios del mandante obligan a rediseñar sin que nadie le muestre de inmediato su efecto sobre los plazos de diseño, el CAPEX y el OPEX; los sobrecostos se detectan cuando el proyecto ya está licitado o en obra; y las decisiones con efecto de largo plazo (elegir un equipo más barato con mayor costo de operación o uno más eficiente, incorporar generación fotovoltaica y su efecto en la estructura, o mejorar la envolvente térmica) se toman con información reunida a mano y evaluada en planillas. La oportunidad es poner el costo total de propiedad a la vista del mandante mientras todavía puede decidir.</w:t>
            </w:r>
            <w:r w:rsidDel="00000000" w:rsidR="00000000" w:rsidRPr="00000000">
              <w:rPr>
                <w:rtl w:val="0"/>
              </w:rPr>
            </w:r>
          </w:p>
          <w:p w:rsidR="00000000" w:rsidDel="00000000" w:rsidP="00000000" w:rsidRDefault="00000000" w:rsidRPr="00000000" w14:paraId="000007A6">
            <w:pPr>
              <w:spacing w:after="80" w:before="40" w:lineRule="auto"/>
              <w:jc w:val="both"/>
              <w:rPr/>
            </w:pPr>
            <w:r w:rsidDel="00000000" w:rsidR="00000000" w:rsidRPr="00000000">
              <w:rPr>
                <w:sz w:val="20"/>
                <w:szCs w:val="20"/>
                <w:rtl w:val="0"/>
              </w:rPr>
              <w:t xml:space="preserve">La relación entre el momento de una decisión y su costo está bien documentada en la gestión de proyectos: la capacidad de influir en el costo del activo es máxima en las etapas tempranas del diseño y cae a medida que el proyecto avanza, mientras el costo de introducir un cambio crece (curva de MacLeamy). A lo largo de la vida útil, además, los costos de operación, mantención y reposición suelen superar al costo de construcción, de modo que una solución elegida solo por su menor costo inicial puede resultar la más cara para el propietario. En la vivienda con subsidio y en la edificación pública, cuyos presupuestos están acotados por los montos de subsidio o por la ley de presupuestos, estas decisiones se toman además con plazos de diseño estrechos y con escasa información sobre el desempeño real de las soluciones usadas en proyectos anteriores.</w:t>
            </w:r>
            <w:r w:rsidDel="00000000" w:rsidR="00000000" w:rsidRPr="00000000">
              <w:rPr>
                <w:rtl w:val="0"/>
              </w:rPr>
            </w:r>
          </w:p>
          <w:p w:rsidR="00000000" w:rsidDel="00000000" w:rsidP="00000000" w:rsidRDefault="00000000" w:rsidRPr="00000000" w14:paraId="000007A7">
            <w:pPr>
              <w:keepNext w:val="1"/>
              <w:spacing w:after="40" w:before="100" w:lineRule="auto"/>
              <w:jc w:val="both"/>
              <w:rPr/>
            </w:pPr>
            <w:r w:rsidDel="00000000" w:rsidR="00000000" w:rsidRPr="00000000">
              <w:rPr>
                <w:b w:val="1"/>
                <w:bCs w:val="1"/>
                <w:sz w:val="20"/>
                <w:szCs w:val="20"/>
                <w:rtl w:val="0"/>
              </w:rPr>
              <w:t xml:space="preserve">2. Estado del arte</w:t>
            </w:r>
            <w:r w:rsidDel="00000000" w:rsidR="00000000" w:rsidRPr="00000000">
              <w:rPr>
                <w:rtl w:val="0"/>
              </w:rPr>
            </w:r>
          </w:p>
          <w:p w:rsidR="00000000" w:rsidDel="00000000" w:rsidP="00000000" w:rsidRDefault="00000000" w:rsidRPr="00000000" w14:paraId="000007A8">
            <w:pPr>
              <w:spacing w:after="80" w:before="40" w:lineRule="auto"/>
              <w:jc w:val="both"/>
              <w:rPr/>
            </w:pPr>
            <w:r w:rsidDel="00000000" w:rsidR="00000000" w:rsidRPr="00000000">
              <w:rPr>
                <w:sz w:val="20"/>
                <w:szCs w:val="20"/>
                <w:rtl w:val="0"/>
              </w:rPr>
              <w:t xml:space="preserve">Existen herramientas maduras para partes del problema: diseño generativo y análisis temprano de alternativas (Autodesk Forma, TestFit), cubicación y presupuesto desde modelos BIM (costeo 5D), detección de interferencias y coordinación (Navisworks, Solibri), simulación energética (EnergyPlus y OpenStudio) y metodologías normalizadas de costo de ciclo de vida (ISO 15686-5). La investigación en optimización multiobjetivo del diseño, con algoritmos evolutivos y modelos sustitutos entrenados con simulaciones, muestra que es posible explorar miles de combinaciones de materialidad, envolvente y sistemas y entregar al decisor el conjunto de soluciones de mejor compromiso entre costo, energía y plazo.</w:t>
            </w:r>
            <w:r w:rsidDel="00000000" w:rsidR="00000000" w:rsidRPr="00000000">
              <w:rPr>
                <w:rtl w:val="0"/>
              </w:rPr>
            </w:r>
          </w:p>
          <w:p w:rsidR="00000000" w:rsidDel="00000000" w:rsidP="00000000" w:rsidRDefault="00000000" w:rsidRPr="00000000" w14:paraId="000007A9">
            <w:pPr>
              <w:spacing w:after="80" w:before="40" w:lineRule="auto"/>
              <w:jc w:val="both"/>
              <w:rPr/>
            </w:pPr>
            <w:r w:rsidDel="00000000" w:rsidR="00000000" w:rsidRPr="00000000">
              <w:rPr>
                <w:sz w:val="20"/>
                <w:szCs w:val="20"/>
                <w:rtl w:val="0"/>
              </w:rPr>
              <w:t xml:space="preserve">Lo que falta en Chile es integrar esas piezas con los datos locales: los precios unitarios de la construcción chilena, la reglamentación térmica y acústica de la OGUC, las exigencias de los programas habitacionales y la dependencia real entre especialistas, que determina cuánto se atrasa el diseño cuando cambia una disciplina. El estándar BIM para proyectos públicos de Planbim ordena la entrega de información, pero no optimiza el diseño.</w:t>
            </w:r>
            <w:r w:rsidDel="00000000" w:rsidR="00000000" w:rsidRPr="00000000">
              <w:rPr>
                <w:rtl w:val="0"/>
              </w:rPr>
            </w:r>
          </w:p>
          <w:p w:rsidR="00000000" w:rsidDel="00000000" w:rsidP="00000000" w:rsidRDefault="00000000" w:rsidRPr="00000000" w14:paraId="000007AA">
            <w:pPr>
              <w:spacing w:after="80" w:before="40" w:lineRule="auto"/>
              <w:jc w:val="both"/>
              <w:rPr/>
            </w:pPr>
            <w:r w:rsidDel="00000000" w:rsidR="00000000" w:rsidRPr="00000000">
              <w:rPr>
                <w:sz w:val="20"/>
                <w:szCs w:val="20"/>
                <w:rtl w:val="0"/>
              </w:rPr>
              <w:t xml:space="preserve">En desempeño energético y ambiental, Chile cuenta con la Calificación Energética de Viviendas (CEV), la Certificación Edificio Sustentable (CES) y la reglamentación térmica del artículo 4.1.10 de la OGUC, y las herramientas de análisis de ciclo de vida (por ejemplo, One Click LCA) estiman impactos ambientales desde el modelo BIM. Todas ellas miden o certifican un diseño ya definido: ninguna propone al mandante la combinación de decisiones que mejor equilibra costo inicial, costo de operación y plazo, ni aprende del comportamiento real de los activos ya construidos, que es lo que P2 obtiene de P4 y de los registros de postventa de Calidad Cloud.</w:t>
            </w:r>
            <w:r w:rsidDel="00000000" w:rsidR="00000000" w:rsidRPr="00000000">
              <w:rPr>
                <w:rtl w:val="0"/>
              </w:rPr>
            </w:r>
          </w:p>
          <w:p w:rsidR="00000000" w:rsidDel="00000000" w:rsidP="00000000" w:rsidRDefault="00000000" w:rsidRPr="00000000" w14:paraId="000007AB">
            <w:pPr>
              <w:keepNext w:val="1"/>
              <w:spacing w:after="40" w:before="100" w:lineRule="auto"/>
              <w:jc w:val="both"/>
              <w:rPr/>
            </w:pPr>
            <w:r w:rsidDel="00000000" w:rsidR="00000000" w:rsidRPr="00000000">
              <w:rPr>
                <w:b w:val="1"/>
                <w:bCs w:val="1"/>
                <w:sz w:val="20"/>
                <w:szCs w:val="20"/>
                <w:rtl w:val="0"/>
              </w:rPr>
              <w:t xml:space="preserve">3. Solución y estado actual</w:t>
            </w:r>
            <w:r w:rsidDel="00000000" w:rsidR="00000000" w:rsidRPr="00000000">
              <w:rPr>
                <w:rtl w:val="0"/>
              </w:rPr>
            </w:r>
          </w:p>
          <w:p w:rsidR="00000000" w:rsidDel="00000000" w:rsidP="00000000" w:rsidRDefault="00000000" w:rsidRPr="00000000" w14:paraId="000007AC">
            <w:pPr>
              <w:spacing w:after="80" w:before="40" w:lineRule="auto"/>
              <w:jc w:val="both"/>
              <w:rPr/>
            </w:pPr>
            <w:r w:rsidDel="00000000" w:rsidR="00000000" w:rsidRPr="00000000">
              <w:rPr>
                <w:sz w:val="20"/>
                <w:szCs w:val="20"/>
                <w:rtl w:val="0"/>
              </w:rPr>
              <w:t xml:space="preserve">La solución es una plataforma que funciona como “mesa de control” del mandante durante el diseño, con cinco componentes:</w:t>
            </w:r>
            <w:r w:rsidDel="00000000" w:rsidR="00000000" w:rsidRPr="00000000">
              <w:rPr>
                <w:rtl w:val="0"/>
              </w:rPr>
            </w:r>
          </w:p>
          <w:p w:rsidR="00000000" w:rsidDel="00000000" w:rsidP="00000000" w:rsidRDefault="00000000" w:rsidRPr="00000000" w14:paraId="000007AD">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Modelo de interrelación de tiempos entre especialidades:</w:t>
            </w:r>
            <w:r w:rsidDel="00000000" w:rsidR="00000000" w:rsidRPr="00000000">
              <w:rPr>
                <w:sz w:val="20"/>
                <w:szCs w:val="20"/>
                <w:rtl w:val="0"/>
              </w:rPr>
              <w:t xml:space="preserve"> un grafo de dependencias basado en el estudio de Geister, que anticipa el efecto de cada cambio sobre los plazos de diseño.</w:t>
            </w:r>
            <w:r w:rsidDel="00000000" w:rsidR="00000000" w:rsidRPr="00000000">
              <w:rPr>
                <w:rtl w:val="0"/>
              </w:rPr>
            </w:r>
          </w:p>
          <w:p w:rsidR="00000000" w:rsidDel="00000000" w:rsidP="00000000" w:rsidRDefault="00000000" w:rsidRPr="00000000" w14:paraId="000007AE">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Costeo automático del CAPEX:</w:t>
            </w:r>
            <w:r w:rsidDel="00000000" w:rsidR="00000000" w:rsidRPr="00000000">
              <w:rPr>
                <w:sz w:val="20"/>
                <w:szCs w:val="20"/>
                <w:rtl w:val="0"/>
              </w:rPr>
              <w:t xml:space="preserve"> lectura del modelo IFC y valorización con los precios unitarios de ONDAC.</w:t>
            </w:r>
            <w:r w:rsidDel="00000000" w:rsidR="00000000" w:rsidRPr="00000000">
              <w:rPr>
                <w:rtl w:val="0"/>
              </w:rPr>
            </w:r>
          </w:p>
          <w:p w:rsidR="00000000" w:rsidDel="00000000" w:rsidP="00000000" w:rsidRDefault="00000000" w:rsidRPr="00000000" w14:paraId="000007AF">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Costo de ciclo de vida y OPEX:</w:t>
            </w:r>
            <w:r w:rsidDel="00000000" w:rsidR="00000000" w:rsidRPr="00000000">
              <w:rPr>
                <w:sz w:val="20"/>
                <w:szCs w:val="20"/>
                <w:rtl w:val="0"/>
              </w:rPr>
              <w:t xml:space="preserve"> proyección de consumos y costos de operación y mantención, con los datos de postventa de Calidad Cloud y, más adelante, los de P4.</w:t>
            </w:r>
            <w:r w:rsidDel="00000000" w:rsidR="00000000" w:rsidRPr="00000000">
              <w:rPr>
                <w:rtl w:val="0"/>
              </w:rPr>
            </w:r>
          </w:p>
          <w:p w:rsidR="00000000" w:rsidDel="00000000" w:rsidP="00000000" w:rsidRDefault="00000000" w:rsidRPr="00000000" w14:paraId="000007B0">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Optimización multiobjetivo:</w:t>
            </w:r>
            <w:r w:rsidDel="00000000" w:rsidR="00000000" w:rsidRPr="00000000">
              <w:rPr>
                <w:sz w:val="20"/>
                <w:szCs w:val="20"/>
                <w:rtl w:val="0"/>
              </w:rPr>
              <w:t xml:space="preserve"> búsqueda de las mejores combinaciones de variables de diseño con restricciones normativas validadas por ANRI.</w:t>
            </w:r>
            <w:r w:rsidDel="00000000" w:rsidR="00000000" w:rsidRPr="00000000">
              <w:rPr>
                <w:rtl w:val="0"/>
              </w:rPr>
            </w:r>
          </w:p>
          <w:p w:rsidR="00000000" w:rsidDel="00000000" w:rsidP="00000000" w:rsidRDefault="00000000" w:rsidRPr="00000000" w14:paraId="000007B1">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Conectores para información fuera de BIM:</w:t>
            </w:r>
            <w:r w:rsidDel="00000000" w:rsidR="00000000" w:rsidRPr="00000000">
              <w:rPr>
                <w:sz w:val="20"/>
                <w:szCs w:val="20"/>
                <w:rtl w:val="0"/>
              </w:rPr>
              <w:t xml:space="preserve"> planos, planillas y documentos homologados con IA al esquema de datos común.</w:t>
            </w:r>
            <w:r w:rsidDel="00000000" w:rsidR="00000000" w:rsidRPr="00000000">
              <w:rPr>
                <w:rtl w:val="0"/>
              </w:rPr>
            </w:r>
          </w:p>
          <w:p w:rsidR="00000000" w:rsidDel="00000000" w:rsidP="00000000" w:rsidRDefault="00000000" w:rsidRPr="00000000" w14:paraId="000007B2">
            <w:pPr>
              <w:spacing w:after="80" w:before="40" w:lineRule="auto"/>
              <w:jc w:val="both"/>
              <w:rPr/>
            </w:pPr>
            <w:r w:rsidDel="00000000" w:rsidR="00000000" w:rsidRPr="00000000">
              <w:rPr>
                <w:sz w:val="20"/>
                <w:szCs w:val="20"/>
                <w:rtl w:val="0"/>
              </w:rPr>
              <w:t xml:space="preserve">Hoy, Geister administra la coordinación BIM de proyectos de gran envergadura y es gestor del estudio de interrelación entre especialistas, y ONDAC mantiene la base de precios unitarios del país; los evaluadores de proyectos trabajan con planillas complejas y no con modelos predictivos. El componente de IA que conecta esas piezas es lo que este proyecto desarrolla.</w:t>
            </w:r>
            <w:r w:rsidDel="00000000" w:rsidR="00000000" w:rsidRPr="00000000">
              <w:rPr>
                <w:rtl w:val="0"/>
              </w:rPr>
            </w:r>
          </w:p>
          <w:p w:rsidR="00000000" w:rsidDel="00000000" w:rsidP="00000000" w:rsidRDefault="00000000" w:rsidRPr="00000000" w14:paraId="000007B3">
            <w:pPr>
              <w:spacing w:after="80" w:before="40" w:lineRule="auto"/>
              <w:jc w:val="both"/>
              <w:rPr/>
            </w:pPr>
            <w:r w:rsidDel="00000000" w:rsidR="00000000" w:rsidRPr="00000000">
              <w:rPr>
                <w:sz w:val="20"/>
                <w:szCs w:val="20"/>
                <w:rtl w:val="0"/>
              </w:rPr>
              <w:t xml:space="preserve">El mandante trabaja sobre una interfaz simple: recibe desde P1 el anteproyecto (o carga su propio proyecto), ve la línea base (CAPEX, OPEX anual, plazo de diseño, TIR y VAN, energía, agua y residuos), modifica una decisión, por ejemplo la materialidad de la envolvente o el sistema de agua caliente, y observa de inmediato su efecto sobre todos los indicadores y sobre las especialidades que deben rehacer trabajo. Cuando pide una optimización, la plataforma le devuelve un conjunto de alternativas comparables, cada una con su explicación, y la alternativa elegida queda registrada con su justificación en el esquema de datos común, lista para que P3 la reciba como proyecto listo para construir.</w:t>
            </w:r>
            <w:r w:rsidDel="00000000" w:rsidR="00000000" w:rsidRPr="00000000">
              <w:rPr>
                <w:rtl w:val="0"/>
              </w:rPr>
            </w:r>
          </w:p>
          <w:p w:rsidR="00000000" w:rsidDel="00000000" w:rsidP="00000000" w:rsidRDefault="00000000" w:rsidRPr="00000000" w14:paraId="000007B4">
            <w:pPr>
              <w:keepNext w:val="1"/>
              <w:spacing w:after="40" w:before="100" w:lineRule="auto"/>
              <w:jc w:val="both"/>
              <w:rPr/>
            </w:pPr>
            <w:r w:rsidDel="00000000" w:rsidR="00000000" w:rsidRPr="00000000">
              <w:rPr>
                <w:b w:val="1"/>
                <w:bCs w:val="1"/>
                <w:sz w:val="20"/>
                <w:szCs w:val="20"/>
                <w:rtl w:val="0"/>
              </w:rPr>
              <w:t xml:space="preserve">4. Metodología</w:t>
            </w:r>
            <w:r w:rsidDel="00000000" w:rsidR="00000000" w:rsidRPr="00000000">
              <w:rPr>
                <w:rtl w:val="0"/>
              </w:rPr>
            </w:r>
          </w:p>
          <w:p w:rsidR="00000000" w:rsidDel="00000000" w:rsidP="00000000" w:rsidRDefault="00000000" w:rsidRPr="00000000" w14:paraId="000007B5">
            <w:pPr>
              <w:keepNext w:val="1"/>
              <w:spacing w:after="40" w:before="100" w:lineRule="auto"/>
              <w:jc w:val="both"/>
              <w:rPr/>
            </w:pPr>
            <w:r w:rsidDel="00000000" w:rsidR="00000000" w:rsidRPr="00000000">
              <w:rPr>
                <w:b w:val="1"/>
                <w:bCs w:val="1"/>
                <w:sz w:val="20"/>
                <w:szCs w:val="20"/>
                <w:rtl w:val="0"/>
              </w:rPr>
              <w:t xml:space="preserve">4.1 Datos y modelo de información</w:t>
            </w:r>
            <w:r w:rsidDel="00000000" w:rsidR="00000000" w:rsidRPr="00000000">
              <w:rPr>
                <w:rtl w:val="0"/>
              </w:rPr>
            </w:r>
          </w:p>
          <w:p w:rsidR="00000000" w:rsidDel="00000000" w:rsidP="00000000" w:rsidRDefault="00000000" w:rsidRPr="00000000" w14:paraId="000007B6">
            <w:pPr>
              <w:spacing w:after="80" w:before="40" w:lineRule="auto"/>
              <w:jc w:val="both"/>
              <w:rPr/>
            </w:pPr>
            <w:r w:rsidDel="00000000" w:rsidR="00000000" w:rsidRPr="00000000">
              <w:rPr>
                <w:sz w:val="20"/>
                <w:szCs w:val="20"/>
                <w:rtl w:val="0"/>
              </w:rPr>
              <w:t xml:space="preserve">El punto de partida es el anteproyecto de cabida y factibilidad que entrega P1 y los modelos BIM de las especialidades en formato abierto IFC. La plataforma lee los modelos IFC, extrae cantidades por elemento y clasifica cada elemento según las partidas del análisis de precios unitarios de ONDAC, con apoyo de modelos de clasificación de texto para los elementos mal nombrados. La calidad de los modelos se verifica con especificaciones de requisitos de información (IDS), y los datos resultantes se guardan en el esquema de datos común, de modo que P3 reciba un proyecto listo para construir con presupuesto, programa y especificaciones.</w:t>
            </w:r>
            <w:r w:rsidDel="00000000" w:rsidR="00000000" w:rsidRPr="00000000">
              <w:rPr>
                <w:rtl w:val="0"/>
              </w:rPr>
            </w:r>
          </w:p>
          <w:p w:rsidR="00000000" w:rsidDel="00000000" w:rsidP="00000000" w:rsidRDefault="00000000" w:rsidRPr="00000000" w14:paraId="000007B7">
            <w:pPr>
              <w:keepNext w:val="1"/>
              <w:spacing w:after="40" w:before="100" w:lineRule="auto"/>
              <w:jc w:val="both"/>
              <w:rPr/>
            </w:pPr>
            <w:r w:rsidDel="00000000" w:rsidR="00000000" w:rsidRPr="00000000">
              <w:rPr>
                <w:b w:val="1"/>
                <w:bCs w:val="1"/>
                <w:sz w:val="20"/>
                <w:szCs w:val="20"/>
                <w:rtl w:val="0"/>
              </w:rPr>
              <w:t xml:space="preserve">4.2 Modelo de interrelación de tiempos</w:t>
            </w:r>
            <w:r w:rsidDel="00000000" w:rsidR="00000000" w:rsidRPr="00000000">
              <w:rPr>
                <w:rtl w:val="0"/>
              </w:rPr>
            </w:r>
          </w:p>
          <w:p w:rsidR="00000000" w:rsidDel="00000000" w:rsidP="00000000" w:rsidRDefault="00000000" w:rsidRPr="00000000" w14:paraId="000007B8">
            <w:pPr>
              <w:spacing w:after="80" w:before="40" w:lineRule="auto"/>
              <w:jc w:val="both"/>
              <w:rPr/>
            </w:pPr>
            <w:r w:rsidDel="00000000" w:rsidR="00000000" w:rsidRPr="00000000">
              <w:rPr>
                <w:sz w:val="20"/>
                <w:szCs w:val="20"/>
                <w:rtl w:val="0"/>
              </w:rPr>
              <w:t xml:space="preserve">El estudio de interrelación de Geister se transforma en una matriz de estructura de diseño que registra qué especialidad depende de cuál, cuánto demora cada una y con qué probabilidad un cambio obliga a rehacer trabajo. Con esa matriz se simula la duración del diseño (por ejemplo, mediante simulación de Monte Carlo) y se identifica la ruta crítica, de modo que el mandante sepa cuánto se atrasa el proyecto si cambia una decisión y qué especialidades se ven afectadas. El modelo se calibra con proyectos coordinados por Geister.</w:t>
            </w:r>
            <w:r w:rsidDel="00000000" w:rsidR="00000000" w:rsidRPr="00000000">
              <w:rPr>
                <w:rtl w:val="0"/>
              </w:rPr>
            </w:r>
          </w:p>
          <w:p w:rsidR="00000000" w:rsidDel="00000000" w:rsidP="00000000" w:rsidRDefault="00000000" w:rsidRPr="00000000" w14:paraId="000007B9">
            <w:pPr>
              <w:keepNext w:val="1"/>
              <w:spacing w:after="40" w:before="100" w:lineRule="auto"/>
              <w:jc w:val="both"/>
              <w:rPr/>
            </w:pPr>
            <w:r w:rsidDel="00000000" w:rsidR="00000000" w:rsidRPr="00000000">
              <w:rPr>
                <w:b w:val="1"/>
                <w:bCs w:val="1"/>
                <w:sz w:val="20"/>
                <w:szCs w:val="20"/>
                <w:rtl w:val="0"/>
              </w:rPr>
              <w:t xml:space="preserve">4.3 CAPEX, OPEX y rentabilidad</w:t>
            </w:r>
            <w:r w:rsidDel="00000000" w:rsidR="00000000" w:rsidRPr="00000000">
              <w:rPr>
                <w:rtl w:val="0"/>
              </w:rPr>
            </w:r>
          </w:p>
          <w:p w:rsidR="00000000" w:rsidDel="00000000" w:rsidP="00000000" w:rsidRDefault="00000000" w:rsidRPr="00000000" w14:paraId="000007BA">
            <w:pPr>
              <w:spacing w:after="80" w:before="40" w:lineRule="auto"/>
              <w:jc w:val="both"/>
              <w:rPr/>
            </w:pPr>
            <w:r w:rsidDel="00000000" w:rsidR="00000000" w:rsidRPr="00000000">
              <w:rPr>
                <w:sz w:val="20"/>
                <w:szCs w:val="20"/>
                <w:rtl w:val="0"/>
              </w:rPr>
              <w:t xml:space="preserve">El CAPEX se calcula con las cantidades del modelo y los precios unitarios vigentes de ONDAC, con rangos de incertidumbre. El OPEX se proyecta con un modelo de costo de ciclo de vida según ISO 15686-5, que considera consumo de energía (estimado con simulación o con cálculos simplificados según la reglamentación térmica), consumo de agua, mantención y reposición de componentes, esta última informada por los registros de postventa de Calidad Cloud y por P4. Con ambos se calculan la TIR y el VAN privados y, para proyectos públicos, sociales.</w:t>
            </w:r>
            <w:r w:rsidDel="00000000" w:rsidR="00000000" w:rsidRPr="00000000">
              <w:rPr>
                <w:rtl w:val="0"/>
              </w:rPr>
            </w:r>
          </w:p>
          <w:p w:rsidR="00000000" w:rsidDel="00000000" w:rsidP="00000000" w:rsidRDefault="00000000" w:rsidRPr="00000000" w14:paraId="000007BB">
            <w:pPr>
              <w:keepNext w:val="1"/>
              <w:spacing w:after="40" w:before="100" w:lineRule="auto"/>
              <w:jc w:val="both"/>
              <w:rPr/>
            </w:pPr>
            <w:r w:rsidDel="00000000" w:rsidR="00000000" w:rsidRPr="00000000">
              <w:rPr>
                <w:b w:val="1"/>
                <w:bCs w:val="1"/>
                <w:sz w:val="20"/>
                <w:szCs w:val="20"/>
                <w:rtl w:val="0"/>
              </w:rPr>
              <w:t xml:space="preserve">4.4 Optimización multiobjetivo</w:t>
            </w:r>
            <w:r w:rsidDel="00000000" w:rsidR="00000000" w:rsidRPr="00000000">
              <w:rPr>
                <w:rtl w:val="0"/>
              </w:rPr>
            </w:r>
          </w:p>
          <w:p w:rsidR="00000000" w:rsidDel="00000000" w:rsidP="00000000" w:rsidRDefault="00000000" w:rsidRPr="00000000" w14:paraId="000007BC">
            <w:pPr>
              <w:spacing w:after="80" w:before="40" w:lineRule="auto"/>
              <w:jc w:val="both"/>
              <w:rPr/>
            </w:pPr>
            <w:r w:rsidDel="00000000" w:rsidR="00000000" w:rsidRPr="00000000">
              <w:rPr>
                <w:sz w:val="20"/>
                <w:szCs w:val="20"/>
                <w:rtl w:val="0"/>
              </w:rPr>
              <w:t xml:space="preserve">Las variables de diseño incluyen materialidad y aislación de la envolvente, proporción de ventanas, sistemas de climatización y agua caliente, generación fotovoltaica, alternativas estructurales y terminaciones. Las restricciones son normativas (validadas por los revisores de ANRI), presupuestarias y de plazo. Se usan algoritmos evolutivos multiobjetivo con modelos sustitutos entrenados con simulaciones, lo que permite explorar muchas alternativas en poco tiempo. El resultado se presenta como un conjunto de soluciones de mejor compromiso entre CAPEX, OPEX, plazo, energía, agua y residuos, con la explicación de qué cambia en cada una, para que el mandante decida.</w:t>
            </w:r>
            <w:r w:rsidDel="00000000" w:rsidR="00000000" w:rsidRPr="00000000">
              <w:rPr>
                <w:rtl w:val="0"/>
              </w:rPr>
            </w:r>
          </w:p>
          <w:p w:rsidR="00000000" w:rsidDel="00000000" w:rsidP="00000000" w:rsidRDefault="00000000" w:rsidRPr="00000000" w14:paraId="000007BD">
            <w:pPr>
              <w:keepNext w:val="1"/>
              <w:spacing w:after="40" w:before="100" w:lineRule="auto"/>
              <w:jc w:val="both"/>
              <w:rPr/>
            </w:pPr>
            <w:r w:rsidDel="00000000" w:rsidR="00000000" w:rsidRPr="00000000">
              <w:rPr>
                <w:b w:val="1"/>
                <w:bCs w:val="1"/>
                <w:sz w:val="20"/>
                <w:szCs w:val="20"/>
                <w:rtl w:val="0"/>
              </w:rPr>
              <w:t xml:space="preserve">4.5 Plan de trabajo por fases</w:t>
            </w:r>
            <w:r w:rsidDel="00000000" w:rsidR="00000000" w:rsidRPr="00000000">
              <w:rPr>
                <w:rtl w:val="0"/>
              </w:rPr>
            </w:r>
          </w:p>
          <w:p w:rsidR="00000000" w:rsidDel="00000000" w:rsidP="00000000" w:rsidRDefault="00000000" w:rsidRPr="00000000" w14:paraId="000007BE">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Fase 1. Variables críticas.</w:t>
            </w:r>
            <w:r w:rsidDel="00000000" w:rsidR="00000000" w:rsidRPr="00000000">
              <w:rPr>
                <w:sz w:val="20"/>
                <w:szCs w:val="20"/>
                <w:rtl w:val="0"/>
              </w:rPr>
              <w:t xml:space="preserve"> Revisión y complemento del estudio de interrelación de tiempos entre especialistas e identificación y ponderación de las variables que afectan el diseño, la postventa y la mantención, con apoyo de ANRI.</w:t>
            </w:r>
            <w:r w:rsidDel="00000000" w:rsidR="00000000" w:rsidRPr="00000000">
              <w:rPr>
                <w:rtl w:val="0"/>
              </w:rPr>
            </w:r>
          </w:p>
          <w:p w:rsidR="00000000" w:rsidDel="00000000" w:rsidP="00000000" w:rsidRDefault="00000000" w:rsidRPr="00000000" w14:paraId="000007BF">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Fase 2. Variables económicas y arquitectura.</w:t>
            </w:r>
            <w:r w:rsidDel="00000000" w:rsidR="00000000" w:rsidRPr="00000000">
              <w:rPr>
                <w:sz w:val="20"/>
                <w:szCs w:val="20"/>
                <w:rtl w:val="0"/>
              </w:rPr>
              <w:t xml:space="preserve"> Definición de las variables de CAPEX, OPEX, TIR y VAN para proyectos públicos y privados, y diseño de la arquitectura de software y del modelo de datos alineado a IFC y al esquema común.</w:t>
            </w:r>
            <w:r w:rsidDel="00000000" w:rsidR="00000000" w:rsidRPr="00000000">
              <w:rPr>
                <w:rtl w:val="0"/>
              </w:rPr>
            </w:r>
          </w:p>
          <w:p w:rsidR="00000000" w:rsidDel="00000000" w:rsidP="00000000" w:rsidRDefault="00000000" w:rsidRPr="00000000" w14:paraId="000007C0">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Fase 3. Modelos y MVP.</w:t>
            </w:r>
            <w:r w:rsidDel="00000000" w:rsidR="00000000" w:rsidRPr="00000000">
              <w:rPr>
                <w:sz w:val="20"/>
                <w:szCs w:val="20"/>
                <w:rtl w:val="0"/>
              </w:rPr>
              <w:t xml:space="preserve"> Desarrollo del costeo desde IFC, del modelo de plazos de diseño y de la optimización multiobjetivo, e integración en un producto mínimo viable con pruebas de intercomunicación con P1 y P3.</w:t>
            </w:r>
            <w:r w:rsidDel="00000000" w:rsidR="00000000" w:rsidRPr="00000000">
              <w:rPr>
                <w:rtl w:val="0"/>
              </w:rPr>
            </w:r>
          </w:p>
          <w:p w:rsidR="00000000" w:rsidDel="00000000" w:rsidP="00000000" w:rsidRDefault="00000000" w:rsidRPr="00000000" w14:paraId="000007C1">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Fase 4. Pilotos y validación comercial.</w:t>
            </w:r>
            <w:r w:rsidDel="00000000" w:rsidR="00000000" w:rsidRPr="00000000">
              <w:rPr>
                <w:sz w:val="20"/>
                <w:szCs w:val="20"/>
                <w:rtl w:val="0"/>
              </w:rPr>
              <w:t xml:space="preserve"> Aplicación en al menos tres proyectos en diseño (de DTE, de CREAR Asociados o coordinados por Geister) y validación con SERVIU y mandantes privados.</w:t>
            </w:r>
            <w:r w:rsidDel="00000000" w:rsidR="00000000" w:rsidRPr="00000000">
              <w:rPr>
                <w:rtl w:val="0"/>
              </w:rPr>
            </w:r>
          </w:p>
          <w:p w:rsidR="00000000" w:rsidDel="00000000" w:rsidP="00000000" w:rsidRDefault="00000000" w:rsidRPr="00000000" w14:paraId="000007C2">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Fase 5. Integración y empaquetamiento.</w:t>
            </w:r>
            <w:r w:rsidDel="00000000" w:rsidR="00000000" w:rsidRPr="00000000">
              <w:rPr>
                <w:sz w:val="20"/>
                <w:szCs w:val="20"/>
                <w:rtl w:val="0"/>
              </w:rPr>
              <w:t xml:space="preserve"> Integración con P1, P3 y P4, perfeccionamiento de la interfaz del mandante y empaquetamiento como producto comercial.</w:t>
            </w:r>
            <w:r w:rsidDel="00000000" w:rsidR="00000000" w:rsidRPr="00000000">
              <w:rPr>
                <w:rtl w:val="0"/>
              </w:rPr>
            </w:r>
          </w:p>
          <w:p w:rsidR="00000000" w:rsidDel="00000000" w:rsidP="00000000" w:rsidRDefault="00000000" w:rsidRPr="00000000" w14:paraId="000007C3">
            <w:pPr>
              <w:keepNext w:val="1"/>
              <w:spacing w:after="40" w:before="100" w:lineRule="auto"/>
              <w:jc w:val="both"/>
              <w:rPr/>
            </w:pPr>
            <w:r w:rsidDel="00000000" w:rsidR="00000000" w:rsidRPr="00000000">
              <w:rPr>
                <w:b w:val="1"/>
                <w:bCs w:val="1"/>
                <w:sz w:val="20"/>
                <w:szCs w:val="20"/>
                <w:rtl w:val="0"/>
              </w:rPr>
              <w:t xml:space="preserve">4.6 Validación y medición</w:t>
            </w:r>
            <w:r w:rsidDel="00000000" w:rsidR="00000000" w:rsidRPr="00000000">
              <w:rPr>
                <w:rtl w:val="0"/>
              </w:rPr>
            </w:r>
          </w:p>
          <w:p w:rsidR="00000000" w:rsidDel="00000000" w:rsidP="00000000" w:rsidRDefault="00000000" w:rsidRPr="00000000" w14:paraId="000007C4">
            <w:pPr>
              <w:spacing w:after="80" w:before="40" w:lineRule="auto"/>
              <w:jc w:val="both"/>
              <w:rPr/>
            </w:pPr>
            <w:r w:rsidDel="00000000" w:rsidR="00000000" w:rsidRPr="00000000">
              <w:rPr>
                <w:sz w:val="20"/>
                <w:szCs w:val="20"/>
                <w:rtl w:val="0"/>
              </w:rPr>
              <w:t xml:space="preserve">En cada piloto se compara la alternativa base del proyecto con la alternativa optimizada, midiendo CAPEX, demanda de energía proyectada (kWh/m² al año), consumo de agua, residuos estimados y tiempo de diseño. El modelo de costeo se valida contra presupuestos reales (error porcentual medio) y el mandante firma un acta de validación. Como el número de pilotos es acotado, la evaluación se hace por estudio de casos con protocolo común, y los resultados alimentan los indicadores del Programa.</w:t>
            </w:r>
            <w:r w:rsidDel="00000000" w:rsidR="00000000" w:rsidRPr="00000000">
              <w:rPr>
                <w:rtl w:val="0"/>
              </w:rPr>
            </w:r>
          </w:p>
          <w:p w:rsidR="00000000" w:rsidDel="00000000" w:rsidP="00000000" w:rsidRDefault="00000000" w:rsidRPr="00000000" w14:paraId="000007C5">
            <w:pPr>
              <w:keepNext w:val="1"/>
              <w:spacing w:after="40" w:before="100" w:lineRule="auto"/>
              <w:jc w:val="both"/>
              <w:rPr/>
            </w:pPr>
            <w:r w:rsidDel="00000000" w:rsidR="00000000" w:rsidRPr="00000000">
              <w:rPr>
                <w:b w:val="1"/>
                <w:bCs w:val="1"/>
                <w:sz w:val="20"/>
                <w:szCs w:val="20"/>
                <w:rtl w:val="0"/>
              </w:rPr>
              <w:t xml:space="preserve">4.7 Gestión de riesgos técnicos</w:t>
            </w:r>
            <w:r w:rsidDel="00000000" w:rsidR="00000000" w:rsidRPr="00000000">
              <w:rPr>
                <w:rtl w:val="0"/>
              </w:rPr>
            </w:r>
          </w:p>
          <w:p w:rsidR="00000000" w:rsidDel="00000000" w:rsidP="00000000" w:rsidRDefault="00000000" w:rsidRPr="00000000" w14:paraId="000007C6">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Baja adopción de BIM:</w:t>
            </w:r>
            <w:r w:rsidDel="00000000" w:rsidR="00000000" w:rsidRPr="00000000">
              <w:rPr>
                <w:sz w:val="20"/>
                <w:szCs w:val="20"/>
                <w:rtl w:val="0"/>
              </w:rPr>
              <w:t xml:space="preserve"> conectores con IA para planos, planillas y documentos fuera de BIM y capacitación con ANRI y la CChC.</w:t>
            </w:r>
            <w:r w:rsidDel="00000000" w:rsidR="00000000" w:rsidRPr="00000000">
              <w:rPr>
                <w:rtl w:val="0"/>
              </w:rPr>
            </w:r>
          </w:p>
          <w:p w:rsidR="00000000" w:rsidDel="00000000" w:rsidP="00000000" w:rsidRDefault="00000000" w:rsidRPr="00000000" w14:paraId="000007C7">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Modelos IFC de baja calidad:</w:t>
            </w:r>
            <w:r w:rsidDel="00000000" w:rsidR="00000000" w:rsidRPr="00000000">
              <w:rPr>
                <w:sz w:val="20"/>
                <w:szCs w:val="20"/>
                <w:rtl w:val="0"/>
              </w:rPr>
              <w:t xml:space="preserve"> verificación con especificaciones IDS y reglas de corrección antes del costeo.</w:t>
            </w:r>
            <w:r w:rsidDel="00000000" w:rsidR="00000000" w:rsidRPr="00000000">
              <w:rPr>
                <w:rtl w:val="0"/>
              </w:rPr>
            </w:r>
          </w:p>
          <w:p w:rsidR="00000000" w:rsidDel="00000000" w:rsidP="00000000" w:rsidRDefault="00000000" w:rsidRPr="00000000" w14:paraId="000007C8">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Volatilidad de precios:</w:t>
            </w:r>
            <w:r w:rsidDel="00000000" w:rsidR="00000000" w:rsidRPr="00000000">
              <w:rPr>
                <w:sz w:val="20"/>
                <w:szCs w:val="20"/>
                <w:rtl w:val="0"/>
              </w:rPr>
              <w:t xml:space="preserve"> actualización periódica desde la base de ONDAC y presentación de rangos.</w:t>
            </w:r>
            <w:r w:rsidDel="00000000" w:rsidR="00000000" w:rsidRPr="00000000">
              <w:rPr>
                <w:rtl w:val="0"/>
              </w:rPr>
            </w:r>
          </w:p>
          <w:p w:rsidR="00000000" w:rsidDel="00000000" w:rsidP="00000000" w:rsidRDefault="00000000" w:rsidRPr="00000000" w14:paraId="000007C9">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Adopción por el mandante:</w:t>
            </w:r>
            <w:r w:rsidDel="00000000" w:rsidR="00000000" w:rsidRPr="00000000">
              <w:rPr>
                <w:sz w:val="20"/>
                <w:szCs w:val="20"/>
                <w:rtl w:val="0"/>
              </w:rPr>
              <w:t xml:space="preserve"> co-diseño de la interfaz en la Mesa de Usuarios y explicación de cada recomendación.</w:t>
            </w:r>
            <w:r w:rsidDel="00000000" w:rsidR="00000000" w:rsidRPr="00000000">
              <w:rPr>
                <w:rtl w:val="0"/>
              </w:rPr>
            </w:r>
          </w:p>
          <w:p w:rsidR="00000000" w:rsidDel="00000000" w:rsidP="00000000" w:rsidRDefault="00000000" w:rsidRPr="00000000" w14:paraId="000007CA">
            <w:pPr>
              <w:keepNext w:val="1"/>
              <w:spacing w:after="40" w:before="100" w:lineRule="auto"/>
              <w:jc w:val="both"/>
              <w:rPr/>
            </w:pPr>
            <w:r w:rsidDel="00000000" w:rsidR="00000000" w:rsidRPr="00000000">
              <w:rPr>
                <w:b w:val="1"/>
                <w:bCs w:val="1"/>
                <w:sz w:val="20"/>
                <w:szCs w:val="20"/>
                <w:rtl w:val="0"/>
              </w:rPr>
              <w:t xml:space="preserve">4.8 Arquitectura de software y operación de los modelos</w:t>
            </w:r>
            <w:r w:rsidDel="00000000" w:rsidR="00000000" w:rsidRPr="00000000">
              <w:rPr>
                <w:rtl w:val="0"/>
              </w:rPr>
            </w:r>
          </w:p>
          <w:p w:rsidR="00000000" w:rsidDel="00000000" w:rsidP="00000000" w:rsidRDefault="00000000" w:rsidRPr="00000000" w14:paraId="000007CB">
            <w:pPr>
              <w:spacing w:after="80" w:before="40" w:lineRule="auto"/>
              <w:jc w:val="both"/>
              <w:rPr/>
            </w:pPr>
            <w:r w:rsidDel="00000000" w:rsidR="00000000" w:rsidRPr="00000000">
              <w:rPr>
                <w:sz w:val="20"/>
                <w:szCs w:val="20"/>
                <w:rtl w:val="0"/>
              </w:rPr>
              <w:t xml:space="preserve">La plataforma se organiza en servicios independientes que se comunican mediante API documentadas: lectura y validación de modelos IFC (con bibliotecas abiertas como IfcOpenShell), clasificación de elementos, motor de costeo, motor de costo de ciclo de vida, simulación de plazos de diseño, optimización e interfaz del mandante. Los modelos de IA se versionan junto con los datos con que fueron entrenados, su desempeño se monitorea en uso y se re-entrenan cuando cambian los precios o la normativa o cuando llegan nuevos datos de operación desde P4. El despliegue se hace en la nube, con las prácticas de seguridad de la información del Programa y control de acceso por proyecto y por mandante, de modo que cada mandante vea solo sus proyectos y los datos agregados que el Programa autorice.</w:t>
            </w:r>
            <w:r w:rsidDel="00000000" w:rsidR="00000000" w:rsidRPr="00000000">
              <w:rPr>
                <w:rtl w:val="0"/>
              </w:rPr>
            </w:r>
          </w:p>
          <w:p w:rsidR="00000000" w:rsidDel="00000000" w:rsidP="00000000" w:rsidRDefault="00000000" w:rsidRPr="00000000" w14:paraId="000007CC">
            <w:pPr>
              <w:keepNext w:val="1"/>
              <w:spacing w:after="40" w:before="100" w:lineRule="auto"/>
              <w:jc w:val="both"/>
              <w:rPr/>
            </w:pPr>
            <w:r w:rsidDel="00000000" w:rsidR="00000000" w:rsidRPr="00000000">
              <w:rPr>
                <w:b w:val="1"/>
                <w:bCs w:val="1"/>
                <w:sz w:val="20"/>
                <w:szCs w:val="20"/>
                <w:rtl w:val="0"/>
              </w:rPr>
              <w:t xml:space="preserve">5. Roles</w:t>
            </w:r>
            <w:r w:rsidDel="00000000" w:rsidR="00000000" w:rsidRPr="00000000">
              <w:rPr>
                <w:rtl w:val="0"/>
              </w:rPr>
            </w:r>
          </w:p>
          <w:p w:rsidR="00000000" w:rsidDel="00000000" w:rsidP="00000000" w:rsidRDefault="00000000" w:rsidRPr="00000000" w14:paraId="000007CD">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Geister Consultores (coejecutor, dirige P2).</w:t>
            </w:r>
            <w:r w:rsidDel="00000000" w:rsidR="00000000" w:rsidRPr="00000000">
              <w:rPr>
                <w:sz w:val="20"/>
                <w:szCs w:val="20"/>
                <w:rtl w:val="0"/>
              </w:rPr>
              <w:t xml:space="preserve"> Nicolás Geister dirige la estrategia y el modelo de interrelación entre especialidades y supervisa el uso de BIM; Antonia Jiménez ejecuta el desarrollo, la integración BIM y la integración de P2 con P1 y P3; los dos especialistas en IA desarrollan los modelos de costeo, de plazos de diseño y de optimización; y el especialista en evaluación de proyectos construye el modelo económico (CAPEX, OPEX, TIR y VAN privados y sociales).</w:t>
            </w:r>
            <w:r w:rsidDel="00000000" w:rsidR="00000000" w:rsidRPr="00000000">
              <w:rPr>
                <w:rtl w:val="0"/>
              </w:rPr>
            </w:r>
          </w:p>
          <w:p w:rsidR="00000000" w:rsidDel="00000000" w:rsidP="00000000" w:rsidRDefault="00000000" w:rsidRPr="00000000" w14:paraId="000007CE">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ANRI (asociado).</w:t>
            </w:r>
            <w:r w:rsidDel="00000000" w:rsidR="00000000" w:rsidRPr="00000000">
              <w:rPr>
                <w:sz w:val="20"/>
                <w:szCs w:val="20"/>
                <w:rtl w:val="0"/>
              </w:rPr>
              <w:t xml:space="preserve"> Sus revisores independientes validan las reglas normativas (térmica, acústica, copropiedad y humedales) que restringen la optimización y apoyan la capacitación de oficinas de diseño.</w:t>
            </w:r>
            <w:r w:rsidDel="00000000" w:rsidR="00000000" w:rsidRPr="00000000">
              <w:rPr>
                <w:rtl w:val="0"/>
              </w:rPr>
            </w:r>
          </w:p>
          <w:p w:rsidR="00000000" w:rsidDel="00000000" w:rsidP="00000000" w:rsidRDefault="00000000" w:rsidRPr="00000000" w14:paraId="000007CF">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Molina Matta &amp; Asociados (asociado).</w:t>
            </w:r>
            <w:r w:rsidDel="00000000" w:rsidR="00000000" w:rsidRPr="00000000">
              <w:rPr>
                <w:sz w:val="20"/>
                <w:szCs w:val="20"/>
                <w:rtl w:val="0"/>
              </w:rPr>
              <w:t xml:space="preserve"> Revisa las condiciones legales de uso de la plataforma por los mandantes y la protección de la información de los proyectos.</w:t>
            </w:r>
            <w:r w:rsidDel="00000000" w:rsidR="00000000" w:rsidRPr="00000000">
              <w:rPr>
                <w:rtl w:val="0"/>
              </w:rPr>
            </w:r>
          </w:p>
          <w:p w:rsidR="00000000" w:rsidDel="00000000" w:rsidP="00000000" w:rsidRDefault="00000000" w:rsidRPr="00000000" w14:paraId="000007D0">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DTE (beneficiario).</w:t>
            </w:r>
            <w:r w:rsidDel="00000000" w:rsidR="00000000" w:rsidRPr="00000000">
              <w:rPr>
                <w:sz w:val="20"/>
                <w:szCs w:val="20"/>
                <w:rtl w:val="0"/>
              </w:rPr>
              <w:t xml:space="preserve"> Conecta P2 con el anteproyecto de P1, valida los criterios normativos y económicos antes de que los resultados lleguen al usuario y administra el esquema de datos común.</w:t>
            </w:r>
            <w:r w:rsidDel="00000000" w:rsidR="00000000" w:rsidRPr="00000000">
              <w:rPr>
                <w:rtl w:val="0"/>
              </w:rPr>
            </w:r>
          </w:p>
          <w:p w:rsidR="00000000" w:rsidDel="00000000" w:rsidP="00000000" w:rsidRDefault="00000000" w:rsidRPr="00000000" w14:paraId="000007D1">
            <w:pPr>
              <w:spacing w:after="40" w:lineRule="auto"/>
              <w:ind w:left="284" w:hanging="284"/>
              <w:jc w:val="both"/>
              <w:rPr>
                <w:sz w:val="20"/>
                <w:szCs w:val="20"/>
              </w:rPr>
            </w:pPr>
            <w:r w:rsidDel="00000000" w:rsidR="00000000" w:rsidRPr="00000000">
              <w:rPr>
                <w:sz w:val="20"/>
                <w:szCs w:val="20"/>
                <w:rtl w:val="0"/>
              </w:rPr>
              <w:t xml:space="preserve">•</w:t>
              <w:tab/>
            </w:r>
            <w:r w:rsidDel="00000000" w:rsidR="00000000" w:rsidRPr="00000000">
              <w:rPr>
                <w:b w:val="1"/>
                <w:bCs w:val="1"/>
                <w:sz w:val="20"/>
                <w:szCs w:val="20"/>
                <w:rtl w:val="0"/>
              </w:rPr>
              <w:t xml:space="preserve">Calidad Cloud (coejecutor P4) e In-Data (coejecutor P1).</w:t>
            </w:r>
            <w:r w:rsidDel="00000000" w:rsidR="00000000" w:rsidRPr="00000000">
              <w:rPr>
                <w:sz w:val="20"/>
                <w:szCs w:val="20"/>
                <w:rtl w:val="0"/>
              </w:rPr>
              <w:t xml:space="preserve"> Calidad Cloud aporta los datos de postventa que informan el OPEX y, a través de P4, las fallas por componente; In-Data apoya los patrones de intercambio de datos con P1.</w:t>
            </w:r>
          </w:p>
          <w:p w:rsidR="00000000" w:rsidDel="00000000" w:rsidP="00000000" w:rsidRDefault="00000000" w:rsidRPr="00000000" w14:paraId="000007D2">
            <w:pPr>
              <w:spacing w:after="40" w:lineRule="auto"/>
              <w:ind w:left="284" w:hanging="284"/>
              <w:jc w:val="both"/>
              <w:rPr/>
            </w:pPr>
            <w:r w:rsidDel="00000000" w:rsidR="00000000" w:rsidRPr="00000000">
              <w:rPr>
                <w:sz w:val="20"/>
                <w:szCs w:val="20"/>
                <w:rtl w:val="0"/>
              </w:rPr>
              <w:t xml:space="preserve">•     </w:t>
            </w:r>
            <w:r w:rsidDel="00000000" w:rsidR="00000000" w:rsidRPr="00000000">
              <w:rPr>
                <w:b w:val="1"/>
                <w:bCs w:val="1"/>
                <w:sz w:val="20"/>
                <w:szCs w:val="20"/>
                <w:rtl w:val="0"/>
              </w:rPr>
              <w:t xml:space="preserve">ONDAC (coejecutor P3).</w:t>
            </w:r>
            <w:r w:rsidDel="00000000" w:rsidR="00000000" w:rsidRPr="00000000">
              <w:rPr>
                <w:sz w:val="20"/>
                <w:szCs w:val="20"/>
                <w:rtl w:val="0"/>
              </w:rPr>
              <w:t xml:space="preserve"> Aporta los análisis de precios unitarios, los costos de insumos y los rendimientos de mano de obra con que se costea cada alternativa, y apoya la clasificación de elementos por partida.</w:t>
            </w:r>
            <w:r w:rsidDel="00000000" w:rsidR="00000000" w:rsidRPr="00000000">
              <w:rPr>
                <w:rtl w:val="0"/>
              </w:rPr>
            </w:r>
          </w:p>
          <w:p w:rsidR="00000000" w:rsidDel="00000000" w:rsidP="00000000" w:rsidRDefault="00000000" w:rsidRPr="00000000" w14:paraId="000007D3">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CREAR Asociados (interesado).</w:t>
            </w:r>
            <w:r w:rsidDel="00000000" w:rsidR="00000000" w:rsidRPr="00000000">
              <w:rPr>
                <w:sz w:val="20"/>
                <w:szCs w:val="20"/>
                <w:rtl w:val="0"/>
              </w:rPr>
              <w:t xml:space="preserve"> Aporta la mirada del mandante y proyectos en diseño para los pilotos.</w:t>
            </w:r>
            <w:r w:rsidDel="00000000" w:rsidR="00000000" w:rsidRPr="00000000">
              <w:rPr>
                <w:rtl w:val="0"/>
              </w:rPr>
            </w:r>
          </w:p>
        </w:tc>
      </w:tr>
      <w:tr>
        <w:trPr>
          <w:cantSplit w:val="0"/>
          <w:trHeight w:val="46"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7DA">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N°</w:t>
            </w:r>
          </w:p>
        </w:tc>
        <w:tc>
          <w:tcPr>
            <w:gridSpan w:val="6"/>
            <w:tcBorders>
              <w:left w:color="000000" w:space="0" w:sz="6" w:val="single"/>
              <w:right w:color="000000" w:space="0" w:sz="6" w:val="single"/>
            </w:tcBorders>
            <w:shd w:fill="bdd6ee" w:val="clear"/>
            <w:vAlign w:val="center"/>
          </w:tcPr>
          <w:p w:rsidR="00000000" w:rsidDel="00000000" w:rsidP="00000000" w:rsidRDefault="00000000" w:rsidRPr="00000000" w14:paraId="000007DB">
            <w:pPr>
              <w:spacing w:after="0" w:lineRule="auto"/>
              <w:jc w:val="both"/>
              <w:rPr>
                <w:sz w:val="20"/>
                <w:szCs w:val="20"/>
              </w:rPr>
            </w:pPr>
            <w:r w:rsidDel="00000000" w:rsidR="00000000" w:rsidRPr="00000000">
              <w:rPr>
                <w:b w:val="1"/>
                <w:bCs w:val="1"/>
                <w:sz w:val="20"/>
                <w:szCs w:val="20"/>
                <w:rtl w:val="0"/>
              </w:rPr>
              <w:t xml:space="preserve">PRINCIPALES ACTIVIDADES</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7E1">
            <w:pPr>
              <w:spacing w:after="20" w:lineRule="auto"/>
              <w:rPr/>
            </w:pPr>
            <w:r w:rsidDel="00000000" w:rsidR="00000000" w:rsidRPr="00000000">
              <w:rPr>
                <w:sz w:val="18"/>
                <w:szCs w:val="18"/>
                <w:rtl w:val="0"/>
              </w:rPr>
              <w:t xml:space="preserve">1</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7E2">
            <w:pPr>
              <w:spacing w:after="20" w:lineRule="auto"/>
              <w:rPr/>
            </w:pPr>
            <w:r w:rsidDel="00000000" w:rsidR="00000000" w:rsidRPr="00000000">
              <w:rPr>
                <w:sz w:val="18"/>
                <w:szCs w:val="18"/>
                <w:rtl w:val="0"/>
              </w:rPr>
              <w:t xml:space="preserve">Revisar y completar el estudio de interrelación de tiempos entre especialistas; identificar y ponderar las variables críticas que afectan el diseño, la postventa y la mantención. </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7E8">
            <w:pPr>
              <w:spacing w:after="20" w:lineRule="auto"/>
              <w:rPr/>
            </w:pPr>
            <w:r w:rsidDel="00000000" w:rsidR="00000000" w:rsidRPr="00000000">
              <w:rPr>
                <w:sz w:val="18"/>
                <w:szCs w:val="18"/>
                <w:rtl w:val="0"/>
              </w:rPr>
              <w:t xml:space="preserve">2</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7E9">
            <w:pPr>
              <w:spacing w:after="20" w:lineRule="auto"/>
              <w:rPr/>
            </w:pPr>
            <w:r w:rsidDel="00000000" w:rsidR="00000000" w:rsidRPr="00000000">
              <w:rPr>
                <w:sz w:val="18"/>
                <w:szCs w:val="18"/>
                <w:rtl w:val="0"/>
              </w:rPr>
              <w:t xml:space="preserve">Definir las variables económicas y de ciclo de vida (CAPEX, OPEX, TIR y VAN privados y sociales) para proyectos públicos y privados. </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7EF">
            <w:pPr>
              <w:spacing w:after="20" w:lineRule="auto"/>
              <w:rPr/>
            </w:pPr>
            <w:r w:rsidDel="00000000" w:rsidR="00000000" w:rsidRPr="00000000">
              <w:rPr>
                <w:sz w:val="18"/>
                <w:szCs w:val="18"/>
                <w:rtl w:val="0"/>
              </w:rPr>
              <w:t xml:space="preserve">3</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7F0">
            <w:pPr>
              <w:spacing w:after="20" w:lineRule="auto"/>
              <w:rPr/>
            </w:pPr>
            <w:r w:rsidDel="00000000" w:rsidR="00000000" w:rsidRPr="00000000">
              <w:rPr>
                <w:sz w:val="18"/>
                <w:szCs w:val="18"/>
                <w:rtl w:val="0"/>
              </w:rPr>
              <w:t xml:space="preserve">Diseñar la arquitectura de software y el modelo de datos alineado a IFC y al esquema de datos común. </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7F6">
            <w:pPr>
              <w:spacing w:after="20" w:lineRule="auto"/>
              <w:rPr/>
            </w:pPr>
            <w:r w:rsidDel="00000000" w:rsidR="00000000" w:rsidRPr="00000000">
              <w:rPr>
                <w:sz w:val="18"/>
                <w:szCs w:val="18"/>
                <w:rtl w:val="0"/>
              </w:rPr>
              <w:t xml:space="preserve">4</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7F7">
            <w:pPr>
              <w:spacing w:after="20" w:lineRule="auto"/>
              <w:rPr/>
            </w:pPr>
            <w:r w:rsidDel="00000000" w:rsidR="00000000" w:rsidRPr="00000000">
              <w:rPr>
                <w:sz w:val="18"/>
                <w:szCs w:val="18"/>
                <w:rtl w:val="0"/>
              </w:rPr>
              <w:t xml:space="preserve">Desarrollar los modelos de IA (costeo desde IFC con precios unitarios, plazos de diseño y optimización multiobjetivo) y el MVP con pruebas de intercomunicación con P1 y P3. </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7FD">
            <w:pPr>
              <w:spacing w:after="20" w:lineRule="auto"/>
              <w:rPr/>
            </w:pPr>
            <w:r w:rsidDel="00000000" w:rsidR="00000000" w:rsidRPr="00000000">
              <w:rPr>
                <w:sz w:val="18"/>
                <w:szCs w:val="18"/>
                <w:rtl w:val="0"/>
              </w:rPr>
              <w:t xml:space="preserve">5</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7FE">
            <w:pPr>
              <w:spacing w:after="20" w:lineRule="auto"/>
              <w:rPr/>
            </w:pPr>
            <w:r w:rsidDel="00000000" w:rsidR="00000000" w:rsidRPr="00000000">
              <w:rPr>
                <w:sz w:val="18"/>
                <w:szCs w:val="18"/>
                <w:rtl w:val="0"/>
              </w:rPr>
              <w:t xml:space="preserve">Pilotear en proyectos en diseño con protocolo y línea base, validar reglas con ANRI y realizar la validación comercial con SERVIU y mandantes privados. </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804">
            <w:pPr>
              <w:spacing w:after="20" w:lineRule="auto"/>
              <w:rPr/>
            </w:pPr>
            <w:r w:rsidDel="00000000" w:rsidR="00000000" w:rsidRPr="00000000">
              <w:rPr>
                <w:sz w:val="18"/>
                <w:szCs w:val="18"/>
                <w:rtl w:val="0"/>
              </w:rPr>
              <w:t xml:space="preserve">6</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805">
            <w:pPr>
              <w:spacing w:after="20" w:lineRule="auto"/>
              <w:rPr/>
            </w:pPr>
            <w:r w:rsidDel="00000000" w:rsidR="00000000" w:rsidRPr="00000000">
              <w:rPr>
                <w:sz w:val="18"/>
                <w:szCs w:val="18"/>
                <w:rtl w:val="0"/>
              </w:rPr>
              <w:t xml:space="preserve">Integrar con P1, P3 y P4, perfeccionar la interfaz del mandante y empaquetar el producto. </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80B">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80C">
            <w:pPr>
              <w:spacing w:after="0" w:lineRule="auto"/>
              <w:jc w:val="both"/>
              <w:rPr>
                <w:sz w:val="20"/>
                <w:szCs w:val="20"/>
              </w:rPr>
            </w:pPr>
            <w:r w:rsidDel="00000000" w:rsidR="00000000" w:rsidRPr="00000000">
              <w:rPr>
                <w:b w:val="1"/>
                <w:bCs w:val="1"/>
                <w:sz w:val="20"/>
                <w:szCs w:val="20"/>
                <w:rtl w:val="0"/>
              </w:rPr>
              <w:t xml:space="preserve">PRINCIPALES RESULTADOS (corto, mediano y largo plazo)</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80F">
            <w:pPr>
              <w:spacing w:after="0" w:lineRule="auto"/>
              <w:jc w:val="both"/>
              <w:rPr>
                <w:sz w:val="20"/>
                <w:szCs w:val="20"/>
              </w:rPr>
            </w:pPr>
            <w:r w:rsidDel="00000000" w:rsidR="00000000" w:rsidRPr="00000000">
              <w:rPr>
                <w:b w:val="1"/>
                <w:bCs w:val="1"/>
                <w:sz w:val="20"/>
                <w:szCs w:val="20"/>
                <w:rtl w:val="0"/>
              </w:rPr>
              <w:t xml:space="preserve">INDICADORES</w:t>
            </w:r>
            <w:r w:rsidDel="00000000" w:rsidR="00000000" w:rsidRPr="00000000">
              <w:rPr>
                <w:rtl w:val="0"/>
              </w:rPr>
            </w:r>
          </w:p>
        </w:tc>
      </w:tr>
      <w:tr>
        <w:trPr>
          <w:cantSplit w:val="0"/>
          <w:trHeight w:val="108"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812">
            <w:pPr>
              <w:spacing w:after="20" w:lineRule="auto"/>
              <w:rPr/>
            </w:pPr>
            <w:r w:rsidDel="00000000" w:rsidR="00000000" w:rsidRPr="00000000">
              <w:rPr>
                <w:sz w:val="18"/>
                <w:szCs w:val="18"/>
                <w:rtl w:val="0"/>
              </w:rPr>
              <w:t xml:space="preserve">1</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13">
            <w:pPr>
              <w:spacing w:after="20" w:lineRule="auto"/>
              <w:rPr/>
            </w:pPr>
            <w:r w:rsidDel="00000000" w:rsidR="00000000" w:rsidRPr="00000000">
              <w:rPr>
                <w:sz w:val="18"/>
                <w:szCs w:val="18"/>
                <w:rtl w:val="0"/>
              </w:rPr>
              <w:t xml:space="preserve">Corto plazo: variables críticas y modelo de interrelación entre especialidades definidos.</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16">
            <w:pPr>
              <w:spacing w:after="20" w:lineRule="auto"/>
              <w:rPr/>
            </w:pPr>
            <w:r w:rsidDel="00000000" w:rsidR="00000000" w:rsidRPr="00000000">
              <w:rPr>
                <w:sz w:val="18"/>
                <w:szCs w:val="18"/>
                <w:rtl w:val="0"/>
              </w:rPr>
              <w:t xml:space="preserve">Documento aprobado por el Consejo Técnico (línea base: estudio de interrelación de Geister).</w:t>
            </w:r>
            <w:r w:rsidDel="00000000" w:rsidR="00000000" w:rsidRPr="00000000">
              <w:rPr>
                <w:rtl w:val="0"/>
              </w:rPr>
            </w:r>
          </w:p>
        </w:tc>
      </w:tr>
      <w:tr>
        <w:trPr>
          <w:cantSplit w:val="0"/>
          <w:trHeight w:val="199"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819">
            <w:pPr>
              <w:spacing w:after="20" w:lineRule="auto"/>
              <w:rPr/>
            </w:pPr>
            <w:r w:rsidDel="00000000" w:rsidR="00000000" w:rsidRPr="00000000">
              <w:rPr>
                <w:sz w:val="18"/>
                <w:szCs w:val="18"/>
                <w:rtl w:val="0"/>
              </w:rPr>
              <w:t xml:space="preserve">2</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1A">
            <w:pPr>
              <w:spacing w:after="20" w:lineRule="auto"/>
              <w:rPr/>
            </w:pPr>
            <w:r w:rsidDel="00000000" w:rsidR="00000000" w:rsidRPr="00000000">
              <w:rPr>
                <w:sz w:val="18"/>
                <w:szCs w:val="18"/>
                <w:rtl w:val="0"/>
              </w:rPr>
              <w:t xml:space="preserve">Corto plazo: arquitectura de software y modelo de datos aprobados.</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1D">
            <w:pPr>
              <w:spacing w:after="20" w:lineRule="auto"/>
              <w:rPr/>
            </w:pPr>
            <w:r w:rsidDel="00000000" w:rsidR="00000000" w:rsidRPr="00000000">
              <w:rPr>
                <w:sz w:val="18"/>
                <w:szCs w:val="18"/>
                <w:rtl w:val="0"/>
              </w:rPr>
              <w:t xml:space="preserve">Informe aprobado por el Consejo Técnico.</w:t>
            </w:r>
            <w:r w:rsidDel="00000000" w:rsidR="00000000" w:rsidRPr="00000000">
              <w:rPr>
                <w:rtl w:val="0"/>
              </w:rPr>
            </w:r>
          </w:p>
        </w:tc>
      </w:tr>
      <w:tr>
        <w:trPr>
          <w:cantSplit w:val="0"/>
          <w:trHeight w:val="133"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820">
            <w:pPr>
              <w:spacing w:after="20" w:lineRule="auto"/>
              <w:rPr/>
            </w:pPr>
            <w:r w:rsidDel="00000000" w:rsidR="00000000" w:rsidRPr="00000000">
              <w:rPr>
                <w:sz w:val="18"/>
                <w:szCs w:val="18"/>
                <w:rtl w:val="0"/>
              </w:rPr>
              <w:t xml:space="preserve">3</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21">
            <w:pPr>
              <w:spacing w:after="20" w:lineRule="auto"/>
              <w:rPr/>
            </w:pPr>
            <w:r w:rsidDel="00000000" w:rsidR="00000000" w:rsidRPr="00000000">
              <w:rPr>
                <w:sz w:val="18"/>
                <w:szCs w:val="18"/>
                <w:rtl w:val="0"/>
              </w:rPr>
              <w:t xml:space="preserve">Mediano plazo: MVP integrado a IFC.</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24">
            <w:pPr>
              <w:spacing w:after="20" w:lineRule="auto"/>
              <w:rPr/>
            </w:pPr>
            <w:r w:rsidDel="00000000" w:rsidR="00000000" w:rsidRPr="00000000">
              <w:rPr>
                <w:sz w:val="18"/>
                <w:szCs w:val="18"/>
                <w:rtl w:val="0"/>
              </w:rPr>
              <w:t xml:space="preserve">Pruebas de intercomunicación exitosas con P1 y P3; modelos IFC de al menos tres softwares BIM leídos sin pérdida de información crítica.</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827">
            <w:pPr>
              <w:spacing w:after="20" w:lineRule="auto"/>
              <w:rPr/>
            </w:pPr>
            <w:r w:rsidDel="00000000" w:rsidR="00000000" w:rsidRPr="00000000">
              <w:rPr>
                <w:sz w:val="18"/>
                <w:szCs w:val="18"/>
                <w:rtl w:val="0"/>
              </w:rPr>
              <w:t xml:space="preserve">4</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28">
            <w:pPr>
              <w:spacing w:after="20" w:lineRule="auto"/>
              <w:rPr/>
            </w:pPr>
            <w:r w:rsidDel="00000000" w:rsidR="00000000" w:rsidRPr="00000000">
              <w:rPr>
                <w:sz w:val="18"/>
                <w:szCs w:val="18"/>
                <w:rtl w:val="0"/>
              </w:rPr>
              <w:t xml:space="preserve">Mediano plazo: proyectos optimizados en pilotos.</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2B">
            <w:pPr>
              <w:spacing w:after="20" w:lineRule="auto"/>
              <w:rPr/>
            </w:pPr>
            <w:r w:rsidDel="00000000" w:rsidR="00000000" w:rsidRPr="00000000">
              <w:rPr>
                <w:sz w:val="18"/>
                <w:szCs w:val="18"/>
                <w:rtl w:val="0"/>
              </w:rPr>
              <w:t xml:space="preserve">Al menos 3 proyectos con al menos 2% menos CAPEX frente a la alternativa base y menor demanda de energía proyectada.</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82E">
            <w:pPr>
              <w:spacing w:after="20" w:lineRule="auto"/>
              <w:rPr/>
            </w:pPr>
            <w:r w:rsidDel="00000000" w:rsidR="00000000" w:rsidRPr="00000000">
              <w:rPr>
                <w:sz w:val="18"/>
                <w:szCs w:val="18"/>
                <w:rtl w:val="0"/>
              </w:rPr>
              <w:t xml:space="preserve">5</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2F">
            <w:pPr>
              <w:spacing w:after="20" w:lineRule="auto"/>
              <w:rPr/>
            </w:pPr>
            <w:r w:rsidDel="00000000" w:rsidR="00000000" w:rsidRPr="00000000">
              <w:rPr>
                <w:sz w:val="18"/>
                <w:szCs w:val="18"/>
                <w:rtl w:val="0"/>
              </w:rPr>
              <w:t xml:space="preserve">Mediano plazo: validación comercial independiente.</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32">
            <w:pPr>
              <w:spacing w:after="20" w:lineRule="auto"/>
              <w:rPr/>
            </w:pPr>
            <w:r w:rsidDel="00000000" w:rsidR="00000000" w:rsidRPr="00000000">
              <w:rPr>
                <w:sz w:val="18"/>
                <w:szCs w:val="18"/>
                <w:rtl w:val="0"/>
              </w:rPr>
              <w:t xml:space="preserve">Al menos 3 mandantes (SERVIU y privados) con carta de validación.</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835">
            <w:pPr>
              <w:spacing w:after="20" w:lineRule="auto"/>
              <w:rPr/>
            </w:pPr>
            <w:r w:rsidDel="00000000" w:rsidR="00000000" w:rsidRPr="00000000">
              <w:rPr>
                <w:sz w:val="18"/>
                <w:szCs w:val="18"/>
                <w:rtl w:val="0"/>
              </w:rPr>
              <w:t xml:space="preserve">6</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36">
            <w:pPr>
              <w:spacing w:after="20" w:lineRule="auto"/>
              <w:rPr/>
            </w:pPr>
            <w:r w:rsidDel="00000000" w:rsidR="00000000" w:rsidRPr="00000000">
              <w:rPr>
                <w:sz w:val="18"/>
                <w:szCs w:val="18"/>
                <w:rtl w:val="0"/>
              </w:rPr>
              <w:t xml:space="preserve">Largo plazo: adopción comercial.</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39">
            <w:pPr>
              <w:spacing w:after="20" w:lineRule="auto"/>
              <w:rPr/>
            </w:pPr>
            <w:r w:rsidDel="00000000" w:rsidR="00000000" w:rsidRPr="00000000">
              <w:rPr>
                <w:sz w:val="18"/>
                <w:szCs w:val="18"/>
                <w:rtl w:val="0"/>
              </w:rPr>
              <w:t xml:space="preserve">Primer cliente independiente de P2; al menos 6 proyectos optimizados, con entre 5% y 15% menos CAPEX.</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83C">
            <w:pPr>
              <w:spacing w:after="20" w:lineRule="auto"/>
              <w:rPr/>
            </w:pPr>
            <w:r w:rsidDel="00000000" w:rsidR="00000000" w:rsidRPr="00000000">
              <w:rPr>
                <w:sz w:val="18"/>
                <w:szCs w:val="18"/>
                <w:rtl w:val="0"/>
              </w:rPr>
              <w:t xml:space="preserve">7</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3D">
            <w:pPr>
              <w:spacing w:after="20" w:lineRule="auto"/>
              <w:rPr/>
            </w:pPr>
            <w:r w:rsidDel="00000000" w:rsidR="00000000" w:rsidRPr="00000000">
              <w:rPr>
                <w:sz w:val="18"/>
                <w:szCs w:val="18"/>
                <w:rtl w:val="0"/>
              </w:rPr>
              <w:t xml:space="preserve">Largo plazo: integración de P4 con P2.</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40">
            <w:pPr>
              <w:spacing w:after="20" w:lineRule="auto"/>
              <w:rPr/>
            </w:pPr>
            <w:r w:rsidDel="00000000" w:rsidR="00000000" w:rsidRPr="00000000">
              <w:rPr>
                <w:sz w:val="18"/>
                <w:szCs w:val="18"/>
                <w:rtl w:val="0"/>
              </w:rPr>
              <w:t xml:space="preserve">Datos de operación y fallas incorporados a la optimización.</w:t>
            </w:r>
            <w:r w:rsidDel="00000000" w:rsidR="00000000" w:rsidRPr="00000000">
              <w:rPr>
                <w:rtl w:val="0"/>
              </w:rPr>
            </w:r>
          </w:p>
        </w:tc>
      </w:tr>
    </w:tbl>
    <w:p w:rsidR="00000000" w:rsidDel="00000000" w:rsidP="00000000" w:rsidRDefault="00000000" w:rsidRPr="00000000" w14:paraId="00000843">
      <w:pPr>
        <w:spacing w:after="0" w:lineRule="auto"/>
        <w:ind w:left="-284" w:firstLine="0"/>
        <w:rPr>
          <w:i w:val="1"/>
          <w:iCs w:val="1"/>
          <w:sz w:val="20"/>
          <w:szCs w:val="20"/>
        </w:rPr>
      </w:pPr>
      <w:r w:rsidDel="00000000" w:rsidR="00000000" w:rsidRPr="00000000">
        <w:rPr>
          <w:rtl w:val="0"/>
        </w:rPr>
      </w:r>
    </w:p>
    <w:p w:rsidR="00000000" w:rsidDel="00000000" w:rsidP="00000000" w:rsidRDefault="00000000" w:rsidRPr="00000000" w14:paraId="00000844">
      <w:pPr>
        <w:widowControl w:val="0"/>
        <w:spacing w:after="0" w:lineRule="auto"/>
        <w:ind w:left="-284" w:firstLine="0"/>
        <w:jc w:val="both"/>
        <w:rPr>
          <w:sz w:val="20"/>
          <w:szCs w:val="20"/>
        </w:rPr>
      </w:pPr>
      <w:r w:rsidDel="00000000" w:rsidR="00000000" w:rsidRPr="00000000">
        <w:rPr>
          <w:rtl w:val="0"/>
        </w:rPr>
      </w:r>
    </w:p>
    <w:p w:rsidR="00000000" w:rsidDel="00000000" w:rsidP="00000000" w:rsidRDefault="00000000" w:rsidRPr="00000000" w14:paraId="00000845">
      <w:pPr>
        <w:widowControl w:val="0"/>
        <w:spacing w:after="0" w:lineRule="auto"/>
        <w:ind w:left="-284" w:firstLine="0"/>
        <w:jc w:val="both"/>
        <w:rPr>
          <w:sz w:val="20"/>
          <w:szCs w:val="20"/>
        </w:rPr>
      </w:pPr>
      <w:r w:rsidDel="00000000" w:rsidR="00000000" w:rsidRPr="00000000">
        <w:rPr>
          <w:rtl w:val="0"/>
        </w:rPr>
      </w:r>
    </w:p>
    <w:p w:rsidR="00000000" w:rsidDel="00000000" w:rsidP="00000000" w:rsidRDefault="00000000" w:rsidRPr="00000000" w14:paraId="00000846">
      <w:pPr>
        <w:widowControl w:val="0"/>
        <w:spacing w:after="0" w:lineRule="auto"/>
        <w:ind w:left="-284" w:firstLine="0"/>
        <w:jc w:val="both"/>
        <w:rPr>
          <w:sz w:val="20"/>
          <w:szCs w:val="20"/>
        </w:rPr>
      </w:pPr>
      <w:r w:rsidDel="00000000" w:rsidR="00000000" w:rsidRPr="00000000">
        <w:rPr>
          <w:rtl w:val="0"/>
        </w:rPr>
      </w:r>
    </w:p>
    <w:p w:rsidR="00000000" w:rsidDel="00000000" w:rsidP="00000000" w:rsidRDefault="00000000" w:rsidRPr="00000000" w14:paraId="00000847">
      <w:pPr>
        <w:widowControl w:val="0"/>
        <w:spacing w:after="0" w:lineRule="auto"/>
        <w:ind w:left="-284" w:firstLine="0"/>
        <w:jc w:val="both"/>
        <w:rPr>
          <w:sz w:val="20"/>
          <w:szCs w:val="20"/>
        </w:rPr>
      </w:pPr>
      <w:r w:rsidDel="00000000" w:rsidR="00000000" w:rsidRPr="00000000">
        <w:rPr>
          <w:rtl w:val="0"/>
        </w:rPr>
      </w:r>
    </w:p>
    <w:p w:rsidR="00000000" w:rsidDel="00000000" w:rsidP="00000000" w:rsidRDefault="00000000" w:rsidRPr="00000000" w14:paraId="00000848">
      <w:pPr>
        <w:widowControl w:val="0"/>
        <w:spacing w:after="0" w:lineRule="auto"/>
        <w:ind w:left="-284" w:firstLine="0"/>
        <w:jc w:val="both"/>
        <w:rPr>
          <w:sz w:val="20"/>
          <w:szCs w:val="20"/>
        </w:rPr>
      </w:pPr>
      <w:r w:rsidDel="00000000" w:rsidR="00000000" w:rsidRPr="00000000">
        <w:rPr>
          <w:rtl w:val="0"/>
        </w:rPr>
      </w:r>
    </w:p>
    <w:p w:rsidR="00000000" w:rsidDel="00000000" w:rsidP="00000000" w:rsidRDefault="00000000" w:rsidRPr="00000000" w14:paraId="00000849">
      <w:pPr>
        <w:widowControl w:val="0"/>
        <w:spacing w:after="0" w:lineRule="auto"/>
        <w:ind w:left="-284" w:firstLine="0"/>
        <w:jc w:val="both"/>
        <w:rPr>
          <w:sz w:val="20"/>
          <w:szCs w:val="20"/>
        </w:rPr>
      </w:pPr>
      <w:r w:rsidDel="00000000" w:rsidR="00000000" w:rsidRPr="00000000">
        <w:rPr>
          <w:rtl w:val="0"/>
        </w:rPr>
      </w:r>
    </w:p>
    <w:tbl>
      <w:tblPr>
        <w:tblStyle w:val="Table32"/>
        <w:tblpPr w:leftFromText="141" w:rightFromText="141" w:topFromText="0" w:bottomFromText="0" w:vertAnchor="text" w:horzAnchor="text" w:tblpX="-285" w:tblpY="0"/>
        <w:tblW w:w="994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51"/>
        <w:gridCol w:w="2631"/>
        <w:gridCol w:w="458"/>
        <w:gridCol w:w="2898"/>
        <w:gridCol w:w="1244"/>
        <w:gridCol w:w="1105"/>
        <w:gridCol w:w="1157"/>
        <w:tblGridChange w:id="0">
          <w:tblGrid>
            <w:gridCol w:w="451"/>
            <w:gridCol w:w="2631"/>
            <w:gridCol w:w="458"/>
            <w:gridCol w:w="2898"/>
            <w:gridCol w:w="1244"/>
            <w:gridCol w:w="1105"/>
            <w:gridCol w:w="1157"/>
          </w:tblGrid>
        </w:tblGridChange>
      </w:tblGrid>
      <w:tr>
        <w:trPr>
          <w:cantSplit w:val="0"/>
          <w:trHeight w:val="215" w:hRule="atLeast"/>
          <w:tblHeader w:val="0"/>
        </w:trPr>
        <w:tc>
          <w:tcPr>
            <w:gridSpan w:val="7"/>
            <w:shd w:fill="c6d9f1" w:val="clear"/>
            <w:vAlign w:val="center"/>
          </w:tcPr>
          <w:p w:rsidR="00000000" w:rsidDel="00000000" w:rsidP="00000000" w:rsidRDefault="00000000" w:rsidRPr="00000000" w14:paraId="0000084A">
            <w:pPr>
              <w:spacing w:after="0" w:lineRule="auto"/>
              <w:jc w:val="both"/>
              <w:rPr>
                <w:b w:val="1"/>
                <w:bCs w:val="1"/>
                <w:color w:val="ff0000"/>
                <w:sz w:val="20"/>
                <w:szCs w:val="20"/>
              </w:rPr>
            </w:pPr>
            <w:r w:rsidDel="00000000" w:rsidR="00000000" w:rsidRPr="00000000">
              <w:rPr>
                <w:b w:val="1"/>
                <w:bCs w:val="1"/>
                <w:sz w:val="20"/>
                <w:szCs w:val="20"/>
                <w:rtl w:val="0"/>
              </w:rPr>
              <w:t xml:space="preserve">ANTECEDENTES PROYECTO N° </w:t>
            </w:r>
            <w:r w:rsidDel="00000000" w:rsidR="00000000" w:rsidRPr="00000000">
              <w:rPr>
                <w:b w:val="1"/>
                <w:bCs w:val="1"/>
                <w:i w:val="1"/>
                <w:iCs w:val="1"/>
                <w:color w:val="ff0000"/>
                <w:sz w:val="20"/>
                <w:szCs w:val="20"/>
                <w:rtl w:val="0"/>
              </w:rPr>
              <w:t xml:space="preserve">P3</w:t>
            </w:r>
            <w:r w:rsidDel="00000000" w:rsidR="00000000" w:rsidRPr="00000000">
              <w:rPr>
                <w:rtl w:val="0"/>
              </w:rPr>
            </w:r>
          </w:p>
        </w:tc>
      </w:tr>
      <w:tr>
        <w:trPr>
          <w:cantSplit w:val="0"/>
          <w:trHeight w:val="72" w:hRule="atLeast"/>
          <w:tblHeader w:val="0"/>
        </w:trPr>
        <w:tc>
          <w:tcPr>
            <w:gridSpan w:val="3"/>
          </w:tcPr>
          <w:p w:rsidR="00000000" w:rsidDel="00000000" w:rsidP="00000000" w:rsidRDefault="00000000" w:rsidRPr="00000000" w14:paraId="00000851">
            <w:pPr>
              <w:spacing w:after="0" w:lineRule="auto"/>
              <w:jc w:val="both"/>
              <w:rPr>
                <w:sz w:val="20"/>
                <w:szCs w:val="20"/>
              </w:rPr>
            </w:pPr>
            <w:r w:rsidDel="00000000" w:rsidR="00000000" w:rsidRPr="00000000">
              <w:rPr>
                <w:sz w:val="20"/>
                <w:szCs w:val="20"/>
                <w:rtl w:val="0"/>
              </w:rPr>
              <w:t xml:space="preserve">BRECHAS QUE ABORDARÁ</w:t>
            </w:r>
            <w:r w:rsidDel="00000000" w:rsidR="00000000" w:rsidRPr="00000000">
              <w:rPr>
                <w:sz w:val="20"/>
                <w:szCs w:val="20"/>
                <w:vertAlign w:val="superscript"/>
              </w:rPr>
              <w:footnoteReference w:customMarkFollows="0" w:id="20"/>
            </w:r>
            <w:r w:rsidDel="00000000" w:rsidR="00000000" w:rsidRPr="00000000">
              <w:rPr>
                <w:rtl w:val="0"/>
              </w:rPr>
            </w:r>
          </w:p>
        </w:tc>
        <w:tc>
          <w:tcPr>
            <w:gridSpan w:val="4"/>
          </w:tcPr>
          <w:p w:rsidR="00000000" w:rsidDel="00000000" w:rsidP="00000000" w:rsidRDefault="00000000" w:rsidRPr="00000000" w14:paraId="00000854">
            <w:pPr>
              <w:spacing w:after="80" w:before="40" w:lineRule="auto"/>
              <w:jc w:val="both"/>
              <w:rPr/>
            </w:pPr>
            <w:r w:rsidDel="00000000" w:rsidR="00000000" w:rsidRPr="00000000">
              <w:rPr>
                <w:sz w:val="20"/>
                <w:szCs w:val="20"/>
                <w:rtl w:val="0"/>
              </w:rPr>
              <w:t xml:space="preserve">(a) </w:t>
            </w:r>
            <w:r w:rsidDel="00000000" w:rsidR="00000000" w:rsidRPr="00000000">
              <w:rPr>
                <w:b w:val="1"/>
                <w:bCs w:val="1"/>
                <w:sz w:val="20"/>
                <w:szCs w:val="20"/>
                <w:rtl w:val="0"/>
              </w:rPr>
              <w:t xml:space="preserve">Escasa incorporación de IA en la construcción.</w:t>
            </w:r>
            <w:r w:rsidDel="00000000" w:rsidR="00000000" w:rsidRPr="00000000">
              <w:rPr>
                <w:sz w:val="20"/>
                <w:szCs w:val="20"/>
                <w:rtl w:val="0"/>
              </w:rPr>
              <w:t xml:space="preserve"> Las constructoras usan software de calidad, seguridad, compras, logística, costos y planificación desarrollados por separado, sin una visión de industria ni un estándar común de datos; la IA recién entra en esos productos.</w:t>
            </w:r>
            <w:r w:rsidDel="00000000" w:rsidR="00000000" w:rsidRPr="00000000">
              <w:rPr>
                <w:rtl w:val="0"/>
              </w:rPr>
            </w:r>
          </w:p>
          <w:p w:rsidR="00000000" w:rsidDel="00000000" w:rsidP="00000000" w:rsidRDefault="00000000" w:rsidRPr="00000000" w14:paraId="00000855">
            <w:pPr>
              <w:spacing w:after="80" w:before="40" w:lineRule="auto"/>
              <w:jc w:val="both"/>
              <w:rPr/>
            </w:pPr>
            <w:r w:rsidDel="00000000" w:rsidR="00000000" w:rsidRPr="00000000">
              <w:rPr>
                <w:sz w:val="20"/>
                <w:szCs w:val="20"/>
                <w:rtl w:val="0"/>
              </w:rPr>
              <w:t xml:space="preserve">(b) </w:t>
            </w:r>
            <w:r w:rsidDel="00000000" w:rsidR="00000000" w:rsidRPr="00000000">
              <w:rPr>
                <w:b w:val="1"/>
                <w:bCs w:val="1"/>
                <w:sz w:val="20"/>
                <w:szCs w:val="20"/>
                <w:rtl w:val="0"/>
              </w:rPr>
              <w:t xml:space="preserve">Desconexión entre necesidades y oferta tecnológica.</w:t>
            </w:r>
            <w:r w:rsidDel="00000000" w:rsidR="00000000" w:rsidRPr="00000000">
              <w:rPr>
                <w:sz w:val="20"/>
                <w:szCs w:val="20"/>
                <w:rtl w:val="0"/>
              </w:rPr>
              <w:t xml:space="preserve"> Los sistemas no conversan entre sí: los profesionales de obra traspasan datos a mano o contratan especialistas para cruzarlos con Power BI, lo que convierte al software en un costo más que en un ahorro y frena la adopción.</w:t>
            </w:r>
            <w:r w:rsidDel="00000000" w:rsidR="00000000" w:rsidRPr="00000000">
              <w:rPr>
                <w:rtl w:val="0"/>
              </w:rPr>
            </w:r>
          </w:p>
          <w:p w:rsidR="00000000" w:rsidDel="00000000" w:rsidP="00000000" w:rsidRDefault="00000000" w:rsidRPr="00000000" w14:paraId="00000856">
            <w:pPr>
              <w:spacing w:after="80" w:before="40" w:lineRule="auto"/>
              <w:jc w:val="both"/>
              <w:rPr/>
            </w:pPr>
            <w:r w:rsidDel="00000000" w:rsidR="00000000" w:rsidRPr="00000000">
              <w:rPr>
                <w:sz w:val="20"/>
                <w:szCs w:val="20"/>
                <w:rtl w:val="0"/>
              </w:rPr>
              <w:t xml:space="preserve">(c) </w:t>
            </w:r>
            <w:r w:rsidDel="00000000" w:rsidR="00000000" w:rsidRPr="00000000">
              <w:rPr>
                <w:b w:val="1"/>
                <w:bCs w:val="1"/>
                <w:sz w:val="20"/>
                <w:szCs w:val="20"/>
                <w:rtl w:val="0"/>
              </w:rPr>
              <w:t xml:space="preserve">Oportunidad de desarrollar y adaptar soluciones de IA.</w:t>
            </w:r>
            <w:r w:rsidDel="00000000" w:rsidR="00000000" w:rsidRPr="00000000">
              <w:rPr>
                <w:sz w:val="20"/>
                <w:szCs w:val="20"/>
                <w:rtl w:val="0"/>
              </w:rPr>
              <w:t xml:space="preserve"> La IA permite homologar automáticamente datos heterogéneos a un modelo común y conectar los softwares existentes sin reemplazarlos, sobre un estándar abierto que se propone al INN.</w:t>
            </w:r>
            <w:r w:rsidDel="00000000" w:rsidR="00000000" w:rsidRPr="00000000">
              <w:rPr>
                <w:rtl w:val="0"/>
              </w:rPr>
            </w:r>
          </w:p>
        </w:tc>
      </w:tr>
      <w:tr>
        <w:trPr>
          <w:cantSplit w:val="0"/>
          <w:trHeight w:val="72" w:hRule="atLeast"/>
          <w:tblHeader w:val="0"/>
        </w:trPr>
        <w:tc>
          <w:tcPr>
            <w:gridSpan w:val="3"/>
          </w:tcPr>
          <w:p w:rsidR="00000000" w:rsidDel="00000000" w:rsidP="00000000" w:rsidRDefault="00000000" w:rsidRPr="00000000" w14:paraId="0000085A">
            <w:pPr>
              <w:spacing w:after="0" w:lineRule="auto"/>
              <w:jc w:val="both"/>
              <w:rPr>
                <w:sz w:val="20"/>
                <w:szCs w:val="20"/>
              </w:rPr>
            </w:pPr>
            <w:r w:rsidDel="00000000" w:rsidR="00000000" w:rsidRPr="00000000">
              <w:rPr>
                <w:sz w:val="20"/>
                <w:szCs w:val="20"/>
                <w:rtl w:val="0"/>
              </w:rPr>
              <w:t xml:space="preserve">NOMBRE DEL PROYECTO</w:t>
            </w:r>
          </w:p>
        </w:tc>
        <w:tc>
          <w:tcPr>
            <w:gridSpan w:val="4"/>
          </w:tcPr>
          <w:p w:rsidR="00000000" w:rsidDel="00000000" w:rsidP="00000000" w:rsidRDefault="00000000" w:rsidRPr="00000000" w14:paraId="0000085D">
            <w:pPr>
              <w:spacing w:after="80" w:before="40" w:lineRule="auto"/>
              <w:jc w:val="both"/>
              <w:rPr/>
            </w:pPr>
            <w:r w:rsidDel="00000000" w:rsidR="00000000" w:rsidRPr="00000000">
              <w:rPr>
                <w:sz w:val="20"/>
                <w:szCs w:val="20"/>
                <w:rtl w:val="0"/>
              </w:rPr>
              <w:t xml:space="preserve">Integración de especialistas en obra (“Zapatilla”)</w:t>
            </w:r>
            <w:r w:rsidDel="00000000" w:rsidR="00000000" w:rsidRPr="00000000">
              <w:rPr>
                <w:rtl w:val="0"/>
              </w:rPr>
            </w:r>
          </w:p>
        </w:tc>
      </w:tr>
      <w:tr>
        <w:trPr>
          <w:cantSplit w:val="0"/>
          <w:trHeight w:val="482" w:hRule="atLeast"/>
          <w:tblHeader w:val="0"/>
        </w:trPr>
        <w:tc>
          <w:tcPr>
            <w:gridSpan w:val="3"/>
          </w:tcPr>
          <w:p w:rsidR="00000000" w:rsidDel="00000000" w:rsidP="00000000" w:rsidRDefault="00000000" w:rsidRPr="00000000" w14:paraId="00000861">
            <w:pPr>
              <w:spacing w:after="0" w:lineRule="auto"/>
              <w:jc w:val="both"/>
              <w:rPr>
                <w:sz w:val="20"/>
                <w:szCs w:val="20"/>
              </w:rPr>
            </w:pPr>
            <w:r w:rsidDel="00000000" w:rsidR="00000000" w:rsidRPr="00000000">
              <w:rPr>
                <w:sz w:val="20"/>
                <w:szCs w:val="20"/>
                <w:rtl w:val="0"/>
              </w:rPr>
              <w:t xml:space="preserve">OBJETIVO</w:t>
            </w:r>
          </w:p>
        </w:tc>
        <w:tc>
          <w:tcPr>
            <w:gridSpan w:val="4"/>
          </w:tcPr>
          <w:p w:rsidR="00000000" w:rsidDel="00000000" w:rsidP="00000000" w:rsidRDefault="00000000" w:rsidRPr="00000000" w14:paraId="00000864">
            <w:pPr>
              <w:spacing w:after="80" w:before="40" w:lineRule="auto"/>
              <w:jc w:val="both"/>
              <w:rPr/>
            </w:pPr>
            <w:r w:rsidDel="00000000" w:rsidR="00000000" w:rsidRPr="00000000">
              <w:rPr>
                <w:sz w:val="20"/>
                <w:szCs w:val="20"/>
                <w:rtl w:val="0"/>
              </w:rPr>
              <w:t xml:space="preserve">Desarrollar y validar una capa de interoperabilidad con IA que conecte los softwares de obra (planificación, costos, calidad, seguridad, BIM e inspección ITO/IFO) bajo una especificación abierta de datos, reduciendo entre 20% y 40% el reingreso de información y los reprocesos, generando el as-built digital para P4 y proponiendo al INN la especificación como norma chilena.</w:t>
            </w:r>
            <w:r w:rsidDel="00000000" w:rsidR="00000000" w:rsidRPr="00000000">
              <w:rPr>
                <w:rtl w:val="0"/>
              </w:rPr>
            </w:r>
          </w:p>
        </w:tc>
      </w:tr>
      <w:tr>
        <w:trPr>
          <w:cantSplit w:val="0"/>
          <w:trHeight w:val="256" w:hRule="atLeast"/>
          <w:tblHeader w:val="0"/>
        </w:trPr>
        <w:tc>
          <w:tcPr>
            <w:gridSpan w:val="3"/>
          </w:tcPr>
          <w:p w:rsidR="00000000" w:rsidDel="00000000" w:rsidP="00000000" w:rsidRDefault="00000000" w:rsidRPr="00000000" w14:paraId="00000868">
            <w:pPr>
              <w:spacing w:after="0" w:lineRule="auto"/>
              <w:jc w:val="both"/>
              <w:rPr>
                <w:sz w:val="20"/>
                <w:szCs w:val="20"/>
              </w:rPr>
            </w:pPr>
            <w:r w:rsidDel="00000000" w:rsidR="00000000" w:rsidRPr="00000000">
              <w:rPr>
                <w:sz w:val="20"/>
                <w:szCs w:val="20"/>
                <w:rtl w:val="0"/>
              </w:rPr>
              <w:t xml:space="preserve">DURACIÓN (MESES)</w:t>
            </w:r>
          </w:p>
        </w:tc>
        <w:tc>
          <w:tcPr>
            <w:gridSpan w:val="4"/>
          </w:tcPr>
          <w:p w:rsidR="00000000" w:rsidDel="00000000" w:rsidP="00000000" w:rsidRDefault="00000000" w:rsidRPr="00000000" w14:paraId="0000086B">
            <w:pPr>
              <w:spacing w:after="80" w:before="40" w:lineRule="auto"/>
              <w:jc w:val="both"/>
              <w:rPr/>
            </w:pPr>
            <w:r w:rsidDel="00000000" w:rsidR="00000000" w:rsidRPr="00000000">
              <w:rPr>
                <w:sz w:val="20"/>
                <w:szCs w:val="20"/>
                <w:rtl w:val="0"/>
              </w:rPr>
              <w:t xml:space="preserve">50 meses</w:t>
            </w:r>
            <w:r w:rsidDel="00000000" w:rsidR="00000000" w:rsidRPr="00000000">
              <w:rPr>
                <w:rtl w:val="0"/>
              </w:rPr>
            </w:r>
          </w:p>
        </w:tc>
      </w:tr>
      <w:tr>
        <w:trPr>
          <w:cantSplit w:val="0"/>
          <w:trHeight w:val="457" w:hRule="atLeast"/>
          <w:tblHeader w:val="0"/>
        </w:trPr>
        <w:tc>
          <w:tcPr>
            <w:gridSpan w:val="3"/>
          </w:tcPr>
          <w:p w:rsidR="00000000" w:rsidDel="00000000" w:rsidP="00000000" w:rsidRDefault="00000000" w:rsidRPr="00000000" w14:paraId="0000086F">
            <w:pPr>
              <w:spacing w:after="0" w:lineRule="auto"/>
              <w:jc w:val="both"/>
              <w:rPr>
                <w:sz w:val="20"/>
                <w:szCs w:val="20"/>
              </w:rPr>
            </w:pPr>
            <w:r w:rsidDel="00000000" w:rsidR="00000000" w:rsidRPr="00000000">
              <w:rPr>
                <w:sz w:val="20"/>
                <w:szCs w:val="20"/>
                <w:rtl w:val="0"/>
              </w:rPr>
              <w:t xml:space="preserve">OTROS PROYECTOS DEL PORTAFOLIO CON LOS CUALES SE VINCULA</w:t>
            </w:r>
          </w:p>
        </w:tc>
        <w:tc>
          <w:tcPr>
            <w:gridSpan w:val="4"/>
          </w:tcPr>
          <w:p w:rsidR="00000000" w:rsidDel="00000000" w:rsidP="00000000" w:rsidRDefault="00000000" w:rsidRPr="00000000" w14:paraId="00000872">
            <w:pPr>
              <w:spacing w:after="80" w:before="40" w:lineRule="auto"/>
              <w:jc w:val="both"/>
              <w:rPr/>
            </w:pPr>
            <w:r w:rsidDel="00000000" w:rsidR="00000000" w:rsidRPr="00000000">
              <w:rPr>
                <w:sz w:val="20"/>
                <w:szCs w:val="20"/>
                <w:rtl w:val="0"/>
              </w:rPr>
              <w:t xml:space="preserve">P0 (reporte); P2 (recibe el proyecto RTB en IFC con presupuesto y programa); P4 (entrega el as-built: equipos, fichas, garantías, no conformidades y postventa); P1 (devuelve los plazos reales de estudios y obra).</w:t>
            </w:r>
            <w:r w:rsidDel="00000000" w:rsidR="00000000" w:rsidRPr="00000000">
              <w:rPr>
                <w:rtl w:val="0"/>
              </w:rPr>
            </w:r>
          </w:p>
        </w:tc>
      </w:tr>
      <w:tr>
        <w:trPr>
          <w:cantSplit w:val="0"/>
          <w:trHeight w:val="305" w:hRule="atLeast"/>
          <w:tblHeader w:val="0"/>
        </w:trPr>
        <w:tc>
          <w:tcPr>
            <w:gridSpan w:val="3"/>
          </w:tcPr>
          <w:p w:rsidR="00000000" w:rsidDel="00000000" w:rsidP="00000000" w:rsidRDefault="00000000" w:rsidRPr="00000000" w14:paraId="00000876">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IDENTIFICACIÓN DE SINERGIAS CON LOS PROYECTOS VINCULADOS </w:t>
            </w:r>
            <w:r w:rsidDel="00000000" w:rsidR="00000000" w:rsidRPr="00000000">
              <w:rPr>
                <w:b w:val="1"/>
                <w:bCs w:val="1"/>
                <w:sz w:val="20"/>
                <w:szCs w:val="20"/>
                <w:vertAlign w:val="superscript"/>
              </w:rPr>
              <w:footnoteReference w:customMarkFollows="0" w:id="21"/>
            </w:r>
            <w:r w:rsidDel="00000000" w:rsidR="00000000" w:rsidRPr="00000000">
              <w:rPr>
                <w:rtl w:val="0"/>
              </w:rPr>
            </w:r>
          </w:p>
        </w:tc>
        <w:tc>
          <w:tcPr>
            <w:gridSpan w:val="4"/>
          </w:tcPr>
          <w:p w:rsidR="00000000" w:rsidDel="00000000" w:rsidP="00000000" w:rsidRDefault="00000000" w:rsidRPr="00000000" w14:paraId="00000879">
            <w:pPr>
              <w:spacing w:after="80" w:before="40" w:lineRule="auto"/>
              <w:jc w:val="both"/>
              <w:rPr/>
            </w:pPr>
            <w:r w:rsidDel="00000000" w:rsidR="00000000" w:rsidRPr="00000000">
              <w:rPr>
                <w:sz w:val="20"/>
                <w:szCs w:val="20"/>
                <w:rtl w:val="0"/>
              </w:rPr>
              <w:t xml:space="preserve">La obra concentra el mayor desembolso del proyecto, cuando corregir es más caro. P3 recibe información ya estandarizada de P2 y entrega a P4 la memoria técnica del activo; ONDAC y Calidad Cloud, con base instalada en constructoras, son los primeros integradores del estándar.</w:t>
            </w:r>
            <w:r w:rsidDel="00000000" w:rsidR="00000000" w:rsidRPr="00000000">
              <w:rPr>
                <w:rtl w:val="0"/>
              </w:rPr>
            </w:r>
          </w:p>
        </w:tc>
      </w:tr>
      <w:tr>
        <w:trPr>
          <w:cantSplit w:val="0"/>
          <w:trHeight w:val="164" w:hRule="atLeast"/>
          <w:tblHeader w:val="0"/>
        </w:trPr>
        <w:tc>
          <w:tcPr>
            <w:gridSpan w:val="3"/>
          </w:tcPr>
          <w:p w:rsidR="00000000" w:rsidDel="00000000" w:rsidP="00000000" w:rsidRDefault="00000000" w:rsidRPr="00000000" w14:paraId="0000087D">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APORTE CORFO ($)</w:t>
            </w:r>
          </w:p>
        </w:tc>
        <w:tc>
          <w:tcPr>
            <w:gridSpan w:val="4"/>
          </w:tcPr>
          <w:p w:rsidR="00000000" w:rsidDel="00000000" w:rsidP="00000000" w:rsidRDefault="00000000" w:rsidRPr="00000000" w14:paraId="00000880">
            <w:pPr>
              <w:spacing w:after="80" w:before="40" w:lineRule="auto"/>
              <w:jc w:val="both"/>
              <w:rPr/>
            </w:pPr>
            <w:r w:rsidDel="00000000" w:rsidR="00000000" w:rsidRPr="00000000">
              <w:rPr>
                <w:sz w:val="20"/>
                <w:szCs w:val="20"/>
                <w:rtl w:val="0"/>
              </w:rPr>
              <w:t xml:space="preserve">$ 528.000.000</w:t>
            </w:r>
            <w:r w:rsidDel="00000000" w:rsidR="00000000" w:rsidRPr="00000000">
              <w:rPr>
                <w:rtl w:val="0"/>
              </w:rPr>
            </w:r>
          </w:p>
        </w:tc>
      </w:tr>
      <w:tr>
        <w:trPr>
          <w:cantSplit w:val="0"/>
          <w:trHeight w:val="164" w:hRule="atLeast"/>
          <w:tblHeader w:val="0"/>
        </w:trPr>
        <w:tc>
          <w:tcPr>
            <w:gridSpan w:val="3"/>
          </w:tcPr>
          <w:p w:rsidR="00000000" w:rsidDel="00000000" w:rsidP="00000000" w:rsidRDefault="00000000" w:rsidRPr="00000000" w14:paraId="00000884">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APORTE ENTIDADES DEL PROYECTO ($)</w:t>
            </w:r>
          </w:p>
        </w:tc>
        <w:tc>
          <w:tcPr>
            <w:gridSpan w:val="4"/>
          </w:tcPr>
          <w:p w:rsidR="00000000" w:rsidDel="00000000" w:rsidP="00000000" w:rsidRDefault="00000000" w:rsidRPr="00000000" w14:paraId="00000887">
            <w:pPr>
              <w:spacing w:after="80" w:before="40" w:lineRule="auto"/>
              <w:jc w:val="both"/>
              <w:rPr/>
            </w:pPr>
            <w:r w:rsidDel="00000000" w:rsidR="00000000" w:rsidRPr="00000000">
              <w:rPr>
                <w:sz w:val="20"/>
                <w:szCs w:val="20"/>
                <w:rtl w:val="0"/>
              </w:rPr>
              <w:t xml:space="preserve">$ 300.000.000</w:t>
            </w:r>
            <w:r w:rsidDel="00000000" w:rsidR="00000000" w:rsidRPr="00000000">
              <w:rPr>
                <w:rtl w:val="0"/>
              </w:rPr>
            </w:r>
          </w:p>
        </w:tc>
      </w:tr>
      <w:tr>
        <w:trPr>
          <w:cantSplit w:val="0"/>
          <w:trHeight w:val="268" w:hRule="atLeast"/>
          <w:tblHeader w:val="0"/>
        </w:trPr>
        <w:tc>
          <w:tcPr>
            <w:gridSpan w:val="3"/>
          </w:tcPr>
          <w:p w:rsidR="00000000" w:rsidDel="00000000" w:rsidP="00000000" w:rsidRDefault="00000000" w:rsidRPr="00000000" w14:paraId="0000088B">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COSTO TOTAL DEL PROYECTO ($)</w:t>
            </w:r>
          </w:p>
        </w:tc>
        <w:tc>
          <w:tcPr>
            <w:gridSpan w:val="4"/>
          </w:tcPr>
          <w:p w:rsidR="00000000" w:rsidDel="00000000" w:rsidP="00000000" w:rsidRDefault="00000000" w:rsidRPr="00000000" w14:paraId="0000088E">
            <w:pPr>
              <w:spacing w:after="80" w:before="40" w:lineRule="auto"/>
              <w:jc w:val="both"/>
              <w:rPr/>
            </w:pPr>
            <w:r w:rsidDel="00000000" w:rsidR="00000000" w:rsidRPr="00000000">
              <w:rPr>
                <w:sz w:val="20"/>
                <w:szCs w:val="20"/>
                <w:rtl w:val="0"/>
              </w:rPr>
              <w:t xml:space="preserve">$ 828.000.000</w:t>
            </w:r>
            <w:r w:rsidDel="00000000" w:rsidR="00000000" w:rsidRPr="00000000">
              <w:rPr>
                <w:rtl w:val="0"/>
              </w:rPr>
            </w:r>
          </w:p>
        </w:tc>
      </w:tr>
      <w:tr>
        <w:trPr>
          <w:cantSplit w:val="0"/>
          <w:trHeight w:val="268" w:hRule="atLeast"/>
          <w:tblHeader w:val="0"/>
        </w:trPr>
        <w:tc>
          <w:tcPr>
            <w:gridSpan w:val="3"/>
            <w:shd w:fill="bfbfbf" w:val="clear"/>
          </w:tcPr>
          <w:p w:rsidR="00000000" w:rsidDel="00000000" w:rsidP="00000000" w:rsidRDefault="00000000" w:rsidRPr="00000000" w14:paraId="00000892">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w:t>
            </w:r>
            <w:r w:rsidDel="00000000" w:rsidR="00000000" w:rsidRPr="00000000">
              <w:rPr>
                <w:sz w:val="20"/>
                <w:szCs w:val="20"/>
                <w:vertAlign w:val="superscript"/>
              </w:rPr>
              <w:footnoteReference w:customMarkFollows="0" w:id="22"/>
            </w:r>
            <w:r w:rsidDel="00000000" w:rsidR="00000000" w:rsidRPr="00000000">
              <w:rPr>
                <w:sz w:val="20"/>
                <w:szCs w:val="20"/>
                <w:rtl w:val="0"/>
              </w:rPr>
              <w:t xml:space="preserve"> INICIAL DEL DESARROLLO </w:t>
            </w:r>
          </w:p>
        </w:tc>
        <w:tc>
          <w:tcPr>
            <w:gridSpan w:val="4"/>
            <w:shd w:fill="bfbfbf" w:val="clear"/>
          </w:tcPr>
          <w:p w:rsidR="00000000" w:rsidDel="00000000" w:rsidP="00000000" w:rsidRDefault="00000000" w:rsidRPr="00000000" w14:paraId="00000895">
            <w:pPr>
              <w:spacing w:after="80" w:before="40" w:lineRule="auto"/>
              <w:jc w:val="both"/>
              <w:rPr/>
            </w:pPr>
            <w:r w:rsidDel="00000000" w:rsidR="00000000" w:rsidRPr="00000000">
              <w:rPr>
                <w:sz w:val="20"/>
                <w:szCs w:val="20"/>
                <w:rtl w:val="0"/>
              </w:rPr>
              <w:t xml:space="preserve">IRL 6. Los componentes que se integran están en operación comercial (software y bases de precios de ONDAC; plataforma de calidad y postventa de Calidad Cloud, con integraciones con Procore y Woken) y la necesidad está validada por sus clientes constructores; la capa de homologación semántica es el componente nuevo y parte en nivel de concepto validado.</w:t>
            </w:r>
            <w:r w:rsidDel="00000000" w:rsidR="00000000" w:rsidRPr="00000000">
              <w:rPr>
                <w:rtl w:val="0"/>
              </w:rPr>
            </w:r>
          </w:p>
        </w:tc>
      </w:tr>
      <w:tr>
        <w:trPr>
          <w:cantSplit w:val="0"/>
          <w:trHeight w:val="268" w:hRule="atLeast"/>
          <w:tblHeader w:val="0"/>
        </w:trPr>
        <w:tc>
          <w:tcPr>
            <w:gridSpan w:val="3"/>
            <w:shd w:fill="d9d9d9" w:val="clear"/>
          </w:tcPr>
          <w:p w:rsidR="00000000" w:rsidDel="00000000" w:rsidP="00000000" w:rsidRDefault="00000000" w:rsidRPr="00000000" w14:paraId="00000899">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 INTERMEDIO ESPERADO DEL DESARROLLO</w:t>
            </w:r>
          </w:p>
        </w:tc>
        <w:tc>
          <w:tcPr>
            <w:gridSpan w:val="4"/>
            <w:shd w:fill="d9d9d9" w:val="clear"/>
          </w:tcPr>
          <w:p w:rsidR="00000000" w:rsidDel="00000000" w:rsidP="00000000" w:rsidRDefault="00000000" w:rsidRPr="00000000" w14:paraId="0000089C">
            <w:pPr>
              <w:spacing w:after="80" w:before="40" w:lineRule="auto"/>
              <w:jc w:val="both"/>
              <w:rPr/>
            </w:pPr>
            <w:r w:rsidDel="00000000" w:rsidR="00000000" w:rsidRPr="00000000">
              <w:rPr>
                <w:sz w:val="20"/>
                <w:szCs w:val="20"/>
                <w:rtl w:val="0"/>
              </w:rPr>
              <w:t xml:space="preserve">IRL 7 (término de la Etapa 1): MVP con ONDAC y Calidad Cloud integrados operando en una obra real y validación comercial con constructoras.</w:t>
            </w:r>
            <w:r w:rsidDel="00000000" w:rsidR="00000000" w:rsidRPr="00000000">
              <w:rPr>
                <w:rtl w:val="0"/>
              </w:rPr>
            </w:r>
          </w:p>
        </w:tc>
      </w:tr>
      <w:tr>
        <w:trPr>
          <w:cantSplit w:val="0"/>
          <w:trHeight w:val="268" w:hRule="atLeast"/>
          <w:tblHeader w:val="0"/>
        </w:trPr>
        <w:tc>
          <w:tcPr>
            <w:gridSpan w:val="3"/>
            <w:shd w:fill="bfbfbf" w:val="clear"/>
          </w:tcPr>
          <w:p w:rsidR="00000000" w:rsidDel="00000000" w:rsidP="00000000" w:rsidRDefault="00000000" w:rsidRPr="00000000" w14:paraId="000008A0">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 FINAL ESPERADO DEL DESARROLLO</w:t>
            </w:r>
          </w:p>
        </w:tc>
        <w:tc>
          <w:tcPr>
            <w:gridSpan w:val="4"/>
            <w:shd w:fill="bfbfbf" w:val="clear"/>
          </w:tcPr>
          <w:p w:rsidR="00000000" w:rsidDel="00000000" w:rsidP="00000000" w:rsidRDefault="00000000" w:rsidRPr="00000000" w14:paraId="000008A3">
            <w:pPr>
              <w:spacing w:after="80" w:before="40" w:lineRule="auto"/>
              <w:jc w:val="both"/>
              <w:rPr/>
            </w:pPr>
            <w:r w:rsidDel="00000000" w:rsidR="00000000" w:rsidRPr="00000000">
              <w:rPr>
                <w:sz w:val="20"/>
                <w:szCs w:val="20"/>
                <w:rtl w:val="0"/>
              </w:rPr>
              <w:t xml:space="preserve">IRL 8 (cierre del proyecto): capa comercial con terceros integrados, 6 obras y especificación propuesta al INN.</w:t>
            </w:r>
            <w:r w:rsidDel="00000000" w:rsidR="00000000" w:rsidRPr="00000000">
              <w:rPr>
                <w:rtl w:val="0"/>
              </w:rPr>
            </w:r>
          </w:p>
        </w:tc>
      </w:tr>
      <w:tr>
        <w:trPr>
          <w:cantSplit w:val="0"/>
          <w:trHeight w:val="268" w:hRule="atLeast"/>
          <w:tblHeader w:val="0"/>
        </w:trPr>
        <w:tc>
          <w:tcPr>
            <w:gridSpan w:val="3"/>
            <w:shd w:fill="bfbfbf" w:val="clear"/>
          </w:tcPr>
          <w:p w:rsidR="00000000" w:rsidDel="00000000" w:rsidP="00000000" w:rsidRDefault="00000000" w:rsidRPr="00000000" w14:paraId="000008A7">
            <w:pPr>
              <w:tabs>
                <w:tab w:val="left" w:leader="none" w:pos="709"/>
                <w:tab w:val="left" w:leader="none" w:pos="851"/>
              </w:tabs>
              <w:spacing w:after="0" w:lineRule="auto"/>
              <w:jc w:val="both"/>
              <w:rPr>
                <w:sz w:val="20"/>
                <w:szCs w:val="20"/>
                <w:highlight w:val="yellow"/>
              </w:rPr>
            </w:pPr>
            <w:r w:rsidDel="00000000" w:rsidR="00000000" w:rsidRPr="00000000">
              <w:rPr>
                <w:sz w:val="20"/>
                <w:szCs w:val="20"/>
                <w:rtl w:val="0"/>
              </w:rPr>
              <w:t xml:space="preserve">ODS ASOCIADOS</w:t>
            </w:r>
            <w:r w:rsidDel="00000000" w:rsidR="00000000" w:rsidRPr="00000000">
              <w:rPr>
                <w:sz w:val="20"/>
                <w:szCs w:val="20"/>
                <w:vertAlign w:val="superscript"/>
              </w:rPr>
              <w:footnoteReference w:customMarkFollows="0" w:id="23"/>
            </w:r>
            <w:r w:rsidDel="00000000" w:rsidR="00000000" w:rsidRPr="00000000">
              <w:rPr>
                <w:rtl w:val="0"/>
              </w:rPr>
            </w:r>
          </w:p>
        </w:tc>
        <w:tc>
          <w:tcPr>
            <w:gridSpan w:val="4"/>
            <w:shd w:fill="bfbfbf" w:val="clear"/>
          </w:tcPr>
          <w:p w:rsidR="00000000" w:rsidDel="00000000" w:rsidP="00000000" w:rsidRDefault="00000000" w:rsidRPr="00000000" w14:paraId="000008AA">
            <w:pPr>
              <w:spacing w:after="80" w:before="40" w:lineRule="auto"/>
              <w:jc w:val="both"/>
              <w:rPr/>
            </w:pPr>
            <w:r w:rsidDel="00000000" w:rsidR="00000000" w:rsidRPr="00000000">
              <w:rPr>
                <w:sz w:val="20"/>
                <w:szCs w:val="20"/>
                <w:rtl w:val="0"/>
              </w:rPr>
              <w:t xml:space="preserve">ODS 9 (primera capa de interoperabilidad y estándar abierto de datos de obra en Chile); ODS 12 (menos reprocesos y residuos de construcción); ODS 8 (productividad en obra).</w:t>
            </w:r>
            <w:r w:rsidDel="00000000" w:rsidR="00000000" w:rsidRPr="00000000">
              <w:rPr>
                <w:rtl w:val="0"/>
              </w:rPr>
            </w:r>
          </w:p>
        </w:tc>
      </w:tr>
      <w:tr>
        <w:trPr>
          <w:cantSplit w:val="0"/>
          <w:trHeight w:val="346"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8AE">
            <w:pPr>
              <w:tabs>
                <w:tab w:val="left" w:leader="none" w:pos="6432"/>
              </w:tabs>
              <w:spacing w:after="0" w:lineRule="auto"/>
              <w:jc w:val="both"/>
              <w:rPr>
                <w:sz w:val="20"/>
                <w:szCs w:val="20"/>
              </w:rPr>
            </w:pPr>
            <w:r w:rsidDel="00000000" w:rsidR="00000000" w:rsidRPr="00000000">
              <w:rPr>
                <w:b w:val="1"/>
                <w:bCs w:val="1"/>
                <w:sz w:val="20"/>
                <w:szCs w:val="20"/>
                <w:rtl w:val="0"/>
              </w:rPr>
              <w:t xml:space="preserve">RECURSOS HUMANOS</w:t>
            </w:r>
            <w:r w:rsidDel="00000000" w:rsidR="00000000" w:rsidRPr="00000000">
              <w:rPr>
                <w:rtl w:val="0"/>
              </w:rPr>
            </w:r>
          </w:p>
        </w:tc>
      </w:tr>
      <w:tr>
        <w:trPr>
          <w:cantSplit w:val="0"/>
          <w:trHeight w:val="379"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B5">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B7">
            <w:pPr>
              <w:tabs>
                <w:tab w:val="left" w:leader="none" w:pos="6432"/>
              </w:tabs>
              <w:spacing w:after="0" w:lineRule="auto"/>
              <w:jc w:val="both"/>
              <w:rPr>
                <w:sz w:val="20"/>
                <w:szCs w:val="20"/>
              </w:rPr>
            </w:pPr>
            <w:r w:rsidDel="00000000" w:rsidR="00000000" w:rsidRPr="00000000">
              <w:rPr>
                <w:sz w:val="20"/>
                <w:szCs w:val="20"/>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B9">
            <w:pPr>
              <w:spacing w:after="0" w:lineRule="auto"/>
              <w:jc w:val="both"/>
              <w:rPr>
                <w:sz w:val="20"/>
                <w:szCs w:val="20"/>
              </w:rPr>
            </w:pPr>
            <w:r w:rsidDel="00000000" w:rsidR="00000000" w:rsidRPr="00000000">
              <w:rPr>
                <w:sz w:val="20"/>
                <w:szCs w:val="20"/>
                <w:rtl w:val="0"/>
              </w:rPr>
              <w:t xml:space="preserve">Capacidades técnicas</w:t>
            </w:r>
          </w:p>
        </w:tc>
        <w:tc>
          <w:tcPr>
            <w:tcBorders>
              <w:left w:color="000000" w:space="0" w:sz="6" w:val="single"/>
              <w:right w:color="000000" w:space="0" w:sz="6" w:val="single"/>
            </w:tcBorders>
            <w:shd w:fill="ffffff" w:val="clear"/>
          </w:tcPr>
          <w:p w:rsidR="00000000" w:rsidDel="00000000" w:rsidP="00000000" w:rsidRDefault="00000000" w:rsidRPr="00000000" w14:paraId="000008BA">
            <w:pPr>
              <w:spacing w:after="0" w:lineRule="auto"/>
              <w:jc w:val="both"/>
              <w:rPr>
                <w:sz w:val="20"/>
                <w:szCs w:val="20"/>
              </w:rPr>
            </w:pPr>
            <w:r w:rsidDel="00000000" w:rsidR="00000000" w:rsidRPr="00000000">
              <w:rPr>
                <w:sz w:val="20"/>
                <w:szCs w:val="20"/>
                <w:rtl w:val="0"/>
              </w:rPr>
              <w:t xml:space="preserve">Dedicación horaria (h/mes)</w:t>
            </w:r>
          </w:p>
        </w:tc>
        <w:tc>
          <w:tcPr>
            <w:tcBorders>
              <w:left w:color="000000" w:space="0" w:sz="6" w:val="single"/>
              <w:right w:color="000000" w:space="0" w:sz="6" w:val="single"/>
            </w:tcBorders>
            <w:shd w:fill="ffffff" w:val="clear"/>
          </w:tcPr>
          <w:p w:rsidR="00000000" w:rsidDel="00000000" w:rsidP="00000000" w:rsidRDefault="00000000" w:rsidRPr="00000000" w14:paraId="000008BB">
            <w:pPr>
              <w:spacing w:after="0" w:lineRule="auto"/>
              <w:jc w:val="both"/>
              <w:rPr>
                <w:sz w:val="20"/>
                <w:szCs w:val="20"/>
              </w:rPr>
            </w:pPr>
            <w:r w:rsidDel="00000000" w:rsidR="00000000" w:rsidRPr="00000000">
              <w:rPr>
                <w:sz w:val="20"/>
                <w:szCs w:val="20"/>
                <w:rtl w:val="0"/>
              </w:rPr>
              <w:t xml:space="preserve">Valor</w:t>
            </w:r>
          </w:p>
          <w:p w:rsidR="00000000" w:rsidDel="00000000" w:rsidP="00000000" w:rsidRDefault="00000000" w:rsidRPr="00000000" w14:paraId="000008BC">
            <w:pPr>
              <w:spacing w:after="0" w:lineRule="auto"/>
              <w:jc w:val="both"/>
              <w:rPr>
                <w:sz w:val="20"/>
                <w:szCs w:val="20"/>
              </w:rPr>
            </w:pPr>
            <w:r w:rsidDel="00000000" w:rsidR="00000000" w:rsidRPr="00000000">
              <w:rPr>
                <w:sz w:val="20"/>
                <w:szCs w:val="20"/>
                <w:rtl w:val="0"/>
              </w:rPr>
              <w:t xml:space="preserve">Hora</w:t>
            </w:r>
          </w:p>
        </w:tc>
      </w:tr>
      <w:tr>
        <w:trPr>
          <w:cantSplit w:val="0"/>
          <w:trHeight w:val="3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BD">
            <w:pPr>
              <w:spacing w:after="20" w:lineRule="auto"/>
              <w:rPr/>
            </w:pPr>
            <w:r w:rsidDel="00000000" w:rsidR="00000000" w:rsidRPr="00000000">
              <w:rPr>
                <w:sz w:val="16"/>
                <w:szCs w:val="16"/>
                <w:rtl w:val="0"/>
              </w:rPr>
              <w:t xml:space="preserve">Nombre del director/a: Carlos Zambrano</w:t>
            </w:r>
            <w:r w:rsidDel="00000000" w:rsidR="00000000" w:rsidRPr="00000000">
              <w:rPr>
                <w:rtl w:val="0"/>
              </w:rPr>
            </w:r>
          </w:p>
          <w:p w:rsidR="00000000" w:rsidDel="00000000" w:rsidP="00000000" w:rsidRDefault="00000000" w:rsidRPr="00000000" w14:paraId="000008BE">
            <w:pPr>
              <w:spacing w:after="20" w:lineRule="auto"/>
              <w:rPr/>
            </w:pPr>
            <w:r w:rsidDel="00000000" w:rsidR="00000000" w:rsidRPr="00000000">
              <w:rPr>
                <w:sz w:val="16"/>
                <w:szCs w:val="16"/>
                <w:rtl w:val="0"/>
              </w:rPr>
              <w:t xml:space="preserve">RUT: 12.669.451-2</w:t>
            </w:r>
            <w:r w:rsidDel="00000000" w:rsidR="00000000" w:rsidRPr="00000000">
              <w:rPr>
                <w:rtl w:val="0"/>
              </w:rPr>
            </w:r>
          </w:p>
          <w:p w:rsidR="00000000" w:rsidDel="00000000" w:rsidP="00000000" w:rsidRDefault="00000000" w:rsidRPr="00000000" w14:paraId="000008BF">
            <w:pPr>
              <w:spacing w:after="20" w:lineRule="auto"/>
              <w:rPr/>
            </w:pPr>
            <w:r w:rsidDel="00000000" w:rsidR="00000000" w:rsidRPr="00000000">
              <w:rPr>
                <w:sz w:val="16"/>
                <w:szCs w:val="16"/>
                <w:rtl w:val="0"/>
              </w:rPr>
              <w:t xml:space="preserve">Entidad: ONDAC SpA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C1">
            <w:pPr>
              <w:spacing w:after="20" w:lineRule="auto"/>
              <w:rPr/>
            </w:pPr>
            <w:r w:rsidDel="00000000" w:rsidR="00000000" w:rsidRPr="00000000">
              <w:rPr>
                <w:sz w:val="16"/>
                <w:szCs w:val="16"/>
                <w:rtl w:val="0"/>
              </w:rPr>
              <w:t xml:space="preserve">Dirección y estrategia de la interconexión de los software, la especificación abierta y el MVP.</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8C3">
            <w:pPr>
              <w:spacing w:after="20" w:lineRule="auto"/>
              <w:rPr/>
            </w:pPr>
            <w:r w:rsidDel="00000000" w:rsidR="00000000" w:rsidRPr="00000000">
              <w:rPr>
                <w:sz w:val="16"/>
                <w:szCs w:val="16"/>
                <w:rtl w:val="0"/>
              </w:rPr>
              <w:t xml:space="preserve">Ingeniero programador y desarrollador senior de ONDAC; gestiona el Big Data de precios y de software de obra de la empresa.</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8C4">
            <w:pPr>
              <w:spacing w:after="20" w:lineRule="auto"/>
              <w:rPr/>
            </w:pPr>
            <w:r w:rsidDel="00000000" w:rsidR="00000000" w:rsidRPr="00000000">
              <w:rPr>
                <w:sz w:val="16"/>
                <w:szCs w:val="16"/>
                <w:rtl w:val="0"/>
              </w:rPr>
              <w:t xml:space="preserve">50 horas/mes</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8C5">
            <w:pPr>
              <w:spacing w:after="20" w:lineRule="auto"/>
              <w:rPr/>
            </w:pPr>
            <w:r w:rsidDel="00000000" w:rsidR="00000000" w:rsidRPr="00000000">
              <w:rPr>
                <w:sz w:val="16"/>
                <w:szCs w:val="16"/>
                <w:rtl w:val="0"/>
              </w:rPr>
              <w:t xml:space="preserve">$34.800</w:t>
            </w:r>
            <w:r w:rsidDel="00000000" w:rsidR="00000000" w:rsidRPr="00000000">
              <w:rPr>
                <w:rtl w:val="0"/>
              </w:rPr>
            </w:r>
          </w:p>
        </w:tc>
      </w:tr>
      <w:tr>
        <w:trPr>
          <w:cantSplit w:val="0"/>
          <w:trHeight w:val="2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C6">
            <w:pPr>
              <w:spacing w:after="20" w:lineRule="auto"/>
              <w:rPr/>
            </w:pPr>
            <w:r w:rsidDel="00000000" w:rsidR="00000000" w:rsidRPr="00000000">
              <w:rPr>
                <w:sz w:val="16"/>
                <w:szCs w:val="16"/>
                <w:rtl w:val="0"/>
              </w:rPr>
              <w:t xml:space="preserve">Nombre del subdirector/a: Erick Díaz</w:t>
            </w:r>
            <w:r w:rsidDel="00000000" w:rsidR="00000000" w:rsidRPr="00000000">
              <w:rPr>
                <w:rtl w:val="0"/>
              </w:rPr>
            </w:r>
          </w:p>
          <w:p w:rsidR="00000000" w:rsidDel="00000000" w:rsidP="00000000" w:rsidRDefault="00000000" w:rsidRPr="00000000" w14:paraId="000008C7">
            <w:pPr>
              <w:spacing w:after="20" w:lineRule="auto"/>
              <w:rPr/>
            </w:pPr>
            <w:r w:rsidDel="00000000" w:rsidR="00000000" w:rsidRPr="00000000">
              <w:rPr>
                <w:sz w:val="16"/>
                <w:szCs w:val="16"/>
                <w:rtl w:val="0"/>
              </w:rPr>
              <w:t xml:space="preserve">RUT: 16.711.215-3</w:t>
            </w:r>
            <w:r w:rsidDel="00000000" w:rsidR="00000000" w:rsidRPr="00000000">
              <w:rPr>
                <w:rtl w:val="0"/>
              </w:rPr>
            </w:r>
          </w:p>
          <w:p w:rsidR="00000000" w:rsidDel="00000000" w:rsidP="00000000" w:rsidRDefault="00000000" w:rsidRPr="00000000" w14:paraId="000008C8">
            <w:pPr>
              <w:spacing w:after="20" w:lineRule="auto"/>
              <w:rPr/>
            </w:pPr>
            <w:r w:rsidDel="00000000" w:rsidR="00000000" w:rsidRPr="00000000">
              <w:rPr>
                <w:sz w:val="16"/>
                <w:szCs w:val="16"/>
                <w:rtl w:val="0"/>
              </w:rPr>
              <w:t xml:space="preserve">Entidad: ONDAC SpA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CA">
            <w:pPr>
              <w:spacing w:after="20" w:lineRule="auto"/>
              <w:rPr/>
            </w:pPr>
            <w:r w:rsidDel="00000000" w:rsidR="00000000" w:rsidRPr="00000000">
              <w:rPr>
                <w:sz w:val="16"/>
                <w:szCs w:val="16"/>
                <w:rtl w:val="0"/>
              </w:rPr>
              <w:t xml:space="preserve">Diseño y manejo del Big Data de los software que se conectan; arquitectura de datos.</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CC">
            <w:pPr>
              <w:spacing w:after="20" w:lineRule="auto"/>
              <w:rPr/>
            </w:pPr>
            <w:r w:rsidDel="00000000" w:rsidR="00000000" w:rsidRPr="00000000">
              <w:rPr>
                <w:sz w:val="16"/>
                <w:szCs w:val="16"/>
                <w:rtl w:val="0"/>
              </w:rPr>
              <w:t xml:space="preserve">Profesional de ONDAC asignado a la arquitectura de datos de la capa de interoperabilidad.</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CD">
            <w:pPr>
              <w:spacing w:after="20" w:lineRule="auto"/>
              <w:rPr/>
            </w:pPr>
            <w:r w:rsidDel="00000000" w:rsidR="00000000" w:rsidRPr="00000000">
              <w:rPr>
                <w:sz w:val="16"/>
                <w:szCs w:val="16"/>
                <w:rtl w:val="0"/>
              </w:rPr>
              <w:t xml:space="preserve">70 horas/mes</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8CE">
            <w:pPr>
              <w:spacing w:after="20" w:lineRule="auto"/>
              <w:rPr/>
            </w:pPr>
            <w:r w:rsidDel="00000000" w:rsidR="00000000" w:rsidRPr="00000000">
              <w:rPr>
                <w:sz w:val="16"/>
                <w:szCs w:val="16"/>
                <w:rtl w:val="0"/>
              </w:rPr>
              <w:t xml:space="preserve">$25.200</w:t>
            </w:r>
            <w:r w:rsidDel="00000000" w:rsidR="00000000" w:rsidRPr="00000000">
              <w:rPr>
                <w:rtl w:val="0"/>
              </w:rPr>
            </w:r>
          </w:p>
        </w:tc>
      </w:tr>
      <w:tr>
        <w:trPr>
          <w:cantSplit w:val="0"/>
          <w:trHeight w:val="227"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8CF">
            <w:pPr>
              <w:tabs>
                <w:tab w:val="left" w:leader="none" w:pos="6432"/>
              </w:tabs>
              <w:spacing w:after="0" w:lineRule="auto"/>
              <w:jc w:val="both"/>
              <w:rPr>
                <w:sz w:val="20"/>
                <w:szCs w:val="20"/>
              </w:rPr>
            </w:pPr>
            <w:r w:rsidDel="00000000" w:rsidR="00000000" w:rsidRPr="00000000">
              <w:rPr>
                <w:b w:val="1"/>
                <w:bCs w:val="1"/>
                <w:sz w:val="20"/>
                <w:szCs w:val="20"/>
                <w:rtl w:val="0"/>
              </w:rPr>
              <w:t xml:space="preserve">EQUIPO (INTEGRANTES PRINCIPALES)</w:t>
            </w:r>
            <w:r w:rsidDel="00000000" w:rsidR="00000000" w:rsidRPr="00000000">
              <w:rPr>
                <w:rtl w:val="0"/>
              </w:rPr>
            </w:r>
          </w:p>
        </w:tc>
      </w:tr>
      <w:tr>
        <w:trPr>
          <w:cantSplit w:val="0"/>
          <w:trHeight w:val="392"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D6">
            <w:pPr>
              <w:tabs>
                <w:tab w:val="left" w:leader="none" w:pos="6432"/>
              </w:tabs>
              <w:spacing w:after="0" w:lineRule="auto"/>
              <w:jc w:val="both"/>
              <w:rPr>
                <w:sz w:val="20"/>
                <w:szCs w:val="20"/>
              </w:rPr>
            </w:pPr>
            <w:r w:rsidDel="00000000" w:rsidR="00000000" w:rsidRPr="00000000">
              <w:rPr>
                <w:b w:val="1"/>
                <w:bCs w:val="1"/>
                <w:sz w:val="20"/>
                <w:szCs w:val="20"/>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D8">
            <w:pPr>
              <w:tabs>
                <w:tab w:val="left" w:leader="none" w:pos="6432"/>
              </w:tabs>
              <w:spacing w:after="0" w:lineRule="auto"/>
              <w:jc w:val="both"/>
              <w:rPr>
                <w:sz w:val="20"/>
                <w:szCs w:val="20"/>
              </w:rPr>
            </w:pPr>
            <w:r w:rsidDel="00000000" w:rsidR="00000000" w:rsidRPr="00000000">
              <w:rPr>
                <w:sz w:val="20"/>
                <w:szCs w:val="20"/>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DA">
            <w:pPr>
              <w:spacing w:after="0" w:lineRule="auto"/>
              <w:jc w:val="both"/>
              <w:rPr>
                <w:sz w:val="20"/>
                <w:szCs w:val="20"/>
              </w:rPr>
            </w:pPr>
            <w:r w:rsidDel="00000000" w:rsidR="00000000" w:rsidRPr="00000000">
              <w:rPr>
                <w:sz w:val="20"/>
                <w:szCs w:val="20"/>
                <w:rtl w:val="0"/>
              </w:rPr>
              <w:t xml:space="preserve">Capacidades técnicas</w:t>
            </w:r>
          </w:p>
        </w:tc>
        <w:tc>
          <w:tcPr>
            <w:tcBorders>
              <w:left w:color="000000" w:space="0" w:sz="6" w:val="single"/>
              <w:right w:color="000000" w:space="0" w:sz="6" w:val="single"/>
            </w:tcBorders>
            <w:shd w:fill="ffffff" w:val="clear"/>
          </w:tcPr>
          <w:p w:rsidR="00000000" w:rsidDel="00000000" w:rsidP="00000000" w:rsidRDefault="00000000" w:rsidRPr="00000000" w14:paraId="000008DB">
            <w:pPr>
              <w:spacing w:after="0" w:lineRule="auto"/>
              <w:jc w:val="both"/>
              <w:rPr>
                <w:sz w:val="20"/>
                <w:szCs w:val="20"/>
              </w:rPr>
            </w:pPr>
            <w:r w:rsidDel="00000000" w:rsidR="00000000" w:rsidRPr="00000000">
              <w:rPr>
                <w:sz w:val="20"/>
                <w:szCs w:val="20"/>
                <w:rtl w:val="0"/>
              </w:rPr>
              <w:t xml:space="preserve">Dedicación horaria</w:t>
            </w:r>
          </w:p>
          <w:p w:rsidR="00000000" w:rsidDel="00000000" w:rsidP="00000000" w:rsidRDefault="00000000" w:rsidRPr="00000000" w14:paraId="000008DC">
            <w:pPr>
              <w:spacing w:after="0" w:lineRule="auto"/>
              <w:jc w:val="both"/>
              <w:rPr>
                <w:sz w:val="20"/>
                <w:szCs w:val="20"/>
              </w:rPr>
            </w:pPr>
            <w:r w:rsidDel="00000000" w:rsidR="00000000" w:rsidRPr="00000000">
              <w:rPr>
                <w:sz w:val="20"/>
                <w:szCs w:val="20"/>
                <w:rtl w:val="0"/>
              </w:rPr>
              <w:t xml:space="preserve">(h/mes)</w:t>
            </w:r>
          </w:p>
        </w:tc>
        <w:tc>
          <w:tcPr>
            <w:tcBorders>
              <w:left w:color="000000" w:space="0" w:sz="6" w:val="single"/>
              <w:right w:color="000000" w:space="0" w:sz="6" w:val="single"/>
            </w:tcBorders>
            <w:shd w:fill="ffffff" w:val="clear"/>
          </w:tcPr>
          <w:p w:rsidR="00000000" w:rsidDel="00000000" w:rsidP="00000000" w:rsidRDefault="00000000" w:rsidRPr="00000000" w14:paraId="000008DD">
            <w:pPr>
              <w:spacing w:after="0" w:lineRule="auto"/>
              <w:jc w:val="both"/>
              <w:rPr>
                <w:sz w:val="20"/>
                <w:szCs w:val="20"/>
              </w:rPr>
            </w:pPr>
            <w:r w:rsidDel="00000000" w:rsidR="00000000" w:rsidRPr="00000000">
              <w:rPr>
                <w:sz w:val="20"/>
                <w:szCs w:val="20"/>
                <w:rtl w:val="0"/>
              </w:rPr>
              <w:t xml:space="preserve">Valor Hora</w:t>
            </w:r>
          </w:p>
        </w:tc>
      </w:tr>
      <w:tr>
        <w:trPr>
          <w:cantSplit w:val="0"/>
          <w:trHeight w:val="227"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DE">
            <w:pPr>
              <w:spacing w:after="20" w:lineRule="auto"/>
              <w:rPr/>
            </w:pPr>
            <w:r w:rsidDel="00000000" w:rsidR="00000000" w:rsidRPr="00000000">
              <w:rPr>
                <w:sz w:val="16"/>
                <w:szCs w:val="16"/>
                <w:rtl w:val="0"/>
              </w:rPr>
              <w:t xml:space="preserve">Nombre: Dos especialistas en IA (por contratar)</w:t>
            </w:r>
            <w:r w:rsidDel="00000000" w:rsidR="00000000" w:rsidRPr="00000000">
              <w:rPr>
                <w:rtl w:val="0"/>
              </w:rPr>
            </w:r>
          </w:p>
          <w:p w:rsidR="00000000" w:rsidDel="00000000" w:rsidP="00000000" w:rsidRDefault="00000000" w:rsidRPr="00000000" w14:paraId="000008DF">
            <w:pPr>
              <w:spacing w:after="20" w:lineRule="auto"/>
              <w:rPr/>
            </w:pPr>
            <w:r w:rsidDel="00000000" w:rsidR="00000000" w:rsidRPr="00000000">
              <w:rPr>
                <w:sz w:val="16"/>
                <w:szCs w:val="16"/>
                <w:rtl w:val="0"/>
              </w:rPr>
              <w:t xml:space="preserve">Entidad: ONDAC SpA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E1">
            <w:pPr>
              <w:spacing w:after="20" w:lineRule="auto"/>
              <w:rPr/>
            </w:pPr>
            <w:r w:rsidDel="00000000" w:rsidR="00000000" w:rsidRPr="00000000">
              <w:rPr>
                <w:sz w:val="16"/>
                <w:szCs w:val="16"/>
                <w:rtl w:val="0"/>
              </w:rPr>
              <w:t xml:space="preserve">Motor de homologación semántica (modelos de lenguaje y representaciones vectoriales) y conectores.</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E3">
            <w:pPr>
              <w:spacing w:after="20" w:lineRule="auto"/>
              <w:rPr/>
            </w:pPr>
            <w:r w:rsidDel="00000000" w:rsidR="00000000" w:rsidRPr="00000000">
              <w:rPr>
                <w:sz w:val="16"/>
                <w:szCs w:val="16"/>
                <w:rtl w:val="0"/>
              </w:rPr>
              <w:t xml:space="preserve">Programación, datos e IA.</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E4">
            <w:pPr>
              <w:spacing w:after="20" w:lineRule="auto"/>
              <w:rPr/>
            </w:pPr>
            <w:r w:rsidDel="00000000" w:rsidR="00000000" w:rsidRPr="00000000">
              <w:rPr>
                <w:sz w:val="16"/>
                <w:szCs w:val="16"/>
                <w:rtl w:val="0"/>
              </w:rPr>
              <w:t xml:space="preserve">173,3 (100%) cada uno, durante 30 meses</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8E5">
            <w:pPr>
              <w:spacing w:after="20" w:lineRule="auto"/>
              <w:rPr/>
            </w:pPr>
            <w:r w:rsidDel="00000000" w:rsidR="00000000" w:rsidRPr="00000000">
              <w:rPr>
                <w:sz w:val="16"/>
                <w:szCs w:val="16"/>
                <w:rtl w:val="0"/>
              </w:rPr>
              <w:t xml:space="preserve">UF 0,63 ($25.200)</w:t>
            </w:r>
            <w:r w:rsidDel="00000000" w:rsidR="00000000" w:rsidRPr="00000000">
              <w:rPr>
                <w:rtl w:val="0"/>
              </w:rPr>
            </w:r>
          </w:p>
        </w:tc>
      </w:tr>
      <w:tr>
        <w:trPr>
          <w:cantSplit w:val="0"/>
          <w:trHeight w:val="218"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E6">
            <w:pPr>
              <w:spacing w:after="20" w:lineRule="auto"/>
              <w:rPr/>
            </w:pPr>
            <w:r w:rsidDel="00000000" w:rsidR="00000000" w:rsidRPr="00000000">
              <w:rPr>
                <w:sz w:val="16"/>
                <w:szCs w:val="16"/>
                <w:rtl w:val="0"/>
              </w:rPr>
              <w:t xml:space="preserve">Nombre: Dos profesionales con experiencia en administración de obra (por contratar)</w:t>
            </w:r>
            <w:r w:rsidDel="00000000" w:rsidR="00000000" w:rsidRPr="00000000">
              <w:rPr>
                <w:rtl w:val="0"/>
              </w:rPr>
            </w:r>
          </w:p>
          <w:p w:rsidR="00000000" w:rsidDel="00000000" w:rsidP="00000000" w:rsidRDefault="00000000" w:rsidRPr="00000000" w14:paraId="000008E7">
            <w:pPr>
              <w:spacing w:after="20" w:lineRule="auto"/>
              <w:rPr/>
            </w:pPr>
            <w:r w:rsidDel="00000000" w:rsidR="00000000" w:rsidRPr="00000000">
              <w:rPr>
                <w:sz w:val="16"/>
                <w:szCs w:val="16"/>
                <w:rtl w:val="0"/>
              </w:rPr>
              <w:t xml:space="preserve">Entidad: ONDAC SpA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E9">
            <w:pPr>
              <w:spacing w:after="20" w:lineRule="auto"/>
              <w:rPr/>
            </w:pPr>
            <w:r w:rsidDel="00000000" w:rsidR="00000000" w:rsidRPr="00000000">
              <w:rPr>
                <w:sz w:val="16"/>
                <w:szCs w:val="16"/>
                <w:rtl w:val="0"/>
              </w:rPr>
              <w:t xml:space="preserve">Variables críticas de obra, usabilidad y validación en terreno (vivienda e infraestructura).</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EB">
            <w:pPr>
              <w:spacing w:after="20" w:lineRule="auto"/>
              <w:rPr/>
            </w:pPr>
            <w:r w:rsidDel="00000000" w:rsidR="00000000" w:rsidRPr="00000000">
              <w:rPr>
                <w:sz w:val="16"/>
                <w:szCs w:val="16"/>
                <w:rtl w:val="0"/>
              </w:rPr>
              <w:t xml:space="preserve">Administración de obras de vivienda e infraestructura.</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EC">
            <w:pPr>
              <w:spacing w:after="20" w:lineRule="auto"/>
              <w:rPr/>
            </w:pPr>
            <w:r w:rsidDel="00000000" w:rsidR="00000000" w:rsidRPr="00000000">
              <w:rPr>
                <w:sz w:val="16"/>
                <w:szCs w:val="16"/>
                <w:rtl w:val="0"/>
              </w:rPr>
              <w:t xml:space="preserve">86,7 (50%) cada uno, durante 24 meses (variables, diseño y pilotos)</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8ED">
            <w:pPr>
              <w:spacing w:after="20" w:lineRule="auto"/>
              <w:rPr/>
            </w:pPr>
            <w:r w:rsidDel="00000000" w:rsidR="00000000" w:rsidRPr="00000000">
              <w:rPr>
                <w:sz w:val="16"/>
                <w:szCs w:val="16"/>
                <w:rtl w:val="0"/>
              </w:rPr>
              <w:t xml:space="preserve">UF 0,63 ($25.200)</w:t>
            </w:r>
            <w:r w:rsidDel="00000000" w:rsidR="00000000" w:rsidRPr="00000000">
              <w:rPr>
                <w:rtl w:val="0"/>
              </w:rPr>
            </w:r>
          </w:p>
        </w:tc>
      </w:tr>
      <w:tr>
        <w:trPr>
          <w:cantSplit w:val="0"/>
          <w:trHeight w:val="215" w:hRule="atLeast"/>
          <w:tblHeader w:val="0"/>
        </w:trPr>
        <w:tc>
          <w:tcPr>
            <w:gridSpan w:val="7"/>
            <w:tcBorders>
              <w:left w:color="000000" w:space="0" w:sz="6" w:val="single"/>
              <w:right w:color="000000" w:space="0" w:sz="6" w:val="single"/>
            </w:tcBorders>
            <w:shd w:fill="c6d9f1" w:val="clear"/>
            <w:vAlign w:val="center"/>
          </w:tcPr>
          <w:p w:rsidR="00000000" w:rsidDel="00000000" w:rsidP="00000000" w:rsidRDefault="00000000" w:rsidRPr="00000000" w14:paraId="000008EE">
            <w:pPr>
              <w:spacing w:after="0" w:lineRule="auto"/>
              <w:jc w:val="both"/>
              <w:rPr>
                <w:sz w:val="20"/>
                <w:szCs w:val="20"/>
              </w:rPr>
            </w:pPr>
            <w:r w:rsidDel="00000000" w:rsidR="00000000" w:rsidRPr="00000000">
              <w:rPr>
                <w:b w:val="1"/>
                <w:bCs w:val="1"/>
                <w:sz w:val="20"/>
                <w:szCs w:val="20"/>
                <w:rtl w:val="0"/>
              </w:rPr>
              <w:t xml:space="preserve">METODOLOGIA Y PLAN DE TRABAJO</w:t>
            </w:r>
            <w:r w:rsidDel="00000000" w:rsidR="00000000" w:rsidRPr="00000000">
              <w:rPr>
                <w:rtl w:val="0"/>
              </w:rPr>
            </w:r>
          </w:p>
        </w:tc>
      </w:tr>
      <w:tr>
        <w:trPr>
          <w:cantSplit w:val="0"/>
          <w:trHeight w:val="772" w:hRule="atLeast"/>
          <w:tblHeader w:val="0"/>
        </w:trPr>
        <w:tc>
          <w:tcPr>
            <w:gridSpan w:val="7"/>
            <w:tcBorders>
              <w:left w:color="000000" w:space="0" w:sz="6" w:val="single"/>
              <w:right w:color="000000" w:space="0" w:sz="6" w:val="single"/>
            </w:tcBorders>
            <w:vAlign w:val="center"/>
          </w:tcPr>
          <w:p w:rsidR="00000000" w:rsidDel="00000000" w:rsidP="00000000" w:rsidRDefault="00000000" w:rsidRPr="00000000" w14:paraId="000008F5">
            <w:pPr>
              <w:keepNext w:val="1"/>
              <w:spacing w:after="40" w:before="100" w:lineRule="auto"/>
              <w:jc w:val="both"/>
              <w:rPr/>
            </w:pPr>
            <w:r w:rsidDel="00000000" w:rsidR="00000000" w:rsidRPr="00000000">
              <w:rPr>
                <w:b w:val="1"/>
                <w:bCs w:val="1"/>
                <w:sz w:val="20"/>
                <w:szCs w:val="20"/>
                <w:rtl w:val="0"/>
              </w:rPr>
              <w:t xml:space="preserve">1. Problema u oportunidad</w:t>
            </w:r>
            <w:r w:rsidDel="00000000" w:rsidR="00000000" w:rsidRPr="00000000">
              <w:rPr>
                <w:rtl w:val="0"/>
              </w:rPr>
            </w:r>
          </w:p>
          <w:p w:rsidR="00000000" w:rsidDel="00000000" w:rsidP="00000000" w:rsidRDefault="00000000" w:rsidRPr="00000000" w14:paraId="000008F6">
            <w:pPr>
              <w:spacing w:after="80" w:before="40" w:lineRule="auto"/>
              <w:jc w:val="both"/>
              <w:rPr/>
            </w:pPr>
            <w:r w:rsidDel="00000000" w:rsidR="00000000" w:rsidRPr="00000000">
              <w:rPr>
                <w:sz w:val="20"/>
                <w:szCs w:val="20"/>
                <w:rtl w:val="0"/>
              </w:rPr>
              <w:t xml:space="preserve">La construcción es la etapa de mayor desembolso de un proyecto y aquella en que corregir un error es más caro. En los últimos años, las constructoras incorporaron sistemas digitales para calidad, seguridad, compras, logística, costos, planificación y control, y métodos de gestión como Lean y Last Planner, pero la productividad no mejoró en la misma medida: cada sistema fue desarrollado por separado, con su propio lenguaje y sus propios códigos, y no se comunica con los demás. Los profesionales de obra reingresan los mismos datos en varios sistemas o contratan especialistas para cruzarlos en Power BI, la inspección técnica (ITO/IFO) trabaja con informes que no conversan con el software del constructor y, al final de la obra, la información que necesita la operación del activo se entrega incompleta o se pierde. El software termina siendo un costo más que un ahorro, y eso frena su adopción.</w:t>
            </w:r>
            <w:r w:rsidDel="00000000" w:rsidR="00000000" w:rsidRPr="00000000">
              <w:rPr>
                <w:rtl w:val="0"/>
              </w:rPr>
            </w:r>
          </w:p>
          <w:p w:rsidR="00000000" w:rsidDel="00000000" w:rsidP="00000000" w:rsidRDefault="00000000" w:rsidRPr="00000000" w14:paraId="000008F7">
            <w:pPr>
              <w:spacing w:after="80" w:before="40" w:lineRule="auto"/>
              <w:jc w:val="both"/>
              <w:rPr/>
            </w:pPr>
            <w:r w:rsidDel="00000000" w:rsidR="00000000" w:rsidRPr="00000000">
              <w:rPr>
                <w:sz w:val="20"/>
                <w:szCs w:val="20"/>
                <w:rtl w:val="0"/>
              </w:rPr>
              <w:t xml:space="preserve">El problema tiene un costo directo y otro indirecto. Directo, porque las horas de profesionales de obra dedicadas a traspasar y conciliar datos no agregan valor; indirecto, porque la información que llega tarde o incompleta provoca errores de ejecución, reprocesos y atrasos que se pagan en materiales, mano de obra y plazo. En la inspección técnica, las observaciones de la ITO/IFO se registran en informes que el constructor vuelve a digitar en su sistema de calidad, y el seguimiento de su cierre depende de planillas. Al término de la obra, la carpeta que se entrega al propietario (planos as-built, fichas de equipos, garantías y manuales) se arma a mano, con información que ya existía en formato digital pero repartida entre sistemas, y esa pérdida es la que después impide a P4 predecir fallas.</w:t>
            </w:r>
            <w:r w:rsidDel="00000000" w:rsidR="00000000" w:rsidRPr="00000000">
              <w:rPr>
                <w:rtl w:val="0"/>
              </w:rPr>
            </w:r>
          </w:p>
          <w:p w:rsidR="00000000" w:rsidDel="00000000" w:rsidP="00000000" w:rsidRDefault="00000000" w:rsidRPr="00000000" w14:paraId="000008F8">
            <w:pPr>
              <w:spacing w:after="80" w:before="40" w:lineRule="auto"/>
              <w:jc w:val="both"/>
              <w:rPr/>
            </w:pPr>
            <w:r w:rsidDel="00000000" w:rsidR="00000000" w:rsidRPr="00000000">
              <w:rPr>
                <w:sz w:val="20"/>
                <w:szCs w:val="20"/>
                <w:rtl w:val="0"/>
              </w:rPr>
              <w:t xml:space="preserve">La oportunidad es conectar lo que ya existe en vez de reemplazarlo: una capa de interoperabilidad que funcione como una zapatilla eléctrica, un solo punto donde se enchufan todos los sistemas de la obra y a través del cual la información fluye una sola vez.</w:t>
            </w:r>
            <w:r w:rsidDel="00000000" w:rsidR="00000000" w:rsidRPr="00000000">
              <w:rPr>
                <w:rtl w:val="0"/>
              </w:rPr>
            </w:r>
          </w:p>
          <w:p w:rsidR="00000000" w:rsidDel="00000000" w:rsidP="00000000" w:rsidRDefault="00000000" w:rsidRPr="00000000" w14:paraId="000008F9">
            <w:pPr>
              <w:keepNext w:val="1"/>
              <w:spacing w:after="40" w:before="100" w:lineRule="auto"/>
              <w:jc w:val="both"/>
              <w:rPr/>
            </w:pPr>
            <w:r w:rsidDel="00000000" w:rsidR="00000000" w:rsidRPr="00000000">
              <w:rPr>
                <w:b w:val="1"/>
                <w:bCs w:val="1"/>
                <w:sz w:val="20"/>
                <w:szCs w:val="20"/>
                <w:rtl w:val="0"/>
              </w:rPr>
              <w:t xml:space="preserve">2. Estado del arte</w:t>
            </w:r>
            <w:r w:rsidDel="00000000" w:rsidR="00000000" w:rsidRPr="00000000">
              <w:rPr>
                <w:rtl w:val="0"/>
              </w:rPr>
            </w:r>
          </w:p>
          <w:p w:rsidR="00000000" w:rsidDel="00000000" w:rsidP="00000000" w:rsidRDefault="00000000" w:rsidRPr="00000000" w14:paraId="000008FA">
            <w:pPr>
              <w:spacing w:after="80" w:before="40" w:lineRule="auto"/>
              <w:jc w:val="both"/>
              <w:rPr/>
            </w:pPr>
            <w:r w:rsidDel="00000000" w:rsidR="00000000" w:rsidRPr="00000000">
              <w:rPr>
                <w:sz w:val="20"/>
                <w:szCs w:val="20"/>
                <w:rtl w:val="0"/>
              </w:rPr>
              <w:t xml:space="preserve">En el mundo, los estándares openBIM de buildingSMART (IFC para modelos, BCF para observaciones, IDS para requisitos de información y COBie para la entrega a la operación) y la serie ISO 19650 ordenan el intercambio de información de proyectos. Las plataformas de gestión de obra más usadas (Procore, Autodesk Construction Cloud y otras) ofrecen API e integraciones, pero dentro de sus propios ecosistemas y con formatos propietarios. La investigación en interoperabilidad semántica (ontologías, grafos de conocimiento y equivalencias entre esquemas) y, más recientemente, el uso de modelos de lenguaje para mapear automáticamente campos y códigos entre sistemas, muestran que la homologación automática es factible cuando se combina con revisión humana en los casos de baja confianza.</w:t>
            </w:r>
            <w:r w:rsidDel="00000000" w:rsidR="00000000" w:rsidRPr="00000000">
              <w:rPr>
                <w:rtl w:val="0"/>
              </w:rPr>
            </w:r>
          </w:p>
          <w:p w:rsidR="00000000" w:rsidDel="00000000" w:rsidP="00000000" w:rsidRDefault="00000000" w:rsidRPr="00000000" w14:paraId="000008FB">
            <w:pPr>
              <w:spacing w:after="80" w:before="40" w:lineRule="auto"/>
              <w:jc w:val="both"/>
              <w:rPr/>
            </w:pPr>
            <w:r w:rsidDel="00000000" w:rsidR="00000000" w:rsidRPr="00000000">
              <w:rPr>
                <w:sz w:val="20"/>
                <w:szCs w:val="20"/>
                <w:rtl w:val="0"/>
              </w:rPr>
              <w:t xml:space="preserve">En Chile no existe un estándar único de datos de obra. Hay integraciones bilaterales entre empresas de software (Calidad Cloud con Procore y Woken; iConstruye con Builder; Agilice y Adam de Inqsol) e intentos previos del Instituto de la Construcción, de la Corporación de Desarrollo Tecnológico y de la CChC, y en Alemania un encargo al Karlsruhe Institute of Technology (KIT), que no prosperaron por su costo y por el dilema de la propiedad intelectual. El Programa resuelve ambos: financia el bien común y publica la especificación con licencia abierta.</w:t>
            </w:r>
            <w:r w:rsidDel="00000000" w:rsidR="00000000" w:rsidRPr="00000000">
              <w:rPr>
                <w:rtl w:val="0"/>
              </w:rPr>
            </w:r>
          </w:p>
          <w:p w:rsidR="00000000" w:rsidDel="00000000" w:rsidP="00000000" w:rsidRDefault="00000000" w:rsidRPr="00000000" w14:paraId="000008FC">
            <w:pPr>
              <w:spacing w:after="80" w:before="40" w:lineRule="auto"/>
              <w:jc w:val="both"/>
              <w:rPr/>
            </w:pPr>
            <w:r w:rsidDel="00000000" w:rsidR="00000000" w:rsidRPr="00000000">
              <w:rPr>
                <w:sz w:val="20"/>
                <w:szCs w:val="20"/>
                <w:rtl w:val="0"/>
              </w:rPr>
              <w:t xml:space="preserve">Existen, por último, plataformas genéricas de integración de datos entre aplicaciones, que conectan sistemas mediante flujos configurables, pero no entienden la semántica de la construcción: no saben que dos códigos de partida distintos corresponden al mismo trabajo ni que una no conformidad afecta a la vez una partida, un recinto y un proveedor. Los sistemas de clasificación de la construcción (OmniClass y Uniclass) ofrecen un vocabulario común, pero en Chile cada empresa y cada software usa su propia estructura de partidas, lo que impide agregar datos y aprender de una obra a otra. Esa brecha semántica es la que resuelve el motor de homologación de P3.</w:t>
            </w:r>
            <w:r w:rsidDel="00000000" w:rsidR="00000000" w:rsidRPr="00000000">
              <w:rPr>
                <w:rtl w:val="0"/>
              </w:rPr>
            </w:r>
          </w:p>
          <w:p w:rsidR="00000000" w:rsidDel="00000000" w:rsidP="00000000" w:rsidRDefault="00000000" w:rsidRPr="00000000" w14:paraId="000008FD">
            <w:pPr>
              <w:keepNext w:val="1"/>
              <w:spacing w:after="40" w:before="100" w:lineRule="auto"/>
              <w:jc w:val="both"/>
              <w:rPr/>
            </w:pPr>
            <w:r w:rsidDel="00000000" w:rsidR="00000000" w:rsidRPr="00000000">
              <w:rPr>
                <w:b w:val="1"/>
                <w:bCs w:val="1"/>
                <w:sz w:val="20"/>
                <w:szCs w:val="20"/>
                <w:rtl w:val="0"/>
              </w:rPr>
              <w:t xml:space="preserve">3. Solución y estado actual</w:t>
            </w:r>
            <w:r w:rsidDel="00000000" w:rsidR="00000000" w:rsidRPr="00000000">
              <w:rPr>
                <w:rtl w:val="0"/>
              </w:rPr>
            </w:r>
          </w:p>
          <w:p w:rsidR="00000000" w:rsidDel="00000000" w:rsidP="00000000" w:rsidRDefault="00000000" w:rsidRPr="00000000" w14:paraId="000008FE">
            <w:pPr>
              <w:spacing w:after="80" w:before="40" w:lineRule="auto"/>
              <w:jc w:val="both"/>
              <w:rPr/>
            </w:pPr>
            <w:r w:rsidDel="00000000" w:rsidR="00000000" w:rsidRPr="00000000">
              <w:rPr>
                <w:sz w:val="20"/>
                <w:szCs w:val="20"/>
                <w:rtl w:val="0"/>
              </w:rPr>
              <w:t xml:space="preserve">La solución, llamada “Zapatilla”, tiene cinco componentes:</w:t>
            </w:r>
            <w:r w:rsidDel="00000000" w:rsidR="00000000" w:rsidRPr="00000000">
              <w:rPr>
                <w:rtl w:val="0"/>
              </w:rPr>
            </w:r>
          </w:p>
          <w:p w:rsidR="00000000" w:rsidDel="00000000" w:rsidP="00000000" w:rsidRDefault="00000000" w:rsidRPr="00000000" w14:paraId="000008FF">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Especificación abierta de datos de obra:</w:t>
            </w:r>
            <w:r w:rsidDel="00000000" w:rsidR="00000000" w:rsidRPr="00000000">
              <w:rPr>
                <w:sz w:val="20"/>
                <w:szCs w:val="20"/>
                <w:rtl w:val="0"/>
              </w:rPr>
              <w:t xml:space="preserve"> un diccionario de entidades (partida, actividad, recurso, avance, compra, no conformidad, inspección, garantía y documento) con sus atributos y relaciones, mapeado a IFC, BCF, IDS y COBie y alineado con el esquema de datos común del Programa.</w:t>
            </w:r>
            <w:r w:rsidDel="00000000" w:rsidR="00000000" w:rsidRPr="00000000">
              <w:rPr>
                <w:rtl w:val="0"/>
              </w:rPr>
            </w:r>
          </w:p>
          <w:p w:rsidR="00000000" w:rsidDel="00000000" w:rsidP="00000000" w:rsidRDefault="00000000" w:rsidRPr="00000000" w14:paraId="00000900">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Motor de homologación semántica con IA:</w:t>
            </w:r>
            <w:r w:rsidDel="00000000" w:rsidR="00000000" w:rsidRPr="00000000">
              <w:rPr>
                <w:sz w:val="20"/>
                <w:szCs w:val="20"/>
                <w:rtl w:val="0"/>
              </w:rPr>
              <w:t xml:space="preserve"> traduce los códigos de partidas y materiales de cada sistema al diccionario común y extrae datos de planillas, documentos y libros de obra, con revisión humana en los casos de baja confianza.</w:t>
            </w:r>
            <w:r w:rsidDel="00000000" w:rsidR="00000000" w:rsidRPr="00000000">
              <w:rPr>
                <w:rtl w:val="0"/>
              </w:rPr>
            </w:r>
          </w:p>
          <w:p w:rsidR="00000000" w:rsidDel="00000000" w:rsidP="00000000" w:rsidRDefault="00000000" w:rsidRPr="00000000" w14:paraId="00000901">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Conectores y API:</w:t>
            </w:r>
            <w:r w:rsidDel="00000000" w:rsidR="00000000" w:rsidRPr="00000000">
              <w:rPr>
                <w:sz w:val="20"/>
                <w:szCs w:val="20"/>
                <w:rtl w:val="0"/>
              </w:rPr>
              <w:t xml:space="preserve"> primero para los sistemas de ONDAC y Calidad Cloud y luego para terceros, mediante un programa de partners.</w:t>
            </w:r>
            <w:r w:rsidDel="00000000" w:rsidR="00000000" w:rsidRPr="00000000">
              <w:rPr>
                <w:rtl w:val="0"/>
              </w:rPr>
            </w:r>
          </w:p>
          <w:p w:rsidR="00000000" w:rsidDel="00000000" w:rsidP="00000000" w:rsidRDefault="00000000" w:rsidRPr="00000000" w14:paraId="00000902">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Tablero integrado:</w:t>
            </w:r>
            <w:r w:rsidDel="00000000" w:rsidR="00000000" w:rsidRPr="00000000">
              <w:rPr>
                <w:sz w:val="20"/>
                <w:szCs w:val="20"/>
                <w:rtl w:val="0"/>
              </w:rPr>
              <w:t xml:space="preserve"> una sola vista de costos, avance, calidad e inspección para el constructor, la ITO/IFO y el mandante.</w:t>
            </w:r>
            <w:r w:rsidDel="00000000" w:rsidR="00000000" w:rsidRPr="00000000">
              <w:rPr>
                <w:rtl w:val="0"/>
              </w:rPr>
            </w:r>
          </w:p>
          <w:p w:rsidR="00000000" w:rsidDel="00000000" w:rsidP="00000000" w:rsidRDefault="00000000" w:rsidRPr="00000000" w14:paraId="00000903">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As-built digital:</w:t>
            </w:r>
            <w:r w:rsidDel="00000000" w:rsidR="00000000" w:rsidRPr="00000000">
              <w:rPr>
                <w:sz w:val="20"/>
                <w:szCs w:val="20"/>
                <w:rtl w:val="0"/>
              </w:rPr>
              <w:t xml:space="preserve"> la memoria técnica del activo (equipos, fichas técnicas, garantías, no conformidades y postventa), organizada por recinto y componente para que P4 la reciba completa.</w:t>
            </w:r>
            <w:r w:rsidDel="00000000" w:rsidR="00000000" w:rsidRPr="00000000">
              <w:rPr>
                <w:rtl w:val="0"/>
              </w:rPr>
            </w:r>
          </w:p>
          <w:p w:rsidR="00000000" w:rsidDel="00000000" w:rsidP="00000000" w:rsidRDefault="00000000" w:rsidRPr="00000000" w14:paraId="00000904">
            <w:pPr>
              <w:spacing w:after="80" w:before="40" w:lineRule="auto"/>
              <w:jc w:val="both"/>
              <w:rPr/>
            </w:pPr>
            <w:r w:rsidDel="00000000" w:rsidR="00000000" w:rsidRPr="00000000">
              <w:rPr>
                <w:sz w:val="20"/>
                <w:szCs w:val="20"/>
                <w:rtl w:val="0"/>
              </w:rPr>
              <w:t xml:space="preserve">Hoy los componentes que se integran están en operación comercial (el software y las bases de precios de ONDAC y la plataforma de calidad y postventa de Calidad Cloud, con sus integraciones) y la necesidad está validada por sus clientes constructores. La capa de homologación semántica y la especificación abierta son lo nuevo que desarrolla este proyecto.</w:t>
            </w:r>
            <w:r w:rsidDel="00000000" w:rsidR="00000000" w:rsidRPr="00000000">
              <w:rPr>
                <w:rtl w:val="0"/>
              </w:rPr>
            </w:r>
          </w:p>
          <w:p w:rsidR="00000000" w:rsidDel="00000000" w:rsidP="00000000" w:rsidRDefault="00000000" w:rsidRPr="00000000" w14:paraId="00000905">
            <w:pPr>
              <w:spacing w:after="80" w:before="40" w:lineRule="auto"/>
              <w:jc w:val="both"/>
              <w:rPr/>
            </w:pPr>
            <w:r w:rsidDel="00000000" w:rsidR="00000000" w:rsidRPr="00000000">
              <w:rPr>
                <w:sz w:val="20"/>
                <w:szCs w:val="20"/>
                <w:rtl w:val="0"/>
              </w:rPr>
              <w:t xml:space="preserve">En una obra con la “Zapatilla”, una no conformidad detectada por la ITO se registra una sola vez y, a través de la capa, llega al sistema de calidad del constructor, se vincula a la partida y a su costo en el presupuesto, actualiza el avance y queda asociada al recinto y al componente en el as-built. Del mismo modo, una orden de compra o un ensayo de hormigón se cargan una vez y quedan disponibles para todos los sistemas conectados, con registro de quién los generó y cuándo. El profesional de obra deja de digitar y el mandante ve en un solo tablero lo que hoy recibe en informes separados.</w:t>
            </w:r>
            <w:r w:rsidDel="00000000" w:rsidR="00000000" w:rsidRPr="00000000">
              <w:rPr>
                <w:rtl w:val="0"/>
              </w:rPr>
            </w:r>
          </w:p>
          <w:p w:rsidR="00000000" w:rsidDel="00000000" w:rsidP="00000000" w:rsidRDefault="00000000" w:rsidRPr="00000000" w14:paraId="00000906">
            <w:pPr>
              <w:keepNext w:val="1"/>
              <w:spacing w:after="40" w:before="100" w:lineRule="auto"/>
              <w:jc w:val="both"/>
              <w:rPr/>
            </w:pPr>
            <w:r w:rsidDel="00000000" w:rsidR="00000000" w:rsidRPr="00000000">
              <w:rPr>
                <w:b w:val="1"/>
                <w:bCs w:val="1"/>
                <w:sz w:val="20"/>
                <w:szCs w:val="20"/>
                <w:rtl w:val="0"/>
              </w:rPr>
              <w:t xml:space="preserve">4. Metodología</w:t>
            </w:r>
            <w:r w:rsidDel="00000000" w:rsidR="00000000" w:rsidRPr="00000000">
              <w:rPr>
                <w:rtl w:val="0"/>
              </w:rPr>
            </w:r>
          </w:p>
          <w:p w:rsidR="00000000" w:rsidDel="00000000" w:rsidP="00000000" w:rsidRDefault="00000000" w:rsidRPr="00000000" w14:paraId="00000907">
            <w:pPr>
              <w:keepNext w:val="1"/>
              <w:spacing w:after="40" w:before="100" w:lineRule="auto"/>
              <w:jc w:val="both"/>
              <w:rPr/>
            </w:pPr>
            <w:r w:rsidDel="00000000" w:rsidR="00000000" w:rsidRPr="00000000">
              <w:rPr>
                <w:b w:val="1"/>
                <w:bCs w:val="1"/>
                <w:sz w:val="20"/>
                <w:szCs w:val="20"/>
                <w:rtl w:val="0"/>
              </w:rPr>
              <w:t xml:space="preserve">4.1 Especificación abierta de datos de obra</w:t>
            </w:r>
            <w:r w:rsidDel="00000000" w:rsidR="00000000" w:rsidRPr="00000000">
              <w:rPr>
                <w:rtl w:val="0"/>
              </w:rPr>
            </w:r>
          </w:p>
          <w:p w:rsidR="00000000" w:rsidDel="00000000" w:rsidP="00000000" w:rsidRDefault="00000000" w:rsidRPr="00000000" w14:paraId="00000908">
            <w:pPr>
              <w:spacing w:after="80" w:before="40" w:lineRule="auto"/>
              <w:jc w:val="both"/>
              <w:rPr/>
            </w:pPr>
            <w:r w:rsidDel="00000000" w:rsidR="00000000" w:rsidRPr="00000000">
              <w:rPr>
                <w:sz w:val="20"/>
                <w:szCs w:val="20"/>
                <w:rtl w:val="0"/>
              </w:rPr>
              <w:t xml:space="preserve">La especificación se construye a partir del diagnóstico de los sistemas que se van a integrar (lenguaje, estructura de datos, API y licencias), de la revisión de experiencias internacionales de estandarización (buildingSMART, UK BIM Framework, NBIMS-US y KIT) y de las variables críticas que definen los expertos de obra. Se publica primero una versión para consulta pública y luego una versión consolidada con licencia abierta, que se presenta al INN como propuesta de norma chilena. Su gobierno (versiones, cambios y compatibilidad) queda a cargo del comité de coordinación del portafolio.</w:t>
            </w:r>
            <w:r w:rsidDel="00000000" w:rsidR="00000000" w:rsidRPr="00000000">
              <w:rPr>
                <w:rtl w:val="0"/>
              </w:rPr>
            </w:r>
          </w:p>
          <w:p w:rsidR="00000000" w:rsidDel="00000000" w:rsidP="00000000" w:rsidRDefault="00000000" w:rsidRPr="00000000" w14:paraId="00000909">
            <w:pPr>
              <w:keepNext w:val="1"/>
              <w:spacing w:after="40" w:before="100" w:lineRule="auto"/>
              <w:jc w:val="both"/>
              <w:rPr/>
            </w:pPr>
            <w:r w:rsidDel="00000000" w:rsidR="00000000" w:rsidRPr="00000000">
              <w:rPr>
                <w:b w:val="1"/>
                <w:bCs w:val="1"/>
                <w:sz w:val="20"/>
                <w:szCs w:val="20"/>
                <w:rtl w:val="0"/>
              </w:rPr>
              <w:t xml:space="preserve">4.2 Motor de homologación semántica</w:t>
            </w:r>
            <w:r w:rsidDel="00000000" w:rsidR="00000000" w:rsidRPr="00000000">
              <w:rPr>
                <w:rtl w:val="0"/>
              </w:rPr>
            </w:r>
          </w:p>
          <w:p w:rsidR="00000000" w:rsidDel="00000000" w:rsidP="00000000" w:rsidRDefault="00000000" w:rsidRPr="00000000" w14:paraId="0000090A">
            <w:pPr>
              <w:spacing w:after="80" w:before="40" w:lineRule="auto"/>
              <w:jc w:val="both"/>
              <w:rPr/>
            </w:pPr>
            <w:r w:rsidDel="00000000" w:rsidR="00000000" w:rsidRPr="00000000">
              <w:rPr>
                <w:sz w:val="20"/>
                <w:szCs w:val="20"/>
                <w:rtl w:val="0"/>
              </w:rPr>
              <w:t xml:space="preserve">Cada registro que llega de un sistema (por ejemplo, una partida de un presupuesto o un material de una orden de compra) se representa como un vector a partir de su texto y sus atributos, se compara con el diccionario común y un modelo de lenguaje propone la equivalencia más probable con su nivel de confianza. Los casos de alta confianza se homologan automáticamente; los de baja confianza pasan a revisión humana, y cada corrección se usa para re-entrenar el modelo (aprendizaje activo). La calidad se mide con precisión y exhaustividad sobre un conjunto de registros etiquetados por expertos de ONDAC y Calidad Cloud. Para los documentos no estructurados (planillas, libros de obra e informes de inspección) se usa reconocimiento óptico de caracteres y extracción de datos con modelos de lenguaje, con validación de campos.</w:t>
            </w:r>
            <w:r w:rsidDel="00000000" w:rsidR="00000000" w:rsidRPr="00000000">
              <w:rPr>
                <w:rtl w:val="0"/>
              </w:rPr>
            </w:r>
          </w:p>
          <w:p w:rsidR="00000000" w:rsidDel="00000000" w:rsidP="00000000" w:rsidRDefault="00000000" w:rsidRPr="00000000" w14:paraId="0000090B">
            <w:pPr>
              <w:keepNext w:val="1"/>
              <w:spacing w:after="40" w:before="100" w:lineRule="auto"/>
              <w:jc w:val="both"/>
              <w:rPr/>
            </w:pPr>
            <w:r w:rsidDel="00000000" w:rsidR="00000000" w:rsidRPr="00000000">
              <w:rPr>
                <w:b w:val="1"/>
                <w:bCs w:val="1"/>
                <w:sz w:val="20"/>
                <w:szCs w:val="20"/>
                <w:rtl w:val="0"/>
              </w:rPr>
              <w:t xml:space="preserve">4.3 Conectores, seguridad y datos</w:t>
            </w:r>
            <w:r w:rsidDel="00000000" w:rsidR="00000000" w:rsidRPr="00000000">
              <w:rPr>
                <w:rtl w:val="0"/>
              </w:rPr>
            </w:r>
          </w:p>
          <w:p w:rsidR="00000000" w:rsidDel="00000000" w:rsidP="00000000" w:rsidRDefault="00000000" w:rsidRPr="00000000" w14:paraId="0000090C">
            <w:pPr>
              <w:spacing w:after="80" w:before="40" w:lineRule="auto"/>
              <w:jc w:val="both"/>
              <w:rPr/>
            </w:pPr>
            <w:r w:rsidDel="00000000" w:rsidR="00000000" w:rsidRPr="00000000">
              <w:rPr>
                <w:sz w:val="20"/>
                <w:szCs w:val="20"/>
                <w:rtl w:val="0"/>
              </w:rPr>
              <w:t xml:space="preserve">Los conectores usan API REST y notificaciones por eventos (webhooks), con una cola de mensajes que desacopla los sistemas, autenticación estándar, registro de auditoría de cada intercambio y control de acceso por roles. Cada organización conserva la propiedad de sus datos y autoriza qué comparte y con quién. Primero se conectan los sistemas de ONDAC y Calidad Cloud; luego, los de terceros que adhieran al programa de partners.</w:t>
            </w:r>
            <w:r w:rsidDel="00000000" w:rsidR="00000000" w:rsidRPr="00000000">
              <w:rPr>
                <w:rtl w:val="0"/>
              </w:rPr>
            </w:r>
          </w:p>
          <w:p w:rsidR="00000000" w:rsidDel="00000000" w:rsidP="00000000" w:rsidRDefault="00000000" w:rsidRPr="00000000" w14:paraId="0000090D">
            <w:pPr>
              <w:keepNext w:val="1"/>
              <w:spacing w:after="40" w:before="100" w:lineRule="auto"/>
              <w:jc w:val="both"/>
              <w:rPr/>
            </w:pPr>
            <w:r w:rsidDel="00000000" w:rsidR="00000000" w:rsidRPr="00000000">
              <w:rPr>
                <w:b w:val="1"/>
                <w:bCs w:val="1"/>
                <w:sz w:val="20"/>
                <w:szCs w:val="20"/>
                <w:rtl w:val="0"/>
              </w:rPr>
              <w:t xml:space="preserve">4.4 Tablero integrado y as-built digital</w:t>
            </w:r>
            <w:r w:rsidDel="00000000" w:rsidR="00000000" w:rsidRPr="00000000">
              <w:rPr>
                <w:rtl w:val="0"/>
              </w:rPr>
            </w:r>
          </w:p>
          <w:p w:rsidR="00000000" w:rsidDel="00000000" w:rsidP="00000000" w:rsidRDefault="00000000" w:rsidRPr="00000000" w14:paraId="0000090E">
            <w:pPr>
              <w:spacing w:after="80" w:before="40" w:lineRule="auto"/>
              <w:jc w:val="both"/>
              <w:rPr/>
            </w:pPr>
            <w:r w:rsidDel="00000000" w:rsidR="00000000" w:rsidRPr="00000000">
              <w:rPr>
                <w:sz w:val="20"/>
                <w:szCs w:val="20"/>
                <w:rtl w:val="0"/>
              </w:rPr>
              <w:t xml:space="preserve">El tablero muestra, en una sola vista, el avance físico y financiero, las desviaciones de costo y plazo, las no conformidades y el estado de las inspecciones, con alertas tempranas. Al cierre de la obra, la capa compila el as-built digital con la estructura que requiere P4 (equipos, fichas técnicas, garantías y postventa por recinto y componente).</w:t>
            </w:r>
            <w:r w:rsidDel="00000000" w:rsidR="00000000" w:rsidRPr="00000000">
              <w:rPr>
                <w:rtl w:val="0"/>
              </w:rPr>
            </w:r>
          </w:p>
          <w:p w:rsidR="00000000" w:rsidDel="00000000" w:rsidP="00000000" w:rsidRDefault="00000000" w:rsidRPr="00000000" w14:paraId="0000090F">
            <w:pPr>
              <w:keepNext w:val="1"/>
              <w:spacing w:after="40" w:before="100" w:lineRule="auto"/>
              <w:jc w:val="both"/>
              <w:rPr/>
            </w:pPr>
            <w:r w:rsidDel="00000000" w:rsidR="00000000" w:rsidRPr="00000000">
              <w:rPr>
                <w:b w:val="1"/>
                <w:bCs w:val="1"/>
                <w:sz w:val="20"/>
                <w:szCs w:val="20"/>
                <w:rtl w:val="0"/>
              </w:rPr>
              <w:t xml:space="preserve">4.5 Plan de trabajo por fases</w:t>
            </w:r>
            <w:r w:rsidDel="00000000" w:rsidR="00000000" w:rsidRPr="00000000">
              <w:rPr>
                <w:rtl w:val="0"/>
              </w:rPr>
            </w:r>
          </w:p>
          <w:p w:rsidR="00000000" w:rsidDel="00000000" w:rsidP="00000000" w:rsidRDefault="00000000" w:rsidRPr="00000000" w14:paraId="00000910">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Fase 1. Diagnóstico y referentes.</w:t>
            </w:r>
            <w:r w:rsidDel="00000000" w:rsidR="00000000" w:rsidRPr="00000000">
              <w:rPr>
                <w:sz w:val="20"/>
                <w:szCs w:val="20"/>
                <w:rtl w:val="0"/>
              </w:rPr>
              <w:t xml:space="preserve"> Diagnóstico de los sistemas a integrar y revisión de experiencias internacionales de estandarización.</w:t>
            </w:r>
            <w:r w:rsidDel="00000000" w:rsidR="00000000" w:rsidRPr="00000000">
              <w:rPr>
                <w:rtl w:val="0"/>
              </w:rPr>
            </w:r>
          </w:p>
          <w:p w:rsidR="00000000" w:rsidDel="00000000" w:rsidP="00000000" w:rsidRDefault="00000000" w:rsidRPr="00000000" w14:paraId="00000911">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Fase 2. Variables críticas y especificación inicial.</w:t>
            </w:r>
            <w:r w:rsidDel="00000000" w:rsidR="00000000" w:rsidRPr="00000000">
              <w:rPr>
                <w:sz w:val="20"/>
                <w:szCs w:val="20"/>
                <w:rtl w:val="0"/>
              </w:rPr>
              <w:t xml:space="preserve"> Definición con expertos de obra de las variables críticas y su jerarquía, y publicación de la especificación abierta para consulta, alineada con el esquema de datos común.</w:t>
            </w:r>
            <w:r w:rsidDel="00000000" w:rsidR="00000000" w:rsidRPr="00000000">
              <w:rPr>
                <w:rtl w:val="0"/>
              </w:rPr>
            </w:r>
          </w:p>
          <w:p w:rsidR="00000000" w:rsidDel="00000000" w:rsidP="00000000" w:rsidRDefault="00000000" w:rsidRPr="00000000" w14:paraId="00000912">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Fase 3. Motor, conectores y MVP.</w:t>
            </w:r>
            <w:r w:rsidDel="00000000" w:rsidR="00000000" w:rsidRPr="00000000">
              <w:rPr>
                <w:sz w:val="20"/>
                <w:szCs w:val="20"/>
                <w:rtl w:val="0"/>
              </w:rPr>
              <w:t xml:space="preserve"> Desarrollo del motor de homologación semántica, de los conectores entre ONDAC y Calidad Cloud y del producto mínimo viable, con pruebas.</w:t>
            </w:r>
            <w:r w:rsidDel="00000000" w:rsidR="00000000" w:rsidRPr="00000000">
              <w:rPr>
                <w:rtl w:val="0"/>
              </w:rPr>
            </w:r>
          </w:p>
          <w:p w:rsidR="00000000" w:rsidDel="00000000" w:rsidP="00000000" w:rsidRDefault="00000000" w:rsidRPr="00000000" w14:paraId="00000913">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Fase 4. Pilotos y validación comercial.</w:t>
            </w:r>
            <w:r w:rsidDel="00000000" w:rsidR="00000000" w:rsidRPr="00000000">
              <w:rPr>
                <w:sz w:val="20"/>
                <w:szCs w:val="20"/>
                <w:rtl w:val="0"/>
              </w:rPr>
              <w:t xml:space="preserve"> Aplicación en obras reales de clientes de ONDAC y Calidad Cloud (o de CREAR Asociados), con protocolo y línea base, y validación con constructoras.</w:t>
            </w:r>
            <w:r w:rsidDel="00000000" w:rsidR="00000000" w:rsidRPr="00000000">
              <w:rPr>
                <w:rtl w:val="0"/>
              </w:rPr>
            </w:r>
          </w:p>
          <w:p w:rsidR="00000000" w:rsidDel="00000000" w:rsidP="00000000" w:rsidRDefault="00000000" w:rsidRPr="00000000" w14:paraId="00000914">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Fase 5. Extensión y normalización.</w:t>
            </w:r>
            <w:r w:rsidDel="00000000" w:rsidR="00000000" w:rsidRPr="00000000">
              <w:rPr>
                <w:sz w:val="20"/>
                <w:szCs w:val="20"/>
                <w:rtl w:val="0"/>
              </w:rPr>
              <w:t xml:space="preserve"> Integración de sistemas de terceros, publicación de la especificación consolidada con licencia abierta, presentación al INN e integración con P2 y P4.</w:t>
            </w:r>
            <w:r w:rsidDel="00000000" w:rsidR="00000000" w:rsidRPr="00000000">
              <w:rPr>
                <w:rtl w:val="0"/>
              </w:rPr>
            </w:r>
          </w:p>
          <w:p w:rsidR="00000000" w:rsidDel="00000000" w:rsidP="00000000" w:rsidRDefault="00000000" w:rsidRPr="00000000" w14:paraId="00000915">
            <w:pPr>
              <w:keepNext w:val="1"/>
              <w:spacing w:after="40" w:before="100" w:lineRule="auto"/>
              <w:jc w:val="both"/>
              <w:rPr/>
            </w:pPr>
            <w:r w:rsidDel="00000000" w:rsidR="00000000" w:rsidRPr="00000000">
              <w:rPr>
                <w:b w:val="1"/>
                <w:bCs w:val="1"/>
                <w:sz w:val="20"/>
                <w:szCs w:val="20"/>
                <w:rtl w:val="0"/>
              </w:rPr>
              <w:t xml:space="preserve">4.6 Validación y medición</w:t>
            </w:r>
            <w:r w:rsidDel="00000000" w:rsidR="00000000" w:rsidRPr="00000000">
              <w:rPr>
                <w:rtl w:val="0"/>
              </w:rPr>
            </w:r>
          </w:p>
          <w:p w:rsidR="00000000" w:rsidDel="00000000" w:rsidP="00000000" w:rsidRDefault="00000000" w:rsidRPr="00000000" w14:paraId="00000916">
            <w:pPr>
              <w:spacing w:after="80" w:before="40" w:lineRule="auto"/>
              <w:jc w:val="both"/>
              <w:rPr/>
            </w:pPr>
            <w:r w:rsidDel="00000000" w:rsidR="00000000" w:rsidRPr="00000000">
              <w:rPr>
                <w:sz w:val="20"/>
                <w:szCs w:val="20"/>
                <w:rtl w:val="0"/>
              </w:rPr>
              <w:t xml:space="preserve">En cada obra piloto se levanta una línea base de las horas de reingreso de información y de reprocesos (registros de los sistemas, encuestas de tiempo y observación en terreno) y se mide nuevamente con la “Zapatilla” operando. Se registran también el porcentaje de registros homologados correctamente, los errores de interpretación evitados y la satisfacción de los usuarios de obra. Los resultados se reportan al Consejo Técnico.</w:t>
            </w:r>
            <w:r w:rsidDel="00000000" w:rsidR="00000000" w:rsidRPr="00000000">
              <w:rPr>
                <w:rtl w:val="0"/>
              </w:rPr>
            </w:r>
          </w:p>
          <w:p w:rsidR="00000000" w:rsidDel="00000000" w:rsidP="00000000" w:rsidRDefault="00000000" w:rsidRPr="00000000" w14:paraId="00000917">
            <w:pPr>
              <w:keepNext w:val="1"/>
              <w:spacing w:after="40" w:before="100" w:lineRule="auto"/>
              <w:jc w:val="both"/>
              <w:rPr/>
            </w:pPr>
            <w:r w:rsidDel="00000000" w:rsidR="00000000" w:rsidRPr="00000000">
              <w:rPr>
                <w:b w:val="1"/>
                <w:bCs w:val="1"/>
                <w:sz w:val="20"/>
                <w:szCs w:val="20"/>
                <w:rtl w:val="0"/>
              </w:rPr>
              <w:t xml:space="preserve">4.7 Gestión de riesgos técnicos</w:t>
            </w:r>
            <w:r w:rsidDel="00000000" w:rsidR="00000000" w:rsidRPr="00000000">
              <w:rPr>
                <w:rtl w:val="0"/>
              </w:rPr>
            </w:r>
          </w:p>
          <w:p w:rsidR="00000000" w:rsidDel="00000000" w:rsidP="00000000" w:rsidRDefault="00000000" w:rsidRPr="00000000" w14:paraId="00000918">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Resistencia de proveedores de software a abrir datos o API:</w:t>
            </w:r>
            <w:r w:rsidDel="00000000" w:rsidR="00000000" w:rsidRPr="00000000">
              <w:rPr>
                <w:sz w:val="20"/>
                <w:szCs w:val="20"/>
                <w:rtl w:val="0"/>
              </w:rPr>
              <w:t xml:space="preserve"> especificación abierta, programa de partners con beneficios comerciales y promoción de formatos abiertos en las compras públicas.</w:t>
            </w:r>
            <w:r w:rsidDel="00000000" w:rsidR="00000000" w:rsidRPr="00000000">
              <w:rPr>
                <w:rtl w:val="0"/>
              </w:rPr>
            </w:r>
          </w:p>
          <w:p w:rsidR="00000000" w:rsidDel="00000000" w:rsidP="00000000" w:rsidRDefault="00000000" w:rsidRPr="00000000" w14:paraId="00000919">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Baja adopción en terreno:</w:t>
            </w:r>
            <w:r w:rsidDel="00000000" w:rsidR="00000000" w:rsidRPr="00000000">
              <w:rPr>
                <w:sz w:val="20"/>
                <w:szCs w:val="20"/>
                <w:rtl w:val="0"/>
              </w:rPr>
              <w:t xml:space="preserve"> interfaz co-diseñada con administradores de obra, capacitación y beneficios visibles desde la primera semana (menos digitación).</w:t>
            </w:r>
            <w:r w:rsidDel="00000000" w:rsidR="00000000" w:rsidRPr="00000000">
              <w:rPr>
                <w:rtl w:val="0"/>
              </w:rPr>
            </w:r>
          </w:p>
          <w:p w:rsidR="00000000" w:rsidDel="00000000" w:rsidP="00000000" w:rsidRDefault="00000000" w:rsidRPr="00000000" w14:paraId="0000091A">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Seguridad de la información:</w:t>
            </w:r>
            <w:r w:rsidDel="00000000" w:rsidR="00000000" w:rsidRPr="00000000">
              <w:rPr>
                <w:sz w:val="20"/>
                <w:szCs w:val="20"/>
                <w:rtl w:val="0"/>
              </w:rPr>
              <w:t xml:space="preserve"> sistema de gestión de seguridad de la información, cifrado y registro de auditoría.</w:t>
            </w:r>
            <w:r w:rsidDel="00000000" w:rsidR="00000000" w:rsidRPr="00000000">
              <w:rPr>
                <w:rtl w:val="0"/>
              </w:rPr>
            </w:r>
          </w:p>
          <w:p w:rsidR="00000000" w:rsidDel="00000000" w:rsidP="00000000" w:rsidRDefault="00000000" w:rsidRPr="00000000" w14:paraId="0000091B">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Fragmentación de estándares:</w:t>
            </w:r>
            <w:r w:rsidDel="00000000" w:rsidR="00000000" w:rsidRPr="00000000">
              <w:rPr>
                <w:sz w:val="20"/>
                <w:szCs w:val="20"/>
                <w:rtl w:val="0"/>
              </w:rPr>
              <w:t xml:space="preserve"> alineación con openBIM e ISO 19650 en lugar de crear un formato aislado.</w:t>
            </w:r>
            <w:r w:rsidDel="00000000" w:rsidR="00000000" w:rsidRPr="00000000">
              <w:rPr>
                <w:rtl w:val="0"/>
              </w:rPr>
            </w:r>
          </w:p>
          <w:p w:rsidR="00000000" w:rsidDel="00000000" w:rsidP="00000000" w:rsidRDefault="00000000" w:rsidRPr="00000000" w14:paraId="0000091C">
            <w:pPr>
              <w:keepNext w:val="1"/>
              <w:spacing w:after="40" w:before="100" w:lineRule="auto"/>
              <w:jc w:val="both"/>
              <w:rPr/>
            </w:pPr>
            <w:r w:rsidDel="00000000" w:rsidR="00000000" w:rsidRPr="00000000">
              <w:rPr>
                <w:b w:val="1"/>
                <w:bCs w:val="1"/>
                <w:sz w:val="20"/>
                <w:szCs w:val="20"/>
                <w:rtl w:val="0"/>
              </w:rPr>
              <w:t xml:space="preserve">4.8 Gobierno de la especificación y ruta de normalización</w:t>
            </w:r>
            <w:r w:rsidDel="00000000" w:rsidR="00000000" w:rsidRPr="00000000">
              <w:rPr>
                <w:rtl w:val="0"/>
              </w:rPr>
            </w:r>
          </w:p>
          <w:p w:rsidR="00000000" w:rsidDel="00000000" w:rsidP="00000000" w:rsidRDefault="00000000" w:rsidRPr="00000000" w14:paraId="0000091D">
            <w:pPr>
              <w:spacing w:after="80" w:before="40" w:lineRule="auto"/>
              <w:jc w:val="both"/>
              <w:rPr/>
            </w:pPr>
            <w:r w:rsidDel="00000000" w:rsidR="00000000" w:rsidRPr="00000000">
              <w:rPr>
                <w:sz w:val="20"/>
                <w:szCs w:val="20"/>
                <w:rtl w:val="0"/>
              </w:rPr>
              <w:t xml:space="preserve">La especificación se gestiona como un producto abierto: tiene versiones numeradas, un registro público de cambios, reglas de compatibilidad con las versiones anteriores y un procedimiento de propuestas de cambio en el que participan los proveedores de software adheridos y la Mesa de Usuarios. Para su normalización se sigue el procedimiento del INN (propuesta, consulta pública y comité técnico con representantes del sector), de modo que pueda adoptarse como norma chilena y ser exigida en compras públicas y contratos privados. La titularidad y la licencia abierta de la especificación quedan definidas en el Acuerdo de PI del Programa.</w:t>
            </w:r>
            <w:r w:rsidDel="00000000" w:rsidR="00000000" w:rsidRPr="00000000">
              <w:rPr>
                <w:rtl w:val="0"/>
              </w:rPr>
            </w:r>
          </w:p>
          <w:p w:rsidR="00000000" w:rsidDel="00000000" w:rsidP="00000000" w:rsidRDefault="00000000" w:rsidRPr="00000000" w14:paraId="0000091E">
            <w:pPr>
              <w:keepNext w:val="1"/>
              <w:spacing w:after="40" w:before="100" w:lineRule="auto"/>
              <w:jc w:val="both"/>
              <w:rPr/>
            </w:pPr>
            <w:r w:rsidDel="00000000" w:rsidR="00000000" w:rsidRPr="00000000">
              <w:rPr>
                <w:b w:val="1"/>
                <w:bCs w:val="1"/>
                <w:sz w:val="20"/>
                <w:szCs w:val="20"/>
                <w:rtl w:val="0"/>
              </w:rPr>
              <w:t xml:space="preserve">4.9 Operación del motor de homologación</w:t>
            </w:r>
            <w:r w:rsidDel="00000000" w:rsidR="00000000" w:rsidRPr="00000000">
              <w:rPr>
                <w:rtl w:val="0"/>
              </w:rPr>
            </w:r>
          </w:p>
          <w:p w:rsidR="00000000" w:rsidDel="00000000" w:rsidP="00000000" w:rsidRDefault="00000000" w:rsidRPr="00000000" w14:paraId="0000091F">
            <w:pPr>
              <w:spacing w:after="80" w:before="40" w:lineRule="auto"/>
              <w:jc w:val="both"/>
              <w:rPr/>
            </w:pPr>
            <w:r w:rsidDel="00000000" w:rsidR="00000000" w:rsidRPr="00000000">
              <w:rPr>
                <w:sz w:val="20"/>
                <w:szCs w:val="20"/>
                <w:rtl w:val="0"/>
              </w:rPr>
              <w:t xml:space="preserve">El motor se versiona junto con los conjuntos de registros etiquetados con que se entrena. En operación se monitorea la proporción de registros enviados a revisión humana, que debe disminuir a medida que el modelo aprende, y la tasa de correcciones posteriores; ambas se reportan al Consejo Técnico. Cada nuevo sistema conectado parte con un período de revisión humana más intensa hasta que su homologación alcanza la precisión exigida.</w:t>
            </w:r>
            <w:r w:rsidDel="00000000" w:rsidR="00000000" w:rsidRPr="00000000">
              <w:rPr>
                <w:rtl w:val="0"/>
              </w:rPr>
            </w:r>
          </w:p>
          <w:p w:rsidR="00000000" w:rsidDel="00000000" w:rsidP="00000000" w:rsidRDefault="00000000" w:rsidRPr="00000000" w14:paraId="00000920">
            <w:pPr>
              <w:keepNext w:val="1"/>
              <w:spacing w:after="40" w:before="100" w:lineRule="auto"/>
              <w:jc w:val="both"/>
              <w:rPr/>
            </w:pPr>
            <w:r w:rsidDel="00000000" w:rsidR="00000000" w:rsidRPr="00000000">
              <w:rPr>
                <w:b w:val="1"/>
                <w:bCs w:val="1"/>
                <w:sz w:val="20"/>
                <w:szCs w:val="20"/>
                <w:rtl w:val="0"/>
              </w:rPr>
              <w:t xml:space="preserve">4.10 Ruta de adopción</w:t>
            </w:r>
            <w:r w:rsidDel="00000000" w:rsidR="00000000" w:rsidRPr="00000000">
              <w:rPr>
                <w:rtl w:val="0"/>
              </w:rPr>
            </w:r>
          </w:p>
          <w:p w:rsidR="00000000" w:rsidDel="00000000" w:rsidP="00000000" w:rsidRDefault="00000000" w:rsidRPr="00000000" w14:paraId="00000921">
            <w:pPr>
              <w:spacing w:after="80" w:before="40" w:lineRule="auto"/>
              <w:jc w:val="both"/>
              <w:rPr/>
            </w:pPr>
            <w:r w:rsidDel="00000000" w:rsidR="00000000" w:rsidRPr="00000000">
              <w:rPr>
                <w:sz w:val="20"/>
                <w:szCs w:val="20"/>
                <w:rtl w:val="0"/>
              </w:rPr>
              <w:t xml:space="preserve">La adopción parte por los clientes de ONDAC y Calidad Cloud, que ya usan sus sistemas y pueden conectarlos sin costo de cambio; sigue con los proveedores de software que adhieren al programa de partners, para que sus propios clientes accedan a la capa; y se consolida cuando mandantes públicos y privados exigen la especificación abierta en sus bases de licitación y contratos. En cada paso, el argumento comercial es el mismo: menos horas de digitación, menos reprocesos y un as-built completo al cierre de la obra.</w:t>
            </w:r>
            <w:r w:rsidDel="00000000" w:rsidR="00000000" w:rsidRPr="00000000">
              <w:rPr>
                <w:rtl w:val="0"/>
              </w:rPr>
            </w:r>
          </w:p>
          <w:p w:rsidR="00000000" w:rsidDel="00000000" w:rsidP="00000000" w:rsidRDefault="00000000" w:rsidRPr="00000000" w14:paraId="00000922">
            <w:pPr>
              <w:keepNext w:val="1"/>
              <w:spacing w:after="40" w:before="100" w:lineRule="auto"/>
              <w:jc w:val="both"/>
              <w:rPr/>
            </w:pPr>
            <w:r w:rsidDel="00000000" w:rsidR="00000000" w:rsidRPr="00000000">
              <w:rPr>
                <w:b w:val="1"/>
                <w:bCs w:val="1"/>
                <w:sz w:val="20"/>
                <w:szCs w:val="20"/>
                <w:rtl w:val="0"/>
              </w:rPr>
              <w:t xml:space="preserve">5. Roles</w:t>
            </w:r>
            <w:r w:rsidDel="00000000" w:rsidR="00000000" w:rsidRPr="00000000">
              <w:rPr>
                <w:rtl w:val="0"/>
              </w:rPr>
            </w:r>
          </w:p>
          <w:p w:rsidR="00000000" w:rsidDel="00000000" w:rsidP="00000000" w:rsidRDefault="00000000" w:rsidRPr="00000000" w14:paraId="00000923">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ONDAC (coejecutor, dirige P3).</w:t>
            </w:r>
            <w:r w:rsidDel="00000000" w:rsidR="00000000" w:rsidRPr="00000000">
              <w:rPr>
                <w:sz w:val="20"/>
                <w:szCs w:val="20"/>
                <w:rtl w:val="0"/>
              </w:rPr>
              <w:t xml:space="preserve"> Carlos Zambrano dirige la arquitectura del software, la identificación de variables críticas, el análisis de factibilidad y la especificación abierta; Erick Díaz diseña y gestiona el Big Data de los software que se conectan y la arquitectura de datos de la capa; los dos especialistas en IA desarrollan el motor de homologación y los conectores; y los dos profesionales de obra (vivienda e infraestructura) definen las variables críticas y validan en terreno. ONDAC aporta además sus sistemas, sus bases de datos y su relación con las constructoras.</w:t>
            </w:r>
            <w:r w:rsidDel="00000000" w:rsidR="00000000" w:rsidRPr="00000000">
              <w:rPr>
                <w:rtl w:val="0"/>
              </w:rPr>
            </w:r>
          </w:p>
          <w:p w:rsidR="00000000" w:rsidDel="00000000" w:rsidP="00000000" w:rsidRDefault="00000000" w:rsidRPr="00000000" w14:paraId="00000924">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Calidad Cloud (coejecutor P4).</w:t>
            </w:r>
            <w:r w:rsidDel="00000000" w:rsidR="00000000" w:rsidRPr="00000000">
              <w:rPr>
                <w:sz w:val="20"/>
                <w:szCs w:val="20"/>
                <w:rtl w:val="0"/>
              </w:rPr>
              <w:t xml:space="preserve"> Normaliza con ONDAC los protocolos de intercambio de datos, aporta los conectores de calidad y postventa y su experiencia en integraciones con plataformas internacionales, y asegura que el as-built llegue completo a P4.</w:t>
            </w:r>
            <w:r w:rsidDel="00000000" w:rsidR="00000000" w:rsidRPr="00000000">
              <w:rPr>
                <w:rtl w:val="0"/>
              </w:rPr>
            </w:r>
          </w:p>
          <w:p w:rsidR="00000000" w:rsidDel="00000000" w:rsidP="00000000" w:rsidRDefault="00000000" w:rsidRPr="00000000" w14:paraId="00000925">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DTE (beneficiario).</w:t>
            </w:r>
            <w:r w:rsidDel="00000000" w:rsidR="00000000" w:rsidRPr="00000000">
              <w:rPr>
                <w:sz w:val="20"/>
                <w:szCs w:val="20"/>
                <w:rtl w:val="0"/>
              </w:rPr>
              <w:t xml:space="preserve"> Asegura la alineación con el esquema de datos común, coordina las interfaces con P2 y P4 y gestiona la protección y licencia de la especificación.</w:t>
            </w:r>
            <w:r w:rsidDel="00000000" w:rsidR="00000000" w:rsidRPr="00000000">
              <w:rPr>
                <w:rtl w:val="0"/>
              </w:rPr>
            </w:r>
          </w:p>
          <w:p w:rsidR="00000000" w:rsidDel="00000000" w:rsidP="00000000" w:rsidRDefault="00000000" w:rsidRPr="00000000" w14:paraId="00000926">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Geister (coejecutor P2) e In-Data (coejecutor P1).</w:t>
            </w:r>
            <w:r w:rsidDel="00000000" w:rsidR="00000000" w:rsidRPr="00000000">
              <w:rPr>
                <w:sz w:val="20"/>
                <w:szCs w:val="20"/>
                <w:rtl w:val="0"/>
              </w:rPr>
              <w:t xml:space="preserve"> Geister entrega desde P2 los modelos IFC del proyecto listo para construir y apoya la alineación con openBIM; In-Data apoya los patrones de intercambio de datos.</w:t>
            </w:r>
            <w:r w:rsidDel="00000000" w:rsidR="00000000" w:rsidRPr="00000000">
              <w:rPr>
                <w:rtl w:val="0"/>
              </w:rPr>
            </w:r>
          </w:p>
          <w:p w:rsidR="00000000" w:rsidDel="00000000" w:rsidP="00000000" w:rsidRDefault="00000000" w:rsidRPr="00000000" w14:paraId="00000927">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ANRI y Molina Matta &amp; Asociados (asociados).</w:t>
            </w:r>
            <w:r w:rsidDel="00000000" w:rsidR="00000000" w:rsidRPr="00000000">
              <w:rPr>
                <w:sz w:val="20"/>
                <w:szCs w:val="20"/>
                <w:rtl w:val="0"/>
              </w:rPr>
              <w:t xml:space="preserve"> ANRI valida que las modificaciones de proyecto registradas en obra mantengan el cumplimiento normativo; Molina Matta revisa los acuerdos de intercambio de datos entre proveedores de software y la licencia abierta de la especificación.</w:t>
            </w:r>
            <w:r w:rsidDel="00000000" w:rsidR="00000000" w:rsidRPr="00000000">
              <w:rPr>
                <w:rtl w:val="0"/>
              </w:rPr>
            </w:r>
          </w:p>
          <w:p w:rsidR="00000000" w:rsidDel="00000000" w:rsidP="00000000" w:rsidRDefault="00000000" w:rsidRPr="00000000" w14:paraId="00000928">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CREAR Asociados (interesado).</w:t>
            </w:r>
            <w:r w:rsidDel="00000000" w:rsidR="00000000" w:rsidRPr="00000000">
              <w:rPr>
                <w:sz w:val="20"/>
                <w:szCs w:val="20"/>
                <w:rtl w:val="0"/>
              </w:rPr>
              <w:t xml:space="preserve"> Aporta la mirada del mandante y obras para los pilotos.</w:t>
            </w:r>
            <w:r w:rsidDel="00000000" w:rsidR="00000000" w:rsidRPr="00000000">
              <w:rPr>
                <w:rtl w:val="0"/>
              </w:rPr>
            </w:r>
          </w:p>
        </w:tc>
      </w:tr>
      <w:tr>
        <w:trPr>
          <w:cantSplit w:val="0"/>
          <w:trHeight w:val="46"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92F">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N°</w:t>
            </w:r>
          </w:p>
        </w:tc>
        <w:tc>
          <w:tcPr>
            <w:gridSpan w:val="6"/>
            <w:tcBorders>
              <w:left w:color="000000" w:space="0" w:sz="6" w:val="single"/>
              <w:right w:color="000000" w:space="0" w:sz="6" w:val="single"/>
            </w:tcBorders>
            <w:shd w:fill="bdd6ee" w:val="clear"/>
            <w:vAlign w:val="center"/>
          </w:tcPr>
          <w:p w:rsidR="00000000" w:rsidDel="00000000" w:rsidP="00000000" w:rsidRDefault="00000000" w:rsidRPr="00000000" w14:paraId="00000930">
            <w:pPr>
              <w:spacing w:after="0" w:lineRule="auto"/>
              <w:jc w:val="both"/>
              <w:rPr>
                <w:sz w:val="20"/>
                <w:szCs w:val="20"/>
              </w:rPr>
            </w:pPr>
            <w:r w:rsidDel="00000000" w:rsidR="00000000" w:rsidRPr="00000000">
              <w:rPr>
                <w:b w:val="1"/>
                <w:bCs w:val="1"/>
                <w:sz w:val="20"/>
                <w:szCs w:val="20"/>
                <w:rtl w:val="0"/>
              </w:rPr>
              <w:t xml:space="preserve">PRINCIPALES ACTIVIDADES</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936">
            <w:pPr>
              <w:spacing w:after="20" w:lineRule="auto"/>
              <w:rPr/>
            </w:pPr>
            <w:r w:rsidDel="00000000" w:rsidR="00000000" w:rsidRPr="00000000">
              <w:rPr>
                <w:sz w:val="18"/>
                <w:szCs w:val="18"/>
                <w:rtl w:val="0"/>
              </w:rPr>
              <w:t xml:space="preserve">1</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937">
            <w:pPr>
              <w:spacing w:after="20" w:lineRule="auto"/>
              <w:rPr/>
            </w:pPr>
            <w:r w:rsidDel="00000000" w:rsidR="00000000" w:rsidRPr="00000000">
              <w:rPr>
                <w:sz w:val="18"/>
                <w:szCs w:val="18"/>
                <w:rtl w:val="0"/>
              </w:rPr>
              <w:t xml:space="preserve">Diagnosticar los softwares a integrar (lenguaje, estructura, datos, API y licencias). </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93D">
            <w:pPr>
              <w:spacing w:after="20" w:lineRule="auto"/>
              <w:rPr/>
            </w:pPr>
            <w:r w:rsidDel="00000000" w:rsidR="00000000" w:rsidRPr="00000000">
              <w:rPr>
                <w:sz w:val="18"/>
                <w:szCs w:val="18"/>
                <w:rtl w:val="0"/>
              </w:rPr>
              <w:t xml:space="preserve">2</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93E">
            <w:pPr>
              <w:spacing w:after="20" w:lineRule="auto"/>
              <w:rPr/>
            </w:pPr>
            <w:r w:rsidDel="00000000" w:rsidR="00000000" w:rsidRPr="00000000">
              <w:rPr>
                <w:sz w:val="18"/>
                <w:szCs w:val="18"/>
                <w:rtl w:val="0"/>
              </w:rPr>
              <w:t xml:space="preserve">Revisar experiencias internacionales de estandarización (buildingSMART, UK BIM Framework, NBIMS-US y KIT). </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944">
            <w:pPr>
              <w:spacing w:after="20" w:lineRule="auto"/>
              <w:rPr/>
            </w:pPr>
            <w:r w:rsidDel="00000000" w:rsidR="00000000" w:rsidRPr="00000000">
              <w:rPr>
                <w:sz w:val="18"/>
                <w:szCs w:val="18"/>
                <w:rtl w:val="0"/>
              </w:rPr>
              <w:t xml:space="preserve">3</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945">
            <w:pPr>
              <w:spacing w:after="20" w:lineRule="auto"/>
              <w:rPr/>
            </w:pPr>
            <w:r w:rsidDel="00000000" w:rsidR="00000000" w:rsidRPr="00000000">
              <w:rPr>
                <w:sz w:val="18"/>
                <w:szCs w:val="18"/>
                <w:rtl w:val="0"/>
              </w:rPr>
              <w:t xml:space="preserve">Definir con expertos de obra las variables críticas y su jerarquía, y publicar para consulta la especificación abierta inicial, alineada al esquema de datos común. </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94B">
            <w:pPr>
              <w:spacing w:after="20" w:lineRule="auto"/>
              <w:rPr/>
            </w:pPr>
            <w:r w:rsidDel="00000000" w:rsidR="00000000" w:rsidRPr="00000000">
              <w:rPr>
                <w:sz w:val="18"/>
                <w:szCs w:val="18"/>
                <w:rtl w:val="0"/>
              </w:rPr>
              <w:t xml:space="preserve">4</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94C">
            <w:pPr>
              <w:spacing w:after="20" w:lineRule="auto"/>
              <w:rPr/>
            </w:pPr>
            <w:r w:rsidDel="00000000" w:rsidR="00000000" w:rsidRPr="00000000">
              <w:rPr>
                <w:sz w:val="18"/>
                <w:szCs w:val="18"/>
                <w:rtl w:val="0"/>
              </w:rPr>
              <w:t xml:space="preserve">Desarrollar el motor de homologación semántica, los conectores entre ONDAC y Calidad Cloud y el MVP con pruebas. </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952">
            <w:pPr>
              <w:spacing w:after="20" w:lineRule="auto"/>
              <w:rPr/>
            </w:pPr>
            <w:r w:rsidDel="00000000" w:rsidR="00000000" w:rsidRPr="00000000">
              <w:rPr>
                <w:sz w:val="18"/>
                <w:szCs w:val="18"/>
                <w:rtl w:val="0"/>
              </w:rPr>
              <w:t xml:space="preserve">5</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953">
            <w:pPr>
              <w:spacing w:after="20" w:lineRule="auto"/>
              <w:rPr/>
            </w:pPr>
            <w:r w:rsidDel="00000000" w:rsidR="00000000" w:rsidRPr="00000000">
              <w:rPr>
                <w:sz w:val="18"/>
                <w:szCs w:val="18"/>
                <w:rtl w:val="0"/>
              </w:rPr>
              <w:t xml:space="preserve">Pilotear en obras con protocolo y línea base y validar comercialmente con constructoras. </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959">
            <w:pPr>
              <w:spacing w:after="20" w:lineRule="auto"/>
              <w:rPr/>
            </w:pPr>
            <w:r w:rsidDel="00000000" w:rsidR="00000000" w:rsidRPr="00000000">
              <w:rPr>
                <w:sz w:val="18"/>
                <w:szCs w:val="18"/>
                <w:rtl w:val="0"/>
              </w:rPr>
              <w:t xml:space="preserve">6</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95A">
            <w:pPr>
              <w:spacing w:after="20" w:lineRule="auto"/>
              <w:rPr/>
            </w:pPr>
            <w:r w:rsidDel="00000000" w:rsidR="00000000" w:rsidRPr="00000000">
              <w:rPr>
                <w:sz w:val="18"/>
                <w:szCs w:val="18"/>
                <w:rtl w:val="0"/>
              </w:rPr>
              <w:t xml:space="preserve">Extender a terceros (programa de partners), publicar la especificación consolidada con licencia abierta, presentarla al INN e integrar con P2 y P4. </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960">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961">
            <w:pPr>
              <w:spacing w:after="0" w:lineRule="auto"/>
              <w:jc w:val="both"/>
              <w:rPr>
                <w:sz w:val="20"/>
                <w:szCs w:val="20"/>
              </w:rPr>
            </w:pPr>
            <w:r w:rsidDel="00000000" w:rsidR="00000000" w:rsidRPr="00000000">
              <w:rPr>
                <w:b w:val="1"/>
                <w:bCs w:val="1"/>
                <w:sz w:val="20"/>
                <w:szCs w:val="20"/>
                <w:rtl w:val="0"/>
              </w:rPr>
              <w:t xml:space="preserve">PRINCIPALES RESULTADOS (corto, mediano y largo plazo)</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964">
            <w:pPr>
              <w:spacing w:after="0" w:lineRule="auto"/>
              <w:jc w:val="both"/>
              <w:rPr>
                <w:sz w:val="20"/>
                <w:szCs w:val="20"/>
              </w:rPr>
            </w:pPr>
            <w:r w:rsidDel="00000000" w:rsidR="00000000" w:rsidRPr="00000000">
              <w:rPr>
                <w:b w:val="1"/>
                <w:bCs w:val="1"/>
                <w:sz w:val="20"/>
                <w:szCs w:val="20"/>
                <w:rtl w:val="0"/>
              </w:rPr>
              <w:t xml:space="preserve">INDICADORES</w:t>
            </w:r>
            <w:r w:rsidDel="00000000" w:rsidR="00000000" w:rsidRPr="00000000">
              <w:rPr>
                <w:rtl w:val="0"/>
              </w:rPr>
            </w:r>
          </w:p>
        </w:tc>
      </w:tr>
      <w:tr>
        <w:trPr>
          <w:cantSplit w:val="0"/>
          <w:trHeight w:val="108"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967">
            <w:pPr>
              <w:spacing w:after="20" w:lineRule="auto"/>
              <w:rPr/>
            </w:pPr>
            <w:r w:rsidDel="00000000" w:rsidR="00000000" w:rsidRPr="00000000">
              <w:rPr>
                <w:sz w:val="18"/>
                <w:szCs w:val="18"/>
                <w:rtl w:val="0"/>
              </w:rPr>
              <w:t xml:space="preserve">1</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68">
            <w:pPr>
              <w:spacing w:after="20" w:lineRule="auto"/>
              <w:rPr/>
            </w:pPr>
            <w:r w:rsidDel="00000000" w:rsidR="00000000" w:rsidRPr="00000000">
              <w:rPr>
                <w:sz w:val="18"/>
                <w:szCs w:val="18"/>
                <w:rtl w:val="0"/>
              </w:rPr>
              <w:t xml:space="preserve">Corto plazo: diagnóstico y mapa de integraciones.</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6B">
            <w:pPr>
              <w:spacing w:after="20" w:lineRule="auto"/>
              <w:rPr/>
            </w:pPr>
            <w:r w:rsidDel="00000000" w:rsidR="00000000" w:rsidRPr="00000000">
              <w:rPr>
                <w:sz w:val="18"/>
                <w:szCs w:val="18"/>
                <w:rtl w:val="0"/>
              </w:rPr>
              <w:t xml:space="preserve">Informe entregado.</w:t>
            </w:r>
            <w:r w:rsidDel="00000000" w:rsidR="00000000" w:rsidRPr="00000000">
              <w:rPr>
                <w:rtl w:val="0"/>
              </w:rPr>
            </w:r>
          </w:p>
        </w:tc>
      </w:tr>
      <w:tr>
        <w:trPr>
          <w:cantSplit w:val="0"/>
          <w:trHeight w:val="199"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96E">
            <w:pPr>
              <w:spacing w:after="20" w:lineRule="auto"/>
              <w:rPr/>
            </w:pPr>
            <w:r w:rsidDel="00000000" w:rsidR="00000000" w:rsidRPr="00000000">
              <w:rPr>
                <w:sz w:val="18"/>
                <w:szCs w:val="18"/>
                <w:rtl w:val="0"/>
              </w:rPr>
              <w:t xml:space="preserve">2</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6F">
            <w:pPr>
              <w:spacing w:after="20" w:lineRule="auto"/>
              <w:rPr/>
            </w:pPr>
            <w:r w:rsidDel="00000000" w:rsidR="00000000" w:rsidRPr="00000000">
              <w:rPr>
                <w:sz w:val="18"/>
                <w:szCs w:val="18"/>
                <w:rtl w:val="0"/>
              </w:rPr>
              <w:t xml:space="preserve">Corto plazo: arquitectura y especificación abierta inicial.</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72">
            <w:pPr>
              <w:spacing w:after="20" w:lineRule="auto"/>
              <w:rPr/>
            </w:pPr>
            <w:r w:rsidDel="00000000" w:rsidR="00000000" w:rsidRPr="00000000">
              <w:rPr>
                <w:sz w:val="18"/>
                <w:szCs w:val="18"/>
                <w:rtl w:val="0"/>
              </w:rPr>
              <w:t xml:space="preserve">Aprobadas por el Consejo Técnico y publicadas para consulta.</w:t>
            </w:r>
            <w:r w:rsidDel="00000000" w:rsidR="00000000" w:rsidRPr="00000000">
              <w:rPr>
                <w:rtl w:val="0"/>
              </w:rPr>
            </w:r>
          </w:p>
        </w:tc>
      </w:tr>
      <w:tr>
        <w:trPr>
          <w:cantSplit w:val="0"/>
          <w:trHeight w:val="133"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975">
            <w:pPr>
              <w:spacing w:after="20" w:lineRule="auto"/>
              <w:rPr/>
            </w:pPr>
            <w:r w:rsidDel="00000000" w:rsidR="00000000" w:rsidRPr="00000000">
              <w:rPr>
                <w:sz w:val="18"/>
                <w:szCs w:val="18"/>
                <w:rtl w:val="0"/>
              </w:rPr>
              <w:t xml:space="preserve">3</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76">
            <w:pPr>
              <w:spacing w:after="20" w:lineRule="auto"/>
              <w:rPr/>
            </w:pPr>
            <w:r w:rsidDel="00000000" w:rsidR="00000000" w:rsidRPr="00000000">
              <w:rPr>
                <w:sz w:val="18"/>
                <w:szCs w:val="18"/>
                <w:rtl w:val="0"/>
              </w:rPr>
              <w:t xml:space="preserve">Mediano plazo: MVP con ONDAC y Calidad Cloud integrados.</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79">
            <w:pPr>
              <w:spacing w:after="20" w:lineRule="auto"/>
              <w:rPr/>
            </w:pPr>
            <w:r w:rsidDel="00000000" w:rsidR="00000000" w:rsidRPr="00000000">
              <w:rPr>
                <w:sz w:val="18"/>
                <w:szCs w:val="18"/>
                <w:rtl w:val="0"/>
              </w:rPr>
              <w:t xml:space="preserve">Al menos 85% de los registros homologados correctamente en el conjunto de prueba.</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97C">
            <w:pPr>
              <w:spacing w:after="20" w:lineRule="auto"/>
              <w:rPr/>
            </w:pPr>
            <w:r w:rsidDel="00000000" w:rsidR="00000000" w:rsidRPr="00000000">
              <w:rPr>
                <w:sz w:val="18"/>
                <w:szCs w:val="18"/>
                <w:rtl w:val="0"/>
              </w:rPr>
              <w:t xml:space="preserve">4</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7D">
            <w:pPr>
              <w:spacing w:after="20" w:lineRule="auto"/>
              <w:rPr/>
            </w:pPr>
            <w:r w:rsidDel="00000000" w:rsidR="00000000" w:rsidRPr="00000000">
              <w:rPr>
                <w:sz w:val="18"/>
                <w:szCs w:val="18"/>
                <w:rtl w:val="0"/>
              </w:rPr>
              <w:t xml:space="preserve">Mediano plazo: obra piloto.</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80">
            <w:pPr>
              <w:spacing w:after="20" w:lineRule="auto"/>
              <w:rPr/>
            </w:pPr>
            <w:r w:rsidDel="00000000" w:rsidR="00000000" w:rsidRPr="00000000">
              <w:rPr>
                <w:sz w:val="18"/>
                <w:szCs w:val="18"/>
                <w:rtl w:val="0"/>
              </w:rPr>
              <w:t xml:space="preserve">Al menos una obra con 10% menos horas de reingreso y reprocesos frente a su línea base.</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983">
            <w:pPr>
              <w:spacing w:after="20" w:lineRule="auto"/>
              <w:rPr/>
            </w:pPr>
            <w:r w:rsidDel="00000000" w:rsidR="00000000" w:rsidRPr="00000000">
              <w:rPr>
                <w:sz w:val="18"/>
                <w:szCs w:val="18"/>
                <w:rtl w:val="0"/>
              </w:rPr>
              <w:t xml:space="preserve">5</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84">
            <w:pPr>
              <w:spacing w:after="20" w:lineRule="auto"/>
              <w:rPr/>
            </w:pPr>
            <w:r w:rsidDel="00000000" w:rsidR="00000000" w:rsidRPr="00000000">
              <w:rPr>
                <w:sz w:val="18"/>
                <w:szCs w:val="18"/>
                <w:rtl w:val="0"/>
              </w:rPr>
              <w:t xml:space="preserve">Mediano plazo: validación comercial.</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87">
            <w:pPr>
              <w:spacing w:after="20" w:lineRule="auto"/>
              <w:rPr/>
            </w:pPr>
            <w:r w:rsidDel="00000000" w:rsidR="00000000" w:rsidRPr="00000000">
              <w:rPr>
                <w:sz w:val="18"/>
                <w:szCs w:val="18"/>
                <w:rtl w:val="0"/>
              </w:rPr>
              <w:t xml:space="preserve">Al menos 3 constructoras con carta de validación.</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98A">
            <w:pPr>
              <w:spacing w:after="20" w:lineRule="auto"/>
              <w:rPr/>
            </w:pPr>
            <w:r w:rsidDel="00000000" w:rsidR="00000000" w:rsidRPr="00000000">
              <w:rPr>
                <w:sz w:val="18"/>
                <w:szCs w:val="18"/>
                <w:rtl w:val="0"/>
              </w:rPr>
              <w:t xml:space="preserve">6</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8B">
            <w:pPr>
              <w:spacing w:after="20" w:lineRule="auto"/>
              <w:rPr/>
            </w:pPr>
            <w:r w:rsidDel="00000000" w:rsidR="00000000" w:rsidRPr="00000000">
              <w:rPr>
                <w:sz w:val="18"/>
                <w:szCs w:val="18"/>
                <w:rtl w:val="0"/>
              </w:rPr>
              <w:t xml:space="preserve">Largo plazo: adopción comercial.</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8E">
            <w:pPr>
              <w:spacing w:after="20" w:lineRule="auto"/>
              <w:rPr/>
            </w:pPr>
            <w:r w:rsidDel="00000000" w:rsidR="00000000" w:rsidRPr="00000000">
              <w:rPr>
                <w:sz w:val="18"/>
                <w:szCs w:val="18"/>
                <w:rtl w:val="0"/>
              </w:rPr>
              <w:t xml:space="preserve">Primer cliente independiente; 6 obras integradas, con entre 20% y 40% menos reingreso y reprocesos.</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991">
            <w:pPr>
              <w:spacing w:after="20" w:lineRule="auto"/>
              <w:rPr/>
            </w:pPr>
            <w:r w:rsidDel="00000000" w:rsidR="00000000" w:rsidRPr="00000000">
              <w:rPr>
                <w:sz w:val="18"/>
                <w:szCs w:val="18"/>
                <w:rtl w:val="0"/>
              </w:rPr>
              <w:t xml:space="preserve">7</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92">
            <w:pPr>
              <w:spacing w:after="20" w:lineRule="auto"/>
              <w:rPr/>
            </w:pPr>
            <w:r w:rsidDel="00000000" w:rsidR="00000000" w:rsidRPr="00000000">
              <w:rPr>
                <w:sz w:val="18"/>
                <w:szCs w:val="18"/>
                <w:rtl w:val="0"/>
              </w:rPr>
              <w:t xml:space="preserve">Largo plazo: normalización y terceros.</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95">
            <w:pPr>
              <w:spacing w:after="20" w:lineRule="auto"/>
              <w:rPr/>
            </w:pPr>
            <w:r w:rsidDel="00000000" w:rsidR="00000000" w:rsidRPr="00000000">
              <w:rPr>
                <w:sz w:val="18"/>
                <w:szCs w:val="18"/>
                <w:rtl w:val="0"/>
              </w:rPr>
              <w:t xml:space="preserve">Propuesta de norma ingresada al INN; al menos 2 proveedores de software externos integrados.</w:t>
            </w:r>
            <w:r w:rsidDel="00000000" w:rsidR="00000000" w:rsidRPr="00000000">
              <w:rPr>
                <w:rtl w:val="0"/>
              </w:rPr>
            </w:r>
          </w:p>
        </w:tc>
      </w:tr>
    </w:tbl>
    <w:p w:rsidR="00000000" w:rsidDel="00000000" w:rsidP="00000000" w:rsidRDefault="00000000" w:rsidRPr="00000000" w14:paraId="00000998">
      <w:pPr>
        <w:spacing w:after="0" w:lineRule="auto"/>
        <w:ind w:left="-284" w:firstLine="0"/>
        <w:rPr/>
      </w:pPr>
      <w:r w:rsidDel="00000000" w:rsidR="00000000" w:rsidRPr="00000000">
        <w:rPr>
          <w:rtl w:val="0"/>
        </w:rPr>
      </w:r>
    </w:p>
    <w:p w:rsidR="00000000" w:rsidDel="00000000" w:rsidP="00000000" w:rsidRDefault="00000000" w:rsidRPr="00000000" w14:paraId="00000999">
      <w:pPr>
        <w:spacing w:after="0" w:lineRule="auto"/>
        <w:ind w:left="-284" w:right="-141" w:firstLine="0"/>
        <w:jc w:val="both"/>
        <w:rPr/>
      </w:pPr>
      <w:r w:rsidDel="00000000" w:rsidR="00000000" w:rsidRPr="00000000">
        <w:rPr>
          <w:rtl w:val="0"/>
        </w:rPr>
      </w:r>
    </w:p>
    <w:p w:rsidR="00000000" w:rsidDel="00000000" w:rsidP="00000000" w:rsidRDefault="00000000" w:rsidRPr="00000000" w14:paraId="0000099A">
      <w:pPr>
        <w:spacing w:after="0" w:lineRule="auto"/>
        <w:ind w:left="-284" w:right="-141" w:firstLine="0"/>
        <w:jc w:val="both"/>
        <w:rPr/>
      </w:pPr>
      <w:r w:rsidDel="00000000" w:rsidR="00000000" w:rsidRPr="00000000">
        <w:rPr>
          <w:rtl w:val="0"/>
        </w:rPr>
      </w:r>
    </w:p>
    <w:p w:rsidR="00000000" w:rsidDel="00000000" w:rsidP="00000000" w:rsidRDefault="00000000" w:rsidRPr="00000000" w14:paraId="0000099B">
      <w:pPr>
        <w:spacing w:after="0" w:lineRule="auto"/>
        <w:ind w:left="-284" w:right="-141" w:firstLine="0"/>
        <w:jc w:val="both"/>
        <w:rPr/>
      </w:pPr>
      <w:r w:rsidDel="00000000" w:rsidR="00000000" w:rsidRPr="00000000">
        <w:rPr>
          <w:rtl w:val="0"/>
        </w:rPr>
      </w:r>
    </w:p>
    <w:p w:rsidR="00000000" w:rsidDel="00000000" w:rsidP="00000000" w:rsidRDefault="00000000" w:rsidRPr="00000000" w14:paraId="0000099C">
      <w:pPr>
        <w:spacing w:after="0" w:lineRule="auto"/>
        <w:ind w:left="-284" w:right="-141" w:firstLine="0"/>
        <w:jc w:val="both"/>
        <w:rPr/>
      </w:pPr>
      <w:r w:rsidDel="00000000" w:rsidR="00000000" w:rsidRPr="00000000">
        <w:rPr>
          <w:rtl w:val="0"/>
        </w:rPr>
      </w:r>
    </w:p>
    <w:p w:rsidR="00000000" w:rsidDel="00000000" w:rsidP="00000000" w:rsidRDefault="00000000" w:rsidRPr="00000000" w14:paraId="0000099D">
      <w:pPr>
        <w:spacing w:after="0" w:lineRule="auto"/>
        <w:ind w:left="-284" w:right="-141" w:firstLine="0"/>
        <w:jc w:val="both"/>
        <w:rPr/>
      </w:pPr>
      <w:r w:rsidDel="00000000" w:rsidR="00000000" w:rsidRPr="00000000">
        <w:rPr>
          <w:rtl w:val="0"/>
        </w:rPr>
      </w:r>
    </w:p>
    <w:p w:rsidR="00000000" w:rsidDel="00000000" w:rsidP="00000000" w:rsidRDefault="00000000" w:rsidRPr="00000000" w14:paraId="0000099E">
      <w:pPr>
        <w:spacing w:after="0" w:lineRule="auto"/>
        <w:ind w:left="-284" w:right="-141" w:firstLine="0"/>
        <w:jc w:val="both"/>
        <w:rPr/>
      </w:pPr>
      <w:r w:rsidDel="00000000" w:rsidR="00000000" w:rsidRPr="00000000">
        <w:rPr>
          <w:rtl w:val="0"/>
        </w:rPr>
      </w:r>
    </w:p>
    <w:p w:rsidR="00000000" w:rsidDel="00000000" w:rsidP="00000000" w:rsidRDefault="00000000" w:rsidRPr="00000000" w14:paraId="0000099F">
      <w:pPr>
        <w:spacing w:after="0" w:lineRule="auto"/>
        <w:ind w:left="-284" w:right="-141" w:firstLine="0"/>
        <w:jc w:val="both"/>
        <w:rPr/>
      </w:pPr>
      <w:r w:rsidDel="00000000" w:rsidR="00000000" w:rsidRPr="00000000">
        <w:rPr>
          <w:rtl w:val="0"/>
        </w:rPr>
      </w:r>
    </w:p>
    <w:p w:rsidR="00000000" w:rsidDel="00000000" w:rsidP="00000000" w:rsidRDefault="00000000" w:rsidRPr="00000000" w14:paraId="000009A0">
      <w:pPr>
        <w:spacing w:after="0" w:lineRule="auto"/>
        <w:ind w:left="-284" w:right="-141" w:firstLine="0"/>
        <w:jc w:val="both"/>
        <w:rPr/>
      </w:pPr>
      <w:r w:rsidDel="00000000" w:rsidR="00000000" w:rsidRPr="00000000">
        <w:rPr>
          <w:rtl w:val="0"/>
        </w:rPr>
      </w:r>
    </w:p>
    <w:p w:rsidR="00000000" w:rsidDel="00000000" w:rsidP="00000000" w:rsidRDefault="00000000" w:rsidRPr="00000000" w14:paraId="000009A1">
      <w:pPr>
        <w:spacing w:after="0" w:lineRule="auto"/>
        <w:ind w:left="-284" w:right="-141" w:firstLine="0"/>
        <w:jc w:val="both"/>
        <w:rPr/>
      </w:pPr>
      <w:r w:rsidDel="00000000" w:rsidR="00000000" w:rsidRPr="00000000">
        <w:rPr>
          <w:rtl w:val="0"/>
        </w:rPr>
      </w:r>
    </w:p>
    <w:p w:rsidR="00000000" w:rsidDel="00000000" w:rsidP="00000000" w:rsidRDefault="00000000" w:rsidRPr="00000000" w14:paraId="000009A2">
      <w:pPr>
        <w:spacing w:after="0" w:lineRule="auto"/>
        <w:ind w:left="-284" w:right="-141" w:firstLine="0"/>
        <w:jc w:val="both"/>
        <w:rPr/>
      </w:pPr>
      <w:r w:rsidDel="00000000" w:rsidR="00000000" w:rsidRPr="00000000">
        <w:rPr>
          <w:rtl w:val="0"/>
        </w:rPr>
      </w:r>
    </w:p>
    <w:p w:rsidR="00000000" w:rsidDel="00000000" w:rsidP="00000000" w:rsidRDefault="00000000" w:rsidRPr="00000000" w14:paraId="000009A3">
      <w:pPr>
        <w:widowControl w:val="0"/>
        <w:spacing w:after="0" w:lineRule="auto"/>
        <w:ind w:left="-284" w:firstLine="0"/>
        <w:jc w:val="both"/>
        <w:rPr>
          <w:sz w:val="20"/>
          <w:szCs w:val="20"/>
        </w:rPr>
      </w:pPr>
      <w:r w:rsidDel="00000000" w:rsidR="00000000" w:rsidRPr="00000000">
        <w:rPr>
          <w:rtl w:val="0"/>
        </w:rPr>
      </w:r>
    </w:p>
    <w:tbl>
      <w:tblPr>
        <w:tblStyle w:val="Table33"/>
        <w:tblpPr w:leftFromText="141" w:rightFromText="141" w:topFromText="0" w:bottomFromText="0" w:vertAnchor="text" w:horzAnchor="text" w:tblpX="-285" w:tblpY="0"/>
        <w:tblW w:w="994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51"/>
        <w:gridCol w:w="2631"/>
        <w:gridCol w:w="458"/>
        <w:gridCol w:w="2898"/>
        <w:gridCol w:w="1244"/>
        <w:gridCol w:w="1105"/>
        <w:gridCol w:w="1157"/>
        <w:tblGridChange w:id="0">
          <w:tblGrid>
            <w:gridCol w:w="451"/>
            <w:gridCol w:w="2631"/>
            <w:gridCol w:w="458"/>
            <w:gridCol w:w="2898"/>
            <w:gridCol w:w="1244"/>
            <w:gridCol w:w="1105"/>
            <w:gridCol w:w="1157"/>
          </w:tblGrid>
        </w:tblGridChange>
      </w:tblGrid>
      <w:tr>
        <w:trPr>
          <w:cantSplit w:val="0"/>
          <w:trHeight w:val="215" w:hRule="atLeast"/>
          <w:tblHeader w:val="0"/>
        </w:trPr>
        <w:tc>
          <w:tcPr>
            <w:gridSpan w:val="7"/>
            <w:shd w:fill="c6d9f1" w:val="clear"/>
            <w:vAlign w:val="center"/>
          </w:tcPr>
          <w:p w:rsidR="00000000" w:rsidDel="00000000" w:rsidP="00000000" w:rsidRDefault="00000000" w:rsidRPr="00000000" w14:paraId="000009A4">
            <w:pPr>
              <w:spacing w:after="0" w:lineRule="auto"/>
              <w:jc w:val="both"/>
              <w:rPr>
                <w:b w:val="1"/>
                <w:bCs w:val="1"/>
                <w:color w:val="ff0000"/>
                <w:sz w:val="20"/>
                <w:szCs w:val="20"/>
              </w:rPr>
            </w:pPr>
            <w:r w:rsidDel="00000000" w:rsidR="00000000" w:rsidRPr="00000000">
              <w:rPr>
                <w:b w:val="1"/>
                <w:bCs w:val="1"/>
                <w:sz w:val="20"/>
                <w:szCs w:val="20"/>
                <w:rtl w:val="0"/>
              </w:rPr>
              <w:t xml:space="preserve">ANTECEDENTES PROYECTO N°</w:t>
            </w:r>
            <w:r w:rsidDel="00000000" w:rsidR="00000000" w:rsidRPr="00000000">
              <w:rPr>
                <w:b w:val="1"/>
                <w:bCs w:val="1"/>
                <w:color w:val="ff0000"/>
                <w:sz w:val="20"/>
                <w:szCs w:val="20"/>
                <w:rtl w:val="0"/>
              </w:rPr>
              <w:t xml:space="preserve"> </w:t>
            </w:r>
            <w:r w:rsidDel="00000000" w:rsidR="00000000" w:rsidRPr="00000000">
              <w:rPr>
                <w:b w:val="1"/>
                <w:bCs w:val="1"/>
                <w:i w:val="1"/>
                <w:iCs w:val="1"/>
                <w:color w:val="ff0000"/>
                <w:sz w:val="20"/>
                <w:szCs w:val="20"/>
                <w:rtl w:val="0"/>
              </w:rPr>
              <w:t xml:space="preserve">P4</w:t>
            </w:r>
            <w:r w:rsidDel="00000000" w:rsidR="00000000" w:rsidRPr="00000000">
              <w:rPr>
                <w:rtl w:val="0"/>
              </w:rPr>
            </w:r>
          </w:p>
        </w:tc>
      </w:tr>
      <w:tr>
        <w:trPr>
          <w:cantSplit w:val="0"/>
          <w:trHeight w:val="72" w:hRule="atLeast"/>
          <w:tblHeader w:val="0"/>
        </w:trPr>
        <w:tc>
          <w:tcPr>
            <w:gridSpan w:val="3"/>
          </w:tcPr>
          <w:p w:rsidR="00000000" w:rsidDel="00000000" w:rsidP="00000000" w:rsidRDefault="00000000" w:rsidRPr="00000000" w14:paraId="000009AB">
            <w:pPr>
              <w:spacing w:after="0" w:lineRule="auto"/>
              <w:jc w:val="both"/>
              <w:rPr>
                <w:sz w:val="20"/>
                <w:szCs w:val="20"/>
              </w:rPr>
            </w:pPr>
            <w:r w:rsidDel="00000000" w:rsidR="00000000" w:rsidRPr="00000000">
              <w:rPr>
                <w:sz w:val="20"/>
                <w:szCs w:val="20"/>
                <w:rtl w:val="0"/>
              </w:rPr>
              <w:t xml:space="preserve">BRECHAS QUE ABORDARÁ</w:t>
            </w:r>
            <w:r w:rsidDel="00000000" w:rsidR="00000000" w:rsidRPr="00000000">
              <w:rPr>
                <w:sz w:val="20"/>
                <w:szCs w:val="20"/>
                <w:vertAlign w:val="superscript"/>
              </w:rPr>
              <w:footnoteReference w:customMarkFollows="0" w:id="24"/>
            </w:r>
            <w:r w:rsidDel="00000000" w:rsidR="00000000" w:rsidRPr="00000000">
              <w:rPr>
                <w:rtl w:val="0"/>
              </w:rPr>
            </w:r>
          </w:p>
        </w:tc>
        <w:tc>
          <w:tcPr>
            <w:gridSpan w:val="4"/>
          </w:tcPr>
          <w:p w:rsidR="00000000" w:rsidDel="00000000" w:rsidP="00000000" w:rsidRDefault="00000000" w:rsidRPr="00000000" w14:paraId="000009AE">
            <w:pPr>
              <w:spacing w:after="80" w:before="40" w:lineRule="auto"/>
              <w:jc w:val="both"/>
              <w:rPr/>
            </w:pPr>
            <w:r w:rsidDel="00000000" w:rsidR="00000000" w:rsidRPr="00000000">
              <w:rPr>
                <w:sz w:val="20"/>
                <w:szCs w:val="20"/>
                <w:rtl w:val="0"/>
              </w:rPr>
              <w:t xml:space="preserve">(a) </w:t>
            </w:r>
            <w:r w:rsidDel="00000000" w:rsidR="00000000" w:rsidRPr="00000000">
              <w:rPr>
                <w:b w:val="1"/>
                <w:bCs w:val="1"/>
                <w:sz w:val="20"/>
                <w:szCs w:val="20"/>
                <w:rtl w:val="0"/>
              </w:rPr>
              <w:t xml:space="preserve">Escasa incorporación de IA con fines productivos en el mantenimiento y la explotación del activo.</w:t>
            </w:r>
            <w:r w:rsidDel="00000000" w:rsidR="00000000" w:rsidRPr="00000000">
              <w:rPr>
                <w:sz w:val="20"/>
                <w:szCs w:val="20"/>
                <w:rtl w:val="0"/>
              </w:rPr>
              <w:t xml:space="preserve"> Tras la postventa, regida por el mercado y por la Ley 20.016 (garantías de 3, 5 y 10 años para terminaciones, instalaciones y estructura), el activo sigue en uso por décadas; sin embargo, la mayoría de los equipos que administran edificios, condominios y edificios públicos opera con planillas o registros manuales, con poca previsión y sin capacidad de predecir fallas ni de atenuar sus costos.</w:t>
            </w:r>
            <w:r w:rsidDel="00000000" w:rsidR="00000000" w:rsidRPr="00000000">
              <w:rPr>
                <w:rtl w:val="0"/>
              </w:rPr>
            </w:r>
          </w:p>
          <w:p w:rsidR="00000000" w:rsidDel="00000000" w:rsidP="00000000" w:rsidRDefault="00000000" w:rsidRPr="00000000" w14:paraId="000009AF">
            <w:pPr>
              <w:spacing w:after="80" w:before="40" w:lineRule="auto"/>
              <w:jc w:val="both"/>
              <w:rPr/>
            </w:pPr>
            <w:r w:rsidDel="00000000" w:rsidR="00000000" w:rsidRPr="00000000">
              <w:rPr>
                <w:sz w:val="20"/>
                <w:szCs w:val="20"/>
                <w:rtl w:val="0"/>
              </w:rPr>
              <w:t xml:space="preserve">(c) </w:t>
            </w:r>
            <w:r w:rsidDel="00000000" w:rsidR="00000000" w:rsidRPr="00000000">
              <w:rPr>
                <w:b w:val="1"/>
                <w:bCs w:val="1"/>
                <w:sz w:val="20"/>
                <w:szCs w:val="20"/>
                <w:rtl w:val="0"/>
              </w:rPr>
              <w:t xml:space="preserve">Oportunidad de desarrollar y adaptar soluciones de IA.</w:t>
            </w:r>
            <w:r w:rsidDel="00000000" w:rsidR="00000000" w:rsidRPr="00000000">
              <w:rPr>
                <w:sz w:val="20"/>
                <w:szCs w:val="20"/>
                <w:rtl w:val="0"/>
              </w:rPr>
              <w:t xml:space="preserve"> Existen plataformas de mantenimiento (las chilenas Fracttal y eGenya; Mansis, Tractian, Flix, Praxedo, IBM Maximo y Autodesk Tandem en el extranjero) y el mantenimiento predictivo es común en grandes corporaciones, pero no en edificios residenciales, comunidades o edificios públicos. Además, estas plataformas parten del modelo BIM de la obra o de cargas manuales, desconectadas de la construcción. La oportunidad es entregarles, o entregar al propio P4, un modelo con toda la historia del activo desde la búsqueda del terreno.</w:t>
            </w:r>
            <w:r w:rsidDel="00000000" w:rsidR="00000000" w:rsidRPr="00000000">
              <w:rPr>
                <w:rtl w:val="0"/>
              </w:rPr>
            </w:r>
          </w:p>
        </w:tc>
      </w:tr>
      <w:tr>
        <w:trPr>
          <w:cantSplit w:val="0"/>
          <w:trHeight w:val="72" w:hRule="atLeast"/>
          <w:tblHeader w:val="0"/>
        </w:trPr>
        <w:tc>
          <w:tcPr>
            <w:gridSpan w:val="3"/>
          </w:tcPr>
          <w:p w:rsidR="00000000" w:rsidDel="00000000" w:rsidP="00000000" w:rsidRDefault="00000000" w:rsidRPr="00000000" w14:paraId="000009B3">
            <w:pPr>
              <w:spacing w:after="0" w:lineRule="auto"/>
              <w:jc w:val="both"/>
              <w:rPr>
                <w:sz w:val="20"/>
                <w:szCs w:val="20"/>
              </w:rPr>
            </w:pPr>
            <w:r w:rsidDel="00000000" w:rsidR="00000000" w:rsidRPr="00000000">
              <w:rPr>
                <w:sz w:val="20"/>
                <w:szCs w:val="20"/>
                <w:rtl w:val="0"/>
              </w:rPr>
              <w:t xml:space="preserve">NOMBRE DEL PROYECTO</w:t>
            </w:r>
          </w:p>
        </w:tc>
        <w:tc>
          <w:tcPr>
            <w:gridSpan w:val="4"/>
          </w:tcPr>
          <w:p w:rsidR="00000000" w:rsidDel="00000000" w:rsidP="00000000" w:rsidRDefault="00000000" w:rsidRPr="00000000" w14:paraId="000009B6">
            <w:pPr>
              <w:spacing w:after="80" w:before="40" w:lineRule="auto"/>
              <w:jc w:val="both"/>
              <w:rPr/>
            </w:pPr>
            <w:r w:rsidDel="00000000" w:rsidR="00000000" w:rsidRPr="00000000">
              <w:rPr>
                <w:sz w:val="20"/>
                <w:szCs w:val="20"/>
                <w:rtl w:val="0"/>
              </w:rPr>
              <w:t xml:space="preserve">Mantenimiento predictivo y línea de vida del activo</w:t>
            </w:r>
            <w:r w:rsidDel="00000000" w:rsidR="00000000" w:rsidRPr="00000000">
              <w:rPr>
                <w:rtl w:val="0"/>
              </w:rPr>
            </w:r>
          </w:p>
        </w:tc>
      </w:tr>
      <w:tr>
        <w:trPr>
          <w:cantSplit w:val="0"/>
          <w:trHeight w:val="482" w:hRule="atLeast"/>
          <w:tblHeader w:val="0"/>
        </w:trPr>
        <w:tc>
          <w:tcPr>
            <w:gridSpan w:val="3"/>
          </w:tcPr>
          <w:p w:rsidR="00000000" w:rsidDel="00000000" w:rsidP="00000000" w:rsidRDefault="00000000" w:rsidRPr="00000000" w14:paraId="000009BA">
            <w:pPr>
              <w:spacing w:after="0" w:lineRule="auto"/>
              <w:jc w:val="both"/>
              <w:rPr>
                <w:sz w:val="20"/>
                <w:szCs w:val="20"/>
              </w:rPr>
            </w:pPr>
            <w:r w:rsidDel="00000000" w:rsidR="00000000" w:rsidRPr="00000000">
              <w:rPr>
                <w:sz w:val="20"/>
                <w:szCs w:val="20"/>
                <w:rtl w:val="0"/>
              </w:rPr>
              <w:t xml:space="preserve">OBJETIVO</w:t>
            </w:r>
          </w:p>
        </w:tc>
        <w:tc>
          <w:tcPr>
            <w:gridSpan w:val="4"/>
          </w:tcPr>
          <w:p w:rsidR="00000000" w:rsidDel="00000000" w:rsidP="00000000" w:rsidRDefault="00000000" w:rsidRPr="00000000" w14:paraId="000009BD">
            <w:pPr>
              <w:spacing w:after="80" w:before="40" w:lineRule="auto"/>
              <w:jc w:val="both"/>
              <w:rPr/>
            </w:pPr>
            <w:r w:rsidDel="00000000" w:rsidR="00000000" w:rsidRPr="00000000">
              <w:rPr>
                <w:sz w:val="20"/>
                <w:szCs w:val="20"/>
                <w:rtl w:val="0"/>
              </w:rPr>
              <w:t xml:space="preserve">Desarrollar y validar comercialmente una plataforma de mantenimiento predictivo con IA, “Bitácora del activo”, que integre la historia completa del activo (terreno, diseño, construcción, garantías y postventa) y la normativa vigente durante su vida útil para anticipar fallas, identificar su causa y optimizar los planes de mantención, con reportes para el propietario y para quienes deciden nuevos terrenos y diseños, reduciendo entre 5% y 15% el OPEX de operación y mantención de los activos que la usen.</w:t>
            </w:r>
            <w:r w:rsidDel="00000000" w:rsidR="00000000" w:rsidRPr="00000000">
              <w:rPr>
                <w:rtl w:val="0"/>
              </w:rPr>
            </w:r>
          </w:p>
        </w:tc>
      </w:tr>
      <w:tr>
        <w:trPr>
          <w:cantSplit w:val="0"/>
          <w:trHeight w:val="256" w:hRule="atLeast"/>
          <w:tblHeader w:val="0"/>
        </w:trPr>
        <w:tc>
          <w:tcPr>
            <w:gridSpan w:val="3"/>
          </w:tcPr>
          <w:p w:rsidR="00000000" w:rsidDel="00000000" w:rsidP="00000000" w:rsidRDefault="00000000" w:rsidRPr="00000000" w14:paraId="000009C1">
            <w:pPr>
              <w:spacing w:after="0" w:lineRule="auto"/>
              <w:jc w:val="both"/>
              <w:rPr>
                <w:sz w:val="20"/>
                <w:szCs w:val="20"/>
              </w:rPr>
            </w:pPr>
            <w:r w:rsidDel="00000000" w:rsidR="00000000" w:rsidRPr="00000000">
              <w:rPr>
                <w:sz w:val="20"/>
                <w:szCs w:val="20"/>
                <w:rtl w:val="0"/>
              </w:rPr>
              <w:t xml:space="preserve">DURACIÓN (MESES)</w:t>
            </w:r>
          </w:p>
        </w:tc>
        <w:tc>
          <w:tcPr>
            <w:gridSpan w:val="4"/>
          </w:tcPr>
          <w:p w:rsidR="00000000" w:rsidDel="00000000" w:rsidP="00000000" w:rsidRDefault="00000000" w:rsidRPr="00000000" w14:paraId="000009C4">
            <w:pPr>
              <w:spacing w:after="80" w:before="40" w:lineRule="auto"/>
              <w:jc w:val="both"/>
              <w:rPr/>
            </w:pPr>
            <w:r w:rsidDel="00000000" w:rsidR="00000000" w:rsidRPr="00000000">
              <w:rPr>
                <w:sz w:val="20"/>
                <w:szCs w:val="20"/>
                <w:rtl w:val="0"/>
              </w:rPr>
              <w:t xml:space="preserve">50 meses</w:t>
            </w:r>
            <w:r w:rsidDel="00000000" w:rsidR="00000000" w:rsidRPr="00000000">
              <w:rPr>
                <w:rtl w:val="0"/>
              </w:rPr>
            </w:r>
          </w:p>
        </w:tc>
      </w:tr>
      <w:tr>
        <w:trPr>
          <w:cantSplit w:val="0"/>
          <w:trHeight w:val="457" w:hRule="atLeast"/>
          <w:tblHeader w:val="0"/>
        </w:trPr>
        <w:tc>
          <w:tcPr>
            <w:gridSpan w:val="3"/>
          </w:tcPr>
          <w:p w:rsidR="00000000" w:rsidDel="00000000" w:rsidP="00000000" w:rsidRDefault="00000000" w:rsidRPr="00000000" w14:paraId="000009C8">
            <w:pPr>
              <w:spacing w:after="0" w:lineRule="auto"/>
              <w:jc w:val="both"/>
              <w:rPr>
                <w:sz w:val="20"/>
                <w:szCs w:val="20"/>
              </w:rPr>
            </w:pPr>
            <w:r w:rsidDel="00000000" w:rsidR="00000000" w:rsidRPr="00000000">
              <w:rPr>
                <w:sz w:val="20"/>
                <w:szCs w:val="20"/>
                <w:rtl w:val="0"/>
              </w:rPr>
              <w:t xml:space="preserve">OTROS PROYECTOS DEL PORTAFOLIO CON LOS CUALES SE VINCULA</w:t>
            </w:r>
          </w:p>
        </w:tc>
        <w:tc>
          <w:tcPr>
            <w:gridSpan w:val="4"/>
          </w:tcPr>
          <w:p w:rsidR="00000000" w:rsidDel="00000000" w:rsidP="00000000" w:rsidRDefault="00000000" w:rsidRPr="00000000" w14:paraId="000009CB">
            <w:pPr>
              <w:spacing w:after="80" w:before="40" w:lineRule="auto"/>
              <w:jc w:val="both"/>
              <w:rPr/>
            </w:pPr>
            <w:r w:rsidDel="00000000" w:rsidR="00000000" w:rsidRPr="00000000">
              <w:rPr>
                <w:sz w:val="20"/>
                <w:szCs w:val="20"/>
                <w:rtl w:val="0"/>
              </w:rPr>
              <w:t xml:space="preserve">P0 (reporta avance e indicadores; P0 lo coordina con los demás proyectos); P3 (vínculo directo: usa toda la información generada en la construcción, como as-built, calidad, no conformidades y postventa, para predecir fallas y analizar sus causas); P1 y P2 (recibe indirectamente la información del terreno y del diseño y les devuelve el comportamiento real del activo y sus costos de operación y de mantención).</w:t>
            </w:r>
            <w:r w:rsidDel="00000000" w:rsidR="00000000" w:rsidRPr="00000000">
              <w:rPr>
                <w:rtl w:val="0"/>
              </w:rPr>
            </w:r>
          </w:p>
        </w:tc>
      </w:tr>
      <w:tr>
        <w:trPr>
          <w:cantSplit w:val="0"/>
          <w:trHeight w:val="305" w:hRule="atLeast"/>
          <w:tblHeader w:val="0"/>
        </w:trPr>
        <w:tc>
          <w:tcPr>
            <w:gridSpan w:val="3"/>
          </w:tcPr>
          <w:p w:rsidR="00000000" w:rsidDel="00000000" w:rsidP="00000000" w:rsidRDefault="00000000" w:rsidRPr="00000000" w14:paraId="000009CF">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IDENTIFICACIÓN DE SINERGIAS CON LOS PROYECTOS VINCULADOS </w:t>
            </w:r>
            <w:r w:rsidDel="00000000" w:rsidR="00000000" w:rsidRPr="00000000">
              <w:rPr>
                <w:b w:val="1"/>
                <w:bCs w:val="1"/>
                <w:sz w:val="20"/>
                <w:szCs w:val="20"/>
                <w:vertAlign w:val="superscript"/>
              </w:rPr>
              <w:footnoteReference w:customMarkFollows="0" w:id="25"/>
            </w:r>
            <w:r w:rsidDel="00000000" w:rsidR="00000000" w:rsidRPr="00000000">
              <w:rPr>
                <w:rtl w:val="0"/>
              </w:rPr>
            </w:r>
          </w:p>
        </w:tc>
        <w:tc>
          <w:tcPr>
            <w:gridSpan w:val="4"/>
          </w:tcPr>
          <w:p w:rsidR="00000000" w:rsidDel="00000000" w:rsidP="00000000" w:rsidRDefault="00000000" w:rsidRPr="00000000" w14:paraId="000009D2">
            <w:pPr>
              <w:spacing w:after="80" w:before="40" w:lineRule="auto"/>
              <w:jc w:val="both"/>
              <w:rPr/>
            </w:pPr>
            <w:r w:rsidDel="00000000" w:rsidR="00000000" w:rsidRPr="00000000">
              <w:rPr>
                <w:sz w:val="20"/>
                <w:szCs w:val="20"/>
                <w:rtl w:val="0"/>
              </w:rPr>
              <w:t xml:space="preserve">Las mayores sinergias son con P3 y P2. Con P3, todo lo que se genera en la obra es insumo directo de la mantención. Con P2, la información de operación mejora las decisiones de diseño y evita elecciones que parecen baratas al inicio y resultan costosas: si los flexibles de los baños fallan en muchos departamentos e inundan el piso inferior, P4 lo informa con el costo total demostrado para cambiar la especificación. La retroalimentación reduce la postventa, entrega información efectiva durante el período de garantía y sirve de respaldo ante compañías de seguros.</w:t>
            </w:r>
            <w:r w:rsidDel="00000000" w:rsidR="00000000" w:rsidRPr="00000000">
              <w:rPr>
                <w:rtl w:val="0"/>
              </w:rPr>
            </w:r>
          </w:p>
        </w:tc>
      </w:tr>
      <w:tr>
        <w:trPr>
          <w:cantSplit w:val="0"/>
          <w:trHeight w:val="164" w:hRule="atLeast"/>
          <w:tblHeader w:val="0"/>
        </w:trPr>
        <w:tc>
          <w:tcPr>
            <w:gridSpan w:val="3"/>
          </w:tcPr>
          <w:p w:rsidR="00000000" w:rsidDel="00000000" w:rsidP="00000000" w:rsidRDefault="00000000" w:rsidRPr="00000000" w14:paraId="000009D6">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APORTE CORFO ($)</w:t>
            </w:r>
          </w:p>
        </w:tc>
        <w:tc>
          <w:tcPr>
            <w:gridSpan w:val="4"/>
          </w:tcPr>
          <w:p w:rsidR="00000000" w:rsidDel="00000000" w:rsidP="00000000" w:rsidRDefault="00000000" w:rsidRPr="00000000" w14:paraId="000009D9">
            <w:pPr>
              <w:spacing w:after="80" w:before="40" w:lineRule="auto"/>
              <w:jc w:val="both"/>
              <w:rPr/>
            </w:pPr>
            <w:r w:rsidDel="00000000" w:rsidR="00000000" w:rsidRPr="00000000">
              <w:rPr>
                <w:sz w:val="20"/>
                <w:szCs w:val="20"/>
                <w:rtl w:val="0"/>
              </w:rPr>
              <w:t xml:space="preserve">$ 515.000.000</w:t>
            </w:r>
            <w:r w:rsidDel="00000000" w:rsidR="00000000" w:rsidRPr="00000000">
              <w:rPr>
                <w:rtl w:val="0"/>
              </w:rPr>
            </w:r>
          </w:p>
        </w:tc>
      </w:tr>
      <w:tr>
        <w:trPr>
          <w:cantSplit w:val="0"/>
          <w:trHeight w:val="164" w:hRule="atLeast"/>
          <w:tblHeader w:val="0"/>
        </w:trPr>
        <w:tc>
          <w:tcPr>
            <w:gridSpan w:val="3"/>
          </w:tcPr>
          <w:p w:rsidR="00000000" w:rsidDel="00000000" w:rsidP="00000000" w:rsidRDefault="00000000" w:rsidRPr="00000000" w14:paraId="000009DD">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APORTE ENTIDADES DEL PROYECTO ($)</w:t>
            </w:r>
          </w:p>
        </w:tc>
        <w:tc>
          <w:tcPr>
            <w:gridSpan w:val="4"/>
          </w:tcPr>
          <w:p w:rsidR="00000000" w:rsidDel="00000000" w:rsidP="00000000" w:rsidRDefault="00000000" w:rsidRPr="00000000" w14:paraId="000009E0">
            <w:pPr>
              <w:spacing w:after="80" w:before="40" w:lineRule="auto"/>
              <w:jc w:val="both"/>
              <w:rPr/>
            </w:pPr>
            <w:r w:rsidDel="00000000" w:rsidR="00000000" w:rsidRPr="00000000">
              <w:rPr>
                <w:sz w:val="20"/>
                <w:szCs w:val="20"/>
                <w:rtl w:val="0"/>
              </w:rPr>
              <w:t xml:space="preserve">$ 300.000.000</w:t>
            </w:r>
            <w:r w:rsidDel="00000000" w:rsidR="00000000" w:rsidRPr="00000000">
              <w:rPr>
                <w:rtl w:val="0"/>
              </w:rPr>
            </w:r>
          </w:p>
        </w:tc>
      </w:tr>
      <w:tr>
        <w:trPr>
          <w:cantSplit w:val="0"/>
          <w:trHeight w:val="268" w:hRule="atLeast"/>
          <w:tblHeader w:val="0"/>
        </w:trPr>
        <w:tc>
          <w:tcPr>
            <w:gridSpan w:val="3"/>
          </w:tcPr>
          <w:p w:rsidR="00000000" w:rsidDel="00000000" w:rsidP="00000000" w:rsidRDefault="00000000" w:rsidRPr="00000000" w14:paraId="000009E4">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COSTO TOTAL DEL PROYECTO ($)</w:t>
            </w:r>
          </w:p>
        </w:tc>
        <w:tc>
          <w:tcPr>
            <w:gridSpan w:val="4"/>
          </w:tcPr>
          <w:p w:rsidR="00000000" w:rsidDel="00000000" w:rsidP="00000000" w:rsidRDefault="00000000" w:rsidRPr="00000000" w14:paraId="000009E7">
            <w:pPr>
              <w:spacing w:after="80" w:before="40" w:lineRule="auto"/>
              <w:jc w:val="both"/>
              <w:rPr/>
            </w:pPr>
            <w:r w:rsidDel="00000000" w:rsidR="00000000" w:rsidRPr="00000000">
              <w:rPr>
                <w:sz w:val="20"/>
                <w:szCs w:val="20"/>
                <w:rtl w:val="0"/>
              </w:rPr>
              <w:t xml:space="preserve">$ 815.000.000</w:t>
            </w:r>
            <w:r w:rsidDel="00000000" w:rsidR="00000000" w:rsidRPr="00000000">
              <w:rPr>
                <w:rtl w:val="0"/>
              </w:rPr>
            </w:r>
          </w:p>
        </w:tc>
      </w:tr>
      <w:tr>
        <w:trPr>
          <w:cantSplit w:val="0"/>
          <w:trHeight w:val="268" w:hRule="atLeast"/>
          <w:tblHeader w:val="0"/>
        </w:trPr>
        <w:tc>
          <w:tcPr>
            <w:gridSpan w:val="3"/>
            <w:shd w:fill="bfbfbf" w:val="clear"/>
          </w:tcPr>
          <w:p w:rsidR="00000000" w:rsidDel="00000000" w:rsidP="00000000" w:rsidRDefault="00000000" w:rsidRPr="00000000" w14:paraId="000009EB">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w:t>
            </w:r>
            <w:r w:rsidDel="00000000" w:rsidR="00000000" w:rsidRPr="00000000">
              <w:rPr>
                <w:sz w:val="20"/>
                <w:szCs w:val="20"/>
                <w:vertAlign w:val="superscript"/>
              </w:rPr>
              <w:footnoteReference w:customMarkFollows="0" w:id="26"/>
            </w:r>
            <w:r w:rsidDel="00000000" w:rsidR="00000000" w:rsidRPr="00000000">
              <w:rPr>
                <w:sz w:val="20"/>
                <w:szCs w:val="20"/>
                <w:rtl w:val="0"/>
              </w:rPr>
              <w:t xml:space="preserve"> INICIAL DEL DESARROLLO </w:t>
            </w:r>
          </w:p>
        </w:tc>
        <w:tc>
          <w:tcPr>
            <w:gridSpan w:val="4"/>
            <w:shd w:fill="bfbfbf" w:val="clear"/>
          </w:tcPr>
          <w:p w:rsidR="00000000" w:rsidDel="00000000" w:rsidP="00000000" w:rsidRDefault="00000000" w:rsidRPr="00000000" w14:paraId="000009EE">
            <w:pPr>
              <w:spacing w:after="80" w:before="40" w:lineRule="auto"/>
              <w:jc w:val="both"/>
              <w:rPr/>
            </w:pPr>
            <w:r w:rsidDel="00000000" w:rsidR="00000000" w:rsidRPr="00000000">
              <w:rPr>
                <w:sz w:val="20"/>
                <w:szCs w:val="20"/>
                <w:rtl w:val="0"/>
              </w:rPr>
              <w:t xml:space="preserve">IRL 6. El módulo de propietarios y postventa de Calidad Cloud opera comercialmente y la empresa ha participado en más de 8.000 proyectos en Latinoamérica, cuyos registros de construcción, calidad y postventa son la base para entrenar la predicción; Calidad Cloud ya avanza hacia el control del mantenimiento de los proyectos construidos y hay demanda de propietarios y administradores. El componente predictivo integrado con las etapas anteriores está por desarrollar.</w:t>
            </w:r>
            <w:r w:rsidDel="00000000" w:rsidR="00000000" w:rsidRPr="00000000">
              <w:rPr>
                <w:rtl w:val="0"/>
              </w:rPr>
            </w:r>
          </w:p>
        </w:tc>
      </w:tr>
      <w:tr>
        <w:trPr>
          <w:cantSplit w:val="0"/>
          <w:trHeight w:val="268" w:hRule="atLeast"/>
          <w:tblHeader w:val="0"/>
        </w:trPr>
        <w:tc>
          <w:tcPr>
            <w:gridSpan w:val="3"/>
            <w:shd w:fill="d9d9d9" w:val="clear"/>
          </w:tcPr>
          <w:p w:rsidR="00000000" w:rsidDel="00000000" w:rsidP="00000000" w:rsidRDefault="00000000" w:rsidRPr="00000000" w14:paraId="000009F2">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 INTERMEDIO ESPERADO DEL DESARROLLO</w:t>
            </w:r>
          </w:p>
        </w:tc>
        <w:tc>
          <w:tcPr>
            <w:gridSpan w:val="4"/>
            <w:shd w:fill="d9d9d9" w:val="clear"/>
          </w:tcPr>
          <w:p w:rsidR="00000000" w:rsidDel="00000000" w:rsidP="00000000" w:rsidRDefault="00000000" w:rsidRPr="00000000" w14:paraId="000009F5">
            <w:pPr>
              <w:spacing w:after="80" w:before="40" w:lineRule="auto"/>
              <w:jc w:val="both"/>
              <w:rPr/>
            </w:pPr>
            <w:r w:rsidDel="00000000" w:rsidR="00000000" w:rsidRPr="00000000">
              <w:rPr>
                <w:sz w:val="20"/>
                <w:szCs w:val="20"/>
                <w:rtl w:val="0"/>
              </w:rPr>
              <w:t xml:space="preserve">IRL 7 (término de la Etapa 1): prototipo validado comercialmente con administradores de propiedades y el Colegio de Gestión y Administración Inmobiliaria, MVP integrado con P2 y P3 y 3 activos piloto con línea base de costos.</w:t>
            </w:r>
            <w:r w:rsidDel="00000000" w:rsidR="00000000" w:rsidRPr="00000000">
              <w:rPr>
                <w:rtl w:val="0"/>
              </w:rPr>
            </w:r>
          </w:p>
        </w:tc>
      </w:tr>
      <w:tr>
        <w:trPr>
          <w:cantSplit w:val="0"/>
          <w:trHeight w:val="268" w:hRule="atLeast"/>
          <w:tblHeader w:val="0"/>
        </w:trPr>
        <w:tc>
          <w:tcPr>
            <w:gridSpan w:val="3"/>
            <w:shd w:fill="bfbfbf" w:val="clear"/>
          </w:tcPr>
          <w:p w:rsidR="00000000" w:rsidDel="00000000" w:rsidP="00000000" w:rsidRDefault="00000000" w:rsidRPr="00000000" w14:paraId="000009F9">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 FINAL ESPERADO DEL DESARROLLO</w:t>
            </w:r>
          </w:p>
        </w:tc>
        <w:tc>
          <w:tcPr>
            <w:gridSpan w:val="4"/>
            <w:shd w:fill="bfbfbf" w:val="clear"/>
          </w:tcPr>
          <w:p w:rsidR="00000000" w:rsidDel="00000000" w:rsidP="00000000" w:rsidRDefault="00000000" w:rsidRPr="00000000" w14:paraId="000009FC">
            <w:pPr>
              <w:spacing w:after="80" w:before="40" w:lineRule="auto"/>
              <w:jc w:val="both"/>
              <w:rPr/>
            </w:pPr>
            <w:r w:rsidDel="00000000" w:rsidR="00000000" w:rsidRPr="00000000">
              <w:rPr>
                <w:sz w:val="20"/>
                <w:szCs w:val="20"/>
                <w:rtl w:val="0"/>
              </w:rPr>
              <w:t xml:space="preserve">IRL 8 (cierre del proyecto): producto comercial en 10 activos, primer cliente independiente y un cliente que usó P1, P2, P3 y P4 en un mismo activo.</w:t>
            </w:r>
            <w:r w:rsidDel="00000000" w:rsidR="00000000" w:rsidRPr="00000000">
              <w:rPr>
                <w:rtl w:val="0"/>
              </w:rPr>
            </w:r>
          </w:p>
        </w:tc>
      </w:tr>
      <w:tr>
        <w:trPr>
          <w:cantSplit w:val="0"/>
          <w:trHeight w:val="268" w:hRule="atLeast"/>
          <w:tblHeader w:val="0"/>
        </w:trPr>
        <w:tc>
          <w:tcPr>
            <w:gridSpan w:val="3"/>
            <w:shd w:fill="bfbfbf" w:val="clear"/>
          </w:tcPr>
          <w:p w:rsidR="00000000" w:rsidDel="00000000" w:rsidP="00000000" w:rsidRDefault="00000000" w:rsidRPr="00000000" w14:paraId="00000A00">
            <w:pPr>
              <w:tabs>
                <w:tab w:val="left" w:leader="none" w:pos="709"/>
                <w:tab w:val="left" w:leader="none" w:pos="851"/>
              </w:tabs>
              <w:spacing w:after="0" w:lineRule="auto"/>
              <w:jc w:val="both"/>
              <w:rPr>
                <w:sz w:val="20"/>
                <w:szCs w:val="20"/>
                <w:highlight w:val="yellow"/>
              </w:rPr>
            </w:pPr>
            <w:r w:rsidDel="00000000" w:rsidR="00000000" w:rsidRPr="00000000">
              <w:rPr>
                <w:sz w:val="20"/>
                <w:szCs w:val="20"/>
                <w:rtl w:val="0"/>
              </w:rPr>
              <w:t xml:space="preserve">ODS ASOCIADOS</w:t>
            </w:r>
            <w:r w:rsidDel="00000000" w:rsidR="00000000" w:rsidRPr="00000000">
              <w:rPr>
                <w:sz w:val="20"/>
                <w:szCs w:val="20"/>
                <w:vertAlign w:val="superscript"/>
              </w:rPr>
              <w:footnoteReference w:customMarkFollows="0" w:id="27"/>
            </w:r>
            <w:r w:rsidDel="00000000" w:rsidR="00000000" w:rsidRPr="00000000">
              <w:rPr>
                <w:rtl w:val="0"/>
              </w:rPr>
            </w:r>
          </w:p>
        </w:tc>
        <w:tc>
          <w:tcPr>
            <w:gridSpan w:val="4"/>
            <w:shd w:fill="bfbfbf" w:val="clear"/>
          </w:tcPr>
          <w:p w:rsidR="00000000" w:rsidDel="00000000" w:rsidP="00000000" w:rsidRDefault="00000000" w:rsidRPr="00000000" w14:paraId="00000A03">
            <w:pPr>
              <w:spacing w:after="80" w:before="40" w:lineRule="auto"/>
              <w:jc w:val="both"/>
              <w:rPr/>
            </w:pPr>
            <w:r w:rsidDel="00000000" w:rsidR="00000000" w:rsidRPr="00000000">
              <w:rPr>
                <w:sz w:val="20"/>
                <w:szCs w:val="20"/>
                <w:rtl w:val="0"/>
              </w:rPr>
              <w:t xml:space="preserve">ODS 11 (al prevenir fallas con antelación disminuyen los trabajos ruidosos, caros e intempestivos, y cada activo pasa a ser un “vecino querido” y no un “vecino problemático”); ODS 12 y ODS 9.</w:t>
            </w:r>
            <w:r w:rsidDel="00000000" w:rsidR="00000000" w:rsidRPr="00000000">
              <w:rPr>
                <w:rtl w:val="0"/>
              </w:rPr>
            </w:r>
          </w:p>
        </w:tc>
      </w:tr>
      <w:tr>
        <w:trPr>
          <w:cantSplit w:val="0"/>
          <w:trHeight w:val="346"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A07">
            <w:pPr>
              <w:tabs>
                <w:tab w:val="left" w:leader="none" w:pos="6432"/>
              </w:tabs>
              <w:spacing w:after="0" w:lineRule="auto"/>
              <w:jc w:val="both"/>
              <w:rPr>
                <w:sz w:val="20"/>
                <w:szCs w:val="20"/>
              </w:rPr>
            </w:pPr>
            <w:r w:rsidDel="00000000" w:rsidR="00000000" w:rsidRPr="00000000">
              <w:rPr>
                <w:b w:val="1"/>
                <w:bCs w:val="1"/>
                <w:sz w:val="20"/>
                <w:szCs w:val="20"/>
                <w:rtl w:val="0"/>
              </w:rPr>
              <w:t xml:space="preserve">RECURSOS HUMANOS</w:t>
            </w:r>
            <w:r w:rsidDel="00000000" w:rsidR="00000000" w:rsidRPr="00000000">
              <w:rPr>
                <w:rtl w:val="0"/>
              </w:rPr>
            </w:r>
          </w:p>
        </w:tc>
      </w:tr>
      <w:tr>
        <w:trPr>
          <w:cantSplit w:val="0"/>
          <w:trHeight w:val="379"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A0E">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A10">
            <w:pPr>
              <w:tabs>
                <w:tab w:val="left" w:leader="none" w:pos="6432"/>
              </w:tabs>
              <w:spacing w:after="0" w:lineRule="auto"/>
              <w:jc w:val="both"/>
              <w:rPr>
                <w:sz w:val="20"/>
                <w:szCs w:val="20"/>
              </w:rPr>
            </w:pPr>
            <w:r w:rsidDel="00000000" w:rsidR="00000000" w:rsidRPr="00000000">
              <w:rPr>
                <w:sz w:val="20"/>
                <w:szCs w:val="20"/>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A12">
            <w:pPr>
              <w:spacing w:after="0" w:lineRule="auto"/>
              <w:jc w:val="both"/>
              <w:rPr>
                <w:sz w:val="20"/>
                <w:szCs w:val="20"/>
              </w:rPr>
            </w:pPr>
            <w:r w:rsidDel="00000000" w:rsidR="00000000" w:rsidRPr="00000000">
              <w:rPr>
                <w:sz w:val="20"/>
                <w:szCs w:val="20"/>
                <w:rtl w:val="0"/>
              </w:rPr>
              <w:t xml:space="preserve">Capacidades técnicas</w:t>
            </w:r>
          </w:p>
        </w:tc>
        <w:tc>
          <w:tcPr>
            <w:tcBorders>
              <w:left w:color="000000" w:space="0" w:sz="6" w:val="single"/>
              <w:right w:color="000000" w:space="0" w:sz="6" w:val="single"/>
            </w:tcBorders>
            <w:shd w:fill="ffffff" w:val="clear"/>
          </w:tcPr>
          <w:p w:rsidR="00000000" w:rsidDel="00000000" w:rsidP="00000000" w:rsidRDefault="00000000" w:rsidRPr="00000000" w14:paraId="00000A13">
            <w:pPr>
              <w:spacing w:after="0" w:lineRule="auto"/>
              <w:jc w:val="both"/>
              <w:rPr>
                <w:sz w:val="20"/>
                <w:szCs w:val="20"/>
              </w:rPr>
            </w:pPr>
            <w:r w:rsidDel="00000000" w:rsidR="00000000" w:rsidRPr="00000000">
              <w:rPr>
                <w:sz w:val="20"/>
                <w:szCs w:val="20"/>
                <w:rtl w:val="0"/>
              </w:rPr>
              <w:t xml:space="preserve">Dedicación horaria (h/mes)</w:t>
            </w:r>
          </w:p>
        </w:tc>
        <w:tc>
          <w:tcPr>
            <w:tcBorders>
              <w:left w:color="000000" w:space="0" w:sz="6" w:val="single"/>
              <w:right w:color="000000" w:space="0" w:sz="6" w:val="single"/>
            </w:tcBorders>
            <w:shd w:fill="ffffff" w:val="clear"/>
          </w:tcPr>
          <w:p w:rsidR="00000000" w:rsidDel="00000000" w:rsidP="00000000" w:rsidRDefault="00000000" w:rsidRPr="00000000" w14:paraId="00000A14">
            <w:pPr>
              <w:spacing w:after="0" w:lineRule="auto"/>
              <w:jc w:val="both"/>
              <w:rPr>
                <w:sz w:val="20"/>
                <w:szCs w:val="20"/>
              </w:rPr>
            </w:pPr>
            <w:r w:rsidDel="00000000" w:rsidR="00000000" w:rsidRPr="00000000">
              <w:rPr>
                <w:sz w:val="20"/>
                <w:szCs w:val="20"/>
                <w:rtl w:val="0"/>
              </w:rPr>
              <w:t xml:space="preserve">Valor</w:t>
            </w:r>
          </w:p>
          <w:p w:rsidR="00000000" w:rsidDel="00000000" w:rsidP="00000000" w:rsidRDefault="00000000" w:rsidRPr="00000000" w14:paraId="00000A15">
            <w:pPr>
              <w:spacing w:after="0" w:lineRule="auto"/>
              <w:jc w:val="both"/>
              <w:rPr>
                <w:sz w:val="20"/>
                <w:szCs w:val="20"/>
              </w:rPr>
            </w:pPr>
            <w:r w:rsidDel="00000000" w:rsidR="00000000" w:rsidRPr="00000000">
              <w:rPr>
                <w:sz w:val="20"/>
                <w:szCs w:val="20"/>
                <w:rtl w:val="0"/>
              </w:rPr>
              <w:t xml:space="preserve">Hora</w:t>
            </w:r>
          </w:p>
        </w:tc>
      </w:tr>
      <w:tr>
        <w:trPr>
          <w:cantSplit w:val="0"/>
          <w:trHeight w:val="3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A16">
            <w:pPr>
              <w:spacing w:after="20" w:lineRule="auto"/>
              <w:rPr/>
            </w:pPr>
            <w:r w:rsidDel="00000000" w:rsidR="00000000" w:rsidRPr="00000000">
              <w:rPr>
                <w:sz w:val="16"/>
                <w:szCs w:val="16"/>
                <w:rtl w:val="0"/>
              </w:rPr>
              <w:t xml:space="preserve">Nombre del director/a: Robinson Fuentes Valenzuela</w:t>
            </w:r>
            <w:r w:rsidDel="00000000" w:rsidR="00000000" w:rsidRPr="00000000">
              <w:rPr>
                <w:rtl w:val="0"/>
              </w:rPr>
            </w:r>
          </w:p>
          <w:p w:rsidR="00000000" w:rsidDel="00000000" w:rsidP="00000000" w:rsidRDefault="00000000" w:rsidRPr="00000000" w14:paraId="00000A17">
            <w:pPr>
              <w:spacing w:after="20" w:lineRule="auto"/>
              <w:rPr/>
            </w:pPr>
            <w:r w:rsidDel="00000000" w:rsidR="00000000" w:rsidRPr="00000000">
              <w:rPr>
                <w:sz w:val="16"/>
                <w:szCs w:val="16"/>
                <w:rtl w:val="0"/>
              </w:rPr>
              <w:t xml:space="preserve">RUT: 15.783.963-2</w:t>
            </w:r>
            <w:r w:rsidDel="00000000" w:rsidR="00000000" w:rsidRPr="00000000">
              <w:rPr>
                <w:rtl w:val="0"/>
              </w:rPr>
            </w:r>
          </w:p>
          <w:p w:rsidR="00000000" w:rsidDel="00000000" w:rsidP="00000000" w:rsidRDefault="00000000" w:rsidRPr="00000000" w14:paraId="00000A18">
            <w:pPr>
              <w:spacing w:after="20" w:lineRule="auto"/>
              <w:rPr/>
            </w:pPr>
            <w:r w:rsidDel="00000000" w:rsidR="00000000" w:rsidRPr="00000000">
              <w:rPr>
                <w:sz w:val="16"/>
                <w:szCs w:val="16"/>
                <w:rtl w:val="0"/>
              </w:rPr>
              <w:t xml:space="preserve">Entidad: CCLOUD S.A.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A1A">
            <w:pPr>
              <w:spacing w:after="20" w:lineRule="auto"/>
              <w:rPr/>
            </w:pPr>
            <w:r w:rsidDel="00000000" w:rsidR="00000000" w:rsidRPr="00000000">
              <w:rPr>
                <w:sz w:val="16"/>
                <w:szCs w:val="16"/>
                <w:rtl w:val="0"/>
              </w:rPr>
              <w:t xml:space="preserve">Dirección y estrategia del proyecto y de la plataforma de mantenimiento predictivo; relación con propietarios, administradores y socios de software.</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A1C">
            <w:pPr>
              <w:spacing w:after="20" w:lineRule="auto"/>
              <w:rPr/>
            </w:pPr>
            <w:r w:rsidDel="00000000" w:rsidR="00000000" w:rsidRPr="00000000">
              <w:rPr>
                <w:sz w:val="16"/>
                <w:szCs w:val="16"/>
                <w:rtl w:val="0"/>
              </w:rPr>
              <w:t xml:space="preserve">Ingeniero civil con experiencia en obra; cofundador y CEO de Calidad Cloud por más de diez años; lideró su expansión internacional y sus alianzas con Procore y AltoQi.</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A1D">
            <w:pPr>
              <w:spacing w:after="20" w:lineRule="auto"/>
              <w:rPr/>
            </w:pPr>
            <w:r w:rsidDel="00000000" w:rsidR="00000000" w:rsidRPr="00000000">
              <w:rPr>
                <w:sz w:val="16"/>
                <w:szCs w:val="16"/>
                <w:rtl w:val="0"/>
              </w:rPr>
              <w:t xml:space="preserve">31.3 horas/mes</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A1E">
            <w:pPr>
              <w:spacing w:after="20" w:lineRule="auto"/>
              <w:rPr/>
            </w:pPr>
            <w:r w:rsidDel="00000000" w:rsidR="00000000" w:rsidRPr="00000000">
              <w:rPr>
                <w:sz w:val="16"/>
                <w:szCs w:val="16"/>
                <w:rtl w:val="0"/>
              </w:rPr>
              <w:t xml:space="preserve">$34.800</w:t>
            </w:r>
            <w:r w:rsidDel="00000000" w:rsidR="00000000" w:rsidRPr="00000000">
              <w:rPr>
                <w:rtl w:val="0"/>
              </w:rPr>
            </w:r>
          </w:p>
        </w:tc>
      </w:tr>
      <w:tr>
        <w:trPr>
          <w:cantSplit w:val="0"/>
          <w:trHeight w:val="2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A1F">
            <w:pPr>
              <w:spacing w:after="20" w:lineRule="auto"/>
              <w:rPr/>
            </w:pPr>
            <w:r w:rsidDel="00000000" w:rsidR="00000000" w:rsidRPr="00000000">
              <w:rPr>
                <w:sz w:val="16"/>
                <w:szCs w:val="16"/>
                <w:rtl w:val="0"/>
              </w:rPr>
              <w:t xml:space="preserve">Nombre del subdirector/a:  Franz Joseph Fahrenkrog Petermann</w:t>
            </w:r>
            <w:r w:rsidDel="00000000" w:rsidR="00000000" w:rsidRPr="00000000">
              <w:rPr>
                <w:rtl w:val="0"/>
              </w:rPr>
            </w:r>
          </w:p>
          <w:p w:rsidR="00000000" w:rsidDel="00000000" w:rsidP="00000000" w:rsidRDefault="00000000" w:rsidRPr="00000000" w14:paraId="00000A20">
            <w:pPr>
              <w:spacing w:after="20" w:lineRule="auto"/>
              <w:rPr/>
            </w:pPr>
            <w:r w:rsidDel="00000000" w:rsidR="00000000" w:rsidRPr="00000000">
              <w:rPr>
                <w:sz w:val="16"/>
                <w:szCs w:val="16"/>
                <w:rtl w:val="0"/>
              </w:rPr>
              <w:t xml:space="preserve">RUT: 16.012.592-6</w:t>
            </w:r>
            <w:r w:rsidDel="00000000" w:rsidR="00000000" w:rsidRPr="00000000">
              <w:rPr>
                <w:rtl w:val="0"/>
              </w:rPr>
            </w:r>
          </w:p>
          <w:p w:rsidR="00000000" w:rsidDel="00000000" w:rsidP="00000000" w:rsidRDefault="00000000" w:rsidRPr="00000000" w14:paraId="00000A21">
            <w:pPr>
              <w:spacing w:after="20" w:lineRule="auto"/>
              <w:rPr/>
            </w:pPr>
            <w:r w:rsidDel="00000000" w:rsidR="00000000" w:rsidRPr="00000000">
              <w:rPr>
                <w:sz w:val="16"/>
                <w:szCs w:val="16"/>
                <w:rtl w:val="0"/>
              </w:rPr>
              <w:t xml:space="preserve">Entidad: CCLOUD S.A.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A23">
            <w:pPr>
              <w:spacing w:after="20" w:lineRule="auto"/>
              <w:rPr/>
            </w:pPr>
            <w:r w:rsidDel="00000000" w:rsidR="00000000" w:rsidRPr="00000000">
              <w:rPr>
                <w:sz w:val="16"/>
                <w:szCs w:val="16"/>
                <w:rtl w:val="0"/>
              </w:rPr>
              <w:t xml:space="preserve">Diseño, estrategia y manejo del Big Data que proviene de P3 y de fuentes externas; arquitectura del software y variables críticas.</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A25">
            <w:pPr>
              <w:spacing w:after="20" w:lineRule="auto"/>
              <w:rPr/>
            </w:pPr>
            <w:r w:rsidDel="00000000" w:rsidR="00000000" w:rsidRPr="00000000">
              <w:rPr>
                <w:sz w:val="16"/>
                <w:szCs w:val="16"/>
                <w:rtl w:val="0"/>
              </w:rPr>
              <w:t xml:space="preserve">Representante legal de Calidad Cloud; facility management, postventa y normalización de protocolos.</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A26">
            <w:pPr>
              <w:spacing w:after="20" w:lineRule="auto"/>
              <w:rPr/>
            </w:pPr>
            <w:r w:rsidDel="00000000" w:rsidR="00000000" w:rsidRPr="00000000">
              <w:rPr>
                <w:sz w:val="16"/>
                <w:szCs w:val="16"/>
                <w:rtl w:val="0"/>
              </w:rPr>
              <w:t xml:space="preserve">43,3 (25%) durante P4</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A27">
            <w:pPr>
              <w:spacing w:after="20" w:lineRule="auto"/>
              <w:rPr/>
            </w:pPr>
            <w:r w:rsidDel="00000000" w:rsidR="00000000" w:rsidRPr="00000000">
              <w:rPr>
                <w:sz w:val="16"/>
                <w:szCs w:val="16"/>
                <w:rtl w:val="0"/>
              </w:rPr>
              <w:t xml:space="preserve">$20.724</w:t>
            </w:r>
            <w:r w:rsidDel="00000000" w:rsidR="00000000" w:rsidRPr="00000000">
              <w:rPr>
                <w:rtl w:val="0"/>
              </w:rPr>
            </w:r>
          </w:p>
        </w:tc>
      </w:tr>
      <w:tr>
        <w:trPr>
          <w:cantSplit w:val="0"/>
          <w:trHeight w:val="227"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A28">
            <w:pPr>
              <w:tabs>
                <w:tab w:val="left" w:leader="none" w:pos="6432"/>
              </w:tabs>
              <w:spacing w:after="0" w:lineRule="auto"/>
              <w:jc w:val="both"/>
              <w:rPr>
                <w:sz w:val="20"/>
                <w:szCs w:val="20"/>
              </w:rPr>
            </w:pPr>
            <w:r w:rsidDel="00000000" w:rsidR="00000000" w:rsidRPr="00000000">
              <w:rPr>
                <w:b w:val="1"/>
                <w:bCs w:val="1"/>
                <w:sz w:val="20"/>
                <w:szCs w:val="20"/>
                <w:rtl w:val="0"/>
              </w:rPr>
              <w:t xml:space="preserve">EQUIPO (INTEGRANTES PRINCIPALES)</w:t>
            </w:r>
            <w:r w:rsidDel="00000000" w:rsidR="00000000" w:rsidRPr="00000000">
              <w:rPr>
                <w:rtl w:val="0"/>
              </w:rPr>
            </w:r>
          </w:p>
        </w:tc>
      </w:tr>
      <w:tr>
        <w:trPr>
          <w:cantSplit w:val="0"/>
          <w:trHeight w:val="392"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A2F">
            <w:pPr>
              <w:tabs>
                <w:tab w:val="left" w:leader="none" w:pos="6432"/>
              </w:tabs>
              <w:spacing w:after="0" w:lineRule="auto"/>
              <w:jc w:val="both"/>
              <w:rPr>
                <w:sz w:val="20"/>
                <w:szCs w:val="20"/>
              </w:rPr>
            </w:pPr>
            <w:r w:rsidDel="00000000" w:rsidR="00000000" w:rsidRPr="00000000">
              <w:rPr>
                <w:b w:val="1"/>
                <w:bCs w:val="1"/>
                <w:sz w:val="20"/>
                <w:szCs w:val="20"/>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A31">
            <w:pPr>
              <w:tabs>
                <w:tab w:val="left" w:leader="none" w:pos="6432"/>
              </w:tabs>
              <w:spacing w:after="0" w:lineRule="auto"/>
              <w:jc w:val="both"/>
              <w:rPr>
                <w:sz w:val="20"/>
                <w:szCs w:val="20"/>
              </w:rPr>
            </w:pPr>
            <w:r w:rsidDel="00000000" w:rsidR="00000000" w:rsidRPr="00000000">
              <w:rPr>
                <w:sz w:val="20"/>
                <w:szCs w:val="20"/>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A33">
            <w:pPr>
              <w:spacing w:after="0" w:lineRule="auto"/>
              <w:jc w:val="both"/>
              <w:rPr>
                <w:sz w:val="20"/>
                <w:szCs w:val="20"/>
              </w:rPr>
            </w:pPr>
            <w:r w:rsidDel="00000000" w:rsidR="00000000" w:rsidRPr="00000000">
              <w:rPr>
                <w:sz w:val="20"/>
                <w:szCs w:val="20"/>
                <w:rtl w:val="0"/>
              </w:rPr>
              <w:t xml:space="preserve">Capacidades técnicas</w:t>
            </w:r>
          </w:p>
        </w:tc>
        <w:tc>
          <w:tcPr>
            <w:tcBorders>
              <w:left w:color="000000" w:space="0" w:sz="6" w:val="single"/>
              <w:right w:color="000000" w:space="0" w:sz="6" w:val="single"/>
            </w:tcBorders>
            <w:shd w:fill="ffffff" w:val="clear"/>
          </w:tcPr>
          <w:p w:rsidR="00000000" w:rsidDel="00000000" w:rsidP="00000000" w:rsidRDefault="00000000" w:rsidRPr="00000000" w14:paraId="00000A34">
            <w:pPr>
              <w:spacing w:after="0" w:lineRule="auto"/>
              <w:jc w:val="both"/>
              <w:rPr>
                <w:sz w:val="20"/>
                <w:szCs w:val="20"/>
              </w:rPr>
            </w:pPr>
            <w:r w:rsidDel="00000000" w:rsidR="00000000" w:rsidRPr="00000000">
              <w:rPr>
                <w:sz w:val="20"/>
                <w:szCs w:val="20"/>
                <w:rtl w:val="0"/>
              </w:rPr>
              <w:t xml:space="preserve">Dedicación horaria</w:t>
            </w:r>
          </w:p>
          <w:p w:rsidR="00000000" w:rsidDel="00000000" w:rsidP="00000000" w:rsidRDefault="00000000" w:rsidRPr="00000000" w14:paraId="00000A35">
            <w:pPr>
              <w:spacing w:after="0" w:lineRule="auto"/>
              <w:jc w:val="both"/>
              <w:rPr>
                <w:sz w:val="20"/>
                <w:szCs w:val="20"/>
              </w:rPr>
            </w:pPr>
            <w:r w:rsidDel="00000000" w:rsidR="00000000" w:rsidRPr="00000000">
              <w:rPr>
                <w:sz w:val="20"/>
                <w:szCs w:val="20"/>
                <w:rtl w:val="0"/>
              </w:rPr>
              <w:t xml:space="preserve">(h/mes)</w:t>
            </w:r>
          </w:p>
        </w:tc>
        <w:tc>
          <w:tcPr>
            <w:tcBorders>
              <w:left w:color="000000" w:space="0" w:sz="6" w:val="single"/>
              <w:right w:color="000000" w:space="0" w:sz="6" w:val="single"/>
            </w:tcBorders>
            <w:shd w:fill="ffffff" w:val="clear"/>
          </w:tcPr>
          <w:p w:rsidR="00000000" w:rsidDel="00000000" w:rsidP="00000000" w:rsidRDefault="00000000" w:rsidRPr="00000000" w14:paraId="00000A36">
            <w:pPr>
              <w:spacing w:after="0" w:lineRule="auto"/>
              <w:jc w:val="both"/>
              <w:rPr>
                <w:sz w:val="20"/>
                <w:szCs w:val="20"/>
              </w:rPr>
            </w:pPr>
            <w:r w:rsidDel="00000000" w:rsidR="00000000" w:rsidRPr="00000000">
              <w:rPr>
                <w:sz w:val="20"/>
                <w:szCs w:val="20"/>
                <w:rtl w:val="0"/>
              </w:rPr>
              <w:t xml:space="preserve">Valor Hora</w:t>
            </w:r>
          </w:p>
        </w:tc>
      </w:tr>
      <w:tr>
        <w:trPr>
          <w:cantSplit w:val="0"/>
          <w:trHeight w:val="227"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A37">
            <w:pPr>
              <w:spacing w:after="20" w:lineRule="auto"/>
              <w:rPr/>
            </w:pPr>
            <w:r w:rsidDel="00000000" w:rsidR="00000000" w:rsidRPr="00000000">
              <w:rPr>
                <w:sz w:val="16"/>
                <w:szCs w:val="16"/>
                <w:rtl w:val="0"/>
              </w:rPr>
              <w:t xml:space="preserve">Nombre: Fernando Herrera Barria</w:t>
            </w:r>
            <w:r w:rsidDel="00000000" w:rsidR="00000000" w:rsidRPr="00000000">
              <w:rPr>
                <w:rtl w:val="0"/>
              </w:rPr>
            </w:r>
          </w:p>
          <w:p w:rsidR="00000000" w:rsidDel="00000000" w:rsidP="00000000" w:rsidRDefault="00000000" w:rsidRPr="00000000" w14:paraId="00000A38">
            <w:pPr>
              <w:spacing w:after="20" w:lineRule="auto"/>
              <w:rPr/>
            </w:pPr>
            <w:r w:rsidDel="00000000" w:rsidR="00000000" w:rsidRPr="00000000">
              <w:rPr>
                <w:sz w:val="16"/>
                <w:szCs w:val="16"/>
                <w:rtl w:val="0"/>
              </w:rPr>
              <w:t xml:space="preserve">RUT: 16.163.365-8</w:t>
            </w:r>
            <w:r w:rsidDel="00000000" w:rsidR="00000000" w:rsidRPr="00000000">
              <w:rPr>
                <w:rtl w:val="0"/>
              </w:rPr>
            </w:r>
          </w:p>
          <w:p w:rsidR="00000000" w:rsidDel="00000000" w:rsidP="00000000" w:rsidRDefault="00000000" w:rsidRPr="00000000" w14:paraId="00000A39">
            <w:pPr>
              <w:spacing w:after="20" w:lineRule="auto"/>
              <w:rPr/>
            </w:pPr>
            <w:r w:rsidDel="00000000" w:rsidR="00000000" w:rsidRPr="00000000">
              <w:rPr>
                <w:sz w:val="16"/>
                <w:szCs w:val="16"/>
                <w:rtl w:val="0"/>
              </w:rPr>
              <w:t xml:space="preserve">Entidad: CCLOUD S.A.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A3B">
            <w:pPr>
              <w:spacing w:after="20" w:lineRule="auto"/>
              <w:rPr/>
            </w:pPr>
            <w:r w:rsidDel="00000000" w:rsidR="00000000" w:rsidRPr="00000000">
              <w:rPr>
                <w:sz w:val="16"/>
                <w:szCs w:val="16"/>
                <w:rtl w:val="0"/>
              </w:rPr>
              <w:t xml:space="preserve">Gestión del Big Data de postventa, análisis de factibilidad y protocolos de intercambio con P3.</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A3D">
            <w:pPr>
              <w:spacing w:after="20" w:lineRule="auto"/>
              <w:rPr/>
            </w:pPr>
            <w:r w:rsidDel="00000000" w:rsidR="00000000" w:rsidRPr="00000000">
              <w:rPr>
                <w:sz w:val="16"/>
                <w:szCs w:val="16"/>
                <w:rtl w:val="0"/>
              </w:rPr>
              <w:t xml:space="preserve">Facility management, postventa y normalización de protocolos.</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A3E">
            <w:pPr>
              <w:spacing w:after="20" w:lineRule="auto"/>
              <w:rPr/>
            </w:pPr>
            <w:r w:rsidDel="00000000" w:rsidR="00000000" w:rsidRPr="00000000">
              <w:rPr>
                <w:sz w:val="16"/>
                <w:szCs w:val="16"/>
                <w:rtl w:val="0"/>
              </w:rPr>
              <w:t xml:space="preserve">43,3 (25%) durante P4</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A3F">
            <w:pPr>
              <w:spacing w:after="20" w:lineRule="auto"/>
              <w:rPr/>
            </w:pPr>
            <w:r w:rsidDel="00000000" w:rsidR="00000000" w:rsidRPr="00000000">
              <w:rPr>
                <w:sz w:val="16"/>
                <w:szCs w:val="16"/>
                <w:rtl w:val="0"/>
              </w:rPr>
              <w:t xml:space="preserve">$20.724</w:t>
            </w:r>
            <w:r w:rsidDel="00000000" w:rsidR="00000000" w:rsidRPr="00000000">
              <w:rPr>
                <w:rtl w:val="0"/>
              </w:rPr>
            </w:r>
          </w:p>
        </w:tc>
      </w:tr>
      <w:tr>
        <w:trPr>
          <w:cantSplit w:val="0"/>
          <w:trHeight w:val="218"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A40">
            <w:pPr>
              <w:spacing w:after="20" w:lineRule="auto"/>
              <w:rPr/>
            </w:pPr>
            <w:r w:rsidDel="00000000" w:rsidR="00000000" w:rsidRPr="00000000">
              <w:rPr>
                <w:sz w:val="16"/>
                <w:szCs w:val="16"/>
                <w:rtl w:val="0"/>
              </w:rPr>
              <w:t xml:space="preserve">Nombre: Dos especialistas en IA (por contratar)</w:t>
            </w:r>
            <w:r w:rsidDel="00000000" w:rsidR="00000000" w:rsidRPr="00000000">
              <w:rPr>
                <w:rtl w:val="0"/>
              </w:rPr>
            </w:r>
          </w:p>
          <w:p w:rsidR="00000000" w:rsidDel="00000000" w:rsidP="00000000" w:rsidRDefault="00000000" w:rsidRPr="00000000" w14:paraId="00000A41">
            <w:pPr>
              <w:spacing w:after="20" w:lineRule="auto"/>
              <w:rPr/>
            </w:pPr>
            <w:r w:rsidDel="00000000" w:rsidR="00000000" w:rsidRPr="00000000">
              <w:rPr>
                <w:sz w:val="16"/>
                <w:szCs w:val="16"/>
                <w:rtl w:val="0"/>
              </w:rPr>
              <w:t xml:space="preserve">Entidad: CCLOUD S.A.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A43">
            <w:pPr>
              <w:spacing w:after="20" w:lineRule="auto"/>
              <w:rPr/>
            </w:pPr>
            <w:r w:rsidDel="00000000" w:rsidR="00000000" w:rsidRPr="00000000">
              <w:rPr>
                <w:sz w:val="16"/>
                <w:szCs w:val="16"/>
                <w:rtl w:val="0"/>
              </w:rPr>
              <w:t xml:space="preserve">Programación y desarrollo de la plataforma de IA: modelos de predicción de fallas y costos y clasificación de reclamos con procesamiento de lenguaje natural.</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A45">
            <w:pPr>
              <w:spacing w:after="20" w:lineRule="auto"/>
              <w:rPr/>
            </w:pPr>
            <w:r w:rsidDel="00000000" w:rsidR="00000000" w:rsidRPr="00000000">
              <w:rPr>
                <w:sz w:val="16"/>
                <w:szCs w:val="16"/>
                <w:rtl w:val="0"/>
              </w:rPr>
              <w:t xml:space="preserve">Programación, ciencia de datos e IA.</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A46">
            <w:pPr>
              <w:spacing w:after="20" w:lineRule="auto"/>
              <w:rPr/>
            </w:pPr>
            <w:r w:rsidDel="00000000" w:rsidR="00000000" w:rsidRPr="00000000">
              <w:rPr>
                <w:sz w:val="16"/>
                <w:szCs w:val="16"/>
                <w:rtl w:val="0"/>
              </w:rPr>
              <w:t xml:space="preserve">173,3 (100%) cada uno, durante 30 meses</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A47">
            <w:pPr>
              <w:spacing w:after="20" w:lineRule="auto"/>
              <w:rPr/>
            </w:pPr>
            <w:r w:rsidDel="00000000" w:rsidR="00000000" w:rsidRPr="00000000">
              <w:rPr>
                <w:sz w:val="16"/>
                <w:szCs w:val="16"/>
                <w:rtl w:val="0"/>
              </w:rPr>
              <w:t xml:space="preserve">UF 0,63 ($25.200)</w:t>
            </w:r>
            <w:r w:rsidDel="00000000" w:rsidR="00000000" w:rsidRPr="00000000">
              <w:rPr>
                <w:rtl w:val="0"/>
              </w:rPr>
            </w:r>
          </w:p>
        </w:tc>
      </w:tr>
      <w:tr>
        <w:trPr>
          <w:cantSplit w:val="0"/>
          <w:trHeight w:val="19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A48">
            <w:pPr>
              <w:spacing w:after="20" w:lineRule="auto"/>
              <w:rPr/>
            </w:pPr>
            <w:r w:rsidDel="00000000" w:rsidR="00000000" w:rsidRPr="00000000">
              <w:rPr>
                <w:sz w:val="16"/>
                <w:szCs w:val="16"/>
                <w:rtl w:val="0"/>
              </w:rPr>
              <w:t xml:space="preserve">Nombre: Dos administradores de obra o constructores (por contratar)</w:t>
            </w:r>
            <w:r w:rsidDel="00000000" w:rsidR="00000000" w:rsidRPr="00000000">
              <w:rPr>
                <w:rtl w:val="0"/>
              </w:rPr>
            </w:r>
          </w:p>
          <w:p w:rsidR="00000000" w:rsidDel="00000000" w:rsidP="00000000" w:rsidRDefault="00000000" w:rsidRPr="00000000" w14:paraId="00000A49">
            <w:pPr>
              <w:spacing w:after="20" w:lineRule="auto"/>
              <w:rPr/>
            </w:pPr>
            <w:r w:rsidDel="00000000" w:rsidR="00000000" w:rsidRPr="00000000">
              <w:rPr>
                <w:sz w:val="16"/>
                <w:szCs w:val="16"/>
                <w:rtl w:val="0"/>
              </w:rPr>
              <w:t xml:space="preserve">Entidad: CCLOUD S.A.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A4B">
            <w:pPr>
              <w:spacing w:after="20" w:lineRule="auto"/>
              <w:rPr/>
            </w:pPr>
            <w:r w:rsidDel="00000000" w:rsidR="00000000" w:rsidRPr="00000000">
              <w:rPr>
                <w:sz w:val="16"/>
                <w:szCs w:val="16"/>
                <w:rtl w:val="0"/>
              </w:rPr>
              <w:t xml:space="preserve">Definen los parámetros que la plataforma debe considerar para informar al propietario y a los diseñadores de los próximos proyectos.</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A4D">
            <w:pPr>
              <w:spacing w:after="20" w:lineRule="auto"/>
              <w:rPr/>
            </w:pPr>
            <w:r w:rsidDel="00000000" w:rsidR="00000000" w:rsidRPr="00000000">
              <w:rPr>
                <w:sz w:val="16"/>
                <w:szCs w:val="16"/>
                <w:rtl w:val="0"/>
              </w:rPr>
              <w:t xml:space="preserve">Experiencia comprobada en obra: uno en vivienda y otro en infraestructura.</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A4E">
            <w:pPr>
              <w:spacing w:after="20" w:lineRule="auto"/>
              <w:rPr/>
            </w:pPr>
            <w:r w:rsidDel="00000000" w:rsidR="00000000" w:rsidRPr="00000000">
              <w:rPr>
                <w:sz w:val="16"/>
                <w:szCs w:val="16"/>
                <w:rtl w:val="0"/>
              </w:rPr>
              <w:t xml:space="preserve">86,7 (50%) cada uno, durante 20 meses (variables, desarrollo y validación)</w:t>
            </w:r>
            <w:r w:rsidDel="00000000" w:rsidR="00000000" w:rsidRPr="00000000">
              <w:rPr>
                <w:rtl w:val="0"/>
              </w:rPr>
            </w:r>
          </w:p>
        </w:tc>
        <w:tc>
          <w:tcPr>
            <w:tcBorders>
              <w:left w:color="000000" w:space="0" w:sz="6" w:val="single"/>
              <w:right w:color="000000" w:space="0" w:sz="6" w:val="single"/>
            </w:tcBorders>
            <w:shd w:fill="ffffff" w:val="clear"/>
          </w:tcPr>
          <w:p w:rsidR="00000000" w:rsidDel="00000000" w:rsidP="00000000" w:rsidRDefault="00000000" w:rsidRPr="00000000" w14:paraId="00000A4F">
            <w:pPr>
              <w:spacing w:after="20" w:lineRule="auto"/>
              <w:rPr/>
            </w:pPr>
            <w:r w:rsidDel="00000000" w:rsidR="00000000" w:rsidRPr="00000000">
              <w:rPr>
                <w:sz w:val="16"/>
                <w:szCs w:val="16"/>
                <w:rtl w:val="0"/>
              </w:rPr>
              <w:t xml:space="preserve">UF 0,63 ($25.200)</w:t>
            </w:r>
            <w:r w:rsidDel="00000000" w:rsidR="00000000" w:rsidRPr="00000000">
              <w:rPr>
                <w:rtl w:val="0"/>
              </w:rPr>
            </w:r>
          </w:p>
        </w:tc>
      </w:tr>
      <w:tr>
        <w:trPr>
          <w:cantSplit w:val="0"/>
          <w:trHeight w:val="215" w:hRule="atLeast"/>
          <w:tblHeader w:val="0"/>
        </w:trPr>
        <w:tc>
          <w:tcPr>
            <w:gridSpan w:val="7"/>
            <w:tcBorders>
              <w:left w:color="000000" w:space="0" w:sz="6" w:val="single"/>
              <w:right w:color="000000" w:space="0" w:sz="6" w:val="single"/>
            </w:tcBorders>
            <w:shd w:fill="c6d9f1" w:val="clear"/>
            <w:vAlign w:val="center"/>
          </w:tcPr>
          <w:p w:rsidR="00000000" w:rsidDel="00000000" w:rsidP="00000000" w:rsidRDefault="00000000" w:rsidRPr="00000000" w14:paraId="00000A50">
            <w:pPr>
              <w:spacing w:after="0" w:lineRule="auto"/>
              <w:jc w:val="both"/>
              <w:rPr>
                <w:sz w:val="20"/>
                <w:szCs w:val="20"/>
              </w:rPr>
            </w:pPr>
            <w:r w:rsidDel="00000000" w:rsidR="00000000" w:rsidRPr="00000000">
              <w:rPr>
                <w:b w:val="1"/>
                <w:bCs w:val="1"/>
                <w:sz w:val="20"/>
                <w:szCs w:val="20"/>
                <w:rtl w:val="0"/>
              </w:rPr>
              <w:t xml:space="preserve">METODOLOGIA Y PLAN DE TRABAJO</w:t>
            </w:r>
            <w:r w:rsidDel="00000000" w:rsidR="00000000" w:rsidRPr="00000000">
              <w:rPr>
                <w:rtl w:val="0"/>
              </w:rPr>
            </w:r>
          </w:p>
        </w:tc>
      </w:tr>
      <w:tr>
        <w:trPr>
          <w:cantSplit w:val="0"/>
          <w:trHeight w:val="772" w:hRule="atLeast"/>
          <w:tblHeader w:val="0"/>
        </w:trPr>
        <w:tc>
          <w:tcPr>
            <w:gridSpan w:val="7"/>
            <w:tcBorders>
              <w:left w:color="000000" w:space="0" w:sz="6" w:val="single"/>
              <w:right w:color="000000" w:space="0" w:sz="6" w:val="single"/>
            </w:tcBorders>
            <w:vAlign w:val="center"/>
          </w:tcPr>
          <w:p w:rsidR="00000000" w:rsidDel="00000000" w:rsidP="00000000" w:rsidRDefault="00000000" w:rsidRPr="00000000" w14:paraId="00000A57">
            <w:pPr>
              <w:keepNext w:val="1"/>
              <w:spacing w:after="40" w:before="100" w:lineRule="auto"/>
              <w:jc w:val="both"/>
              <w:rPr/>
            </w:pPr>
            <w:r w:rsidDel="00000000" w:rsidR="00000000" w:rsidRPr="00000000">
              <w:rPr>
                <w:b w:val="1"/>
                <w:bCs w:val="1"/>
                <w:sz w:val="20"/>
                <w:szCs w:val="20"/>
                <w:rtl w:val="0"/>
              </w:rPr>
              <w:t xml:space="preserve">1. Problema u oportunidad</w:t>
            </w:r>
            <w:r w:rsidDel="00000000" w:rsidR="00000000" w:rsidRPr="00000000">
              <w:rPr>
                <w:rtl w:val="0"/>
              </w:rPr>
            </w:r>
          </w:p>
          <w:p w:rsidR="00000000" w:rsidDel="00000000" w:rsidP="00000000" w:rsidRDefault="00000000" w:rsidRPr="00000000" w14:paraId="00000A58">
            <w:pPr>
              <w:spacing w:after="80" w:before="40" w:lineRule="auto"/>
              <w:jc w:val="both"/>
              <w:rPr/>
            </w:pPr>
            <w:r w:rsidDel="00000000" w:rsidR="00000000" w:rsidRPr="00000000">
              <w:rPr>
                <w:sz w:val="20"/>
                <w:szCs w:val="20"/>
                <w:rtl w:val="0"/>
              </w:rPr>
              <w:t xml:space="preserve">Todo activo construido debe mantenerse para asegurar su funcionalidad y su operación durante 50 a 70 años. Esa tarea se delega en administradores de propiedades que rara vez estuvieron conectados con el diseño y la construcción del activo, y cuando cambia el administrador la historia del activo se pierde: el nuevo encargado desconoce qué se instaló, por qué, con qué garantía y qué falló antes. Durante la postventa, la Ley 20.016 fija plazos de garantía de 3 años para terminaciones, 5 para instalaciones y 10 para estructura, pero el activo está diseñado para durar mucho más, y después de esos plazos la mantención suele ser reactiva: se repara cuando algo falla, con trabajos ruidosos, caros e intempestivos que no estaban presupuestados y que pueden decidir entre una buena y una mala rentabilidad del negocio inmobiliario.</w:t>
            </w:r>
            <w:r w:rsidDel="00000000" w:rsidR="00000000" w:rsidRPr="00000000">
              <w:rPr>
                <w:rtl w:val="0"/>
              </w:rPr>
            </w:r>
          </w:p>
          <w:p w:rsidR="00000000" w:rsidDel="00000000" w:rsidP="00000000" w:rsidRDefault="00000000" w:rsidRPr="00000000" w14:paraId="00000A59">
            <w:pPr>
              <w:spacing w:after="80" w:before="40" w:lineRule="auto"/>
              <w:jc w:val="both"/>
              <w:rPr/>
            </w:pPr>
            <w:r w:rsidDel="00000000" w:rsidR="00000000" w:rsidRPr="00000000">
              <w:rPr>
                <w:sz w:val="20"/>
                <w:szCs w:val="20"/>
                <w:rtl w:val="0"/>
              </w:rPr>
              <w:t xml:space="preserve">A ello se suma un cambio en el entorno. La Ley 21.442 de Copropiedad Inmobiliaria elevó las exigencias a la administración de condominios, entre ellas la inscripción de los administradores en un registro nacional, lo que empuja al sector hacia una gestión más profesional y documentada. Los propietarios institucionales (fondos de renta residencial, operadores multifamily y organismos públicos que administran edificios) necesitan, además, proyectar con precisión sus costos de operación para valorizar sus activos, y hoy lo hacen con promedios históricos y no con el comportamiento esperado de cada activo y de cada componente.</w:t>
            </w:r>
            <w:r w:rsidDel="00000000" w:rsidR="00000000" w:rsidRPr="00000000">
              <w:rPr>
                <w:rtl w:val="0"/>
              </w:rPr>
            </w:r>
          </w:p>
          <w:p w:rsidR="00000000" w:rsidDel="00000000" w:rsidP="00000000" w:rsidRDefault="00000000" w:rsidRPr="00000000" w14:paraId="00000A5A">
            <w:pPr>
              <w:spacing w:after="80" w:before="40" w:lineRule="auto"/>
              <w:jc w:val="both"/>
              <w:rPr/>
            </w:pPr>
            <w:r w:rsidDel="00000000" w:rsidR="00000000" w:rsidRPr="00000000">
              <w:rPr>
                <w:sz w:val="20"/>
                <w:szCs w:val="20"/>
                <w:rtl w:val="0"/>
              </w:rPr>
              <w:t xml:space="preserve">La oportunidad es pasar de una mantención reactiva a una predictiva usando la información que el propio Programa genera: el terreno y la normativa (P1), las decisiones de diseño y su costo (P2) y la memoria técnica de la obra (P3), sumadas a los registros de calidad y postventa que ya administra Calidad Cloud.</w:t>
            </w:r>
            <w:r w:rsidDel="00000000" w:rsidR="00000000" w:rsidRPr="00000000">
              <w:rPr>
                <w:rtl w:val="0"/>
              </w:rPr>
            </w:r>
          </w:p>
          <w:p w:rsidR="00000000" w:rsidDel="00000000" w:rsidP="00000000" w:rsidRDefault="00000000" w:rsidRPr="00000000" w14:paraId="00000A5B">
            <w:pPr>
              <w:keepNext w:val="1"/>
              <w:spacing w:after="40" w:before="100" w:lineRule="auto"/>
              <w:jc w:val="both"/>
              <w:rPr/>
            </w:pPr>
            <w:r w:rsidDel="00000000" w:rsidR="00000000" w:rsidRPr="00000000">
              <w:rPr>
                <w:b w:val="1"/>
                <w:bCs w:val="1"/>
                <w:sz w:val="20"/>
                <w:szCs w:val="20"/>
                <w:rtl w:val="0"/>
              </w:rPr>
              <w:t xml:space="preserve">2. Estado del arte</w:t>
            </w:r>
            <w:r w:rsidDel="00000000" w:rsidR="00000000" w:rsidRPr="00000000">
              <w:rPr>
                <w:rtl w:val="0"/>
              </w:rPr>
            </w:r>
          </w:p>
          <w:p w:rsidR="00000000" w:rsidDel="00000000" w:rsidP="00000000" w:rsidRDefault="00000000" w:rsidRPr="00000000" w14:paraId="00000A5C">
            <w:pPr>
              <w:spacing w:after="80" w:before="40" w:lineRule="auto"/>
              <w:jc w:val="both"/>
              <w:rPr/>
            </w:pPr>
            <w:r w:rsidDel="00000000" w:rsidR="00000000" w:rsidRPr="00000000">
              <w:rPr>
                <w:sz w:val="20"/>
                <w:szCs w:val="20"/>
                <w:rtl w:val="0"/>
              </w:rPr>
              <w:t xml:space="preserve">Existen en el mercado, desde hace menos de diez años, varios software que administran la mantención de propiedades e instalaciones (las chilenas Fracttal y eGenya; Mansis, Tractian, Flix y Praxedo en el extranjero) y plataformas de gestión de activos y gemelos digitales para operación (IBM Maximo, Autodesk Tandem). Los más recientes incorporan IA para predecir fallas, sobre todo en equipos industriales con sensores, siguiendo las prácticas de gestión de activos de la serie ISO 55000 y el formato COBie para recibir la información de la obra. En grandes grupos corporativos que administran propiedades el uso de estas herramientas es común, pero no en edificios residenciales, comunidades o edificios públicos, donde siguen predominando las planillas y los registros manuales.</w:t>
            </w:r>
            <w:r w:rsidDel="00000000" w:rsidR="00000000" w:rsidRPr="00000000">
              <w:rPr>
                <w:rtl w:val="0"/>
              </w:rPr>
            </w:r>
          </w:p>
          <w:p w:rsidR="00000000" w:rsidDel="00000000" w:rsidP="00000000" w:rsidRDefault="00000000" w:rsidRPr="00000000" w14:paraId="00000A5D">
            <w:pPr>
              <w:spacing w:after="80" w:before="40" w:lineRule="auto"/>
              <w:jc w:val="both"/>
              <w:rPr/>
            </w:pPr>
            <w:r w:rsidDel="00000000" w:rsidR="00000000" w:rsidRPr="00000000">
              <w:rPr>
                <w:sz w:val="20"/>
                <w:szCs w:val="20"/>
                <w:rtl w:val="0"/>
              </w:rPr>
              <w:t xml:space="preserve">Su principal limitación es que carecen de la historia completa del proyecto: se alimentan, en el mejor caso, del modelo BIM de la construcción o de cargas manuales, desconectadas de las fases anteriores. Sin esa historia no pueden explicar la causa de una falla ni devolver aprendizaje a quienes diseñan y construyen el siguiente proyecto.</w:t>
            </w:r>
            <w:r w:rsidDel="00000000" w:rsidR="00000000" w:rsidRPr="00000000">
              <w:rPr>
                <w:rtl w:val="0"/>
              </w:rPr>
            </w:r>
          </w:p>
          <w:p w:rsidR="00000000" w:rsidDel="00000000" w:rsidP="00000000" w:rsidRDefault="00000000" w:rsidRPr="00000000" w14:paraId="00000A5E">
            <w:pPr>
              <w:spacing w:after="80" w:before="40" w:lineRule="auto"/>
              <w:jc w:val="both"/>
              <w:rPr/>
            </w:pPr>
            <w:r w:rsidDel="00000000" w:rsidR="00000000" w:rsidRPr="00000000">
              <w:rPr>
                <w:sz w:val="20"/>
                <w:szCs w:val="20"/>
                <w:rtl w:val="0"/>
              </w:rPr>
              <w:t xml:space="preserve">En la gestión de activos físicos, el mantenimiento centrado en la confiabilidad y la serie ISO 55000 ordenan cómo priorizar intervenciones según riesgo y costo, y en los edificios de mayor tamaño los sistemas de gestión técnica y los medidores de consumo entregan datos de operación en tiempo real. Estas prácticas se han aplicado sobre todo a equipos críticos de alto valor; llevarlas a los componentes de edificios residenciales y públicos (instalaciones sanitarias, impermeabilizaciones, terminaciones, ascensores, bombas y climatización) exige modelos que aprendan de muchos activos similares, y no solo de los sensores de uno, que es precisamente lo que permite la base histórica de más de 8.000 proyectos de Calidad Cloud.</w:t>
            </w:r>
            <w:r w:rsidDel="00000000" w:rsidR="00000000" w:rsidRPr="00000000">
              <w:rPr>
                <w:rtl w:val="0"/>
              </w:rPr>
            </w:r>
          </w:p>
          <w:p w:rsidR="00000000" w:rsidDel="00000000" w:rsidP="00000000" w:rsidRDefault="00000000" w:rsidRPr="00000000" w14:paraId="00000A5F">
            <w:pPr>
              <w:keepNext w:val="1"/>
              <w:spacing w:after="40" w:before="100" w:lineRule="auto"/>
              <w:jc w:val="both"/>
              <w:rPr/>
            </w:pPr>
            <w:r w:rsidDel="00000000" w:rsidR="00000000" w:rsidRPr="00000000">
              <w:rPr>
                <w:b w:val="1"/>
                <w:bCs w:val="1"/>
                <w:sz w:val="20"/>
                <w:szCs w:val="20"/>
                <w:rtl w:val="0"/>
              </w:rPr>
              <w:t xml:space="preserve">3. Solución y estado actual</w:t>
            </w:r>
            <w:r w:rsidDel="00000000" w:rsidR="00000000" w:rsidRPr="00000000">
              <w:rPr>
                <w:rtl w:val="0"/>
              </w:rPr>
            </w:r>
          </w:p>
          <w:p w:rsidR="00000000" w:rsidDel="00000000" w:rsidP="00000000" w:rsidRDefault="00000000" w:rsidRPr="00000000" w14:paraId="00000A60">
            <w:pPr>
              <w:spacing w:after="80" w:before="40" w:lineRule="auto"/>
              <w:jc w:val="both"/>
              <w:rPr/>
            </w:pPr>
            <w:r w:rsidDel="00000000" w:rsidR="00000000" w:rsidRPr="00000000">
              <w:rPr>
                <w:sz w:val="20"/>
                <w:szCs w:val="20"/>
                <w:rtl w:val="0"/>
              </w:rPr>
              <w:t xml:space="preserve">La solución es un desarrollo con IA que reúne toda la información del activo desde su origen, cuando era una idea del propietario, más las fuentes externas, en especial la normativa y las nuevas leyes que aparezcan durante su vida útil. Entrega dos tipos de reportes:</w:t>
            </w:r>
            <w:r w:rsidDel="00000000" w:rsidR="00000000" w:rsidRPr="00000000">
              <w:rPr>
                <w:rtl w:val="0"/>
              </w:rPr>
            </w:r>
          </w:p>
          <w:p w:rsidR="00000000" w:rsidDel="00000000" w:rsidP="00000000" w:rsidRDefault="00000000" w:rsidRPr="00000000" w14:paraId="00000A61">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Para el dueño vigente del activo:</w:t>
            </w:r>
            <w:r w:rsidDel="00000000" w:rsidR="00000000" w:rsidRPr="00000000">
              <w:rPr>
                <w:sz w:val="20"/>
                <w:szCs w:val="20"/>
                <w:rtl w:val="0"/>
              </w:rPr>
              <w:t xml:space="preserve"> la información relevante de costos, plazos y riesgos para anticipar las fallas, además de información comercial y contable del negocio inmobiliario, si procede.</w:t>
            </w:r>
            <w:r w:rsidDel="00000000" w:rsidR="00000000" w:rsidRPr="00000000">
              <w:rPr>
                <w:rtl w:val="0"/>
              </w:rPr>
            </w:r>
          </w:p>
          <w:p w:rsidR="00000000" w:rsidDel="00000000" w:rsidP="00000000" w:rsidRDefault="00000000" w:rsidRPr="00000000" w14:paraId="00000A62">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Para quienes deciden nuevos terrenos y diseños:</w:t>
            </w:r>
            <w:r w:rsidDel="00000000" w:rsidR="00000000" w:rsidRPr="00000000">
              <w:rPr>
                <w:sz w:val="20"/>
                <w:szCs w:val="20"/>
                <w:rtl w:val="0"/>
              </w:rPr>
              <w:t xml:space="preserve"> la historia del comportamiento del activo durante su operación, útil si el propietario quiere invertir en un proyecto similar.</w:t>
            </w:r>
            <w:r w:rsidDel="00000000" w:rsidR="00000000" w:rsidRPr="00000000">
              <w:rPr>
                <w:rtl w:val="0"/>
              </w:rPr>
            </w:r>
          </w:p>
          <w:p w:rsidR="00000000" w:rsidDel="00000000" w:rsidP="00000000" w:rsidRDefault="00000000" w:rsidRPr="00000000" w14:paraId="00000A63">
            <w:pPr>
              <w:spacing w:after="80" w:before="40" w:lineRule="auto"/>
              <w:jc w:val="both"/>
              <w:rPr/>
            </w:pPr>
            <w:r w:rsidDel="00000000" w:rsidR="00000000" w:rsidRPr="00000000">
              <w:rPr>
                <w:sz w:val="20"/>
                <w:szCs w:val="20"/>
                <w:rtl w:val="0"/>
              </w:rPr>
              <w:t xml:space="preserve">P4 tiene competencia, pero se diferencia por venir integrado a los proyectos anteriores: contar con la información completa desde el origen permite predecir mejor, encontrar la razón de la falla y optimizar la forma en que se carga la información. Mientras el mercado adopta las etapas previas, P4 también opera con los datos de construcción y postventa que ya administra Calidad Cloud, que ha participado en más de 8.000 proyectos y ya avanza hacia el control del mantenimiento de los proyectos construidos.</w:t>
            </w:r>
            <w:r w:rsidDel="00000000" w:rsidR="00000000" w:rsidRPr="00000000">
              <w:rPr>
                <w:rtl w:val="0"/>
              </w:rPr>
            </w:r>
          </w:p>
          <w:p w:rsidR="00000000" w:rsidDel="00000000" w:rsidP="00000000" w:rsidRDefault="00000000" w:rsidRPr="00000000" w14:paraId="00000A64">
            <w:pPr>
              <w:spacing w:after="80" w:before="40" w:lineRule="auto"/>
              <w:jc w:val="both"/>
              <w:rPr/>
            </w:pPr>
            <w:r w:rsidDel="00000000" w:rsidR="00000000" w:rsidRPr="00000000">
              <w:rPr>
                <w:sz w:val="20"/>
                <w:szCs w:val="20"/>
                <w:rtl w:val="0"/>
              </w:rPr>
              <w:t xml:space="preserve">Entre las funciones que la plataforma entrega al propietario y al administrador están el calendario de mantención preventiva por recinto y componente, las alertas de vencimiento de las garantías de la Ley 20.016 para hacerlas efectivas a tiempo, la proyección de costos de mantención y reposición para el presupuesto anual y la historia de cada intervención, que queda disponible para el siguiente administrador. Para la inmobiliaria y la constructora, la plataforma informa qué componentes, soluciones y proveedores concentran fallas y reclamos, información que vuelve a P2 como criterio de diseño y a P1 como costo de operación esperado.</w:t>
            </w:r>
            <w:r w:rsidDel="00000000" w:rsidR="00000000" w:rsidRPr="00000000">
              <w:rPr>
                <w:rtl w:val="0"/>
              </w:rPr>
            </w:r>
          </w:p>
          <w:p w:rsidR="00000000" w:rsidDel="00000000" w:rsidP="00000000" w:rsidRDefault="00000000" w:rsidRPr="00000000" w14:paraId="00000A65">
            <w:pPr>
              <w:keepNext w:val="1"/>
              <w:spacing w:after="40" w:before="100" w:lineRule="auto"/>
              <w:jc w:val="both"/>
              <w:rPr/>
            </w:pPr>
            <w:r w:rsidDel="00000000" w:rsidR="00000000" w:rsidRPr="00000000">
              <w:rPr>
                <w:b w:val="1"/>
                <w:bCs w:val="1"/>
                <w:sz w:val="20"/>
                <w:szCs w:val="20"/>
                <w:rtl w:val="0"/>
              </w:rPr>
              <w:t xml:space="preserve">4. Metodología</w:t>
            </w:r>
            <w:r w:rsidDel="00000000" w:rsidR="00000000" w:rsidRPr="00000000">
              <w:rPr>
                <w:rtl w:val="0"/>
              </w:rPr>
            </w:r>
          </w:p>
          <w:p w:rsidR="00000000" w:rsidDel="00000000" w:rsidP="00000000" w:rsidRDefault="00000000" w:rsidRPr="00000000" w14:paraId="00000A66">
            <w:pPr>
              <w:keepNext w:val="1"/>
              <w:spacing w:after="40" w:before="100" w:lineRule="auto"/>
              <w:jc w:val="both"/>
              <w:rPr/>
            </w:pPr>
            <w:r w:rsidDel="00000000" w:rsidR="00000000" w:rsidRPr="00000000">
              <w:rPr>
                <w:b w:val="1"/>
                <w:bCs w:val="1"/>
                <w:sz w:val="20"/>
                <w:szCs w:val="20"/>
                <w:rtl w:val="0"/>
              </w:rPr>
              <w:t xml:space="preserve">4.1 Modelo de datos del activo</w:t>
            </w:r>
            <w:r w:rsidDel="00000000" w:rsidR="00000000" w:rsidRPr="00000000">
              <w:rPr>
                <w:rtl w:val="0"/>
              </w:rPr>
            </w:r>
          </w:p>
          <w:p w:rsidR="00000000" w:rsidDel="00000000" w:rsidP="00000000" w:rsidRDefault="00000000" w:rsidRPr="00000000" w14:paraId="00000A67">
            <w:pPr>
              <w:spacing w:after="80" w:before="40" w:lineRule="auto"/>
              <w:jc w:val="both"/>
              <w:rPr/>
            </w:pPr>
            <w:r w:rsidDel="00000000" w:rsidR="00000000" w:rsidRPr="00000000">
              <w:rPr>
                <w:sz w:val="20"/>
                <w:szCs w:val="20"/>
                <w:rtl w:val="0"/>
              </w:rPr>
              <w:t xml:space="preserve">La información se organiza en un modelo de datos del activo alineado con ISO 55000, ISO 19650 y COBie, con el recinto y el componente como unidades básicas y el ROL del SII como identificador del activo en el esquema común del Programa. Se alimenta del as-built digital de P3, de los registros de calidad, no conformidades, garantías y reclamos de postventa de Calidad Cloud y, cuando exista, de los datos de operación del edificio.</w:t>
            </w:r>
            <w:r w:rsidDel="00000000" w:rsidR="00000000" w:rsidRPr="00000000">
              <w:rPr>
                <w:rtl w:val="0"/>
              </w:rPr>
            </w:r>
          </w:p>
          <w:p w:rsidR="00000000" w:rsidDel="00000000" w:rsidP="00000000" w:rsidRDefault="00000000" w:rsidRPr="00000000" w14:paraId="00000A68">
            <w:pPr>
              <w:keepNext w:val="1"/>
              <w:spacing w:after="40" w:before="100" w:lineRule="auto"/>
              <w:jc w:val="both"/>
              <w:rPr/>
            </w:pPr>
            <w:r w:rsidDel="00000000" w:rsidR="00000000" w:rsidRPr="00000000">
              <w:rPr>
                <w:b w:val="1"/>
                <w:bCs w:val="1"/>
                <w:sz w:val="20"/>
                <w:szCs w:val="20"/>
                <w:rtl w:val="0"/>
              </w:rPr>
              <w:t xml:space="preserve">4.2 Preparación de los datos</w:t>
            </w:r>
            <w:r w:rsidDel="00000000" w:rsidR="00000000" w:rsidRPr="00000000">
              <w:rPr>
                <w:rtl w:val="0"/>
              </w:rPr>
            </w:r>
          </w:p>
          <w:p w:rsidR="00000000" w:rsidDel="00000000" w:rsidP="00000000" w:rsidRDefault="00000000" w:rsidRPr="00000000" w14:paraId="00000A69">
            <w:pPr>
              <w:spacing w:after="80" w:before="40" w:lineRule="auto"/>
              <w:jc w:val="both"/>
              <w:rPr/>
            </w:pPr>
            <w:r w:rsidDel="00000000" w:rsidR="00000000" w:rsidRPr="00000000">
              <w:rPr>
                <w:sz w:val="20"/>
                <w:szCs w:val="20"/>
                <w:rtl w:val="0"/>
              </w:rPr>
              <w:t xml:space="preserve">Los registros históricos de postventa se depuran, se anonimizan conforme a la Ley 21.719 y se etiquetan por componente y causa de falla con apoyo de los expertos de obra. Los reclamos en texto libre se clasifican automáticamente con procesamiento de lenguaje natural (qué componente, qué tipo de falla, qué recinto), con revisión humana en los casos dudosos.</w:t>
            </w:r>
            <w:r w:rsidDel="00000000" w:rsidR="00000000" w:rsidRPr="00000000">
              <w:rPr>
                <w:rtl w:val="0"/>
              </w:rPr>
            </w:r>
          </w:p>
          <w:p w:rsidR="00000000" w:rsidDel="00000000" w:rsidP="00000000" w:rsidRDefault="00000000" w:rsidRPr="00000000" w14:paraId="00000A6A">
            <w:pPr>
              <w:keepNext w:val="1"/>
              <w:spacing w:after="40" w:before="100" w:lineRule="auto"/>
              <w:jc w:val="both"/>
              <w:rPr/>
            </w:pPr>
            <w:r w:rsidDel="00000000" w:rsidR="00000000" w:rsidRPr="00000000">
              <w:rPr>
                <w:b w:val="1"/>
                <w:bCs w:val="1"/>
                <w:sz w:val="20"/>
                <w:szCs w:val="20"/>
                <w:rtl w:val="0"/>
              </w:rPr>
              <w:t xml:space="preserve">4.3 Modelos de predicción</w:t>
            </w:r>
            <w:r w:rsidDel="00000000" w:rsidR="00000000" w:rsidRPr="00000000">
              <w:rPr>
                <w:rtl w:val="0"/>
              </w:rPr>
            </w:r>
          </w:p>
          <w:p w:rsidR="00000000" w:rsidDel="00000000" w:rsidP="00000000" w:rsidRDefault="00000000" w:rsidRPr="00000000" w14:paraId="00000A6B">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Confiabilidad por componente:</w:t>
            </w:r>
            <w:r w:rsidDel="00000000" w:rsidR="00000000" w:rsidRPr="00000000">
              <w:rPr>
                <w:sz w:val="20"/>
                <w:szCs w:val="20"/>
                <w:rtl w:val="0"/>
              </w:rPr>
              <w:t xml:space="preserve"> modelos de supervivencia que estiman la probabilidad de falla de cada tipo de componente en el tiempo, según materialidad, proveedor, condiciones de uso y características del proyecto.</w:t>
            </w:r>
            <w:r w:rsidDel="00000000" w:rsidR="00000000" w:rsidRPr="00000000">
              <w:rPr>
                <w:rtl w:val="0"/>
              </w:rPr>
            </w:r>
          </w:p>
          <w:p w:rsidR="00000000" w:rsidDel="00000000" w:rsidP="00000000" w:rsidRDefault="00000000" w:rsidRPr="00000000" w14:paraId="00000A6C">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Clasificación del riesgo de falla:</w:t>
            </w:r>
            <w:r w:rsidDel="00000000" w:rsidR="00000000" w:rsidRPr="00000000">
              <w:rPr>
                <w:sz w:val="20"/>
                <w:szCs w:val="20"/>
                <w:rtl w:val="0"/>
              </w:rPr>
              <w:t xml:space="preserve"> modelos de aprendizaje automático que combinan la información de diseño, obra y postventa para identificar los activos y recintos con mayor riesgo.</w:t>
            </w:r>
            <w:r w:rsidDel="00000000" w:rsidR="00000000" w:rsidRPr="00000000">
              <w:rPr>
                <w:rtl w:val="0"/>
              </w:rPr>
            </w:r>
          </w:p>
          <w:p w:rsidR="00000000" w:rsidDel="00000000" w:rsidP="00000000" w:rsidRDefault="00000000" w:rsidRPr="00000000" w14:paraId="00000A6D">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Costo de la falla:</w:t>
            </w:r>
            <w:r w:rsidDel="00000000" w:rsidR="00000000" w:rsidRPr="00000000">
              <w:rPr>
                <w:sz w:val="20"/>
                <w:szCs w:val="20"/>
                <w:rtl w:val="0"/>
              </w:rPr>
              <w:t xml:space="preserve"> valorización de la reparación y de los daños asociados con los costos de reparación de ONDAC.</w:t>
            </w:r>
            <w:r w:rsidDel="00000000" w:rsidR="00000000" w:rsidRPr="00000000">
              <w:rPr>
                <w:rtl w:val="0"/>
              </w:rPr>
            </w:r>
          </w:p>
          <w:p w:rsidR="00000000" w:rsidDel="00000000" w:rsidP="00000000" w:rsidRDefault="00000000" w:rsidRPr="00000000" w14:paraId="00000A6E">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Plan de mantención optimizado:</w:t>
            </w:r>
            <w:r w:rsidDel="00000000" w:rsidR="00000000" w:rsidRPr="00000000">
              <w:rPr>
                <w:sz w:val="20"/>
                <w:szCs w:val="20"/>
                <w:rtl w:val="0"/>
              </w:rPr>
              <w:t xml:space="preserve"> priorización de intervenciones preventivas según costo y riesgo, con alertas para el administrador.</w:t>
            </w:r>
            <w:r w:rsidDel="00000000" w:rsidR="00000000" w:rsidRPr="00000000">
              <w:rPr>
                <w:rtl w:val="0"/>
              </w:rPr>
            </w:r>
          </w:p>
          <w:p w:rsidR="00000000" w:rsidDel="00000000" w:rsidP="00000000" w:rsidRDefault="00000000" w:rsidRPr="00000000" w14:paraId="00000A6F">
            <w:pPr>
              <w:spacing w:after="80" w:before="40" w:lineRule="auto"/>
              <w:jc w:val="both"/>
              <w:rPr/>
            </w:pPr>
            <w:r w:rsidDel="00000000" w:rsidR="00000000" w:rsidRPr="00000000">
              <w:rPr>
                <w:sz w:val="20"/>
                <w:szCs w:val="20"/>
                <w:rtl w:val="0"/>
              </w:rPr>
              <w:t xml:space="preserve">Cada predicción se acompaña de su explicación (qué factores la explican), para que el administrador y el propietario puedan confiar en ella y actuar, y para que la causa de la falla vuelva como aprendizaje a P1 y P2. En los activos piloto se podrá incorporar sensorización de bajo costo cuando aporte información que los registros no capturan.</w:t>
            </w:r>
            <w:r w:rsidDel="00000000" w:rsidR="00000000" w:rsidRPr="00000000">
              <w:rPr>
                <w:rtl w:val="0"/>
              </w:rPr>
            </w:r>
          </w:p>
          <w:p w:rsidR="00000000" w:rsidDel="00000000" w:rsidP="00000000" w:rsidRDefault="00000000" w:rsidRPr="00000000" w14:paraId="00000A70">
            <w:pPr>
              <w:keepNext w:val="1"/>
              <w:spacing w:after="40" w:before="100" w:lineRule="auto"/>
              <w:jc w:val="both"/>
              <w:rPr/>
            </w:pPr>
            <w:r w:rsidDel="00000000" w:rsidR="00000000" w:rsidRPr="00000000">
              <w:rPr>
                <w:b w:val="1"/>
                <w:bCs w:val="1"/>
                <w:sz w:val="20"/>
                <w:szCs w:val="20"/>
                <w:rtl w:val="0"/>
              </w:rPr>
              <w:t xml:space="preserve">4.4 Plan de trabajo por fases</w:t>
            </w:r>
            <w:r w:rsidDel="00000000" w:rsidR="00000000" w:rsidRPr="00000000">
              <w:rPr>
                <w:rtl w:val="0"/>
              </w:rPr>
            </w:r>
          </w:p>
          <w:p w:rsidR="00000000" w:rsidDel="00000000" w:rsidP="00000000" w:rsidRDefault="00000000" w:rsidRPr="00000000" w14:paraId="00000A71">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Fase 1. Competencia y variables.</w:t>
            </w:r>
            <w:r w:rsidDel="00000000" w:rsidR="00000000" w:rsidRPr="00000000">
              <w:rPr>
                <w:sz w:val="20"/>
                <w:szCs w:val="20"/>
                <w:rtl w:val="0"/>
              </w:rPr>
              <w:t xml:space="preserve"> Análisis de los sistemas de mantenimiento predictivo existentes para identificar oportunidades de mejora y diferencias con P4, e incorporación de expertos en construcción para definir las variables importantes y críticas, su jerarquía y la arquitectura de software.</w:t>
            </w:r>
            <w:r w:rsidDel="00000000" w:rsidR="00000000" w:rsidRPr="00000000">
              <w:rPr>
                <w:rtl w:val="0"/>
              </w:rPr>
            </w:r>
          </w:p>
          <w:p w:rsidR="00000000" w:rsidDel="00000000" w:rsidP="00000000" w:rsidRDefault="00000000" w:rsidRPr="00000000" w14:paraId="00000A72">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Fase 2. Prototipo funcional.</w:t>
            </w:r>
            <w:r w:rsidDel="00000000" w:rsidR="00000000" w:rsidRPr="00000000">
              <w:rPr>
                <w:sz w:val="20"/>
                <w:szCs w:val="20"/>
                <w:rtl w:val="0"/>
              </w:rPr>
              <w:t xml:space="preserve"> Diseño y desarrollo del sistema de IA con sus pruebas, hasta un prototipo funcional entrenado con los datos de postventa de Calidad Cloud.</w:t>
            </w:r>
            <w:r w:rsidDel="00000000" w:rsidR="00000000" w:rsidRPr="00000000">
              <w:rPr>
                <w:rtl w:val="0"/>
              </w:rPr>
            </w:r>
          </w:p>
          <w:p w:rsidR="00000000" w:rsidDel="00000000" w:rsidP="00000000" w:rsidRDefault="00000000" w:rsidRPr="00000000" w14:paraId="00000A73">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Fase 3. Validación comercial y MVP.</w:t>
            </w:r>
            <w:r w:rsidDel="00000000" w:rsidR="00000000" w:rsidRPr="00000000">
              <w:rPr>
                <w:sz w:val="20"/>
                <w:szCs w:val="20"/>
                <w:rtl w:val="0"/>
              </w:rPr>
              <w:t xml:space="preserve"> Validación comercial independiente con administradoras de propiedades y el Colegio de Gestión y Administración Inmobiliaria (CGAI), y producto mínimo viable integrado con pruebas de intercomunicación con P2 y P3.</w:t>
            </w:r>
            <w:r w:rsidDel="00000000" w:rsidR="00000000" w:rsidRPr="00000000">
              <w:rPr>
                <w:rtl w:val="0"/>
              </w:rPr>
            </w:r>
          </w:p>
          <w:p w:rsidR="00000000" w:rsidDel="00000000" w:rsidP="00000000" w:rsidRDefault="00000000" w:rsidRPr="00000000" w14:paraId="00000A74">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Fase 4. Pilotos y perfeccionamiento.</w:t>
            </w:r>
            <w:r w:rsidDel="00000000" w:rsidR="00000000" w:rsidRPr="00000000">
              <w:rPr>
                <w:sz w:val="20"/>
                <w:szCs w:val="20"/>
                <w:rtl w:val="0"/>
              </w:rPr>
              <w:t xml:space="preserve"> Pilotos en activos en operación con protocolo y línea base, y perfeccionamiento del sistema a partir de la interconexión con P1, P2 y P3, mejorando la interfaz que ve el propietario hasta el cierre del proyecto.</w:t>
            </w:r>
            <w:r w:rsidDel="00000000" w:rsidR="00000000" w:rsidRPr="00000000">
              <w:rPr>
                <w:rtl w:val="0"/>
              </w:rPr>
            </w:r>
          </w:p>
          <w:p w:rsidR="00000000" w:rsidDel="00000000" w:rsidP="00000000" w:rsidRDefault="00000000" w:rsidRPr="00000000" w14:paraId="00000A75">
            <w:pPr>
              <w:keepNext w:val="1"/>
              <w:spacing w:after="40" w:before="100" w:lineRule="auto"/>
              <w:jc w:val="both"/>
              <w:rPr/>
            </w:pPr>
            <w:r w:rsidDel="00000000" w:rsidR="00000000" w:rsidRPr="00000000">
              <w:rPr>
                <w:b w:val="1"/>
                <w:bCs w:val="1"/>
                <w:sz w:val="20"/>
                <w:szCs w:val="20"/>
                <w:rtl w:val="0"/>
              </w:rPr>
              <w:t xml:space="preserve">4.5 Validación y medición</w:t>
            </w:r>
            <w:r w:rsidDel="00000000" w:rsidR="00000000" w:rsidRPr="00000000">
              <w:rPr>
                <w:rtl w:val="0"/>
              </w:rPr>
            </w:r>
          </w:p>
          <w:p w:rsidR="00000000" w:rsidDel="00000000" w:rsidP="00000000" w:rsidRDefault="00000000" w:rsidRPr="00000000" w14:paraId="00000A76">
            <w:pPr>
              <w:spacing w:after="80" w:before="40" w:lineRule="auto"/>
              <w:jc w:val="both"/>
              <w:rPr/>
            </w:pPr>
            <w:r w:rsidDel="00000000" w:rsidR="00000000" w:rsidRPr="00000000">
              <w:rPr>
                <w:sz w:val="20"/>
                <w:szCs w:val="20"/>
                <w:rtl w:val="0"/>
              </w:rPr>
              <w:t xml:space="preserve">Los activos piloto (postventa gestionada por Calidad Cloud, proyectos DS49 de DTE en período de garantía y activos de clientes interesados) cuentan con una línea base de costos de mantención correctiva y preventiva. Se miden la precisión de los modelos en un conjunto de validación (métrica F1), la anticipación lograda (fallas detectadas antes de ocurrir), la reducción del costo de mantención correctiva y la satisfacción de administradores y propietarios. La validación comercial se documenta con actas de al menos cuatro administradores de propiedades y del CGAI sobre las variables y parámetros críticos.</w:t>
            </w:r>
            <w:r w:rsidDel="00000000" w:rsidR="00000000" w:rsidRPr="00000000">
              <w:rPr>
                <w:rtl w:val="0"/>
              </w:rPr>
            </w:r>
          </w:p>
          <w:p w:rsidR="00000000" w:rsidDel="00000000" w:rsidP="00000000" w:rsidRDefault="00000000" w:rsidRPr="00000000" w14:paraId="00000A77">
            <w:pPr>
              <w:keepNext w:val="1"/>
              <w:spacing w:after="40" w:before="100" w:lineRule="auto"/>
              <w:jc w:val="both"/>
              <w:rPr/>
            </w:pPr>
            <w:r w:rsidDel="00000000" w:rsidR="00000000" w:rsidRPr="00000000">
              <w:rPr>
                <w:b w:val="1"/>
                <w:bCs w:val="1"/>
                <w:sz w:val="20"/>
                <w:szCs w:val="20"/>
                <w:rtl w:val="0"/>
              </w:rPr>
              <w:t xml:space="preserve">4.6 Gestión de riesgos técnicos</w:t>
            </w:r>
            <w:r w:rsidDel="00000000" w:rsidR="00000000" w:rsidRPr="00000000">
              <w:rPr>
                <w:rtl w:val="0"/>
              </w:rPr>
            </w:r>
          </w:p>
          <w:p w:rsidR="00000000" w:rsidDel="00000000" w:rsidP="00000000" w:rsidRDefault="00000000" w:rsidRPr="00000000" w14:paraId="00000A78">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Dependencia de las etapas anteriores para comercializar:</w:t>
            </w:r>
            <w:r w:rsidDel="00000000" w:rsidR="00000000" w:rsidRPr="00000000">
              <w:rPr>
                <w:sz w:val="20"/>
                <w:szCs w:val="20"/>
                <w:rtl w:val="0"/>
              </w:rPr>
              <w:t xml:space="preserve"> P4 opera también con los datos que ya administra Calidad Cloud, de modo que no espera a que el mercado adopte P1, P2 y P3.</w:t>
            </w:r>
            <w:r w:rsidDel="00000000" w:rsidR="00000000" w:rsidRPr="00000000">
              <w:rPr>
                <w:rtl w:val="0"/>
              </w:rPr>
            </w:r>
          </w:p>
          <w:p w:rsidR="00000000" w:rsidDel="00000000" w:rsidP="00000000" w:rsidRDefault="00000000" w:rsidRPr="00000000" w14:paraId="00000A79">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Datos de postventa incompletos o heterogéneos:</w:t>
            </w:r>
            <w:r w:rsidDel="00000000" w:rsidR="00000000" w:rsidRPr="00000000">
              <w:rPr>
                <w:sz w:val="20"/>
                <w:szCs w:val="20"/>
                <w:rtl w:val="0"/>
              </w:rPr>
              <w:t xml:space="preserve"> depuración y etiquetado con expertos, clasificación automática de reclamos y enriquecimiento con los datos de P3.</w:t>
            </w:r>
            <w:r w:rsidDel="00000000" w:rsidR="00000000" w:rsidRPr="00000000">
              <w:rPr>
                <w:rtl w:val="0"/>
              </w:rPr>
            </w:r>
          </w:p>
          <w:p w:rsidR="00000000" w:rsidDel="00000000" w:rsidP="00000000" w:rsidRDefault="00000000" w:rsidRPr="00000000" w14:paraId="00000A7A">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Privacidad de los datos de propietarios:</w:t>
            </w:r>
            <w:r w:rsidDel="00000000" w:rsidR="00000000" w:rsidRPr="00000000">
              <w:rPr>
                <w:sz w:val="20"/>
                <w:szCs w:val="20"/>
                <w:rtl w:val="0"/>
              </w:rPr>
              <w:t xml:space="preserve"> anonimización, finalidad definida y evaluación de impacto en privacidad.</w:t>
            </w:r>
            <w:r w:rsidDel="00000000" w:rsidR="00000000" w:rsidRPr="00000000">
              <w:rPr>
                <w:rtl w:val="0"/>
              </w:rPr>
            </w:r>
          </w:p>
          <w:p w:rsidR="00000000" w:rsidDel="00000000" w:rsidP="00000000" w:rsidRDefault="00000000" w:rsidRPr="00000000" w14:paraId="00000A7B">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Adopción por administradores:</w:t>
            </w:r>
            <w:r w:rsidDel="00000000" w:rsidR="00000000" w:rsidRPr="00000000">
              <w:rPr>
                <w:sz w:val="20"/>
                <w:szCs w:val="20"/>
                <w:rtl w:val="0"/>
              </w:rPr>
              <w:t xml:space="preserve"> co-diseño con el CGAI y reportes simples orientados a decisiones.</w:t>
            </w:r>
            <w:r w:rsidDel="00000000" w:rsidR="00000000" w:rsidRPr="00000000">
              <w:rPr>
                <w:rtl w:val="0"/>
              </w:rPr>
            </w:r>
          </w:p>
          <w:p w:rsidR="00000000" w:rsidDel="00000000" w:rsidP="00000000" w:rsidRDefault="00000000" w:rsidRPr="00000000" w14:paraId="00000A7C">
            <w:pPr>
              <w:keepNext w:val="1"/>
              <w:spacing w:after="40" w:before="100" w:lineRule="auto"/>
              <w:jc w:val="both"/>
              <w:rPr/>
            </w:pPr>
            <w:r w:rsidDel="00000000" w:rsidR="00000000" w:rsidRPr="00000000">
              <w:rPr>
                <w:b w:val="1"/>
                <w:bCs w:val="1"/>
                <w:sz w:val="20"/>
                <w:szCs w:val="20"/>
                <w:rtl w:val="0"/>
              </w:rPr>
              <w:t xml:space="preserve">4.7 Arquitectura de software e integración</w:t>
            </w:r>
            <w:r w:rsidDel="00000000" w:rsidR="00000000" w:rsidRPr="00000000">
              <w:rPr>
                <w:rtl w:val="0"/>
              </w:rPr>
            </w:r>
          </w:p>
          <w:p w:rsidR="00000000" w:rsidDel="00000000" w:rsidP="00000000" w:rsidRDefault="00000000" w:rsidRPr="00000000" w14:paraId="00000A7D">
            <w:pPr>
              <w:spacing w:after="80" w:before="40" w:lineRule="auto"/>
              <w:jc w:val="both"/>
              <w:rPr/>
            </w:pPr>
            <w:r w:rsidDel="00000000" w:rsidR="00000000" w:rsidRPr="00000000">
              <w:rPr>
                <w:sz w:val="20"/>
                <w:szCs w:val="20"/>
                <w:rtl w:val="0"/>
              </w:rPr>
              <w:t xml:space="preserve">P4 se construye como una extensión de la plataforma en operación de Calidad Cloud, con servicios que se comunican mediante API: recepción del as-built desde P3, almacenamiento de la historia del activo en el esquema de datos común, entrenamiento y ejecución de los modelos, e interfaz para el propietario y el administrador. La información de fallas y costos se devuelve a P1 y P2 por la misma vía. Los modelos se versionan con sus datos de entrenamiento, su desempeño se monitorea en los activos piloto y se re-entrenan a medida que se acumulan nuevas fallas y reparaciones. El acceso a la información de cada activo lo autoriza su propietario, y los datos personales de residentes no se usan para entrenar los modelos.</w:t>
            </w:r>
            <w:r w:rsidDel="00000000" w:rsidR="00000000" w:rsidRPr="00000000">
              <w:rPr>
                <w:rtl w:val="0"/>
              </w:rPr>
            </w:r>
          </w:p>
          <w:p w:rsidR="00000000" w:rsidDel="00000000" w:rsidP="00000000" w:rsidRDefault="00000000" w:rsidRPr="00000000" w14:paraId="00000A7E">
            <w:pPr>
              <w:keepNext w:val="1"/>
              <w:spacing w:after="40" w:before="100" w:lineRule="auto"/>
              <w:jc w:val="both"/>
              <w:rPr/>
            </w:pPr>
            <w:r w:rsidDel="00000000" w:rsidR="00000000" w:rsidRPr="00000000">
              <w:rPr>
                <w:b w:val="1"/>
                <w:bCs w:val="1"/>
                <w:sz w:val="20"/>
                <w:szCs w:val="20"/>
                <w:rtl w:val="0"/>
              </w:rPr>
              <w:t xml:space="preserve">4.8 Ruta de adopción</w:t>
            </w:r>
            <w:r w:rsidDel="00000000" w:rsidR="00000000" w:rsidRPr="00000000">
              <w:rPr>
                <w:rtl w:val="0"/>
              </w:rPr>
            </w:r>
          </w:p>
          <w:p w:rsidR="00000000" w:rsidDel="00000000" w:rsidP="00000000" w:rsidRDefault="00000000" w:rsidRPr="00000000" w14:paraId="00000A7F">
            <w:pPr>
              <w:spacing w:after="80" w:before="40" w:lineRule="auto"/>
              <w:jc w:val="both"/>
              <w:rPr/>
            </w:pPr>
            <w:r w:rsidDel="00000000" w:rsidR="00000000" w:rsidRPr="00000000">
              <w:rPr>
                <w:sz w:val="20"/>
                <w:szCs w:val="20"/>
                <w:rtl w:val="0"/>
              </w:rPr>
              <w:t xml:space="preserve">La plataforma se ofrece primero a los clientes actuales de Calidad Cloud que ya usan su módulo de propietarios y postventa, que podrán entregar a compradores y administradores el activo con su bitácora; luego a las administradoras de propiedades, con el apoyo del Colegio de Gestión y Administración Inmobiliaria; y finalmente a propietarios institucionales y organismos públicos que administran edificios. Esta secuencia permite vender P4 desde el inicio con datos que ya existen, sin esperar a que el mercado adopte P1, P2 y P3, y sumar valor a medida que esos proyectos entregan información.</w:t>
            </w:r>
            <w:r w:rsidDel="00000000" w:rsidR="00000000" w:rsidRPr="00000000">
              <w:rPr>
                <w:rtl w:val="0"/>
              </w:rPr>
            </w:r>
          </w:p>
          <w:p w:rsidR="00000000" w:rsidDel="00000000" w:rsidP="00000000" w:rsidRDefault="00000000" w:rsidRPr="00000000" w14:paraId="00000A80">
            <w:pPr>
              <w:keepNext w:val="1"/>
              <w:spacing w:after="40" w:before="100" w:lineRule="auto"/>
              <w:jc w:val="both"/>
              <w:rPr/>
            </w:pPr>
            <w:r w:rsidDel="00000000" w:rsidR="00000000" w:rsidRPr="00000000">
              <w:rPr>
                <w:b w:val="1"/>
                <w:bCs w:val="1"/>
                <w:sz w:val="20"/>
                <w:szCs w:val="20"/>
                <w:rtl w:val="0"/>
              </w:rPr>
              <w:t xml:space="preserve">5. Roles</w:t>
            </w:r>
            <w:r w:rsidDel="00000000" w:rsidR="00000000" w:rsidRPr="00000000">
              <w:rPr>
                <w:rtl w:val="0"/>
              </w:rPr>
            </w:r>
          </w:p>
          <w:p w:rsidR="00000000" w:rsidDel="00000000" w:rsidP="00000000" w:rsidRDefault="00000000" w:rsidRPr="00000000" w14:paraId="00000A81">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Calidad Cloud (coejecutor, dirige P4).</w:t>
            </w:r>
            <w:r w:rsidDel="00000000" w:rsidR="00000000" w:rsidRPr="00000000">
              <w:rPr>
                <w:sz w:val="20"/>
                <w:szCs w:val="20"/>
                <w:rtl w:val="0"/>
              </w:rPr>
              <w:t xml:space="preserve"> Robinson Fuentes, cofundador y CEO de Calidad Cloud, dirige P4 y conduce la estrategia y el desarrollo de la plataforma; Ricardo León Vidal define la arquitectura del software y las variables críticas y conduce el análisis de factibilidad; Franz Fahrenkrog gestiona el Big Data de postventa y los protocolos de intercambio con P3; los dos especialistas en IA desarrollan los modelos de predicción de fallas y costos y la clasificación de reclamos; y los dos profesionales de obra (vivienda e infraestructura) definen los parámetros que se informan al propietario y a los diseñadores. El equipo técnico de Calidad Cloud, de más de 40 personas, asegura la integración con su plataforma en operación y su equipo comercial lleva el producto al mercado.</w:t>
            </w:r>
            <w:r w:rsidDel="00000000" w:rsidR="00000000" w:rsidRPr="00000000">
              <w:rPr>
                <w:rtl w:val="0"/>
              </w:rPr>
            </w:r>
          </w:p>
          <w:p w:rsidR="00000000" w:rsidDel="00000000" w:rsidP="00000000" w:rsidRDefault="00000000" w:rsidRPr="00000000" w14:paraId="00000A82">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ONDAC (coejecutor P3).</w:t>
            </w:r>
            <w:r w:rsidDel="00000000" w:rsidR="00000000" w:rsidRPr="00000000">
              <w:rPr>
                <w:sz w:val="20"/>
                <w:szCs w:val="20"/>
                <w:rtl w:val="0"/>
              </w:rPr>
              <w:t xml:space="preserve"> Aporta los costos de reparación y reposición con que se valoriza cada falla y normaliza con Calidad Cloud, desde P3, la información que llega de la obra.</w:t>
            </w:r>
            <w:r w:rsidDel="00000000" w:rsidR="00000000" w:rsidRPr="00000000">
              <w:rPr>
                <w:rtl w:val="0"/>
              </w:rPr>
            </w:r>
          </w:p>
          <w:p w:rsidR="00000000" w:rsidDel="00000000" w:rsidP="00000000" w:rsidRDefault="00000000" w:rsidRPr="00000000" w14:paraId="00000A83">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DTE (beneficiario).</w:t>
            </w:r>
            <w:r w:rsidDel="00000000" w:rsidR="00000000" w:rsidRPr="00000000">
              <w:rPr>
                <w:sz w:val="20"/>
                <w:szCs w:val="20"/>
                <w:rtl w:val="0"/>
              </w:rPr>
              <w:t xml:space="preserve"> Integra P4 con P1 para que el costo de operación real informe la evaluación de nuevos terrenos, y aporta proyectos DS49 en período de garantía como activos piloto.</w:t>
            </w:r>
            <w:r w:rsidDel="00000000" w:rsidR="00000000" w:rsidRPr="00000000">
              <w:rPr>
                <w:rtl w:val="0"/>
              </w:rPr>
            </w:r>
          </w:p>
          <w:p w:rsidR="00000000" w:rsidDel="00000000" w:rsidP="00000000" w:rsidRDefault="00000000" w:rsidRPr="00000000" w14:paraId="00000A84">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Geister (coejecutor P2).</w:t>
            </w:r>
            <w:r w:rsidDel="00000000" w:rsidR="00000000" w:rsidRPr="00000000">
              <w:rPr>
                <w:sz w:val="20"/>
                <w:szCs w:val="20"/>
                <w:rtl w:val="0"/>
              </w:rPr>
              <w:t xml:space="preserve"> Lleva la retroalimentación de P4 al diseño en P2 y aporta su experiencia en gemelos digitales orientados a optimizar costos de mantenimiento.</w:t>
            </w:r>
            <w:r w:rsidDel="00000000" w:rsidR="00000000" w:rsidRPr="00000000">
              <w:rPr>
                <w:rtl w:val="0"/>
              </w:rPr>
            </w:r>
          </w:p>
          <w:p w:rsidR="00000000" w:rsidDel="00000000" w:rsidP="00000000" w:rsidRDefault="00000000" w:rsidRPr="00000000" w14:paraId="00000A85">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ANRI y Molina Matta &amp; Asociados (asociados).</w:t>
            </w:r>
            <w:r w:rsidDel="00000000" w:rsidR="00000000" w:rsidRPr="00000000">
              <w:rPr>
                <w:sz w:val="20"/>
                <w:szCs w:val="20"/>
                <w:rtl w:val="0"/>
              </w:rPr>
              <w:t xml:space="preserve"> ANRI valida los requisitos normativos de operación y mantención (copropiedad inmobiliaria e instalaciones); Molina Matta revisa el tratamiento de datos de propietarios y residentes y los aspectos legales de las garantías de la Ley 20.016.</w:t>
            </w:r>
            <w:r w:rsidDel="00000000" w:rsidR="00000000" w:rsidRPr="00000000">
              <w:rPr>
                <w:rtl w:val="0"/>
              </w:rPr>
            </w:r>
          </w:p>
          <w:p w:rsidR="00000000" w:rsidDel="00000000" w:rsidP="00000000" w:rsidRDefault="00000000" w:rsidRPr="00000000" w14:paraId="00000A86">
            <w:pPr>
              <w:spacing w:after="40" w:lineRule="auto"/>
              <w:ind w:left="284" w:hanging="284"/>
              <w:jc w:val="both"/>
              <w:rPr/>
            </w:pPr>
            <w:r w:rsidDel="00000000" w:rsidR="00000000" w:rsidRPr="00000000">
              <w:rPr>
                <w:sz w:val="20"/>
                <w:szCs w:val="20"/>
                <w:rtl w:val="0"/>
              </w:rPr>
              <w:t xml:space="preserve">•</w:t>
              <w:tab/>
            </w:r>
            <w:r w:rsidDel="00000000" w:rsidR="00000000" w:rsidRPr="00000000">
              <w:rPr>
                <w:b w:val="1"/>
                <w:bCs w:val="1"/>
                <w:sz w:val="20"/>
                <w:szCs w:val="20"/>
                <w:rtl w:val="0"/>
              </w:rPr>
              <w:t xml:space="preserve">CREAR Asociados (interesado).</w:t>
            </w:r>
            <w:r w:rsidDel="00000000" w:rsidR="00000000" w:rsidRPr="00000000">
              <w:rPr>
                <w:sz w:val="20"/>
                <w:szCs w:val="20"/>
                <w:rtl w:val="0"/>
              </w:rPr>
              <w:t xml:space="preserve"> Aporta la mirada del mandante y valida la utilidad de los reportes para quienes deciden nuevos proyectos.</w:t>
            </w:r>
            <w:r w:rsidDel="00000000" w:rsidR="00000000" w:rsidRPr="00000000">
              <w:rPr>
                <w:rtl w:val="0"/>
              </w:rPr>
            </w:r>
          </w:p>
        </w:tc>
      </w:tr>
      <w:tr>
        <w:trPr>
          <w:cantSplit w:val="0"/>
          <w:trHeight w:val="46"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A8D">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N°</w:t>
            </w:r>
          </w:p>
        </w:tc>
        <w:tc>
          <w:tcPr>
            <w:gridSpan w:val="6"/>
            <w:tcBorders>
              <w:left w:color="000000" w:space="0" w:sz="6" w:val="single"/>
              <w:right w:color="000000" w:space="0" w:sz="6" w:val="single"/>
            </w:tcBorders>
            <w:shd w:fill="bdd6ee" w:val="clear"/>
            <w:vAlign w:val="center"/>
          </w:tcPr>
          <w:p w:rsidR="00000000" w:rsidDel="00000000" w:rsidP="00000000" w:rsidRDefault="00000000" w:rsidRPr="00000000" w14:paraId="00000A8E">
            <w:pPr>
              <w:spacing w:after="0" w:lineRule="auto"/>
              <w:jc w:val="both"/>
              <w:rPr>
                <w:sz w:val="20"/>
                <w:szCs w:val="20"/>
              </w:rPr>
            </w:pPr>
            <w:r w:rsidDel="00000000" w:rsidR="00000000" w:rsidRPr="00000000">
              <w:rPr>
                <w:b w:val="1"/>
                <w:bCs w:val="1"/>
                <w:sz w:val="20"/>
                <w:szCs w:val="20"/>
                <w:rtl w:val="0"/>
              </w:rPr>
              <w:t xml:space="preserve">PRINCIPALES ACTIVIDADES</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A94">
            <w:pPr>
              <w:spacing w:after="20" w:lineRule="auto"/>
              <w:rPr/>
            </w:pPr>
            <w:r w:rsidDel="00000000" w:rsidR="00000000" w:rsidRPr="00000000">
              <w:rPr>
                <w:sz w:val="18"/>
                <w:szCs w:val="18"/>
                <w:rtl w:val="0"/>
              </w:rPr>
              <w:t xml:space="preserve">1</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A95">
            <w:pPr>
              <w:spacing w:after="20" w:lineRule="auto"/>
              <w:rPr/>
            </w:pPr>
            <w:r w:rsidDel="00000000" w:rsidR="00000000" w:rsidRPr="00000000">
              <w:rPr>
                <w:sz w:val="18"/>
                <w:szCs w:val="18"/>
                <w:rtl w:val="0"/>
              </w:rPr>
              <w:t xml:space="preserve">Analizar la competencia en mantenimiento predictivo para identificar oportunidades de mejora y las diferencias con P4. </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A9B">
            <w:pPr>
              <w:spacing w:after="20" w:lineRule="auto"/>
              <w:rPr/>
            </w:pPr>
            <w:r w:rsidDel="00000000" w:rsidR="00000000" w:rsidRPr="00000000">
              <w:rPr>
                <w:sz w:val="18"/>
                <w:szCs w:val="18"/>
                <w:rtl w:val="0"/>
              </w:rPr>
              <w:t xml:space="preserve">2</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A9C">
            <w:pPr>
              <w:spacing w:after="20" w:lineRule="auto"/>
              <w:rPr/>
            </w:pPr>
            <w:r w:rsidDel="00000000" w:rsidR="00000000" w:rsidRPr="00000000">
              <w:rPr>
                <w:sz w:val="18"/>
                <w:szCs w:val="18"/>
                <w:rtl w:val="0"/>
              </w:rPr>
              <w:t xml:space="preserve">Incorporar a los expertos en construcción para definir las variables importantes y críticas y su jerarquía, y la arquitectura de software de la plataforma, alineada al esquema de datos común. </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AA2">
            <w:pPr>
              <w:spacing w:after="20" w:lineRule="auto"/>
              <w:rPr/>
            </w:pPr>
            <w:r w:rsidDel="00000000" w:rsidR="00000000" w:rsidRPr="00000000">
              <w:rPr>
                <w:sz w:val="18"/>
                <w:szCs w:val="18"/>
                <w:rtl w:val="0"/>
              </w:rPr>
              <w:t xml:space="preserve">3</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AA3">
            <w:pPr>
              <w:spacing w:after="20" w:lineRule="auto"/>
              <w:rPr/>
            </w:pPr>
            <w:r w:rsidDel="00000000" w:rsidR="00000000" w:rsidRPr="00000000">
              <w:rPr>
                <w:sz w:val="18"/>
                <w:szCs w:val="18"/>
                <w:rtl w:val="0"/>
              </w:rPr>
              <w:t xml:space="preserve">Diseñar y desarrollar el sistema de IA con sus pruebas hasta el prototipo funcional, entrenado con los datos de postventa de Calidad Cloud. </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AA9">
            <w:pPr>
              <w:spacing w:after="20" w:lineRule="auto"/>
              <w:rPr/>
            </w:pPr>
            <w:r w:rsidDel="00000000" w:rsidR="00000000" w:rsidRPr="00000000">
              <w:rPr>
                <w:sz w:val="18"/>
                <w:szCs w:val="18"/>
                <w:rtl w:val="0"/>
              </w:rPr>
              <w:t xml:space="preserve">4</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AAA">
            <w:pPr>
              <w:spacing w:after="20" w:lineRule="auto"/>
              <w:rPr/>
            </w:pPr>
            <w:r w:rsidDel="00000000" w:rsidR="00000000" w:rsidRPr="00000000">
              <w:rPr>
                <w:sz w:val="18"/>
                <w:szCs w:val="18"/>
                <w:rtl w:val="0"/>
              </w:rPr>
              <w:t xml:space="preserve">Realizar la validación comercial independiente con administradoras de propiedades y el CGAI, y desarrollar el MVP integrado con pruebas de intercomunicación con P2 y P3. </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AB0">
            <w:pPr>
              <w:spacing w:after="20" w:lineRule="auto"/>
              <w:rPr/>
            </w:pPr>
            <w:r w:rsidDel="00000000" w:rsidR="00000000" w:rsidRPr="00000000">
              <w:rPr>
                <w:sz w:val="18"/>
                <w:szCs w:val="18"/>
                <w:rtl w:val="0"/>
              </w:rPr>
              <w:t xml:space="preserve">5</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AB1">
            <w:pPr>
              <w:spacing w:after="20" w:lineRule="auto"/>
              <w:rPr/>
            </w:pPr>
            <w:r w:rsidDel="00000000" w:rsidR="00000000" w:rsidRPr="00000000">
              <w:rPr>
                <w:sz w:val="18"/>
                <w:szCs w:val="18"/>
                <w:rtl w:val="0"/>
              </w:rPr>
              <w:t xml:space="preserve">Pilotear en activos en operación con protocolo y línea base y perfeccionar el sistema a partir de la interconexión con P1, P2 y P3, mejorando la interfaz del propietario. </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AB7">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AB8">
            <w:pPr>
              <w:spacing w:after="0" w:lineRule="auto"/>
              <w:jc w:val="both"/>
              <w:rPr>
                <w:sz w:val="20"/>
                <w:szCs w:val="20"/>
              </w:rPr>
            </w:pPr>
            <w:r w:rsidDel="00000000" w:rsidR="00000000" w:rsidRPr="00000000">
              <w:rPr>
                <w:b w:val="1"/>
                <w:bCs w:val="1"/>
                <w:sz w:val="20"/>
                <w:szCs w:val="20"/>
                <w:rtl w:val="0"/>
              </w:rPr>
              <w:t xml:space="preserve">PRINCIPALES RESULTADOS (corto, mediano y largo plazo)</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ABB">
            <w:pPr>
              <w:spacing w:after="0" w:lineRule="auto"/>
              <w:jc w:val="both"/>
              <w:rPr>
                <w:sz w:val="20"/>
                <w:szCs w:val="20"/>
              </w:rPr>
            </w:pPr>
            <w:r w:rsidDel="00000000" w:rsidR="00000000" w:rsidRPr="00000000">
              <w:rPr>
                <w:b w:val="1"/>
                <w:bCs w:val="1"/>
                <w:sz w:val="20"/>
                <w:szCs w:val="20"/>
                <w:rtl w:val="0"/>
              </w:rPr>
              <w:t xml:space="preserve">INDICADORES</w:t>
            </w:r>
            <w:r w:rsidDel="00000000" w:rsidR="00000000" w:rsidRPr="00000000">
              <w:rPr>
                <w:rtl w:val="0"/>
              </w:rPr>
            </w:r>
          </w:p>
        </w:tc>
      </w:tr>
      <w:tr>
        <w:trPr>
          <w:cantSplit w:val="0"/>
          <w:trHeight w:val="108"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ABE">
            <w:pPr>
              <w:spacing w:after="20" w:lineRule="auto"/>
              <w:rPr/>
            </w:pPr>
            <w:r w:rsidDel="00000000" w:rsidR="00000000" w:rsidRPr="00000000">
              <w:rPr>
                <w:sz w:val="18"/>
                <w:szCs w:val="18"/>
                <w:rtl w:val="0"/>
              </w:rPr>
              <w:t xml:space="preserve">1</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ABF">
            <w:pPr>
              <w:spacing w:after="20" w:lineRule="auto"/>
              <w:rPr/>
            </w:pPr>
            <w:r w:rsidDel="00000000" w:rsidR="00000000" w:rsidRPr="00000000">
              <w:rPr>
                <w:sz w:val="18"/>
                <w:szCs w:val="18"/>
                <w:rtl w:val="0"/>
              </w:rPr>
              <w:t xml:space="preserve">Corto plazo: arquitectura de software, criterios, parámetros y variables críticas definidos.</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AC2">
            <w:pPr>
              <w:spacing w:after="20" w:lineRule="auto"/>
              <w:rPr/>
            </w:pPr>
            <w:r w:rsidDel="00000000" w:rsidR="00000000" w:rsidRPr="00000000">
              <w:rPr>
                <w:sz w:val="18"/>
                <w:szCs w:val="18"/>
                <w:rtl w:val="0"/>
              </w:rPr>
              <w:t xml:space="preserve">Variables clave de la construcción que afectan la mantención y arquitectura del software (modelo conceptual, tablas, lenguaje, plataforma de IA y costos) aprobadas por el Consejo Técnico.</w:t>
            </w:r>
            <w:r w:rsidDel="00000000" w:rsidR="00000000" w:rsidRPr="00000000">
              <w:rPr>
                <w:rtl w:val="0"/>
              </w:rPr>
            </w:r>
          </w:p>
        </w:tc>
      </w:tr>
      <w:tr>
        <w:trPr>
          <w:cantSplit w:val="0"/>
          <w:trHeight w:val="199"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AC5">
            <w:pPr>
              <w:spacing w:after="20" w:lineRule="auto"/>
              <w:rPr/>
            </w:pPr>
            <w:r w:rsidDel="00000000" w:rsidR="00000000" w:rsidRPr="00000000">
              <w:rPr>
                <w:sz w:val="18"/>
                <w:szCs w:val="18"/>
                <w:rtl w:val="0"/>
              </w:rPr>
              <w:t xml:space="preserve">2</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AC6">
            <w:pPr>
              <w:spacing w:after="20" w:lineRule="auto"/>
              <w:rPr/>
            </w:pPr>
            <w:r w:rsidDel="00000000" w:rsidR="00000000" w:rsidRPr="00000000">
              <w:rPr>
                <w:sz w:val="18"/>
                <w:szCs w:val="18"/>
                <w:rtl w:val="0"/>
              </w:rPr>
              <w:t xml:space="preserve">Corto plazo: prototipo funcional de predicción de fallas.</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AC9">
            <w:pPr>
              <w:spacing w:after="20" w:lineRule="auto"/>
              <w:rPr/>
            </w:pPr>
            <w:r w:rsidDel="00000000" w:rsidR="00000000" w:rsidRPr="00000000">
              <w:rPr>
                <w:sz w:val="18"/>
                <w:szCs w:val="18"/>
                <w:rtl w:val="0"/>
              </w:rPr>
              <w:t xml:space="preserve">Prototipo operando con los datos de postventa de Calidad Cloud.</w:t>
            </w:r>
            <w:r w:rsidDel="00000000" w:rsidR="00000000" w:rsidRPr="00000000">
              <w:rPr>
                <w:rtl w:val="0"/>
              </w:rPr>
            </w:r>
          </w:p>
        </w:tc>
      </w:tr>
      <w:tr>
        <w:trPr>
          <w:cantSplit w:val="0"/>
          <w:trHeight w:val="133"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ACC">
            <w:pPr>
              <w:spacing w:after="20" w:lineRule="auto"/>
              <w:rPr/>
            </w:pPr>
            <w:r w:rsidDel="00000000" w:rsidR="00000000" w:rsidRPr="00000000">
              <w:rPr>
                <w:sz w:val="18"/>
                <w:szCs w:val="18"/>
                <w:rtl w:val="0"/>
              </w:rPr>
              <w:t xml:space="preserve">3</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ACD">
            <w:pPr>
              <w:spacing w:after="20" w:lineRule="auto"/>
              <w:rPr/>
            </w:pPr>
            <w:r w:rsidDel="00000000" w:rsidR="00000000" w:rsidRPr="00000000">
              <w:rPr>
                <w:sz w:val="18"/>
                <w:szCs w:val="18"/>
                <w:rtl w:val="0"/>
              </w:rPr>
              <w:t xml:space="preserve">Mediano plazo: validación comercial de P4.</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AD0">
            <w:pPr>
              <w:spacing w:after="20" w:lineRule="auto"/>
              <w:rPr/>
            </w:pPr>
            <w:r w:rsidDel="00000000" w:rsidR="00000000" w:rsidRPr="00000000">
              <w:rPr>
                <w:sz w:val="18"/>
                <w:szCs w:val="18"/>
                <w:rtl w:val="0"/>
              </w:rPr>
              <w:t xml:space="preserve">Al menos 4 administradores de propiedades y el CGAI validan las variables y los parámetros críticos (actas).</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AD3">
            <w:pPr>
              <w:spacing w:after="20" w:lineRule="auto"/>
              <w:rPr/>
            </w:pPr>
            <w:r w:rsidDel="00000000" w:rsidR="00000000" w:rsidRPr="00000000">
              <w:rPr>
                <w:sz w:val="18"/>
                <w:szCs w:val="18"/>
                <w:rtl w:val="0"/>
              </w:rPr>
              <w:t xml:space="preserve">4</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AD4">
            <w:pPr>
              <w:spacing w:after="20" w:lineRule="auto"/>
              <w:rPr/>
            </w:pPr>
            <w:r w:rsidDel="00000000" w:rsidR="00000000" w:rsidRPr="00000000">
              <w:rPr>
                <w:sz w:val="18"/>
                <w:szCs w:val="18"/>
                <w:rtl w:val="0"/>
              </w:rPr>
              <w:t xml:space="preserve">Mediano plazo: MVP integrado.</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AD7">
            <w:pPr>
              <w:spacing w:after="20" w:lineRule="auto"/>
              <w:rPr/>
            </w:pPr>
            <w:r w:rsidDel="00000000" w:rsidR="00000000" w:rsidRPr="00000000">
              <w:rPr>
                <w:sz w:val="18"/>
                <w:szCs w:val="18"/>
                <w:rtl w:val="0"/>
              </w:rPr>
              <w:t xml:space="preserve">Pruebas exitosas de intercomunicación con P2 y P3; F1 ≥0,65 en el conjunto de validación.</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ADA">
            <w:pPr>
              <w:spacing w:after="20" w:lineRule="auto"/>
              <w:rPr/>
            </w:pPr>
            <w:r w:rsidDel="00000000" w:rsidR="00000000" w:rsidRPr="00000000">
              <w:rPr>
                <w:sz w:val="18"/>
                <w:szCs w:val="18"/>
                <w:rtl w:val="0"/>
              </w:rPr>
              <w:t xml:space="preserve">5</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ADB">
            <w:pPr>
              <w:spacing w:after="20" w:lineRule="auto"/>
              <w:rPr/>
            </w:pPr>
            <w:r w:rsidDel="00000000" w:rsidR="00000000" w:rsidRPr="00000000">
              <w:rPr>
                <w:sz w:val="18"/>
                <w:szCs w:val="18"/>
                <w:rtl w:val="0"/>
              </w:rPr>
              <w:t xml:space="preserve">Mediano plazo: activos piloto.</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ADE">
            <w:pPr>
              <w:spacing w:after="20" w:lineRule="auto"/>
              <w:rPr/>
            </w:pPr>
            <w:r w:rsidDel="00000000" w:rsidR="00000000" w:rsidRPr="00000000">
              <w:rPr>
                <w:sz w:val="18"/>
                <w:szCs w:val="18"/>
                <w:rtl w:val="0"/>
              </w:rPr>
              <w:t xml:space="preserve">3 activos con al menos 2% menos costo de mantención correctiva frente a su línea base.</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AE1">
            <w:pPr>
              <w:spacing w:after="20" w:lineRule="auto"/>
              <w:rPr/>
            </w:pPr>
            <w:r w:rsidDel="00000000" w:rsidR="00000000" w:rsidRPr="00000000">
              <w:rPr>
                <w:sz w:val="18"/>
                <w:szCs w:val="18"/>
                <w:rtl w:val="0"/>
              </w:rPr>
              <w:t xml:space="preserve">6</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AE2">
            <w:pPr>
              <w:spacing w:after="20" w:lineRule="auto"/>
              <w:rPr/>
            </w:pPr>
            <w:r w:rsidDel="00000000" w:rsidR="00000000" w:rsidRPr="00000000">
              <w:rPr>
                <w:sz w:val="18"/>
                <w:szCs w:val="18"/>
                <w:rtl w:val="0"/>
              </w:rPr>
              <w:t xml:space="preserve">Largo plazo: adopción comercial.</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AE5">
            <w:pPr>
              <w:spacing w:after="20" w:lineRule="auto"/>
              <w:rPr/>
            </w:pPr>
            <w:r w:rsidDel="00000000" w:rsidR="00000000" w:rsidRPr="00000000">
              <w:rPr>
                <w:sz w:val="18"/>
                <w:szCs w:val="18"/>
                <w:rtl w:val="0"/>
              </w:rPr>
              <w:t xml:space="preserve">Primer cliente independiente; 10 activos, con entre 5% y 15% menos OPEX de operación y mantención.</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AE8">
            <w:pPr>
              <w:spacing w:after="20" w:lineRule="auto"/>
              <w:rPr/>
            </w:pPr>
            <w:r w:rsidDel="00000000" w:rsidR="00000000" w:rsidRPr="00000000">
              <w:rPr>
                <w:sz w:val="18"/>
                <w:szCs w:val="18"/>
                <w:rtl w:val="0"/>
              </w:rPr>
              <w:t xml:space="preserve">7</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AE9">
            <w:pPr>
              <w:spacing w:after="20" w:lineRule="auto"/>
              <w:rPr/>
            </w:pPr>
            <w:r w:rsidDel="00000000" w:rsidR="00000000" w:rsidRPr="00000000">
              <w:rPr>
                <w:sz w:val="18"/>
                <w:szCs w:val="18"/>
                <w:rtl w:val="0"/>
              </w:rPr>
              <w:t xml:space="preserve">Largo plazo: información al propietario a lo largo de la línea de vida.</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AEC">
            <w:pPr>
              <w:spacing w:after="20" w:lineRule="auto"/>
              <w:rPr/>
            </w:pPr>
            <w:r w:rsidDel="00000000" w:rsidR="00000000" w:rsidRPr="00000000">
              <w:rPr>
                <w:sz w:val="18"/>
                <w:szCs w:val="18"/>
                <w:rtl w:val="0"/>
              </w:rPr>
              <w:t xml:space="preserve">Al menos un cliente que usó P1, P2, P3 y P4 en un mismo activo.</w:t>
            </w:r>
            <w:r w:rsidDel="00000000" w:rsidR="00000000" w:rsidRPr="00000000">
              <w:rPr>
                <w:rtl w:val="0"/>
              </w:rPr>
            </w:r>
          </w:p>
        </w:tc>
      </w:tr>
    </w:tbl>
    <w:p w:rsidR="00000000" w:rsidDel="00000000" w:rsidP="00000000" w:rsidRDefault="00000000" w:rsidRPr="00000000" w14:paraId="00000AEF">
      <w:pPr>
        <w:spacing w:after="0" w:lineRule="auto"/>
        <w:ind w:left="-284" w:firstLine="0"/>
        <w:rPr/>
      </w:pPr>
      <w:r w:rsidDel="00000000" w:rsidR="00000000" w:rsidRPr="00000000">
        <w:rPr>
          <w:rtl w:val="0"/>
        </w:rPr>
      </w:r>
    </w:p>
    <w:p w:rsidR="00000000" w:rsidDel="00000000" w:rsidP="00000000" w:rsidRDefault="00000000" w:rsidRPr="00000000" w14:paraId="00000AF0">
      <w:pPr>
        <w:spacing w:after="0" w:lineRule="auto"/>
        <w:ind w:left="-284" w:firstLine="0"/>
        <w:rPr/>
      </w:pPr>
      <w:r w:rsidDel="00000000" w:rsidR="00000000" w:rsidRPr="00000000">
        <w:rPr>
          <w:rtl w:val="0"/>
        </w:rPr>
      </w:r>
    </w:p>
    <w:p w:rsidR="00000000" w:rsidDel="00000000" w:rsidP="00000000" w:rsidRDefault="00000000" w:rsidRPr="00000000" w14:paraId="00000AF1">
      <w:pPr>
        <w:spacing w:after="0" w:lineRule="auto"/>
        <w:ind w:left="-284" w:right="-141" w:firstLine="0"/>
        <w:jc w:val="both"/>
        <w:rPr/>
      </w:pPr>
      <w:r w:rsidDel="00000000" w:rsidR="00000000" w:rsidRPr="00000000">
        <w:rPr>
          <w:b w:val="1"/>
          <w:bCs w:val="1"/>
          <w:rtl w:val="0"/>
        </w:rPr>
        <w:t xml:space="preserve">9.- REPRESENTE DE MANERA GRÁFICA LA VINCULACIÓN ENTRE LOS DISTINTOS PROYECTOS QUE CONFORMAN EL PORTAFOLIO DEL PROGRAMA </w:t>
      </w:r>
      <w:r w:rsidDel="00000000" w:rsidR="00000000" w:rsidRPr="00000000">
        <w:rPr>
          <w:i w:val="1"/>
          <w:iCs w:val="1"/>
          <w:sz w:val="20"/>
          <w:szCs w:val="20"/>
          <w:rtl w:val="0"/>
        </w:rPr>
        <w:t xml:space="preserve">(Incluyendo el proyecto de gestión y administración).</w:t>
      </w:r>
      <w:r w:rsidDel="00000000" w:rsidR="00000000" w:rsidRPr="00000000">
        <w:rPr>
          <w:rtl w:val="0"/>
        </w:rPr>
      </w:r>
    </w:p>
    <w:tbl>
      <w:tblPr>
        <w:tblStyle w:val="Table34"/>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656" w:hRule="atLeast"/>
          <w:tblHeader w:val="0"/>
        </w:trPr>
        <w:tc>
          <w:tcPr/>
          <w:p w:rsidR="00000000" w:rsidDel="00000000" w:rsidP="00000000" w:rsidRDefault="00000000" w:rsidRPr="00000000" w14:paraId="00000AF2">
            <w:pPr>
              <w:spacing w:after="80" w:before="40" w:lineRule="auto"/>
              <w:jc w:val="both"/>
              <w:rPr>
                <w:sz w:val="20"/>
                <w:szCs w:val="20"/>
              </w:rPr>
            </w:pPr>
            <w:r w:rsidDel="00000000" w:rsidR="00000000" w:rsidRPr="00000000">
              <w:rPr>
                <w:b w:val="1"/>
                <w:bCs w:val="1"/>
                <w:sz w:val="20"/>
                <w:szCs w:val="20"/>
                <w:rtl w:val="0"/>
              </w:rPr>
              <w:t xml:space="preserve">Lógica del portafolio.</w:t>
            </w:r>
            <w:r w:rsidDel="00000000" w:rsidR="00000000" w:rsidRPr="00000000">
              <w:rPr>
                <w:sz w:val="20"/>
                <w:szCs w:val="20"/>
                <w:rtl w:val="0"/>
              </w:rPr>
              <w:t xml:space="preserve"> El Programa organiza sus cuatro proyectos tecnológicos sobre la línea de vida de un activo inmobiliario (50 a 70 años), de modo que cada proyecto resuelve una etapa de ese ciclo y entrega al siguiente la información que hoy se pierde en cada cambio de especialista. El proyecto de gestión y administración (P0) articula el conjunto y todos los proyectos comparten una capa común de datos. De ello resultan tres tipos de vinculación: (i) </w:t>
            </w:r>
            <w:r w:rsidDel="00000000" w:rsidR="00000000" w:rsidRPr="00000000">
              <w:rPr>
                <w:b w:val="1"/>
                <w:bCs w:val="1"/>
                <w:sz w:val="20"/>
                <w:szCs w:val="20"/>
                <w:rtl w:val="0"/>
              </w:rPr>
              <w:t xml:space="preserve">secuencial</w:t>
            </w:r>
            <w:r w:rsidDel="00000000" w:rsidR="00000000" w:rsidRPr="00000000">
              <w:rPr>
                <w:sz w:val="20"/>
                <w:szCs w:val="20"/>
                <w:rtl w:val="0"/>
              </w:rPr>
              <w:t xml:space="preserve">, el producto de un proyecto es insumo del siguiente; (ii) </w:t>
            </w:r>
            <w:r w:rsidDel="00000000" w:rsidR="00000000" w:rsidRPr="00000000">
              <w:rPr>
                <w:b w:val="1"/>
                <w:bCs w:val="1"/>
                <w:sz w:val="20"/>
                <w:szCs w:val="20"/>
                <w:rtl w:val="0"/>
              </w:rPr>
              <w:t xml:space="preserve">de retroalimentación</w:t>
            </w:r>
            <w:r w:rsidDel="00000000" w:rsidR="00000000" w:rsidRPr="00000000">
              <w:rPr>
                <w:sz w:val="20"/>
                <w:szCs w:val="20"/>
                <w:rtl w:val="0"/>
              </w:rPr>
              <w:t xml:space="preserve">, los datos reales de construcción y operación re-entrenan los modelos de las etapas tempranas; y (iii) </w:t>
            </w:r>
            <w:r w:rsidDel="00000000" w:rsidR="00000000" w:rsidRPr="00000000">
              <w:rPr>
                <w:b w:val="1"/>
                <w:bCs w:val="1"/>
                <w:sz w:val="20"/>
                <w:szCs w:val="20"/>
                <w:rtl w:val="0"/>
              </w:rPr>
              <w:t xml:space="preserve">transversal</w:t>
            </w:r>
            <w:r w:rsidDel="00000000" w:rsidR="00000000" w:rsidRPr="00000000">
              <w:rPr>
                <w:sz w:val="20"/>
                <w:szCs w:val="20"/>
                <w:rtl w:val="0"/>
              </w:rPr>
              <w:t xml:space="preserve">, servicios comunes de gestión, gobernanza, propiedad intelectual, calidad, difusión y medición de impacto, sobre un único modelo de datos.</w:t>
            </w:r>
          </w:p>
          <w:p w:rsidR="00000000" w:rsidDel="00000000" w:rsidP="00000000" w:rsidRDefault="00000000" w:rsidRPr="00000000" w14:paraId="00000AF3">
            <w:pPr>
              <w:spacing w:after="80" w:before="40" w:lineRule="auto"/>
              <w:jc w:val="both"/>
              <w:rPr>
                <w:sz w:val="20"/>
                <w:szCs w:val="20"/>
              </w:rPr>
            </w:pPr>
            <w:r w:rsidDel="00000000" w:rsidR="00000000" w:rsidRPr="00000000">
              <w:rPr>
                <w:sz w:val="20"/>
                <w:szCs w:val="20"/>
                <w:rtl w:val="0"/>
              </w:rPr>
              <w:t xml:space="preserve">Cada proyecto es liderado por el coejecutor especialista en su tramo y todos usan el mismo esquema de datos: </w:t>
            </w:r>
            <w:r w:rsidDel="00000000" w:rsidR="00000000" w:rsidRPr="00000000">
              <w:rPr>
                <w:b w:val="1"/>
                <w:bCs w:val="1"/>
                <w:sz w:val="20"/>
                <w:szCs w:val="20"/>
                <w:rtl w:val="0"/>
              </w:rPr>
              <w:t xml:space="preserve">P1</w:t>
            </w:r>
            <w:r w:rsidDel="00000000" w:rsidR="00000000" w:rsidRPr="00000000">
              <w:rPr>
                <w:sz w:val="20"/>
                <w:szCs w:val="20"/>
                <w:rtl w:val="0"/>
              </w:rPr>
              <w:t xml:space="preserve"> lo dirige Impulso Estratégico junto a DTE, con In-Data en la subdirección y el asociado Molina Matta &amp; Asociados; </w:t>
            </w:r>
            <w:r w:rsidDel="00000000" w:rsidR="00000000" w:rsidRPr="00000000">
              <w:rPr>
                <w:b w:val="1"/>
                <w:bCs w:val="1"/>
                <w:sz w:val="20"/>
                <w:szCs w:val="20"/>
                <w:rtl w:val="0"/>
              </w:rPr>
              <w:t xml:space="preserve">P2</w:t>
            </w:r>
            <w:r w:rsidDel="00000000" w:rsidR="00000000" w:rsidRPr="00000000">
              <w:rPr>
                <w:sz w:val="20"/>
                <w:szCs w:val="20"/>
                <w:rtl w:val="0"/>
              </w:rPr>
              <w:t xml:space="preserve">, Geister Consultores, con el asociado ANRI y el apoyo de ONDAC en costos; </w:t>
            </w:r>
            <w:r w:rsidDel="00000000" w:rsidR="00000000" w:rsidRPr="00000000">
              <w:rPr>
                <w:b w:val="1"/>
                <w:bCs w:val="1"/>
                <w:sz w:val="20"/>
                <w:szCs w:val="20"/>
                <w:rtl w:val="0"/>
              </w:rPr>
              <w:t xml:space="preserve">P3</w:t>
            </w:r>
            <w:r w:rsidDel="00000000" w:rsidR="00000000" w:rsidRPr="00000000">
              <w:rPr>
                <w:sz w:val="20"/>
                <w:szCs w:val="20"/>
                <w:rtl w:val="0"/>
              </w:rPr>
              <w:t xml:space="preserve">, ONDAC, con el apoyo de Calidad Cloud en la normalización de protocolos; y </w:t>
            </w:r>
            <w:r w:rsidDel="00000000" w:rsidR="00000000" w:rsidRPr="00000000">
              <w:rPr>
                <w:b w:val="1"/>
                <w:bCs w:val="1"/>
                <w:sz w:val="20"/>
                <w:szCs w:val="20"/>
                <w:rtl w:val="0"/>
              </w:rPr>
              <w:t xml:space="preserve">P4</w:t>
            </w:r>
            <w:r w:rsidDel="00000000" w:rsidR="00000000" w:rsidRPr="00000000">
              <w:rPr>
                <w:sz w:val="20"/>
                <w:szCs w:val="20"/>
                <w:rtl w:val="0"/>
              </w:rPr>
              <w:t xml:space="preserve">, Calidad Cloud, con el apoyo de ONDAC. Según la carta Gantt, P0 se ejecuta durante los 60 meses del Programa y P1 a P4 durante 50 meses.</w:t>
            </w:r>
          </w:p>
          <w:p w:rsidR="00000000" w:rsidDel="00000000" w:rsidP="00000000" w:rsidRDefault="00000000" w:rsidRPr="00000000" w14:paraId="00000AF4">
            <w:pPr>
              <w:keepNext w:val="1"/>
              <w:spacing w:after="40" w:before="80" w:lineRule="auto"/>
              <w:jc w:val="center"/>
              <w:rPr>
                <w:sz w:val="20"/>
                <w:szCs w:val="20"/>
              </w:rPr>
            </w:pPr>
            <w:r w:rsidDel="00000000" w:rsidR="00000000" w:rsidRPr="00000000">
              <w:rPr>
                <w:sz w:val="20"/>
                <w:szCs w:val="20"/>
              </w:rPr>
              <w:drawing>
                <wp:inline distB="114300" distT="114300" distL="114300" distR="114300">
                  <wp:extent cx="6172200" cy="4963477"/>
                  <wp:effectExtent b="0" l="0" r="0" t="0"/>
                  <wp:docPr id="100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172200" cy="4963477"/>
                          </a:xfrm>
                          <a:prstGeom prst="rect"/>
                          <a:ln/>
                        </pic:spPr>
                      </pic:pic>
                    </a:graphicData>
                  </a:graphic>
                </wp:inline>
              </w:drawing>
            </w:r>
            <w:r w:rsidDel="00000000" w:rsidR="00000000" w:rsidRPr="00000000">
              <w:rPr>
                <w:rtl w:val="0"/>
              </w:rPr>
            </w:r>
          </w:p>
          <w:p w:rsidR="00000000" w:rsidDel="00000000" w:rsidP="00000000" w:rsidRDefault="00000000" w:rsidRPr="00000000" w14:paraId="00000AF5">
            <w:pPr>
              <w:jc w:val="center"/>
              <w:rPr>
                <w:i w:val="1"/>
                <w:iCs w:val="1"/>
                <w:sz w:val="17"/>
                <w:szCs w:val="17"/>
              </w:rPr>
            </w:pPr>
            <w:r w:rsidDel="00000000" w:rsidR="00000000" w:rsidRPr="00000000">
              <w:rPr>
                <w:i w:val="1"/>
                <w:iCs w:val="1"/>
                <w:sz w:val="17"/>
                <w:szCs w:val="17"/>
                <w:rtl w:val="0"/>
              </w:rPr>
              <w:t xml:space="preserve">Figura 1. Vinculación entre los proyectos del portafolio (P0 a P4), sus entidades líderes, la capa común de datos, los hitos de integración y las etapas del Programa. Los números identifican los vínculos descritos en la Tabla 1.</w:t>
            </w:r>
          </w:p>
          <w:p w:rsidR="00000000" w:rsidDel="00000000" w:rsidP="00000000" w:rsidRDefault="00000000" w:rsidRPr="00000000" w14:paraId="00000AF6">
            <w:pPr>
              <w:keepNext w:val="1"/>
              <w:spacing w:after="40" w:before="120" w:lineRule="auto"/>
              <w:rPr>
                <w:i w:val="1"/>
                <w:iCs w:val="1"/>
                <w:sz w:val="17"/>
                <w:szCs w:val="17"/>
              </w:rPr>
            </w:pPr>
            <w:r w:rsidDel="00000000" w:rsidR="00000000" w:rsidRPr="00000000">
              <w:rPr>
                <w:i w:val="1"/>
                <w:iCs w:val="1"/>
                <w:sz w:val="17"/>
                <w:szCs w:val="17"/>
                <w:rtl w:val="0"/>
              </w:rPr>
              <w:t xml:space="preserve">Tabla 1. Vínculos, información transferida y sinergias entre los proyectos del portafolio</w:t>
            </w:r>
          </w:p>
          <w:tbl>
            <w:tblPr>
              <w:tblStyle w:val="Table35"/>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650"/>
              <w:gridCol w:w="4290"/>
              <w:gridCol w:w="3195"/>
              <w:tblGridChange w:id="0">
                <w:tblGrid>
                  <w:gridCol w:w="510"/>
                  <w:gridCol w:w="1650"/>
                  <w:gridCol w:w="4290"/>
                  <w:gridCol w:w="3195"/>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AF7">
                  <w:pPr>
                    <w:spacing w:after="20" w:lineRule="auto"/>
                    <w:jc w:val="center"/>
                    <w:rPr>
                      <w:b w:val="1"/>
                      <w:bCs w:val="1"/>
                      <w:sz w:val="17"/>
                      <w:szCs w:val="17"/>
                    </w:rPr>
                  </w:pPr>
                  <w:r w:rsidDel="00000000" w:rsidR="00000000" w:rsidRPr="00000000">
                    <w:rPr>
                      <w:b w:val="1"/>
                      <w:bCs w:val="1"/>
                      <w:sz w:val="17"/>
                      <w:szCs w:val="17"/>
                      <w:rtl w:val="0"/>
                    </w:rPr>
                    <w:t xml:space="preserve">N°</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AF8">
                  <w:pPr>
                    <w:spacing w:after="20" w:lineRule="auto"/>
                    <w:jc w:val="center"/>
                    <w:rPr>
                      <w:b w:val="1"/>
                      <w:bCs w:val="1"/>
                      <w:sz w:val="17"/>
                      <w:szCs w:val="17"/>
                    </w:rPr>
                  </w:pPr>
                  <w:r w:rsidDel="00000000" w:rsidR="00000000" w:rsidRPr="00000000">
                    <w:rPr>
                      <w:b w:val="1"/>
                      <w:bCs w:val="1"/>
                      <w:sz w:val="17"/>
                      <w:szCs w:val="17"/>
                      <w:rtl w:val="0"/>
                    </w:rPr>
                    <w:t xml:space="preserve">Vínculo</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AF9">
                  <w:pPr>
                    <w:spacing w:after="20" w:lineRule="auto"/>
                    <w:jc w:val="center"/>
                    <w:rPr>
                      <w:b w:val="1"/>
                      <w:bCs w:val="1"/>
                      <w:sz w:val="17"/>
                      <w:szCs w:val="17"/>
                    </w:rPr>
                  </w:pPr>
                  <w:r w:rsidDel="00000000" w:rsidR="00000000" w:rsidRPr="00000000">
                    <w:rPr>
                      <w:b w:val="1"/>
                      <w:bCs w:val="1"/>
                      <w:sz w:val="17"/>
                      <w:szCs w:val="17"/>
                      <w:rtl w:val="0"/>
                    </w:rPr>
                    <w:t xml:space="preserve">Qué se transfiere</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AFA">
                  <w:pPr>
                    <w:spacing w:after="20" w:lineRule="auto"/>
                    <w:jc w:val="center"/>
                    <w:rPr>
                      <w:b w:val="1"/>
                      <w:bCs w:val="1"/>
                      <w:sz w:val="17"/>
                      <w:szCs w:val="17"/>
                    </w:rPr>
                  </w:pPr>
                  <w:r w:rsidDel="00000000" w:rsidR="00000000" w:rsidRPr="00000000">
                    <w:rPr>
                      <w:b w:val="1"/>
                      <w:bCs w:val="1"/>
                      <w:sz w:val="17"/>
                      <w:szCs w:val="17"/>
                      <w:rtl w:val="0"/>
                    </w:rPr>
                    <w:t xml:space="preserve">Sinergia para el portafolio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AFB">
                  <w:pPr>
                    <w:spacing w:after="20" w:lineRule="auto"/>
                    <w:jc w:val="center"/>
                    <w:rPr>
                      <w:sz w:val="17"/>
                      <w:szCs w:val="17"/>
                    </w:rPr>
                  </w:pPr>
                  <w:r w:rsidDel="00000000" w:rsidR="00000000" w:rsidRPr="00000000">
                    <w:rPr>
                      <w:sz w:val="17"/>
                      <w:szCs w:val="17"/>
                      <w:rtl w:val="0"/>
                    </w:rPr>
                    <w:t xml:space="preserve">1</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AFC">
                  <w:pPr>
                    <w:spacing w:after="20" w:lineRule="auto"/>
                    <w:rPr>
                      <w:sz w:val="17"/>
                      <w:szCs w:val="17"/>
                    </w:rPr>
                  </w:pPr>
                  <w:r w:rsidDel="00000000" w:rsidR="00000000" w:rsidRPr="00000000">
                    <w:rPr>
                      <w:sz w:val="17"/>
                      <w:szCs w:val="17"/>
                      <w:rtl w:val="0"/>
                    </w:rPr>
                    <w:t xml:space="preserve">P0 → P1, P2, P3 y P4</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AFD">
                  <w:pPr>
                    <w:spacing w:after="20" w:lineRule="auto"/>
                    <w:rPr>
                      <w:sz w:val="17"/>
                      <w:szCs w:val="17"/>
                    </w:rPr>
                  </w:pPr>
                  <w:r w:rsidDel="00000000" w:rsidR="00000000" w:rsidRPr="00000000">
                    <w:rPr>
                      <w:sz w:val="17"/>
                      <w:szCs w:val="17"/>
                      <w:rtl w:val="0"/>
                    </w:rPr>
                    <w:t xml:space="preserve">Planificación y control por hitos; directrices del Consejo Estratégico y supervisión del Consejo Técnico; convenios de coejecución con los cinco coejecutores; política de PI, gobernanza de datos y sistema de gestión de calidad; vigilancia tecnológica; difusión; medición de impacto.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AFE">
                  <w:pPr>
                    <w:spacing w:after="20" w:lineRule="auto"/>
                    <w:rPr>
                      <w:sz w:val="17"/>
                      <w:szCs w:val="17"/>
                    </w:rPr>
                  </w:pPr>
                  <w:r w:rsidDel="00000000" w:rsidR="00000000" w:rsidRPr="00000000">
                    <w:rPr>
                      <w:sz w:val="17"/>
                      <w:szCs w:val="17"/>
                      <w:rtl w:val="0"/>
                    </w:rPr>
                    <w:t xml:space="preserve">Economías de escala y de ámbito: un equipo de gestión, un repositorio, un marco ético y de datos y un plan de difusión para los cuatro desarrollos; decisiones stage-gate con visión de portafolio.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AFF">
                  <w:pPr>
                    <w:spacing w:after="20" w:lineRule="auto"/>
                    <w:jc w:val="center"/>
                    <w:rPr>
                      <w:sz w:val="17"/>
                      <w:szCs w:val="17"/>
                    </w:rPr>
                  </w:pPr>
                  <w:r w:rsidDel="00000000" w:rsidR="00000000" w:rsidRPr="00000000">
                    <w:rPr>
                      <w:sz w:val="17"/>
                      <w:szCs w:val="17"/>
                      <w:rtl w:val="0"/>
                    </w:rPr>
                    <w:t xml:space="preserve">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00">
                  <w:pPr>
                    <w:spacing w:after="20" w:lineRule="auto"/>
                    <w:rPr>
                      <w:sz w:val="17"/>
                      <w:szCs w:val="17"/>
                    </w:rPr>
                  </w:pPr>
                  <w:r w:rsidDel="00000000" w:rsidR="00000000" w:rsidRPr="00000000">
                    <w:rPr>
                      <w:sz w:val="17"/>
                      <w:szCs w:val="17"/>
                      <w:rtl w:val="0"/>
                    </w:rPr>
                    <w:t xml:space="preserve">P1 → P2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01">
                  <w:pPr>
                    <w:spacing w:after="20" w:lineRule="auto"/>
                    <w:rPr>
                      <w:sz w:val="17"/>
                      <w:szCs w:val="17"/>
                    </w:rPr>
                  </w:pPr>
                  <w:r w:rsidDel="00000000" w:rsidR="00000000" w:rsidRPr="00000000">
                    <w:rPr>
                      <w:sz w:val="17"/>
                      <w:szCs w:val="17"/>
                      <w:rtl w:val="0"/>
                    </w:rPr>
                    <w:t xml:space="preserve">Terreno o idea de proyecto evaluado: zona y normativa aplicable (PRC, PRI, OGUC) con su fuente, cabida y envolvente, estudios requeridos con plazo y costo estimados, rentabilidad (“checklist con fecha”) y anteproyecto ingresable a la DOM, traspasado con acta y en el esquema de datos común.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02">
                  <w:pPr>
                    <w:spacing w:after="20" w:lineRule="auto"/>
                    <w:rPr>
                      <w:sz w:val="17"/>
                      <w:szCs w:val="17"/>
                    </w:rPr>
                  </w:pPr>
                  <w:r w:rsidDel="00000000" w:rsidR="00000000" w:rsidRPr="00000000">
                    <w:rPr>
                      <w:sz w:val="17"/>
                      <w:szCs w:val="17"/>
                      <w:rtl w:val="0"/>
                    </w:rPr>
                    <w:t xml:space="preserve">P2 parte de un anteproyecto con certeza normativa y económica: evita rediseños, acota el espacio de optimización y acorta la sub-etapa de diseño.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03">
                  <w:pPr>
                    <w:spacing w:after="20" w:lineRule="auto"/>
                    <w:jc w:val="center"/>
                    <w:rPr>
                      <w:sz w:val="17"/>
                      <w:szCs w:val="17"/>
                    </w:rPr>
                  </w:pPr>
                  <w:r w:rsidDel="00000000" w:rsidR="00000000" w:rsidRPr="00000000">
                    <w:rPr>
                      <w:sz w:val="17"/>
                      <w:szCs w:val="17"/>
                      <w:rtl w:val="0"/>
                    </w:rPr>
                    <w:t xml:space="preserve">3</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04">
                  <w:pPr>
                    <w:spacing w:after="20" w:lineRule="auto"/>
                    <w:rPr>
                      <w:sz w:val="17"/>
                      <w:szCs w:val="17"/>
                    </w:rPr>
                  </w:pPr>
                  <w:r w:rsidDel="00000000" w:rsidR="00000000" w:rsidRPr="00000000">
                    <w:rPr>
                      <w:sz w:val="17"/>
                      <w:szCs w:val="17"/>
                      <w:rtl w:val="0"/>
                    </w:rPr>
                    <w:t xml:space="preserve">P2 → P3</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05">
                  <w:pPr>
                    <w:spacing w:after="20" w:lineRule="auto"/>
                    <w:rPr>
                      <w:sz w:val="17"/>
                      <w:szCs w:val="17"/>
                    </w:rPr>
                  </w:pPr>
                  <w:r w:rsidDel="00000000" w:rsidR="00000000" w:rsidRPr="00000000">
                    <w:rPr>
                      <w:sz w:val="17"/>
                      <w:szCs w:val="17"/>
                      <w:rtl w:val="0"/>
                    </w:rPr>
                    <w:t xml:space="preserve">Proyecto optimizado “listo para construir” (RTB): modelo BIM/IFC, presupuesto CAPEX con precios unitarios de ONDAC, programa de obra, especificaciones técnicas y metas de consumo de agua, energía y residuos.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06">
                  <w:pPr>
                    <w:spacing w:after="20" w:lineRule="auto"/>
                    <w:rPr>
                      <w:sz w:val="17"/>
                      <w:szCs w:val="17"/>
                    </w:rPr>
                  </w:pPr>
                  <w:r w:rsidDel="00000000" w:rsidR="00000000" w:rsidRPr="00000000">
                    <w:rPr>
                      <w:sz w:val="17"/>
                      <w:szCs w:val="17"/>
                      <w:rtl w:val="0"/>
                    </w:rPr>
                    <w:t xml:space="preserve">La “Zapatilla” recibe información estructurada en el modelo de datos común, lo que reduce reprocesos de coordinación entre especialidades y el reingreso manual de datos.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07">
                  <w:pPr>
                    <w:spacing w:after="20" w:lineRule="auto"/>
                    <w:jc w:val="center"/>
                    <w:rPr>
                      <w:sz w:val="17"/>
                      <w:szCs w:val="17"/>
                    </w:rPr>
                  </w:pPr>
                  <w:r w:rsidDel="00000000" w:rsidR="00000000" w:rsidRPr="00000000">
                    <w:rPr>
                      <w:sz w:val="17"/>
                      <w:szCs w:val="17"/>
                      <w:rtl w:val="0"/>
                    </w:rPr>
                    <w:t xml:space="preserve">4</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08">
                  <w:pPr>
                    <w:spacing w:after="20" w:lineRule="auto"/>
                    <w:rPr>
                      <w:sz w:val="17"/>
                      <w:szCs w:val="17"/>
                    </w:rPr>
                  </w:pPr>
                  <w:r w:rsidDel="00000000" w:rsidR="00000000" w:rsidRPr="00000000">
                    <w:rPr>
                      <w:sz w:val="17"/>
                      <w:szCs w:val="17"/>
                      <w:rtl w:val="0"/>
                    </w:rPr>
                    <w:t xml:space="preserve">P3 → P4</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09">
                  <w:pPr>
                    <w:spacing w:after="20" w:lineRule="auto"/>
                    <w:rPr>
                      <w:sz w:val="17"/>
                      <w:szCs w:val="17"/>
                    </w:rPr>
                  </w:pPr>
                  <w:r w:rsidDel="00000000" w:rsidR="00000000" w:rsidRPr="00000000">
                    <w:rPr>
                      <w:sz w:val="17"/>
                      <w:szCs w:val="17"/>
                      <w:rtl w:val="0"/>
                    </w:rPr>
                    <w:t xml:space="preserve">Registro as-built: equipos e instalaciones, fichas técnicas, garantías (Ley 20.016: 3, 5 y 10 años), no conformidades, registros de calidad y postventa, y libro de obra integrados.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0A">
                  <w:pPr>
                    <w:spacing w:after="20" w:lineRule="auto"/>
                    <w:rPr>
                      <w:sz w:val="17"/>
                      <w:szCs w:val="17"/>
                    </w:rPr>
                  </w:pPr>
                  <w:r w:rsidDel="00000000" w:rsidR="00000000" w:rsidRPr="00000000">
                    <w:rPr>
                      <w:sz w:val="17"/>
                      <w:szCs w:val="17"/>
                      <w:rtl w:val="0"/>
                    </w:rPr>
                    <w:t xml:space="preserve">P4 inicia la operación con la memoria técnica del activo; sin ese dato el mantenimiento predictivo actúa “a ciegas”.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0B">
                  <w:pPr>
                    <w:spacing w:after="20" w:lineRule="auto"/>
                    <w:jc w:val="center"/>
                    <w:rPr>
                      <w:sz w:val="17"/>
                      <w:szCs w:val="17"/>
                    </w:rPr>
                  </w:pPr>
                  <w:r w:rsidDel="00000000" w:rsidR="00000000" w:rsidRPr="00000000">
                    <w:rPr>
                      <w:sz w:val="17"/>
                      <w:szCs w:val="17"/>
                      <w:rtl w:val="0"/>
                    </w:rPr>
                    <w:t xml:space="preserve">5</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0C">
                  <w:pPr>
                    <w:spacing w:after="20" w:lineRule="auto"/>
                    <w:rPr>
                      <w:sz w:val="17"/>
                      <w:szCs w:val="17"/>
                    </w:rPr>
                  </w:pPr>
                  <w:r w:rsidDel="00000000" w:rsidR="00000000" w:rsidRPr="00000000">
                    <w:rPr>
                      <w:sz w:val="17"/>
                      <w:szCs w:val="17"/>
                      <w:rtl w:val="0"/>
                    </w:rPr>
                    <w:t xml:space="preserve">P2 y P3 → P1 (retroalimentación)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0D">
                  <w:pPr>
                    <w:spacing w:after="20" w:lineRule="auto"/>
                    <w:rPr>
                      <w:sz w:val="17"/>
                      <w:szCs w:val="17"/>
                    </w:rPr>
                  </w:pPr>
                  <w:r w:rsidDel="00000000" w:rsidR="00000000" w:rsidRPr="00000000">
                    <w:rPr>
                      <w:sz w:val="17"/>
                      <w:szCs w:val="17"/>
                      <w:rtl w:val="0"/>
                    </w:rPr>
                    <w:t xml:space="preserve">Plazos y observaciones reales de la tramitación del permiso de edificación (P2) y plazos reales de estudios y obra (P3), por comuna, organismo y tipología de proyecto.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0E">
                  <w:pPr>
                    <w:spacing w:after="20" w:lineRule="auto"/>
                    <w:rPr>
                      <w:sz w:val="17"/>
                      <w:szCs w:val="17"/>
                    </w:rPr>
                  </w:pPr>
                  <w:r w:rsidDel="00000000" w:rsidR="00000000" w:rsidRPr="00000000">
                    <w:rPr>
                      <w:sz w:val="17"/>
                      <w:szCs w:val="17"/>
                      <w:rtl w:val="0"/>
                    </w:rPr>
                    <w:t xml:space="preserve">Re-entrena el predictor de plazos y costos de P1 con datos observados y mejora su precisión en cada ciclo.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0F">
                  <w:pPr>
                    <w:spacing w:after="20" w:lineRule="auto"/>
                    <w:jc w:val="center"/>
                    <w:rPr>
                      <w:sz w:val="17"/>
                      <w:szCs w:val="17"/>
                    </w:rPr>
                  </w:pPr>
                  <w:r w:rsidDel="00000000" w:rsidR="00000000" w:rsidRPr="00000000">
                    <w:rPr>
                      <w:sz w:val="17"/>
                      <w:szCs w:val="17"/>
                      <w:rtl w:val="0"/>
                    </w:rPr>
                    <w:t xml:space="preserve">6</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10">
                  <w:pPr>
                    <w:spacing w:after="20" w:lineRule="auto"/>
                    <w:rPr>
                      <w:sz w:val="17"/>
                      <w:szCs w:val="17"/>
                    </w:rPr>
                  </w:pPr>
                  <w:r w:rsidDel="00000000" w:rsidR="00000000" w:rsidRPr="00000000">
                    <w:rPr>
                      <w:sz w:val="17"/>
                      <w:szCs w:val="17"/>
                      <w:rtl w:val="0"/>
                    </w:rPr>
                    <w:t xml:space="preserve">P4 → P1 y P2 (retroalimentación)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11">
                  <w:pPr>
                    <w:spacing w:after="20" w:lineRule="auto"/>
                    <w:rPr>
                      <w:sz w:val="17"/>
                      <w:szCs w:val="17"/>
                    </w:rPr>
                  </w:pPr>
                  <w:r w:rsidDel="00000000" w:rsidR="00000000" w:rsidRPr="00000000">
                    <w:rPr>
                      <w:sz w:val="17"/>
                      <w:szCs w:val="17"/>
                      <w:rtl w:val="0"/>
                    </w:rPr>
                    <w:t xml:space="preserve">OPEX real, consumos de agua y energía, frecuencia, causa y costo de fallas por componente.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12">
                  <w:pPr>
                    <w:spacing w:after="20" w:lineRule="auto"/>
                    <w:rPr>
                      <w:sz w:val="17"/>
                      <w:szCs w:val="17"/>
                    </w:rPr>
                  </w:pPr>
                  <w:r w:rsidDel="00000000" w:rsidR="00000000" w:rsidRPr="00000000">
                    <w:rPr>
                      <w:sz w:val="17"/>
                      <w:szCs w:val="17"/>
                      <w:rtl w:val="0"/>
                    </w:rPr>
                    <w:t xml:space="preserve">Mejora la optimización CAPEX/OPEX de nuevos diseños (P2) y la evaluación de rentabilidad de nuevos terrenos (P1): se cierra el ciclo de vida.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13">
                  <w:pPr>
                    <w:spacing w:after="20" w:lineRule="auto"/>
                    <w:jc w:val="center"/>
                    <w:rPr>
                      <w:sz w:val="17"/>
                      <w:szCs w:val="17"/>
                    </w:rPr>
                  </w:pPr>
                  <w:r w:rsidDel="00000000" w:rsidR="00000000" w:rsidRPr="00000000">
                    <w:rPr>
                      <w:sz w:val="17"/>
                      <w:szCs w:val="17"/>
                      <w:rtl w:val="0"/>
                    </w:rPr>
                    <w:t xml:space="preserve">7</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14">
                  <w:pPr>
                    <w:spacing w:after="20" w:lineRule="auto"/>
                    <w:rPr>
                      <w:sz w:val="17"/>
                      <w:szCs w:val="17"/>
                    </w:rPr>
                  </w:pPr>
                  <w:r w:rsidDel="00000000" w:rsidR="00000000" w:rsidRPr="00000000">
                    <w:rPr>
                      <w:sz w:val="17"/>
                      <w:szCs w:val="17"/>
                      <w:rtl w:val="0"/>
                    </w:rPr>
                    <w:t xml:space="preserve">Capa común de datos (P1 a P4)</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15">
                  <w:pPr>
                    <w:spacing w:after="20" w:lineRule="auto"/>
                    <w:rPr>
                      <w:sz w:val="17"/>
                      <w:szCs w:val="17"/>
                    </w:rPr>
                  </w:pPr>
                  <w:r w:rsidDel="00000000" w:rsidR="00000000" w:rsidRPr="00000000">
                    <w:rPr>
                      <w:sz w:val="17"/>
                      <w:szCs w:val="17"/>
                      <w:rtl w:val="0"/>
                    </w:rPr>
                    <w:t xml:space="preserve">Esquema de datos común, con versiones aprobadas por los cuatro proyectos, basado en estándares abiertos (IFC/ISO 16739, ISO 19650, GeoJSON/OGC), diccionario de datos, API, identificador único del activo (p. ej., ROL SII) y servicios de MLOps. In-Data define los patrones de comunicación de P2, P3 y P4 con P1.</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16">
                  <w:pPr>
                    <w:spacing w:after="20" w:lineRule="auto"/>
                    <w:rPr>
                      <w:sz w:val="17"/>
                      <w:szCs w:val="17"/>
                    </w:rPr>
                  </w:pPr>
                  <w:r w:rsidDel="00000000" w:rsidR="00000000" w:rsidRPr="00000000">
                    <w:rPr>
                      <w:sz w:val="17"/>
                      <w:szCs w:val="17"/>
                      <w:rtl w:val="0"/>
                    </w:rPr>
                    <w:t xml:space="preserve">Evita que los desarrollos del propio Programa se conviertan en nuevos silos y habilita el producto integrado “Bitácora del activo”, comercializable por módulos o como suite.</w:t>
                  </w:r>
                </w:p>
              </w:tc>
            </w:tr>
          </w:tbl>
          <w:p w:rsidR="00000000" w:rsidDel="00000000" w:rsidP="00000000" w:rsidRDefault="00000000" w:rsidRPr="00000000" w14:paraId="00000B17">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B18">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Hitos de integración y decisiones de avance (stage-gate)</w:t>
            </w:r>
          </w:p>
          <w:p w:rsidR="00000000" w:rsidDel="00000000" w:rsidP="00000000" w:rsidRDefault="00000000" w:rsidRPr="00000000" w14:paraId="00000B19">
            <w:pPr>
              <w:spacing w:after="80" w:before="40" w:lineRule="auto"/>
              <w:jc w:val="both"/>
              <w:rPr>
                <w:sz w:val="20"/>
                <w:szCs w:val="20"/>
              </w:rPr>
            </w:pPr>
            <w:r w:rsidDel="00000000" w:rsidR="00000000" w:rsidRPr="00000000">
              <w:rPr>
                <w:sz w:val="20"/>
                <w:szCs w:val="20"/>
                <w:rtl w:val="0"/>
              </w:rPr>
              <w:t xml:space="preserve">La integración del portafolio se controla con hitos verificables, derivados de los planes de trabajo de cada proyecto y revisados trimestralmente por el Consejo Técnico. Partiendo del IRL mínimo de 5 que exige la convocatoria, el avance de etapa requiere un IRL 7 (tecnologías validadas en entorno operacional real y modelo de negocio verificado con usuarios) y los proyectos cierran con IRL 8 (productos empaquetados, con clientes y licencias).</w:t>
            </w:r>
          </w:p>
          <w:p w:rsidR="00000000" w:rsidDel="00000000" w:rsidP="00000000" w:rsidRDefault="00000000" w:rsidRPr="00000000" w14:paraId="00000B1A">
            <w:pPr>
              <w:keepNext w:val="1"/>
              <w:spacing w:after="40" w:before="120" w:lineRule="auto"/>
              <w:rPr>
                <w:i w:val="1"/>
                <w:iCs w:val="1"/>
                <w:sz w:val="17"/>
                <w:szCs w:val="17"/>
              </w:rPr>
            </w:pPr>
            <w:r w:rsidDel="00000000" w:rsidR="00000000" w:rsidRPr="00000000">
              <w:rPr>
                <w:i w:val="1"/>
                <w:iCs w:val="1"/>
                <w:sz w:val="17"/>
                <w:szCs w:val="17"/>
                <w:rtl w:val="0"/>
              </w:rPr>
              <w:t xml:space="preserve">Tabla 2. Hitos de integración del portafolio, por etapa</w:t>
            </w:r>
          </w:p>
          <w:tbl>
            <w:tblPr>
              <w:tblStyle w:val="Table36"/>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1100"/>
              <w:gridCol w:w="4450"/>
              <w:gridCol w:w="3140"/>
              <w:tblGridChange w:id="0">
                <w:tblGrid>
                  <w:gridCol w:w="950"/>
                  <w:gridCol w:w="1100"/>
                  <w:gridCol w:w="4450"/>
                  <w:gridCol w:w="3140"/>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B1B">
                  <w:pPr>
                    <w:spacing w:after="20" w:lineRule="auto"/>
                    <w:jc w:val="center"/>
                    <w:rPr>
                      <w:b w:val="1"/>
                      <w:bCs w:val="1"/>
                      <w:sz w:val="17"/>
                      <w:szCs w:val="17"/>
                    </w:rPr>
                  </w:pPr>
                  <w:r w:rsidDel="00000000" w:rsidR="00000000" w:rsidRPr="00000000">
                    <w:rPr>
                      <w:b w:val="1"/>
                      <w:bCs w:val="1"/>
                      <w:sz w:val="17"/>
                      <w:szCs w:val="17"/>
                      <w:rtl w:val="0"/>
                    </w:rPr>
                    <w:t xml:space="preserve">Etapa</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B1C">
                  <w:pPr>
                    <w:spacing w:after="20" w:lineRule="auto"/>
                    <w:jc w:val="center"/>
                    <w:rPr>
                      <w:b w:val="1"/>
                      <w:bCs w:val="1"/>
                      <w:sz w:val="17"/>
                      <w:szCs w:val="17"/>
                    </w:rPr>
                  </w:pPr>
                  <w:r w:rsidDel="00000000" w:rsidR="00000000" w:rsidRPr="00000000">
                    <w:rPr>
                      <w:b w:val="1"/>
                      <w:bCs w:val="1"/>
                      <w:sz w:val="17"/>
                      <w:szCs w:val="17"/>
                      <w:rtl w:val="0"/>
                    </w:rPr>
                    <w:t xml:space="preserve">Proyectos</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B1D">
                  <w:pPr>
                    <w:spacing w:after="20" w:lineRule="auto"/>
                    <w:jc w:val="center"/>
                    <w:rPr>
                      <w:b w:val="1"/>
                      <w:bCs w:val="1"/>
                      <w:sz w:val="17"/>
                      <w:szCs w:val="17"/>
                    </w:rPr>
                  </w:pPr>
                  <w:r w:rsidDel="00000000" w:rsidR="00000000" w:rsidRPr="00000000">
                    <w:rPr>
                      <w:b w:val="1"/>
                      <w:bCs w:val="1"/>
                      <w:sz w:val="17"/>
                      <w:szCs w:val="17"/>
                      <w:rtl w:val="0"/>
                    </w:rPr>
                    <w:t xml:space="preserve">Hito de integración</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B1E">
                  <w:pPr>
                    <w:spacing w:after="20" w:lineRule="auto"/>
                    <w:jc w:val="center"/>
                    <w:rPr>
                      <w:b w:val="1"/>
                      <w:bCs w:val="1"/>
                      <w:sz w:val="17"/>
                      <w:szCs w:val="17"/>
                    </w:rPr>
                  </w:pPr>
                  <w:r w:rsidDel="00000000" w:rsidR="00000000" w:rsidRPr="00000000">
                    <w:rPr>
                      <w:b w:val="1"/>
                      <w:bCs w:val="1"/>
                      <w:sz w:val="17"/>
                      <w:szCs w:val="17"/>
                      <w:rtl w:val="0"/>
                    </w:rPr>
                    <w:t xml:space="preserve">Criterio de verificación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1F">
                  <w:pPr>
                    <w:spacing w:after="20" w:lineRule="auto"/>
                    <w:rPr/>
                  </w:pPr>
                  <w:r w:rsidDel="00000000" w:rsidR="00000000" w:rsidRPr="00000000">
                    <w:rPr>
                      <w:sz w:val="17"/>
                      <w:szCs w:val="17"/>
                      <w:rtl w:val="0"/>
                    </w:rPr>
                    <w:t xml:space="preserve">Etapa 1</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20">
                  <w:pPr>
                    <w:spacing w:after="20" w:lineRule="auto"/>
                    <w:jc w:val="center"/>
                    <w:rPr>
                      <w:sz w:val="17"/>
                      <w:szCs w:val="17"/>
                    </w:rPr>
                  </w:pPr>
                  <w:r w:rsidDel="00000000" w:rsidR="00000000" w:rsidRPr="00000000">
                    <w:rPr>
                      <w:sz w:val="17"/>
                      <w:szCs w:val="17"/>
                      <w:rtl w:val="0"/>
                    </w:rPr>
                    <w:t xml:space="preserve">P0, P1 a P4</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21">
                  <w:pPr>
                    <w:spacing w:after="20" w:lineRule="auto"/>
                    <w:rPr>
                      <w:sz w:val="17"/>
                      <w:szCs w:val="17"/>
                    </w:rPr>
                  </w:pPr>
                  <w:r w:rsidDel="00000000" w:rsidR="00000000" w:rsidRPr="00000000">
                    <w:rPr>
                      <w:sz w:val="17"/>
                      <w:szCs w:val="17"/>
                      <w:rtl w:val="0"/>
                    </w:rPr>
                    <w:t xml:space="preserve">Convenios de coejecución y Acuerdo de PI, confidencialidad y datos firmados por todos los participantes.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22">
                  <w:pPr>
                    <w:spacing w:after="20" w:lineRule="auto"/>
                    <w:rPr>
                      <w:sz w:val="17"/>
                      <w:szCs w:val="17"/>
                    </w:rPr>
                  </w:pPr>
                  <w:r w:rsidDel="00000000" w:rsidR="00000000" w:rsidRPr="00000000">
                    <w:rPr>
                      <w:sz w:val="17"/>
                      <w:szCs w:val="17"/>
                      <w:rtl w:val="0"/>
                    </w:rPr>
                    <w:t xml:space="preserve">Convenios y acuerdo firmados.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23">
                  <w:pPr>
                    <w:spacing w:after="20" w:lineRule="auto"/>
                    <w:rPr/>
                  </w:pPr>
                  <w:r w:rsidDel="00000000" w:rsidR="00000000" w:rsidRPr="00000000">
                    <w:rPr>
                      <w:sz w:val="17"/>
                      <w:szCs w:val="17"/>
                      <w:rtl w:val="0"/>
                    </w:rPr>
                    <w:t xml:space="preserve">Etapa 1</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24">
                  <w:pPr>
                    <w:spacing w:after="20" w:lineRule="auto"/>
                    <w:jc w:val="center"/>
                    <w:rPr>
                      <w:sz w:val="17"/>
                      <w:szCs w:val="17"/>
                    </w:rPr>
                  </w:pPr>
                  <w:r w:rsidDel="00000000" w:rsidR="00000000" w:rsidRPr="00000000">
                    <w:rPr>
                      <w:sz w:val="17"/>
                      <w:szCs w:val="17"/>
                      <w:rtl w:val="0"/>
                    </w:rPr>
                    <w:t xml:space="preserve">P1</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25">
                  <w:pPr>
                    <w:spacing w:after="20" w:lineRule="auto"/>
                    <w:rPr>
                      <w:sz w:val="17"/>
                      <w:szCs w:val="17"/>
                    </w:rPr>
                  </w:pPr>
                  <w:r w:rsidDel="00000000" w:rsidR="00000000" w:rsidRPr="00000000">
                    <w:rPr>
                      <w:sz w:val="17"/>
                      <w:szCs w:val="17"/>
                      <w:rtl w:val="0"/>
                    </w:rPr>
                    <w:t xml:space="preserve">Línea base de P1 aprobada (caso Chillán DS49, 48 actividades) y marco de uso de datos de portales inmobiliarios resuelto.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26">
                  <w:pPr>
                    <w:spacing w:after="20" w:lineRule="auto"/>
                    <w:rPr>
                      <w:sz w:val="17"/>
                      <w:szCs w:val="17"/>
                    </w:rPr>
                  </w:pPr>
                  <w:r w:rsidDel="00000000" w:rsidR="00000000" w:rsidRPr="00000000">
                    <w:rPr>
                      <w:sz w:val="17"/>
                      <w:szCs w:val="17"/>
                      <w:rtl w:val="0"/>
                    </w:rPr>
                    <w:t xml:space="preserve">Documento de línea base versionado; convenio o política de datos aprobada.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27">
                  <w:pPr>
                    <w:spacing w:after="20" w:lineRule="auto"/>
                    <w:rPr/>
                  </w:pPr>
                  <w:r w:rsidDel="00000000" w:rsidR="00000000" w:rsidRPr="00000000">
                    <w:rPr>
                      <w:sz w:val="17"/>
                      <w:szCs w:val="17"/>
                      <w:rtl w:val="0"/>
                    </w:rPr>
                    <w:t xml:space="preserve">Etapa 1</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28">
                  <w:pPr>
                    <w:spacing w:after="20" w:lineRule="auto"/>
                    <w:jc w:val="center"/>
                    <w:rPr>
                      <w:sz w:val="17"/>
                      <w:szCs w:val="17"/>
                    </w:rPr>
                  </w:pPr>
                  <w:r w:rsidDel="00000000" w:rsidR="00000000" w:rsidRPr="00000000">
                    <w:rPr>
                      <w:sz w:val="17"/>
                      <w:szCs w:val="17"/>
                      <w:rtl w:val="0"/>
                    </w:rPr>
                    <w:t xml:space="preserve">P1 a P4</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29">
                  <w:pPr>
                    <w:spacing w:after="20" w:lineRule="auto"/>
                    <w:rPr>
                      <w:sz w:val="17"/>
                      <w:szCs w:val="17"/>
                    </w:rPr>
                  </w:pPr>
                  <w:r w:rsidDel="00000000" w:rsidR="00000000" w:rsidRPr="00000000">
                    <w:rPr>
                      <w:sz w:val="17"/>
                      <w:szCs w:val="17"/>
                      <w:rtl w:val="0"/>
                    </w:rPr>
                    <w:t xml:space="preserve">Esquema de datos común v1 y matriz de dimensiones por tipología aprobados por los líderes de los cuatro proyectos.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2A">
                  <w:pPr>
                    <w:spacing w:after="20" w:lineRule="auto"/>
                    <w:rPr>
                      <w:sz w:val="17"/>
                      <w:szCs w:val="17"/>
                    </w:rPr>
                  </w:pPr>
                  <w:r w:rsidDel="00000000" w:rsidR="00000000" w:rsidRPr="00000000">
                    <w:rPr>
                      <w:sz w:val="17"/>
                      <w:szCs w:val="17"/>
                      <w:rtl w:val="0"/>
                    </w:rPr>
                    <w:t xml:space="preserve">Documento versionado y acta de aprobación.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2B">
                  <w:pPr>
                    <w:spacing w:after="20" w:lineRule="auto"/>
                    <w:rPr/>
                  </w:pPr>
                  <w:r w:rsidDel="00000000" w:rsidR="00000000" w:rsidRPr="00000000">
                    <w:rPr>
                      <w:sz w:val="17"/>
                      <w:szCs w:val="17"/>
                      <w:rtl w:val="0"/>
                    </w:rPr>
                    <w:t xml:space="preserve">Etapa 1</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2C">
                  <w:pPr>
                    <w:spacing w:after="20" w:lineRule="auto"/>
                    <w:jc w:val="center"/>
                    <w:rPr>
                      <w:sz w:val="17"/>
                      <w:szCs w:val="17"/>
                    </w:rPr>
                  </w:pPr>
                  <w:r w:rsidDel="00000000" w:rsidR="00000000" w:rsidRPr="00000000">
                    <w:rPr>
                      <w:sz w:val="17"/>
                      <w:szCs w:val="17"/>
                      <w:rtl w:val="0"/>
                    </w:rPr>
                    <w:t xml:space="preserve">P2, P3, P4</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2D">
                  <w:pPr>
                    <w:spacing w:after="20" w:lineRule="auto"/>
                    <w:rPr>
                      <w:sz w:val="17"/>
                      <w:szCs w:val="17"/>
                    </w:rPr>
                  </w:pPr>
                  <w:r w:rsidDel="00000000" w:rsidR="00000000" w:rsidRPr="00000000">
                    <w:rPr>
                      <w:sz w:val="17"/>
                      <w:szCs w:val="17"/>
                      <w:rtl w:val="0"/>
                    </w:rPr>
                    <w:t xml:space="preserve">Arquitectura de software, variables críticas y criterios de interoperabilidad definidos; prototipo funcional de P4 operando con datos de postventa.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2E">
                  <w:pPr>
                    <w:spacing w:after="20" w:lineRule="auto"/>
                    <w:rPr>
                      <w:sz w:val="17"/>
                      <w:szCs w:val="17"/>
                    </w:rPr>
                  </w:pPr>
                  <w:r w:rsidDel="00000000" w:rsidR="00000000" w:rsidRPr="00000000">
                    <w:rPr>
                      <w:sz w:val="17"/>
                      <w:szCs w:val="17"/>
                      <w:rtl w:val="0"/>
                    </w:rPr>
                    <w:t xml:space="preserve">Informe de arquitectura aprobado por el Consejo Técnico.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2F">
                  <w:pPr>
                    <w:spacing w:after="20" w:lineRule="auto"/>
                    <w:rPr/>
                  </w:pPr>
                  <w:r w:rsidDel="00000000" w:rsidR="00000000" w:rsidRPr="00000000">
                    <w:rPr>
                      <w:sz w:val="17"/>
                      <w:szCs w:val="17"/>
                      <w:rtl w:val="0"/>
                    </w:rPr>
                    <w:t xml:space="preserve">Etapa 1</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30">
                  <w:pPr>
                    <w:spacing w:after="20" w:lineRule="auto"/>
                    <w:jc w:val="center"/>
                    <w:rPr>
                      <w:sz w:val="17"/>
                      <w:szCs w:val="17"/>
                    </w:rPr>
                  </w:pPr>
                  <w:r w:rsidDel="00000000" w:rsidR="00000000" w:rsidRPr="00000000">
                    <w:rPr>
                      <w:sz w:val="17"/>
                      <w:szCs w:val="17"/>
                      <w:rtl w:val="0"/>
                    </w:rPr>
                    <w:t xml:space="preserve">P1 a P4</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31">
                  <w:pPr>
                    <w:spacing w:after="20" w:lineRule="auto"/>
                    <w:rPr>
                      <w:sz w:val="17"/>
                      <w:szCs w:val="17"/>
                    </w:rPr>
                  </w:pPr>
                  <w:r w:rsidDel="00000000" w:rsidR="00000000" w:rsidRPr="00000000">
                    <w:rPr>
                      <w:sz w:val="17"/>
                      <w:szCs w:val="17"/>
                      <w:rtl w:val="0"/>
                    </w:rPr>
                    <w:t xml:space="preserve">MVP de P2, P3 y P4 con pruebas de intercomunicación; P1 con dos tipologías activas, estudios con predicción de plazo y costo y 20% menos tiempo de evaluación de terrenos.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32">
                  <w:pPr>
                    <w:spacing w:after="20" w:lineRule="auto"/>
                    <w:rPr>
                      <w:sz w:val="17"/>
                      <w:szCs w:val="17"/>
                    </w:rPr>
                  </w:pPr>
                  <w:r w:rsidDel="00000000" w:rsidR="00000000" w:rsidRPr="00000000">
                    <w:rPr>
                      <w:sz w:val="17"/>
                      <w:szCs w:val="17"/>
                      <w:rtl w:val="0"/>
                    </w:rPr>
                    <w:t xml:space="preserve">Registro de pruebas de integración; catálogo de tipologías; tablero de indicadores.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33">
                  <w:pPr>
                    <w:spacing w:after="20" w:lineRule="auto"/>
                    <w:rPr/>
                  </w:pPr>
                  <w:r w:rsidDel="00000000" w:rsidR="00000000" w:rsidRPr="00000000">
                    <w:rPr>
                      <w:sz w:val="17"/>
                      <w:szCs w:val="17"/>
                      <w:rtl w:val="0"/>
                    </w:rPr>
                    <w:t xml:space="preserve">Etapa 1</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34">
                  <w:pPr>
                    <w:spacing w:after="20" w:lineRule="auto"/>
                    <w:jc w:val="center"/>
                    <w:rPr>
                      <w:sz w:val="17"/>
                      <w:szCs w:val="17"/>
                    </w:rPr>
                  </w:pPr>
                  <w:r w:rsidDel="00000000" w:rsidR="00000000" w:rsidRPr="00000000">
                    <w:rPr>
                      <w:sz w:val="17"/>
                      <w:szCs w:val="17"/>
                      <w:rtl w:val="0"/>
                    </w:rPr>
                    <w:t xml:space="preserve">P2, P3, P4</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35">
                  <w:pPr>
                    <w:spacing w:after="20" w:lineRule="auto"/>
                    <w:rPr>
                      <w:sz w:val="17"/>
                      <w:szCs w:val="17"/>
                    </w:rPr>
                  </w:pPr>
                  <w:r w:rsidDel="00000000" w:rsidR="00000000" w:rsidRPr="00000000">
                    <w:rPr>
                      <w:sz w:val="17"/>
                      <w:szCs w:val="17"/>
                      <w:rtl w:val="0"/>
                    </w:rPr>
                    <w:t xml:space="preserve">Validación comercial independiente con SERVIU, mandantes privados, constructoras y administradores de propiedades (P4, con el Colegio de Gestión y Administración Inmobiliaria).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36">
                  <w:pPr>
                    <w:spacing w:after="20" w:lineRule="auto"/>
                    <w:rPr>
                      <w:sz w:val="17"/>
                      <w:szCs w:val="17"/>
                    </w:rPr>
                  </w:pPr>
                  <w:r w:rsidDel="00000000" w:rsidR="00000000" w:rsidRPr="00000000">
                    <w:rPr>
                      <w:sz w:val="17"/>
                      <w:szCs w:val="17"/>
                      <w:rtl w:val="0"/>
                    </w:rPr>
                    <w:t xml:space="preserve">Actas de reuniones y retroalimentación documentada.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37">
                  <w:pPr>
                    <w:spacing w:after="20" w:lineRule="auto"/>
                    <w:rPr/>
                  </w:pPr>
                  <w:r w:rsidDel="00000000" w:rsidR="00000000" w:rsidRPr="00000000">
                    <w:rPr>
                      <w:sz w:val="17"/>
                      <w:szCs w:val="17"/>
                      <w:rtl w:val="0"/>
                    </w:rPr>
                    <w:t xml:space="preserve">Etapa 1</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38">
                  <w:pPr>
                    <w:spacing w:after="20" w:lineRule="auto"/>
                    <w:jc w:val="center"/>
                    <w:rPr>
                      <w:sz w:val="17"/>
                      <w:szCs w:val="17"/>
                    </w:rPr>
                  </w:pPr>
                  <w:r w:rsidDel="00000000" w:rsidR="00000000" w:rsidRPr="00000000">
                    <w:rPr>
                      <w:sz w:val="17"/>
                      <w:szCs w:val="17"/>
                      <w:rtl w:val="0"/>
                    </w:rPr>
                    <w:t xml:space="preserve">P1</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39">
                  <w:pPr>
                    <w:spacing w:after="20" w:lineRule="auto"/>
                    <w:rPr>
                      <w:sz w:val="17"/>
                      <w:szCs w:val="17"/>
                    </w:rPr>
                  </w:pPr>
                  <w:r w:rsidDel="00000000" w:rsidR="00000000" w:rsidRPr="00000000">
                    <w:rPr>
                      <w:sz w:val="17"/>
                      <w:szCs w:val="17"/>
                      <w:rtl w:val="0"/>
                    </w:rPr>
                    <w:t xml:space="preserve">Predictor de plazos y costos en producción (al menos 50% de cobertura y desviación ≤35%) y siete dimensiones de evaluación activas.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3A">
                  <w:pPr>
                    <w:spacing w:after="20" w:lineRule="auto"/>
                    <w:rPr>
                      <w:sz w:val="17"/>
                      <w:szCs w:val="17"/>
                    </w:rPr>
                  </w:pPr>
                  <w:r w:rsidDel="00000000" w:rsidR="00000000" w:rsidRPr="00000000">
                    <w:rPr>
                      <w:sz w:val="17"/>
                      <w:szCs w:val="17"/>
                      <w:rtl w:val="0"/>
                    </w:rPr>
                    <w:t xml:space="preserve">Predicciones contrastadas con cierres reales.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3B">
                  <w:pPr>
                    <w:spacing w:after="20" w:lineRule="auto"/>
                    <w:rPr/>
                  </w:pPr>
                  <w:r w:rsidDel="00000000" w:rsidR="00000000" w:rsidRPr="00000000">
                    <w:rPr>
                      <w:sz w:val="17"/>
                      <w:szCs w:val="17"/>
                      <w:rtl w:val="0"/>
                    </w:rPr>
                    <w:t xml:space="preserve">Cierre de la Etapa 1</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3C">
                  <w:pPr>
                    <w:spacing w:after="20" w:lineRule="auto"/>
                    <w:jc w:val="center"/>
                    <w:rPr>
                      <w:sz w:val="17"/>
                      <w:szCs w:val="17"/>
                    </w:rPr>
                  </w:pPr>
                  <w:r w:rsidDel="00000000" w:rsidR="00000000" w:rsidRPr="00000000">
                    <w:rPr>
                      <w:sz w:val="17"/>
                      <w:szCs w:val="17"/>
                      <w:rtl w:val="0"/>
                    </w:rPr>
                    <w:t xml:space="preserve">Programa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3D">
                  <w:pPr>
                    <w:spacing w:after="20" w:lineRule="auto"/>
                    <w:rPr>
                      <w:sz w:val="17"/>
                      <w:szCs w:val="17"/>
                    </w:rPr>
                  </w:pPr>
                  <w:r w:rsidDel="00000000" w:rsidR="00000000" w:rsidRPr="00000000">
                    <w:rPr>
                      <w:sz w:val="17"/>
                      <w:szCs w:val="17"/>
                      <w:rtl w:val="0"/>
                    </w:rPr>
                    <w:t xml:space="preserve">Decisión stage-gate de continuidad: tecnologías validadas en entorno operacional real (IRL 7).</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3E">
                  <w:pPr>
                    <w:spacing w:after="20" w:lineRule="auto"/>
                    <w:rPr>
                      <w:sz w:val="17"/>
                      <w:szCs w:val="17"/>
                    </w:rPr>
                  </w:pPr>
                  <w:r w:rsidDel="00000000" w:rsidR="00000000" w:rsidRPr="00000000">
                    <w:rPr>
                      <w:sz w:val="17"/>
                      <w:szCs w:val="17"/>
                      <w:rtl w:val="0"/>
                    </w:rPr>
                    <w:t xml:space="preserve">Informe de continuidad aprobado por Corfo.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3F">
                  <w:pPr>
                    <w:spacing w:after="20" w:lineRule="auto"/>
                    <w:rPr/>
                  </w:pPr>
                  <w:r w:rsidDel="00000000" w:rsidR="00000000" w:rsidRPr="00000000">
                    <w:rPr>
                      <w:sz w:val="17"/>
                      <w:szCs w:val="17"/>
                      <w:rtl w:val="0"/>
                    </w:rPr>
                    <w:t xml:space="preserve">Etapa 2</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40">
                  <w:pPr>
                    <w:spacing w:after="20" w:lineRule="auto"/>
                    <w:jc w:val="center"/>
                    <w:rPr>
                      <w:sz w:val="17"/>
                      <w:szCs w:val="17"/>
                    </w:rPr>
                  </w:pPr>
                  <w:r w:rsidDel="00000000" w:rsidR="00000000" w:rsidRPr="00000000">
                    <w:rPr>
                      <w:sz w:val="17"/>
                      <w:szCs w:val="17"/>
                      <w:rtl w:val="0"/>
                    </w:rPr>
                    <w:t xml:space="preserve">P1 → P2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41">
                  <w:pPr>
                    <w:spacing w:after="20" w:lineRule="auto"/>
                    <w:rPr>
                      <w:sz w:val="17"/>
                      <w:szCs w:val="17"/>
                    </w:rPr>
                  </w:pPr>
                  <w:r w:rsidDel="00000000" w:rsidR="00000000" w:rsidRPr="00000000">
                    <w:rPr>
                      <w:sz w:val="17"/>
                      <w:szCs w:val="17"/>
                      <w:rtl w:val="0"/>
                    </w:rPr>
                    <w:t xml:space="preserve">Módulo de alternativas de anteproyecto en producción; al menos 6 anteproyectos ingresables traspasados a P2; tipología Data Center con al menos 5 sitios evaluados.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42">
                  <w:pPr>
                    <w:spacing w:after="20" w:lineRule="auto"/>
                    <w:rPr>
                      <w:sz w:val="17"/>
                      <w:szCs w:val="17"/>
                    </w:rPr>
                  </w:pPr>
                  <w:r w:rsidDel="00000000" w:rsidR="00000000" w:rsidRPr="00000000">
                    <w:rPr>
                      <w:sz w:val="17"/>
                      <w:szCs w:val="17"/>
                      <w:rtl w:val="0"/>
                    </w:rPr>
                    <w:t xml:space="preserve">Actas de traspaso y comprobantes de ingreso a la DOM.</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43">
                  <w:pPr>
                    <w:spacing w:after="20" w:lineRule="auto"/>
                    <w:rPr/>
                  </w:pPr>
                  <w:r w:rsidDel="00000000" w:rsidR="00000000" w:rsidRPr="00000000">
                    <w:rPr>
                      <w:sz w:val="17"/>
                      <w:szCs w:val="17"/>
                      <w:rtl w:val="0"/>
                    </w:rPr>
                    <w:t xml:space="preserve">Cierre de P1 a P4</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44">
                  <w:pPr>
                    <w:spacing w:after="20" w:lineRule="auto"/>
                    <w:jc w:val="center"/>
                    <w:rPr>
                      <w:sz w:val="17"/>
                      <w:szCs w:val="17"/>
                    </w:rPr>
                  </w:pPr>
                  <w:r w:rsidDel="00000000" w:rsidR="00000000" w:rsidRPr="00000000">
                    <w:rPr>
                      <w:sz w:val="17"/>
                      <w:szCs w:val="17"/>
                      <w:rtl w:val="0"/>
                    </w:rPr>
                    <w:t xml:space="preserve">P1 a P4</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45">
                  <w:pPr>
                    <w:spacing w:after="20" w:lineRule="auto"/>
                    <w:rPr>
                      <w:sz w:val="17"/>
                      <w:szCs w:val="17"/>
                    </w:rPr>
                  </w:pPr>
                  <w:r w:rsidDel="00000000" w:rsidR="00000000" w:rsidRPr="00000000">
                    <w:rPr>
                      <w:sz w:val="17"/>
                      <w:szCs w:val="17"/>
                      <w:rtl w:val="0"/>
                    </w:rPr>
                    <w:t xml:space="preserve">Cierre de proyectos: primer cliente independiente de P2 y de P3; integración de P4 con P2 probada; 40% menos tiempo de evaluación de terrenos; IRL 8.</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46">
                  <w:pPr>
                    <w:spacing w:after="20" w:lineRule="auto"/>
                    <w:rPr>
                      <w:sz w:val="17"/>
                      <w:szCs w:val="17"/>
                    </w:rPr>
                  </w:pPr>
                  <w:r w:rsidDel="00000000" w:rsidR="00000000" w:rsidRPr="00000000">
                    <w:rPr>
                      <w:sz w:val="17"/>
                      <w:szCs w:val="17"/>
                      <w:rtl w:val="0"/>
                    </w:rPr>
                    <w:t xml:space="preserve">Contratos, pruebas de integración e indicadores del tablero.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47">
                  <w:pPr>
                    <w:spacing w:after="20" w:lineRule="auto"/>
                    <w:rPr/>
                  </w:pPr>
                  <w:r w:rsidDel="00000000" w:rsidR="00000000" w:rsidRPr="00000000">
                    <w:rPr>
                      <w:sz w:val="17"/>
                      <w:szCs w:val="17"/>
                      <w:rtl w:val="0"/>
                    </w:rPr>
                    <w:t xml:space="preserve">Cierre del Programa</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48">
                  <w:pPr>
                    <w:spacing w:after="20" w:lineRule="auto"/>
                    <w:jc w:val="center"/>
                    <w:rPr>
                      <w:sz w:val="17"/>
                      <w:szCs w:val="17"/>
                    </w:rPr>
                  </w:pPr>
                  <w:r w:rsidDel="00000000" w:rsidR="00000000" w:rsidRPr="00000000">
                    <w:rPr>
                      <w:sz w:val="17"/>
                      <w:szCs w:val="17"/>
                      <w:rtl w:val="0"/>
                    </w:rPr>
                    <w:t xml:space="preserve">P0</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49">
                  <w:pPr>
                    <w:spacing w:after="20" w:lineRule="auto"/>
                    <w:rPr>
                      <w:sz w:val="17"/>
                      <w:szCs w:val="17"/>
                    </w:rPr>
                  </w:pPr>
                  <w:r w:rsidDel="00000000" w:rsidR="00000000" w:rsidRPr="00000000">
                    <w:rPr>
                      <w:sz w:val="17"/>
                      <w:szCs w:val="17"/>
                      <w:rtl w:val="0"/>
                    </w:rPr>
                    <w:t xml:space="preserve">Escalamiento comercial, transferencia al sector e informe final.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4A">
                  <w:pPr>
                    <w:spacing w:after="20" w:lineRule="auto"/>
                    <w:rPr>
                      <w:sz w:val="17"/>
                      <w:szCs w:val="17"/>
                    </w:rPr>
                  </w:pPr>
                  <w:r w:rsidDel="00000000" w:rsidR="00000000" w:rsidRPr="00000000">
                    <w:rPr>
                      <w:sz w:val="17"/>
                      <w:szCs w:val="17"/>
                      <w:rtl w:val="0"/>
                    </w:rPr>
                    <w:t xml:space="preserve">Plan de negocios, informe final e informe de impacto.</w:t>
                  </w:r>
                </w:p>
              </w:tc>
            </w:tr>
          </w:tbl>
          <w:p w:rsidR="00000000" w:rsidDel="00000000" w:rsidP="00000000" w:rsidRDefault="00000000" w:rsidRPr="00000000" w14:paraId="00000B4B">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B4C">
            <w:pPr>
              <w:spacing w:after="80" w:before="40" w:lineRule="auto"/>
              <w:jc w:val="both"/>
              <w:rPr>
                <w:sz w:val="20"/>
                <w:szCs w:val="20"/>
              </w:rPr>
            </w:pPr>
            <w:r w:rsidDel="00000000" w:rsidR="00000000" w:rsidRPr="00000000">
              <w:rPr>
                <w:b w:val="1"/>
                <w:bCs w:val="1"/>
                <w:sz w:val="20"/>
                <w:szCs w:val="20"/>
                <w:rtl w:val="0"/>
              </w:rPr>
              <w:t xml:space="preserve">Ruta crítica.</w:t>
            </w:r>
            <w:r w:rsidDel="00000000" w:rsidR="00000000" w:rsidRPr="00000000">
              <w:rPr>
                <w:sz w:val="20"/>
                <w:szCs w:val="20"/>
                <w:rtl w:val="0"/>
              </w:rPr>
              <w:t xml:space="preserve"> Esquema de datos común v1 → MVP de P2, P3 y P4 con pruebas de integración → predictor de plazos y costos de P1 en producción y validación comercial de P2 a P4 → anteproyectos ingresables de P1 traspasados a P2 → P4 operando sobre datos as-built de P3 y retroalimentando a P1 y P2. Las holguras se concentran en actividades no críticas (difusión, nuevas tipologías y certificaciones) y toda desviación de un hito crítico activa un plan de recuperación aprobado por el Consejo Técnico.</w:t>
            </w:r>
          </w:p>
          <w:p w:rsidR="00000000" w:rsidDel="00000000" w:rsidP="00000000" w:rsidRDefault="00000000" w:rsidRPr="00000000" w14:paraId="00000B4D">
            <w:pPr>
              <w:spacing w:after="80" w:before="40" w:lineRule="auto"/>
              <w:jc w:val="both"/>
              <w:rPr>
                <w:sz w:val="20"/>
                <w:szCs w:val="20"/>
              </w:rPr>
            </w:pPr>
            <w:r w:rsidDel="00000000" w:rsidR="00000000" w:rsidRPr="00000000">
              <w:rPr>
                <w:b w:val="1"/>
                <w:bCs w:val="1"/>
                <w:sz w:val="20"/>
                <w:szCs w:val="20"/>
                <w:rtl w:val="0"/>
              </w:rPr>
              <w:t xml:space="preserve">Etapas.</w:t>
            </w:r>
            <w:r w:rsidDel="00000000" w:rsidR="00000000" w:rsidRPr="00000000">
              <w:rPr>
                <w:sz w:val="20"/>
                <w:szCs w:val="20"/>
                <w:rtl w:val="0"/>
              </w:rPr>
              <w:t xml:space="preserve"> En la Etapa 1 del Programa (meses 1 a 36) los cuatro proyectos desarrollan, integran y pilotean sus soluciones en entorno operacional real, con P1 como proyecto ancla, pues hereda la plataforma “Terrenos DS49” que DTE ya opera en producción (motores de elegibilidad, ingesta, cabida sobre más de 148 comunas y 12.000 zonas normativas, y rentabilidad). En la Etapa 2 (meses 37 a 60) los desarrollos se empaquetan, escalan comercialmente a nuevas tipologías y regiones y se transfieren al sector. El paso entre etapas se decide con el informe de continuidad, sobre la base de los resultados verificados por el Consejo Técnico.</w:t>
            </w:r>
          </w:p>
          <w:p w:rsidR="00000000" w:rsidDel="00000000" w:rsidP="00000000" w:rsidRDefault="00000000" w:rsidRPr="00000000" w14:paraId="00000B4E">
            <w:pPr>
              <w:spacing w:after="80" w:before="40" w:lineRule="auto"/>
              <w:jc w:val="both"/>
              <w:rPr>
                <w:sz w:val="20"/>
                <w:szCs w:val="20"/>
              </w:rPr>
            </w:pPr>
            <w:r w:rsidDel="00000000" w:rsidR="00000000" w:rsidRPr="00000000">
              <w:rPr>
                <w:b w:val="1"/>
                <w:bCs w:val="1"/>
                <w:sz w:val="20"/>
                <w:szCs w:val="20"/>
                <w:rtl w:val="0"/>
              </w:rPr>
              <w:t xml:space="preserve">Economías de escala y de ámbito.</w:t>
            </w:r>
            <w:r w:rsidDel="00000000" w:rsidR="00000000" w:rsidRPr="00000000">
              <w:rPr>
                <w:sz w:val="20"/>
                <w:szCs w:val="20"/>
                <w:rtl w:val="0"/>
              </w:rPr>
              <w:t xml:space="preserve"> El portafolio comparte: (i) una sola Unidad de Gestión del Programa para cinco coejecutores; (ii) una infraestructura digital común (nube, repositorio, MLOps y capa de datos) en lugar de cuatro; (iii) las bases de datos de los participantes (normativa de más de 148 comunas de DTE, permisos de edificación de In-Data, precios unitarios de ONDAC, registros de calidad y postventa de Calidad Cloud y modelos BIM de Geister), que alimentan a más de un proyecto; (iv) especialistas transversales (equipo normativo-territorial de DTE, revisores independientes de ANRI y abogados de Molina Matta) que validan reglas para P1 a P4; y (v) una Mesa de Usuarios, un plan de difusión y una estrategia comercial únicos para toda la suite.</w:t>
            </w:r>
          </w:p>
          <w:p w:rsidR="00000000" w:rsidDel="00000000" w:rsidP="00000000" w:rsidRDefault="00000000" w:rsidRPr="00000000" w14:paraId="00000B4F">
            <w:pPr>
              <w:spacing w:after="80" w:before="40" w:lineRule="auto"/>
              <w:jc w:val="both"/>
              <w:rPr>
                <w:sz w:val="20"/>
                <w:szCs w:val="20"/>
              </w:rPr>
            </w:pPr>
            <w:r w:rsidDel="00000000" w:rsidR="00000000" w:rsidRPr="00000000">
              <w:rPr>
                <w:b w:val="1"/>
                <w:bCs w:val="1"/>
                <w:sz w:val="20"/>
                <w:szCs w:val="20"/>
                <w:rtl w:val="0"/>
              </w:rPr>
              <w:t xml:space="preserve">Sinergias externas.</w:t>
            </w:r>
            <w:r w:rsidDel="00000000" w:rsidR="00000000" w:rsidRPr="00000000">
              <w:rPr>
                <w:sz w:val="20"/>
                <w:szCs w:val="20"/>
                <w:rtl w:val="0"/>
              </w:rPr>
              <w:t xml:space="preserve"> El portafolio se conecta con iniciativas existentes para no duplicar esfuerzos: con la revisión automatizada de permisos (REVI) y DOM en Línea al cierre de la pre-inversión; con la metodología BIM impulsada por Planbim, el Estándar BIM para Proyectos Públicos y la Aceleradora BIM de la CChC en diseño y construcción; con la coordinación entre especialidades (RITMO) en obra; y con las capacidades nacionales de IA (CENIA) y de normalización (INN). La Política Nacional de Inteligencia Artificial y la hoja de ruta Transforma Construye 2025 orientan sus prioridades.</w:t>
            </w:r>
          </w:p>
        </w:tc>
      </w:tr>
    </w:tbl>
    <w:p w:rsidR="00000000" w:rsidDel="00000000" w:rsidP="00000000" w:rsidRDefault="00000000" w:rsidRPr="00000000" w14:paraId="00000B50">
      <w:pPr>
        <w:spacing w:after="0" w:lineRule="auto"/>
        <w:rPr/>
      </w:pPr>
      <w:r w:rsidDel="00000000" w:rsidR="00000000" w:rsidRPr="00000000">
        <w:rPr>
          <w:rtl w:val="0"/>
        </w:rPr>
      </w:r>
    </w:p>
    <w:p w:rsidR="00000000" w:rsidDel="00000000" w:rsidP="00000000" w:rsidRDefault="00000000" w:rsidRPr="00000000" w14:paraId="00000B51">
      <w:pPr>
        <w:spacing w:after="0" w:lineRule="auto"/>
        <w:ind w:left="-284" w:right="-141" w:firstLine="0"/>
        <w:jc w:val="both"/>
        <w:rPr/>
      </w:pPr>
      <w:r w:rsidDel="00000000" w:rsidR="00000000" w:rsidRPr="00000000">
        <w:rPr>
          <w:b w:val="1"/>
          <w:bCs w:val="1"/>
          <w:rtl w:val="0"/>
        </w:rPr>
        <w:t xml:space="preserve">10.- REPRESENTE DE MANERA GRÁFICA LA VINCULACIÓN ENTRE LOS DISTINTOS PARTICIPANTES DEL PROGRAMA</w:t>
      </w:r>
      <w:r w:rsidDel="00000000" w:rsidR="00000000" w:rsidRPr="00000000">
        <w:rPr>
          <w:b w:val="1"/>
          <w:bCs w:val="1"/>
          <w:i w:val="1"/>
          <w:iCs w:val="1"/>
          <w:rtl w:val="0"/>
        </w:rPr>
        <w:t xml:space="preserve"> </w:t>
      </w:r>
      <w:r w:rsidDel="00000000" w:rsidR="00000000" w:rsidRPr="00000000">
        <w:rPr>
          <w:rtl w:val="0"/>
        </w:rPr>
      </w:r>
    </w:p>
    <w:tbl>
      <w:tblPr>
        <w:tblStyle w:val="Table37"/>
        <w:tblW w:w="9928.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8"/>
        <w:tblGridChange w:id="0">
          <w:tblGrid>
            <w:gridCol w:w="9928"/>
          </w:tblGrid>
        </w:tblGridChange>
      </w:tblGrid>
      <w:tr>
        <w:trPr>
          <w:cantSplit w:val="0"/>
          <w:trHeight w:val="720" w:hRule="atLeast"/>
          <w:tblHeader w:val="0"/>
        </w:trPr>
        <w:tc>
          <w:tcPr/>
          <w:p w:rsidR="00000000" w:rsidDel="00000000" w:rsidP="00000000" w:rsidRDefault="00000000" w:rsidRPr="00000000" w14:paraId="00000B52">
            <w:pPr>
              <w:spacing w:after="80" w:before="40" w:lineRule="auto"/>
              <w:jc w:val="both"/>
              <w:rPr>
                <w:sz w:val="20"/>
                <w:szCs w:val="20"/>
              </w:rPr>
            </w:pPr>
            <w:r w:rsidDel="00000000" w:rsidR="00000000" w:rsidRPr="00000000">
              <w:rPr>
                <w:b w:val="1"/>
                <w:bCs w:val="1"/>
                <w:sz w:val="20"/>
                <w:szCs w:val="20"/>
                <w:rtl w:val="0"/>
              </w:rPr>
              <w:t xml:space="preserve">Estructura asociativa.</w:t>
            </w:r>
            <w:r w:rsidDel="00000000" w:rsidR="00000000" w:rsidRPr="00000000">
              <w:rPr>
                <w:sz w:val="20"/>
                <w:szCs w:val="20"/>
                <w:rtl w:val="0"/>
              </w:rPr>
              <w:t xml:space="preserve"> El Programa reúne a nueve entidades que cubren la cadena de valor completa de la línea de vida del activo: un beneficiario y gestor tecnológico (DTE Consulting &amp; Development SpA), cinco coejecutores tecnológicos (uno o dos por proyecto), dos asociados que aportan conocimiento experto valorizado (ANRI y Molina Matta &amp; Asociados) y un interesado que representa la demanda (CREAR Asociados). La Figura 2 muestra los vínculos contractuales, los flujos de datos y conocimiento y los mecanismos de validación; la Tabla 3 detalla el rol de cada participante.</w:t>
            </w:r>
          </w:p>
          <w:p w:rsidR="00000000" w:rsidDel="00000000" w:rsidP="00000000" w:rsidRDefault="00000000" w:rsidRPr="00000000" w14:paraId="00000B53">
            <w:pPr>
              <w:keepNext w:val="1"/>
              <w:spacing w:after="40" w:before="80" w:lineRule="auto"/>
              <w:jc w:val="center"/>
              <w:rPr>
                <w:sz w:val="20"/>
                <w:szCs w:val="20"/>
              </w:rPr>
            </w:pPr>
            <w:r w:rsidDel="00000000" w:rsidR="00000000" w:rsidRPr="00000000">
              <w:rPr>
                <w:sz w:val="20"/>
                <w:szCs w:val="20"/>
              </w:rPr>
              <w:drawing>
                <wp:inline distB="114300" distT="114300" distL="114300" distR="114300">
                  <wp:extent cx="6172200" cy="5786437"/>
                  <wp:effectExtent b="0" l="0" r="0" t="0"/>
                  <wp:docPr id="100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172200" cy="5786437"/>
                          </a:xfrm>
                          <a:prstGeom prst="rect"/>
                          <a:ln/>
                        </pic:spPr>
                      </pic:pic>
                    </a:graphicData>
                  </a:graphic>
                </wp:inline>
              </w:drawing>
            </w:r>
            <w:r w:rsidDel="00000000" w:rsidR="00000000" w:rsidRPr="00000000">
              <w:rPr>
                <w:rtl w:val="0"/>
              </w:rPr>
            </w:r>
          </w:p>
          <w:p w:rsidR="00000000" w:rsidDel="00000000" w:rsidP="00000000" w:rsidRDefault="00000000" w:rsidRPr="00000000" w14:paraId="00000B54">
            <w:pPr>
              <w:jc w:val="center"/>
              <w:rPr>
                <w:i w:val="1"/>
                <w:iCs w:val="1"/>
                <w:sz w:val="17"/>
                <w:szCs w:val="17"/>
              </w:rPr>
            </w:pPr>
            <w:r w:rsidDel="00000000" w:rsidR="00000000" w:rsidRPr="00000000">
              <w:rPr>
                <w:i w:val="1"/>
                <w:iCs w:val="1"/>
                <w:sz w:val="17"/>
                <w:szCs w:val="17"/>
                <w:rtl w:val="0"/>
              </w:rPr>
              <w:t xml:space="preserve">Figura 2. Vinculación entre los participantes del Programa: convenios, aportes, flujos de datos y conocimiento, gobernanza y validación de resultados.</w:t>
            </w:r>
          </w:p>
          <w:p w:rsidR="00000000" w:rsidDel="00000000" w:rsidP="00000000" w:rsidRDefault="00000000" w:rsidRPr="00000000" w14:paraId="00000B55">
            <w:pPr>
              <w:keepNext w:val="1"/>
              <w:spacing w:after="40" w:before="120" w:lineRule="auto"/>
              <w:rPr>
                <w:i w:val="1"/>
                <w:iCs w:val="1"/>
                <w:sz w:val="17"/>
                <w:szCs w:val="17"/>
              </w:rPr>
            </w:pPr>
            <w:r w:rsidDel="00000000" w:rsidR="00000000" w:rsidRPr="00000000">
              <w:rPr>
                <w:i w:val="1"/>
                <w:iCs w:val="1"/>
                <w:sz w:val="17"/>
                <w:szCs w:val="17"/>
                <w:rtl w:val="0"/>
              </w:rPr>
              <w:t xml:space="preserve">Tabla 3. Rol, proyecto y vinculación de cada participante</w:t>
            </w:r>
          </w:p>
          <w:tbl>
            <w:tblPr>
              <w:tblStyle w:val="Table38"/>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000"/>
              <w:gridCol w:w="3600"/>
              <w:gridCol w:w="2890"/>
              <w:tblGridChange w:id="0">
                <w:tblGrid>
                  <w:gridCol w:w="2150"/>
                  <w:gridCol w:w="1000"/>
                  <w:gridCol w:w="3600"/>
                  <w:gridCol w:w="2890"/>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B56">
                  <w:pPr>
                    <w:spacing w:after="20" w:lineRule="auto"/>
                    <w:jc w:val="center"/>
                    <w:rPr>
                      <w:b w:val="1"/>
                      <w:bCs w:val="1"/>
                      <w:sz w:val="17"/>
                      <w:szCs w:val="17"/>
                    </w:rPr>
                  </w:pPr>
                  <w:r w:rsidDel="00000000" w:rsidR="00000000" w:rsidRPr="00000000">
                    <w:rPr>
                      <w:b w:val="1"/>
                      <w:bCs w:val="1"/>
                      <w:sz w:val="17"/>
                      <w:szCs w:val="17"/>
                      <w:rtl w:val="0"/>
                    </w:rPr>
                    <w:t xml:space="preserve">Participante (categoría)</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B57">
                  <w:pPr>
                    <w:spacing w:after="20" w:lineRule="auto"/>
                    <w:jc w:val="center"/>
                    <w:rPr>
                      <w:b w:val="1"/>
                      <w:bCs w:val="1"/>
                      <w:sz w:val="17"/>
                      <w:szCs w:val="17"/>
                    </w:rPr>
                  </w:pPr>
                  <w:r w:rsidDel="00000000" w:rsidR="00000000" w:rsidRPr="00000000">
                    <w:rPr>
                      <w:b w:val="1"/>
                      <w:bCs w:val="1"/>
                      <w:sz w:val="17"/>
                      <w:szCs w:val="17"/>
                      <w:rtl w:val="0"/>
                    </w:rPr>
                    <w:t xml:space="preserve">Proyecto(s)</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B58">
                  <w:pPr>
                    <w:spacing w:after="20" w:lineRule="auto"/>
                    <w:jc w:val="center"/>
                    <w:rPr>
                      <w:b w:val="1"/>
                      <w:bCs w:val="1"/>
                      <w:sz w:val="17"/>
                      <w:szCs w:val="17"/>
                    </w:rPr>
                  </w:pPr>
                  <w:r w:rsidDel="00000000" w:rsidR="00000000" w:rsidRPr="00000000">
                    <w:rPr>
                      <w:b w:val="1"/>
                      <w:bCs w:val="1"/>
                      <w:sz w:val="17"/>
                      <w:szCs w:val="17"/>
                      <w:rtl w:val="0"/>
                    </w:rPr>
                    <w:t xml:space="preserve">Rol y capacidades que aporta</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B59">
                  <w:pPr>
                    <w:spacing w:after="20" w:lineRule="auto"/>
                    <w:jc w:val="center"/>
                    <w:rPr>
                      <w:b w:val="1"/>
                      <w:bCs w:val="1"/>
                      <w:sz w:val="17"/>
                      <w:szCs w:val="17"/>
                    </w:rPr>
                  </w:pPr>
                  <w:r w:rsidDel="00000000" w:rsidR="00000000" w:rsidRPr="00000000">
                    <w:rPr>
                      <w:b w:val="1"/>
                      <w:bCs w:val="1"/>
                      <w:sz w:val="17"/>
                      <w:szCs w:val="17"/>
                      <w:rtl w:val="0"/>
                    </w:rPr>
                    <w:t xml:space="preserve">Vinculación con otros participantes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5A">
                  <w:pPr>
                    <w:spacing w:after="20" w:lineRule="auto"/>
                    <w:rPr>
                      <w:sz w:val="17"/>
                      <w:szCs w:val="17"/>
                    </w:rPr>
                  </w:pPr>
                  <w:r w:rsidDel="00000000" w:rsidR="00000000" w:rsidRPr="00000000">
                    <w:rPr>
                      <w:b w:val="1"/>
                      <w:bCs w:val="1"/>
                      <w:sz w:val="17"/>
                      <w:szCs w:val="17"/>
                      <w:rtl w:val="0"/>
                    </w:rPr>
                    <w:t xml:space="preserve">DTE Consulting &amp; Development SpA</w:t>
                  </w:r>
                  <w:r w:rsidDel="00000000" w:rsidR="00000000" w:rsidRPr="00000000">
                    <w:rPr>
                      <w:rtl w:val="0"/>
                    </w:rPr>
                  </w:r>
                </w:p>
                <w:p w:rsidR="00000000" w:rsidDel="00000000" w:rsidP="00000000" w:rsidRDefault="00000000" w:rsidRPr="00000000" w14:paraId="00000B5B">
                  <w:pPr>
                    <w:spacing w:after="20" w:lineRule="auto"/>
                    <w:rPr>
                      <w:sz w:val="17"/>
                      <w:szCs w:val="17"/>
                    </w:rPr>
                  </w:pPr>
                  <w:r w:rsidDel="00000000" w:rsidR="00000000" w:rsidRPr="00000000">
                    <w:rPr>
                      <w:sz w:val="17"/>
                      <w:szCs w:val="17"/>
                      <w:rtl w:val="0"/>
                    </w:rPr>
                    <w:t xml:space="preserve">Beneficiario y gestor tecnológico</w:t>
                  </w:r>
                </w:p>
                <w:p w:rsidR="00000000" w:rsidDel="00000000" w:rsidP="00000000" w:rsidRDefault="00000000" w:rsidRPr="00000000" w14:paraId="00000B5C">
                  <w:pPr>
                    <w:spacing w:after="20" w:lineRule="auto"/>
                    <w:rPr>
                      <w:sz w:val="17"/>
                      <w:szCs w:val="17"/>
                    </w:rPr>
                  </w:pPr>
                  <w:r w:rsidDel="00000000" w:rsidR="00000000" w:rsidRPr="00000000">
                    <w:rPr>
                      <w:sz w:val="17"/>
                      <w:szCs w:val="17"/>
                      <w:rtl w:val="0"/>
                    </w:rPr>
                    <w:t xml:space="preserve">RUT 77.826.369-6</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5D">
                  <w:pPr>
                    <w:spacing w:after="20" w:lineRule="auto"/>
                    <w:rPr>
                      <w:sz w:val="17"/>
                      <w:szCs w:val="17"/>
                    </w:rPr>
                  </w:pPr>
                  <w:r w:rsidDel="00000000" w:rsidR="00000000" w:rsidRPr="00000000">
                    <w:rPr>
                      <w:sz w:val="17"/>
                      <w:szCs w:val="17"/>
                      <w:rtl w:val="0"/>
                    </w:rPr>
                    <w:t xml:space="preserve">P0 (lidera); P1 a P4</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5E">
                  <w:pPr>
                    <w:spacing w:after="20" w:lineRule="auto"/>
                    <w:rPr>
                      <w:sz w:val="17"/>
                      <w:szCs w:val="17"/>
                    </w:rPr>
                  </w:pPr>
                  <w:r w:rsidDel="00000000" w:rsidR="00000000" w:rsidRPr="00000000">
                    <w:rPr>
                      <w:sz w:val="17"/>
                      <w:szCs w:val="17"/>
                      <w:rtl w:val="0"/>
                    </w:rPr>
                    <w:t xml:space="preserve">Dirección del Programa (Jorge Prieto), dirección alterna del Programa y representación legal (Carmen Gloria Zúñiga), coordinación del portafolio (Andrés Salgado), PI, transferencia tecnológica y esquema de datos común (Mauricio Pruzzo) y gestión administrativa, comunicaciones y ESG (Nicolás Caro). Aporta la plataforma “Terrenos DS49” en producción y los datos de sus proyectos DS49 (La Serena I y II, Chillán).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5F">
                  <w:pPr>
                    <w:spacing w:after="20" w:lineRule="auto"/>
                    <w:rPr>
                      <w:sz w:val="17"/>
                      <w:szCs w:val="17"/>
                    </w:rPr>
                  </w:pPr>
                  <w:r w:rsidDel="00000000" w:rsidR="00000000" w:rsidRPr="00000000">
                    <w:rPr>
                      <w:sz w:val="17"/>
                      <w:szCs w:val="17"/>
                      <w:rtl w:val="0"/>
                    </w:rPr>
                    <w:t xml:space="preserve">Suscribe el convenio con Corfo y los convenios de coejecución; administra la capa común de datos, la PI y el tablero de control; co-desarrolla P1 con Impulso Estratégico e In-Data.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60">
                  <w:pPr>
                    <w:spacing w:after="20" w:lineRule="auto"/>
                    <w:rPr>
                      <w:sz w:val="17"/>
                      <w:szCs w:val="17"/>
                    </w:rPr>
                  </w:pPr>
                  <w:r w:rsidDel="00000000" w:rsidR="00000000" w:rsidRPr="00000000">
                    <w:rPr>
                      <w:b w:val="1"/>
                      <w:bCs w:val="1"/>
                      <w:sz w:val="17"/>
                      <w:szCs w:val="17"/>
                      <w:rtl w:val="0"/>
                    </w:rPr>
                    <w:t xml:space="preserve">Impulso Estratégico CX SpA</w:t>
                  </w:r>
                  <w:r w:rsidDel="00000000" w:rsidR="00000000" w:rsidRPr="00000000">
                    <w:rPr>
                      <w:rtl w:val="0"/>
                    </w:rPr>
                  </w:r>
                </w:p>
                <w:p w:rsidR="00000000" w:rsidDel="00000000" w:rsidP="00000000" w:rsidRDefault="00000000" w:rsidRPr="00000000" w14:paraId="00000B61">
                  <w:pPr>
                    <w:spacing w:after="20" w:lineRule="auto"/>
                    <w:rPr>
                      <w:sz w:val="17"/>
                      <w:szCs w:val="17"/>
                    </w:rPr>
                  </w:pPr>
                  <w:r w:rsidDel="00000000" w:rsidR="00000000" w:rsidRPr="00000000">
                    <w:rPr>
                      <w:sz w:val="17"/>
                      <w:szCs w:val="17"/>
                      <w:rtl w:val="0"/>
                    </w:rPr>
                    <w:t xml:space="preserve">Coejecutor</w:t>
                  </w:r>
                </w:p>
                <w:p w:rsidR="00000000" w:rsidDel="00000000" w:rsidP="00000000" w:rsidRDefault="00000000" w:rsidRPr="00000000" w14:paraId="00000B62">
                  <w:pPr>
                    <w:spacing w:after="20" w:lineRule="auto"/>
                    <w:rPr>
                      <w:sz w:val="17"/>
                      <w:szCs w:val="17"/>
                    </w:rPr>
                  </w:pPr>
                  <w:r w:rsidDel="00000000" w:rsidR="00000000" w:rsidRPr="00000000">
                    <w:rPr>
                      <w:sz w:val="17"/>
                      <w:szCs w:val="17"/>
                      <w:rtl w:val="0"/>
                    </w:rPr>
                    <w:t xml:space="preserve">RUT 77.901.282-4</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63">
                  <w:pPr>
                    <w:spacing w:after="20" w:lineRule="auto"/>
                    <w:rPr>
                      <w:sz w:val="17"/>
                      <w:szCs w:val="17"/>
                    </w:rPr>
                  </w:pPr>
                  <w:r w:rsidDel="00000000" w:rsidR="00000000" w:rsidRPr="00000000">
                    <w:rPr>
                      <w:sz w:val="17"/>
                      <w:szCs w:val="17"/>
                      <w:rtl w:val="0"/>
                    </w:rPr>
                    <w:t xml:space="preserve">P1 (dirige)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64">
                  <w:pPr>
                    <w:spacing w:after="20" w:lineRule="auto"/>
                    <w:rPr>
                      <w:sz w:val="17"/>
                      <w:szCs w:val="17"/>
                    </w:rPr>
                  </w:pPr>
                  <w:r w:rsidDel="00000000" w:rsidR="00000000" w:rsidRPr="00000000">
                    <w:rPr>
                      <w:sz w:val="17"/>
                      <w:szCs w:val="17"/>
                      <w:rtl w:val="0"/>
                    </w:rPr>
                    <w:t xml:space="preserve">Desarrollo de software e IA: predictor de plazos y costos, automatización de la ingesta de terrenos y extensión del motor a nuevas tipologías. Equipo: Ariel Sáez (director de P1), Federico Orduz y Mauricio Chamorro, más tres técnicos en desarrollo y explotación de IA.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65">
                  <w:pPr>
                    <w:spacing w:after="20" w:lineRule="auto"/>
                    <w:rPr>
                      <w:sz w:val="17"/>
                      <w:szCs w:val="17"/>
                    </w:rPr>
                  </w:pPr>
                  <w:r w:rsidDel="00000000" w:rsidR="00000000" w:rsidRPr="00000000">
                    <w:rPr>
                      <w:sz w:val="17"/>
                      <w:szCs w:val="17"/>
                      <w:rtl w:val="0"/>
                    </w:rPr>
                    <w:t xml:space="preserve">Construye con DTE el producto conjunto de P1; integra los datos de In-Data; incorpora la validación legal de Molina Matta; entrega a P2 el anteproyecto en el esquema común.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66">
                  <w:pPr>
                    <w:spacing w:after="20" w:lineRule="auto"/>
                    <w:rPr>
                      <w:sz w:val="17"/>
                      <w:szCs w:val="17"/>
                    </w:rPr>
                  </w:pPr>
                  <w:r w:rsidDel="00000000" w:rsidR="00000000" w:rsidRPr="00000000">
                    <w:rPr>
                      <w:b w:val="1"/>
                      <w:bCs w:val="1"/>
                      <w:sz w:val="17"/>
                      <w:szCs w:val="17"/>
                      <w:rtl w:val="0"/>
                    </w:rPr>
                    <w:t xml:space="preserve">In-Data (Consultores de Ingeniería In-Data Ltda.)</w:t>
                  </w:r>
                  <w:r w:rsidDel="00000000" w:rsidR="00000000" w:rsidRPr="00000000">
                    <w:rPr>
                      <w:rtl w:val="0"/>
                    </w:rPr>
                  </w:r>
                </w:p>
                <w:p w:rsidR="00000000" w:rsidDel="00000000" w:rsidP="00000000" w:rsidRDefault="00000000" w:rsidRPr="00000000" w14:paraId="00000B67">
                  <w:pPr>
                    <w:spacing w:after="20" w:lineRule="auto"/>
                    <w:rPr>
                      <w:sz w:val="17"/>
                      <w:szCs w:val="17"/>
                    </w:rPr>
                  </w:pPr>
                  <w:r w:rsidDel="00000000" w:rsidR="00000000" w:rsidRPr="00000000">
                    <w:rPr>
                      <w:sz w:val="17"/>
                      <w:szCs w:val="17"/>
                      <w:rtl w:val="0"/>
                    </w:rPr>
                    <w:t xml:space="preserve">Coejecutor</w:t>
                  </w:r>
                </w:p>
                <w:p w:rsidR="00000000" w:rsidDel="00000000" w:rsidP="00000000" w:rsidRDefault="00000000" w:rsidRPr="00000000" w14:paraId="00000B68">
                  <w:pPr>
                    <w:spacing w:after="20" w:lineRule="auto"/>
                    <w:rPr>
                      <w:sz w:val="17"/>
                      <w:szCs w:val="17"/>
                    </w:rPr>
                  </w:pPr>
                  <w:r w:rsidDel="00000000" w:rsidR="00000000" w:rsidRPr="00000000">
                    <w:rPr>
                      <w:sz w:val="17"/>
                      <w:szCs w:val="17"/>
                      <w:rtl w:val="0"/>
                    </w:rPr>
                    <w:t xml:space="preserve">RUT 77.725.995-4</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69">
                  <w:pPr>
                    <w:spacing w:after="20" w:lineRule="auto"/>
                    <w:rPr>
                      <w:sz w:val="17"/>
                      <w:szCs w:val="17"/>
                    </w:rPr>
                  </w:pPr>
                  <w:r w:rsidDel="00000000" w:rsidR="00000000" w:rsidRPr="00000000">
                    <w:rPr>
                      <w:sz w:val="17"/>
                      <w:szCs w:val="17"/>
                      <w:rtl w:val="0"/>
                    </w:rPr>
                    <w:t xml:space="preserve">P1 (subdirige)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6A">
                  <w:pPr>
                    <w:spacing w:after="20" w:lineRule="auto"/>
                    <w:rPr>
                      <w:sz w:val="17"/>
                      <w:szCs w:val="17"/>
                    </w:rPr>
                  </w:pPr>
                  <w:r w:rsidDel="00000000" w:rsidR="00000000" w:rsidRPr="00000000">
                    <w:rPr>
                      <w:sz w:val="17"/>
                      <w:szCs w:val="17"/>
                      <w:rtl w:val="0"/>
                    </w:rPr>
                    <w:t xml:space="preserve">Big Data inmobiliario: plataforma Bau-data, que recolecta de forma automatizada los permisos de edificación y proyectos a nivel nacional. Equipo: Cristóbal Cámpora (subdirector de P1).</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6B">
                  <w:pPr>
                    <w:spacing w:after="20" w:lineRule="auto"/>
                    <w:rPr>
                      <w:sz w:val="17"/>
                      <w:szCs w:val="17"/>
                    </w:rPr>
                  </w:pPr>
                  <w:r w:rsidDel="00000000" w:rsidR="00000000" w:rsidRPr="00000000">
                    <w:rPr>
                      <w:sz w:val="17"/>
                      <w:szCs w:val="17"/>
                      <w:rtl w:val="0"/>
                    </w:rPr>
                    <w:t xml:space="preserve">Provee datos históricos para entrenar el predictor de P1 y define los patrones y estándares de comunicación de P2, P3 y P4 con P1.</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6C">
                  <w:pPr>
                    <w:spacing w:after="20" w:lineRule="auto"/>
                    <w:rPr>
                      <w:sz w:val="17"/>
                      <w:szCs w:val="17"/>
                    </w:rPr>
                  </w:pPr>
                  <w:r w:rsidDel="00000000" w:rsidR="00000000" w:rsidRPr="00000000">
                    <w:rPr>
                      <w:b w:val="1"/>
                      <w:bCs w:val="1"/>
                      <w:sz w:val="17"/>
                      <w:szCs w:val="17"/>
                      <w:rtl w:val="0"/>
                    </w:rPr>
                    <w:t xml:space="preserve">Geister Consultores Ltda.</w:t>
                  </w:r>
                  <w:r w:rsidDel="00000000" w:rsidR="00000000" w:rsidRPr="00000000">
                    <w:rPr>
                      <w:rtl w:val="0"/>
                    </w:rPr>
                  </w:r>
                </w:p>
                <w:p w:rsidR="00000000" w:rsidDel="00000000" w:rsidP="00000000" w:rsidRDefault="00000000" w:rsidRPr="00000000" w14:paraId="00000B6D">
                  <w:pPr>
                    <w:spacing w:after="20" w:lineRule="auto"/>
                    <w:rPr>
                      <w:sz w:val="17"/>
                      <w:szCs w:val="17"/>
                    </w:rPr>
                  </w:pPr>
                  <w:r w:rsidDel="00000000" w:rsidR="00000000" w:rsidRPr="00000000">
                    <w:rPr>
                      <w:sz w:val="17"/>
                      <w:szCs w:val="17"/>
                      <w:rtl w:val="0"/>
                    </w:rPr>
                    <w:t xml:space="preserve">Coejecutor</w:t>
                  </w:r>
                </w:p>
                <w:p w:rsidR="00000000" w:rsidDel="00000000" w:rsidP="00000000" w:rsidRDefault="00000000" w:rsidRPr="00000000" w14:paraId="00000B6E">
                  <w:pPr>
                    <w:spacing w:after="20" w:lineRule="auto"/>
                    <w:rPr>
                      <w:sz w:val="17"/>
                      <w:szCs w:val="17"/>
                    </w:rPr>
                  </w:pPr>
                  <w:r w:rsidDel="00000000" w:rsidR="00000000" w:rsidRPr="00000000">
                    <w:rPr>
                      <w:sz w:val="17"/>
                      <w:szCs w:val="17"/>
                      <w:rtl w:val="0"/>
                    </w:rPr>
                    <w:t xml:space="preserve">RUT 76.578.264-3</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6F">
                  <w:pPr>
                    <w:spacing w:after="20" w:lineRule="auto"/>
                    <w:rPr>
                      <w:sz w:val="17"/>
                      <w:szCs w:val="17"/>
                    </w:rPr>
                  </w:pPr>
                  <w:r w:rsidDel="00000000" w:rsidR="00000000" w:rsidRPr="00000000">
                    <w:rPr>
                      <w:sz w:val="17"/>
                      <w:szCs w:val="17"/>
                      <w:rtl w:val="0"/>
                    </w:rPr>
                    <w:t xml:space="preserve">P2 (dirige)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70">
                  <w:pPr>
                    <w:spacing w:after="20" w:lineRule="auto"/>
                    <w:rPr>
                      <w:sz w:val="17"/>
                      <w:szCs w:val="17"/>
                    </w:rPr>
                  </w:pPr>
                  <w:r w:rsidDel="00000000" w:rsidR="00000000" w:rsidRPr="00000000">
                    <w:rPr>
                      <w:sz w:val="17"/>
                      <w:szCs w:val="17"/>
                      <w:rtl w:val="0"/>
                    </w:rPr>
                    <w:t xml:space="preserve">Coordinación BIM de especialidades: su director ha liderado la implementación BIM en más de 130 proyectos (más de 5 millones de m² en 5 países) y la oficina desarrolló gemelos digitales de las 34 sedes de DuocUC; estudio de interrelación de tiempos entre especialistas. Equipo: Nicolás Geister (director de P2), Antonia Jiménez (arquitecta BIM, 75% de la jornada), especialistas en IA y evaluación de proyectos.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71">
                  <w:pPr>
                    <w:spacing w:after="20" w:lineRule="auto"/>
                    <w:rPr>
                      <w:sz w:val="17"/>
                      <w:szCs w:val="17"/>
                    </w:rPr>
                  </w:pPr>
                  <w:r w:rsidDel="00000000" w:rsidR="00000000" w:rsidRPr="00000000">
                    <w:rPr>
                      <w:sz w:val="17"/>
                      <w:szCs w:val="17"/>
                      <w:rtl w:val="0"/>
                    </w:rPr>
                    <w:t xml:space="preserve">Recibe de P1 el anteproyecto; costea con precios unitarios de ONDAC; valida reglas con revisores de ANRI; entrega a P3 el proyecto RTB en IFC; recibe de P4 datos de operación.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72">
                  <w:pPr>
                    <w:spacing w:after="20" w:lineRule="auto"/>
                    <w:rPr>
                      <w:sz w:val="17"/>
                      <w:szCs w:val="17"/>
                    </w:rPr>
                  </w:pPr>
                  <w:r w:rsidDel="00000000" w:rsidR="00000000" w:rsidRPr="00000000">
                    <w:rPr>
                      <w:b w:val="1"/>
                      <w:bCs w:val="1"/>
                      <w:sz w:val="17"/>
                      <w:szCs w:val="17"/>
                      <w:rtl w:val="0"/>
                    </w:rPr>
                    <w:t xml:space="preserve">ONDAC SpA</w:t>
                  </w:r>
                  <w:r w:rsidDel="00000000" w:rsidR="00000000" w:rsidRPr="00000000">
                    <w:rPr>
                      <w:rtl w:val="0"/>
                    </w:rPr>
                  </w:r>
                </w:p>
                <w:p w:rsidR="00000000" w:rsidDel="00000000" w:rsidP="00000000" w:rsidRDefault="00000000" w:rsidRPr="00000000" w14:paraId="00000B73">
                  <w:pPr>
                    <w:spacing w:after="20" w:lineRule="auto"/>
                    <w:rPr>
                      <w:sz w:val="17"/>
                      <w:szCs w:val="17"/>
                    </w:rPr>
                  </w:pPr>
                  <w:r w:rsidDel="00000000" w:rsidR="00000000" w:rsidRPr="00000000">
                    <w:rPr>
                      <w:sz w:val="17"/>
                      <w:szCs w:val="17"/>
                      <w:rtl w:val="0"/>
                    </w:rPr>
                    <w:t xml:space="preserve">Coejecutor</w:t>
                  </w:r>
                </w:p>
                <w:p w:rsidR="00000000" w:rsidDel="00000000" w:rsidP="00000000" w:rsidRDefault="00000000" w:rsidRPr="00000000" w14:paraId="00000B74">
                  <w:pPr>
                    <w:spacing w:after="20" w:lineRule="auto"/>
                    <w:rPr>
                      <w:sz w:val="17"/>
                      <w:szCs w:val="17"/>
                    </w:rPr>
                  </w:pPr>
                  <w:r w:rsidDel="00000000" w:rsidR="00000000" w:rsidRPr="00000000">
                    <w:rPr>
                      <w:sz w:val="17"/>
                      <w:szCs w:val="17"/>
                      <w:rtl w:val="0"/>
                    </w:rPr>
                    <w:t xml:space="preserve">RUT 76.210.996-4</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75">
                  <w:pPr>
                    <w:spacing w:after="20" w:lineRule="auto"/>
                    <w:rPr>
                      <w:sz w:val="17"/>
                      <w:szCs w:val="17"/>
                    </w:rPr>
                  </w:pPr>
                  <w:r w:rsidDel="00000000" w:rsidR="00000000" w:rsidRPr="00000000">
                    <w:rPr>
                      <w:sz w:val="17"/>
                      <w:szCs w:val="17"/>
                      <w:rtl w:val="0"/>
                    </w:rPr>
                    <w:t xml:space="preserve">P3 (dirige); apoya P2 y P4</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76">
                  <w:pPr>
                    <w:spacing w:after="20" w:lineRule="auto"/>
                    <w:rPr>
                      <w:sz w:val="17"/>
                      <w:szCs w:val="17"/>
                    </w:rPr>
                  </w:pPr>
                  <w:r w:rsidDel="00000000" w:rsidR="00000000" w:rsidRPr="00000000">
                    <w:rPr>
                      <w:sz w:val="17"/>
                      <w:szCs w:val="17"/>
                      <w:rtl w:val="0"/>
                    </w:rPr>
                    <w:t xml:space="preserve">Referente de costos de construcción desde 1978: Manual de Precios Unitarios (APU), software “Notrasnoches”, Guía de Obras y capacitación (ITO, PAC y BIM). Equipo: Carlos Zambrano (director de P3), Erick Díaz (subdirector de P3), especialistas en IA y profesionales de obra.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77">
                  <w:pPr>
                    <w:spacing w:after="20" w:lineRule="auto"/>
                    <w:rPr>
                      <w:sz w:val="17"/>
                      <w:szCs w:val="17"/>
                    </w:rPr>
                  </w:pPr>
                  <w:r w:rsidDel="00000000" w:rsidR="00000000" w:rsidRPr="00000000">
                    <w:rPr>
                      <w:sz w:val="17"/>
                      <w:szCs w:val="17"/>
                      <w:rtl w:val="0"/>
                    </w:rPr>
                    <w:t xml:space="preserve">Integra los software de obra en la “Zapatilla”; aporta precios, presupuestos y programación de compras a P2, P3 y P4; canal comercial hacia constructoras.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78">
                  <w:pPr>
                    <w:spacing w:after="20" w:lineRule="auto"/>
                    <w:rPr>
                      <w:sz w:val="17"/>
                      <w:szCs w:val="17"/>
                    </w:rPr>
                  </w:pPr>
                  <w:r w:rsidDel="00000000" w:rsidR="00000000" w:rsidRPr="00000000">
                    <w:rPr>
                      <w:b w:val="1"/>
                      <w:bCs w:val="1"/>
                      <w:sz w:val="17"/>
                      <w:szCs w:val="17"/>
                      <w:rtl w:val="0"/>
                    </w:rPr>
                    <w:t xml:space="preserve">Calidad Cloud (CCLOUD S.A.)</w:t>
                  </w:r>
                  <w:r w:rsidDel="00000000" w:rsidR="00000000" w:rsidRPr="00000000">
                    <w:rPr>
                      <w:rtl w:val="0"/>
                    </w:rPr>
                  </w:r>
                </w:p>
                <w:p w:rsidR="00000000" w:rsidDel="00000000" w:rsidP="00000000" w:rsidRDefault="00000000" w:rsidRPr="00000000" w14:paraId="00000B79">
                  <w:pPr>
                    <w:spacing w:after="20" w:lineRule="auto"/>
                    <w:rPr>
                      <w:sz w:val="17"/>
                      <w:szCs w:val="17"/>
                    </w:rPr>
                  </w:pPr>
                  <w:r w:rsidDel="00000000" w:rsidR="00000000" w:rsidRPr="00000000">
                    <w:rPr>
                      <w:sz w:val="17"/>
                      <w:szCs w:val="17"/>
                      <w:rtl w:val="0"/>
                    </w:rPr>
                    <w:t xml:space="preserve">Coejecutor</w:t>
                  </w:r>
                </w:p>
                <w:p w:rsidR="00000000" w:rsidDel="00000000" w:rsidP="00000000" w:rsidRDefault="00000000" w:rsidRPr="00000000" w14:paraId="00000B7A">
                  <w:pPr>
                    <w:spacing w:after="20" w:lineRule="auto"/>
                    <w:rPr>
                      <w:sz w:val="17"/>
                      <w:szCs w:val="17"/>
                    </w:rPr>
                  </w:pPr>
                  <w:r w:rsidDel="00000000" w:rsidR="00000000" w:rsidRPr="00000000">
                    <w:rPr>
                      <w:sz w:val="17"/>
                      <w:szCs w:val="17"/>
                      <w:rtl w:val="0"/>
                    </w:rPr>
                    <w:t xml:space="preserve">RUT 76.411.851-0</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7B">
                  <w:pPr>
                    <w:spacing w:after="20" w:lineRule="auto"/>
                    <w:rPr>
                      <w:sz w:val="17"/>
                      <w:szCs w:val="17"/>
                    </w:rPr>
                  </w:pPr>
                  <w:r w:rsidDel="00000000" w:rsidR="00000000" w:rsidRPr="00000000">
                    <w:rPr>
                      <w:sz w:val="17"/>
                      <w:szCs w:val="17"/>
                      <w:rtl w:val="0"/>
                    </w:rPr>
                    <w:t xml:space="preserve">P4 (dirige); apoya P3</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7C">
                  <w:pPr>
                    <w:spacing w:after="20" w:lineRule="auto"/>
                    <w:rPr>
                      <w:sz w:val="17"/>
                      <w:szCs w:val="17"/>
                    </w:rPr>
                  </w:pPr>
                  <w:r w:rsidDel="00000000" w:rsidR="00000000" w:rsidRPr="00000000">
                    <w:rPr>
                      <w:sz w:val="17"/>
                      <w:szCs w:val="17"/>
                      <w:rtl w:val="0"/>
                    </w:rPr>
                    <w:t xml:space="preserve">Software de control de calidad en obra y postventa, presente en más de 8.000 proyectos en Latinoamérica, con más de 40 personas y más de 10 ingenieros de software. Equipo: Robinson Fuentes (director de P4), Ricardo León (subdirector de P4), Franz Fahrenkrog, especialistas en IA y profesionales de obra.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7D">
                  <w:pPr>
                    <w:spacing w:after="20" w:lineRule="auto"/>
                    <w:rPr>
                      <w:sz w:val="17"/>
                      <w:szCs w:val="17"/>
                    </w:rPr>
                  </w:pPr>
                  <w:r w:rsidDel="00000000" w:rsidR="00000000" w:rsidRPr="00000000">
                    <w:rPr>
                      <w:sz w:val="17"/>
                      <w:szCs w:val="17"/>
                      <w:rtl w:val="0"/>
                    </w:rPr>
                    <w:t xml:space="preserve">Aporta registros de calidad y postventa para entrenar la predicción de fallas; normaliza con ONDAC los protocolos de intercambio (P3); canal comercial regional.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7E">
                  <w:pPr>
                    <w:spacing w:after="20" w:lineRule="auto"/>
                    <w:rPr>
                      <w:sz w:val="17"/>
                      <w:szCs w:val="17"/>
                    </w:rPr>
                  </w:pPr>
                  <w:r w:rsidDel="00000000" w:rsidR="00000000" w:rsidRPr="00000000">
                    <w:rPr>
                      <w:b w:val="1"/>
                      <w:bCs w:val="1"/>
                      <w:sz w:val="17"/>
                      <w:szCs w:val="17"/>
                      <w:rtl w:val="0"/>
                    </w:rPr>
                    <w:t xml:space="preserve">Molina Matta &amp; Asociados (Molina Matta Abogados SpA)</w:t>
                  </w:r>
                  <w:r w:rsidDel="00000000" w:rsidR="00000000" w:rsidRPr="00000000">
                    <w:rPr>
                      <w:rtl w:val="0"/>
                    </w:rPr>
                  </w:r>
                </w:p>
                <w:p w:rsidR="00000000" w:rsidDel="00000000" w:rsidP="00000000" w:rsidRDefault="00000000" w:rsidRPr="00000000" w14:paraId="00000B7F">
                  <w:pPr>
                    <w:spacing w:after="20" w:lineRule="auto"/>
                    <w:rPr>
                      <w:sz w:val="17"/>
                      <w:szCs w:val="17"/>
                    </w:rPr>
                  </w:pPr>
                  <w:r w:rsidDel="00000000" w:rsidR="00000000" w:rsidRPr="00000000">
                    <w:rPr>
                      <w:sz w:val="17"/>
                      <w:szCs w:val="17"/>
                      <w:rtl w:val="0"/>
                    </w:rPr>
                    <w:t xml:space="preserve">Asociado</w:t>
                  </w:r>
                </w:p>
                <w:p w:rsidR="00000000" w:rsidDel="00000000" w:rsidP="00000000" w:rsidRDefault="00000000" w:rsidRPr="00000000" w14:paraId="00000B80">
                  <w:pPr>
                    <w:spacing w:after="20" w:lineRule="auto"/>
                    <w:rPr>
                      <w:sz w:val="17"/>
                      <w:szCs w:val="17"/>
                    </w:rPr>
                  </w:pPr>
                  <w:r w:rsidDel="00000000" w:rsidR="00000000" w:rsidRPr="00000000">
                    <w:rPr>
                      <w:sz w:val="17"/>
                      <w:szCs w:val="17"/>
                      <w:rtl w:val="0"/>
                    </w:rPr>
                    <w:t xml:space="preserve">RUT 76.930.371-5</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81">
                  <w:pPr>
                    <w:spacing w:after="20" w:lineRule="auto"/>
                    <w:rPr/>
                  </w:pPr>
                  <w:r w:rsidDel="00000000" w:rsidR="00000000" w:rsidRPr="00000000">
                    <w:rPr>
                      <w:sz w:val="17"/>
                      <w:szCs w:val="17"/>
                      <w:rtl w:val="0"/>
                    </w:rPr>
                    <w:t xml:space="preserve">P1 a P4</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82">
                  <w:pPr>
                    <w:spacing w:after="20" w:lineRule="auto"/>
                    <w:rPr>
                      <w:sz w:val="17"/>
                      <w:szCs w:val="17"/>
                    </w:rPr>
                  </w:pPr>
                  <w:r w:rsidDel="00000000" w:rsidR="00000000" w:rsidRPr="00000000">
                    <w:rPr>
                      <w:sz w:val="17"/>
                      <w:szCs w:val="17"/>
                      <w:rtl w:val="0"/>
                    </w:rPr>
                    <w:t xml:space="preserve">Horas profesionales de abogados expertos en diversas áreas del derecho (aporte valorizado) para la aplicación y actualización normativa permanente y la gestión preventiva de riesgos legales y ambientales desde la búsqueda de terrenos.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83">
                  <w:pPr>
                    <w:spacing w:after="20" w:lineRule="auto"/>
                    <w:rPr/>
                  </w:pPr>
                  <w:r w:rsidDel="00000000" w:rsidR="00000000" w:rsidRPr="00000000">
                    <w:rPr>
                      <w:sz w:val="17"/>
                      <w:szCs w:val="17"/>
                      <w:rtl w:val="0"/>
                    </w:rPr>
                    <w:t xml:space="preserve">Valida la dimensión legal de cada proyecto: evaluación de terrenos (P1), condiciones de uso de la plataforma (P2), acuerdos de datos y licencia abierta (P3) y tratamiento de datos de propietarios y garantías (P4); usuario de los resultados en todo el ciclo.</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84">
                  <w:pPr>
                    <w:spacing w:after="20" w:lineRule="auto"/>
                    <w:rPr>
                      <w:sz w:val="17"/>
                      <w:szCs w:val="17"/>
                    </w:rPr>
                  </w:pPr>
                  <w:r w:rsidDel="00000000" w:rsidR="00000000" w:rsidRPr="00000000">
                    <w:rPr>
                      <w:b w:val="1"/>
                      <w:bCs w:val="1"/>
                      <w:sz w:val="17"/>
                      <w:szCs w:val="17"/>
                      <w:rtl w:val="0"/>
                    </w:rPr>
                    <w:t xml:space="preserve">ANRI A.G.</w:t>
                  </w:r>
                  <w:r w:rsidDel="00000000" w:rsidR="00000000" w:rsidRPr="00000000">
                    <w:rPr>
                      <w:rtl w:val="0"/>
                    </w:rPr>
                  </w:r>
                </w:p>
                <w:p w:rsidR="00000000" w:rsidDel="00000000" w:rsidP="00000000" w:rsidRDefault="00000000" w:rsidRPr="00000000" w14:paraId="00000B85">
                  <w:pPr>
                    <w:spacing w:after="20" w:lineRule="auto"/>
                    <w:rPr>
                      <w:sz w:val="17"/>
                      <w:szCs w:val="17"/>
                    </w:rPr>
                  </w:pPr>
                  <w:r w:rsidDel="00000000" w:rsidR="00000000" w:rsidRPr="00000000">
                    <w:rPr>
                      <w:sz w:val="17"/>
                      <w:szCs w:val="17"/>
                      <w:rtl w:val="0"/>
                    </w:rPr>
                    <w:t xml:space="preserve">Asociado</w:t>
                  </w:r>
                </w:p>
                <w:p w:rsidR="00000000" w:rsidDel="00000000" w:rsidP="00000000" w:rsidRDefault="00000000" w:rsidRPr="00000000" w14:paraId="00000B86">
                  <w:pPr>
                    <w:spacing w:after="20" w:lineRule="auto"/>
                    <w:rPr>
                      <w:sz w:val="17"/>
                      <w:szCs w:val="17"/>
                    </w:rPr>
                  </w:pPr>
                  <w:r w:rsidDel="00000000" w:rsidR="00000000" w:rsidRPr="00000000">
                    <w:rPr>
                      <w:sz w:val="17"/>
                      <w:szCs w:val="17"/>
                      <w:rtl w:val="0"/>
                    </w:rPr>
                    <w:t xml:space="preserve">RUT 75.561.900-0</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87">
                  <w:pPr>
                    <w:spacing w:after="20" w:lineRule="auto"/>
                    <w:rPr/>
                  </w:pPr>
                  <w:r w:rsidDel="00000000" w:rsidR="00000000" w:rsidRPr="00000000">
                    <w:rPr>
                      <w:sz w:val="17"/>
                      <w:szCs w:val="17"/>
                      <w:rtl w:val="0"/>
                    </w:rPr>
                    <w:t xml:space="preserve">P1 a P4</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88">
                  <w:pPr>
                    <w:spacing w:after="20" w:lineRule="auto"/>
                    <w:rPr>
                      <w:sz w:val="17"/>
                      <w:szCs w:val="17"/>
                    </w:rPr>
                  </w:pPr>
                  <w:r w:rsidDel="00000000" w:rsidR="00000000" w:rsidRPr="00000000">
                    <w:rPr>
                      <w:sz w:val="17"/>
                      <w:szCs w:val="17"/>
                      <w:rtl w:val="0"/>
                    </w:rPr>
                    <w:t xml:space="preserve">Horas profesionales de revisores independientes (aporte valorizado) para asesorar la aplicación y actualización normativa permanente (térmica, acústica, copropiedad inmobiliaria y humedales) en cada tipología abordada.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89">
                  <w:pPr>
                    <w:spacing w:after="20" w:lineRule="auto"/>
                    <w:rPr/>
                  </w:pPr>
                  <w:r w:rsidDel="00000000" w:rsidR="00000000" w:rsidRPr="00000000">
                    <w:rPr>
                      <w:sz w:val="17"/>
                      <w:szCs w:val="17"/>
                      <w:rtl w:val="0"/>
                    </w:rPr>
                    <w:t xml:space="preserve">Valida las reglas normativas de cada proyecto (motor de evaluación, optimización del diseño, modificaciones en obra y operación del activo); canal de capacitación y adopción entre revisores independientes; representa a los asociados en el Consejo Estratégico.</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8A">
                  <w:pPr>
                    <w:spacing w:after="20" w:lineRule="auto"/>
                    <w:rPr>
                      <w:sz w:val="17"/>
                      <w:szCs w:val="17"/>
                    </w:rPr>
                  </w:pPr>
                  <w:r w:rsidDel="00000000" w:rsidR="00000000" w:rsidRPr="00000000">
                    <w:rPr>
                      <w:b w:val="1"/>
                      <w:bCs w:val="1"/>
                      <w:sz w:val="17"/>
                      <w:szCs w:val="17"/>
                      <w:rtl w:val="0"/>
                    </w:rPr>
                    <w:t xml:space="preserve">CREAR Asociados (Serey y Otros Asociados Ltda.)</w:t>
                  </w:r>
                  <w:r w:rsidDel="00000000" w:rsidR="00000000" w:rsidRPr="00000000">
                    <w:rPr>
                      <w:rtl w:val="0"/>
                    </w:rPr>
                  </w:r>
                </w:p>
                <w:p w:rsidR="00000000" w:rsidDel="00000000" w:rsidP="00000000" w:rsidRDefault="00000000" w:rsidRPr="00000000" w14:paraId="00000B8B">
                  <w:pPr>
                    <w:spacing w:after="20" w:lineRule="auto"/>
                    <w:rPr>
                      <w:sz w:val="17"/>
                      <w:szCs w:val="17"/>
                    </w:rPr>
                  </w:pPr>
                  <w:r w:rsidDel="00000000" w:rsidR="00000000" w:rsidRPr="00000000">
                    <w:rPr>
                      <w:sz w:val="17"/>
                      <w:szCs w:val="17"/>
                      <w:rtl w:val="0"/>
                    </w:rPr>
                    <w:t xml:space="preserve">Interesado</w:t>
                  </w:r>
                </w:p>
                <w:p w:rsidR="00000000" w:rsidDel="00000000" w:rsidP="00000000" w:rsidRDefault="00000000" w:rsidRPr="00000000" w14:paraId="00000B8C">
                  <w:pPr>
                    <w:spacing w:after="20" w:lineRule="auto"/>
                    <w:rPr>
                      <w:sz w:val="17"/>
                      <w:szCs w:val="17"/>
                    </w:rPr>
                  </w:pPr>
                  <w:r w:rsidDel="00000000" w:rsidR="00000000" w:rsidRPr="00000000">
                    <w:rPr>
                      <w:sz w:val="17"/>
                      <w:szCs w:val="17"/>
                      <w:rtl w:val="0"/>
                    </w:rPr>
                    <w:t xml:space="preserve">RUT 76.026.827-5</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8D">
                  <w:pPr>
                    <w:spacing w:after="20" w:lineRule="auto"/>
                    <w:rPr>
                      <w:sz w:val="17"/>
                      <w:szCs w:val="17"/>
                    </w:rPr>
                  </w:pPr>
                  <w:r w:rsidDel="00000000" w:rsidR="00000000" w:rsidRPr="00000000">
                    <w:rPr>
                      <w:sz w:val="17"/>
                      <w:szCs w:val="17"/>
                      <w:rtl w:val="0"/>
                    </w:rPr>
                    <w:t xml:space="preserve">P1 a P4</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8E">
                  <w:pPr>
                    <w:spacing w:after="20" w:lineRule="auto"/>
                    <w:rPr>
                      <w:sz w:val="17"/>
                      <w:szCs w:val="17"/>
                    </w:rPr>
                  </w:pPr>
                  <w:r w:rsidDel="00000000" w:rsidR="00000000" w:rsidRPr="00000000">
                    <w:rPr>
                      <w:sz w:val="17"/>
                      <w:szCs w:val="17"/>
                      <w:rtl w:val="0"/>
                    </w:rPr>
                    <w:t xml:space="preserve">Entidad patrocinante acreditada por el MINVU que desarrolla proyectos habitacionales con subsidio, con una mirada integral de diseño, gestión, ingeniería y construcción.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8F">
                  <w:pPr>
                    <w:spacing w:after="20" w:lineRule="auto"/>
                    <w:rPr>
                      <w:sz w:val="17"/>
                      <w:szCs w:val="17"/>
                    </w:rPr>
                  </w:pPr>
                  <w:r w:rsidDel="00000000" w:rsidR="00000000" w:rsidRPr="00000000">
                    <w:rPr>
                      <w:sz w:val="17"/>
                      <w:szCs w:val="17"/>
                      <w:rtl w:val="0"/>
                    </w:rPr>
                    <w:t xml:space="preserve">Integra la Mesa de Usuarios y asiste con voz al Consejo Estratégico; ofrece proyectos para pilotaje (p. ej., Casablanca, con DTE); primer adoptante potencial.</w:t>
                  </w:r>
                </w:p>
              </w:tc>
            </w:tr>
          </w:tbl>
          <w:p w:rsidR="00000000" w:rsidDel="00000000" w:rsidP="00000000" w:rsidRDefault="00000000" w:rsidRPr="00000000" w14:paraId="00000B90">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B91">
            <w:pPr>
              <w:spacing w:after="80" w:before="40" w:lineRule="auto"/>
              <w:jc w:val="both"/>
              <w:rPr>
                <w:sz w:val="20"/>
                <w:szCs w:val="20"/>
              </w:rPr>
            </w:pPr>
            <w:r w:rsidDel="00000000" w:rsidR="00000000" w:rsidRPr="00000000">
              <w:rPr>
                <w:b w:val="1"/>
                <w:bCs w:val="1"/>
                <w:sz w:val="20"/>
                <w:szCs w:val="20"/>
                <w:rtl w:val="0"/>
              </w:rPr>
              <w:t xml:space="preserve">Mecanismos formales de vinculación.</w:t>
            </w:r>
            <w:r w:rsidDel="00000000" w:rsidR="00000000" w:rsidRPr="00000000">
              <w:rPr>
                <w:sz w:val="20"/>
                <w:szCs w:val="20"/>
                <w:rtl w:val="0"/>
              </w:rPr>
              <w:t xml:space="preserve"> (i) Convenio de subsidio entre Corfo y DTE; (ii) convenios de coejecución entre DTE y cada coejecutor, con plan de trabajo, presupuesto, entregables y reglas de PI y de datos; (iii) Acuerdo de PI, confidencialidad y datos suscrito por todos los participantes; (iv) convenios de colaboración con los asociados, con aportes valorizados y contraprestación en acceso a la plataforma y capacitación; (v) acuerdos de intercambio de datos entre coejecutores bajo el esquema común; y (vi) participación de coejecutores, asociados y del interesado en los órganos de gobernanza y en la Mesa de Usuarios.</w:t>
            </w:r>
          </w:p>
          <w:p w:rsidR="00000000" w:rsidDel="00000000" w:rsidP="00000000" w:rsidRDefault="00000000" w:rsidRPr="00000000" w14:paraId="00000B92">
            <w:pPr>
              <w:spacing w:after="80" w:before="40" w:lineRule="auto"/>
              <w:jc w:val="both"/>
              <w:rPr>
                <w:sz w:val="20"/>
                <w:szCs w:val="20"/>
              </w:rPr>
            </w:pPr>
            <w:r w:rsidDel="00000000" w:rsidR="00000000" w:rsidRPr="00000000">
              <w:rPr>
                <w:b w:val="1"/>
                <w:bCs w:val="1"/>
                <w:sz w:val="20"/>
                <w:szCs w:val="20"/>
                <w:rtl w:val="0"/>
              </w:rPr>
              <w:t xml:space="preserve">Representatividad sectorial y territorial.</w:t>
            </w:r>
            <w:r w:rsidDel="00000000" w:rsidR="00000000" w:rsidRPr="00000000">
              <w:rPr>
                <w:sz w:val="20"/>
                <w:szCs w:val="20"/>
                <w:rtl w:val="0"/>
              </w:rPr>
              <w:t xml:space="preserve"> Los participantes cubren todos los eslabones de la cadena: pre-inversión y normativa (DTE, In-Data, Impulso Estratégico y Molina Matta), diseño y revisión (Geister y ANRI), construcción (ONDAC y Calidad Cloud), operación y postventa (Calidad Cloud) y vivienda con subsidio (CREAR Asociados). Su alcance es nacional: la base normativa de DTE cubre más de 148 comunas, In-Data registra permisos de edificación de todo el país, ONDAC es referente nacional de precios de construcción desde 1978, ANRI agrupa a los revisores independientes del registro nacional y Calidad Cloud ha participado en más de 8.000 proyectos en Latinoamérica. Los pilotos se inician en la Región Metropolitana y en los proyectos DS49 de DTE en La Serena (Coquimbo) y Chillán (Ñuble).</w:t>
            </w:r>
          </w:p>
        </w:tc>
      </w:tr>
    </w:tbl>
    <w:p w:rsidR="00000000" w:rsidDel="00000000" w:rsidP="00000000" w:rsidRDefault="00000000" w:rsidRPr="00000000" w14:paraId="00000B93">
      <w:pPr>
        <w:widowControl w:val="0"/>
        <w:pBdr>
          <w:top w:space="0" w:sz="0" w:val="nil"/>
          <w:left w:space="0" w:sz="0" w:val="nil"/>
          <w:bottom w:space="0" w:sz="0" w:val="nil"/>
          <w:right w:space="0" w:sz="0" w:val="nil"/>
          <w:between w:space="0" w:sz="0" w:val="nil"/>
        </w:pBdr>
        <w:spacing w:after="0" w:lineRule="auto"/>
        <w:ind w:left="-284" w:right="-142" w:firstLine="0"/>
        <w:jc w:val="both"/>
        <w:rPr>
          <w:b w:val="1"/>
          <w:bCs w:val="1"/>
          <w:color w:val="000000"/>
        </w:rPr>
      </w:pPr>
      <w:r w:rsidDel="00000000" w:rsidR="00000000" w:rsidRPr="00000000">
        <w:rPr>
          <w:rtl w:val="0"/>
        </w:rPr>
      </w:r>
    </w:p>
    <w:p w:rsidR="00000000" w:rsidDel="00000000" w:rsidP="00000000" w:rsidRDefault="00000000" w:rsidRPr="00000000" w14:paraId="00000B94">
      <w:pPr>
        <w:widowControl w:val="0"/>
        <w:pBdr>
          <w:top w:space="0" w:sz="0" w:val="nil"/>
          <w:left w:space="0" w:sz="0" w:val="nil"/>
          <w:bottom w:space="0" w:sz="0" w:val="nil"/>
          <w:right w:space="0" w:sz="0" w:val="nil"/>
          <w:between w:space="0" w:sz="0" w:val="nil"/>
        </w:pBdr>
        <w:spacing w:after="0" w:lineRule="auto"/>
        <w:ind w:left="-284" w:right="-142" w:firstLine="0"/>
        <w:jc w:val="both"/>
        <w:rPr>
          <w:b w:val="1"/>
          <w:bCs w:val="1"/>
          <w:color w:val="000000"/>
        </w:rPr>
      </w:pPr>
      <w:r w:rsidDel="00000000" w:rsidR="00000000" w:rsidRPr="00000000">
        <w:rPr>
          <w:b w:val="1"/>
          <w:bCs w:val="1"/>
          <w:color w:val="000000"/>
          <w:rtl w:val="0"/>
        </w:rPr>
        <w:t xml:space="preserve">11.- PROPUESTA DE TRANSFERENCIA TECNOLÓGICA, MODELO DE NEGOCIOS Y ESCALAMIENTO COMERCIAL</w:t>
      </w:r>
    </w:p>
    <w:tbl>
      <w:tblPr>
        <w:tblStyle w:val="Table39"/>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1182"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95">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Productos tecnológicos que se pondrán en el mercado</w:t>
            </w:r>
          </w:p>
          <w:tbl>
            <w:tblPr>
              <w:tblStyle w:val="Table40"/>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0"/>
              <w:gridCol w:w="3900"/>
              <w:gridCol w:w="2090"/>
              <w:gridCol w:w="1600"/>
              <w:tblGridChange w:id="0">
                <w:tblGrid>
                  <w:gridCol w:w="2050"/>
                  <w:gridCol w:w="3900"/>
                  <w:gridCol w:w="2090"/>
                  <w:gridCol w:w="1600"/>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B96">
                  <w:pPr>
                    <w:spacing w:after="20" w:lineRule="auto"/>
                    <w:jc w:val="center"/>
                    <w:rPr>
                      <w:b w:val="1"/>
                      <w:bCs w:val="1"/>
                      <w:sz w:val="17"/>
                      <w:szCs w:val="17"/>
                    </w:rPr>
                  </w:pPr>
                  <w:r w:rsidDel="00000000" w:rsidR="00000000" w:rsidRPr="00000000">
                    <w:rPr>
                      <w:b w:val="1"/>
                      <w:bCs w:val="1"/>
                      <w:sz w:val="17"/>
                      <w:szCs w:val="17"/>
                      <w:rtl w:val="0"/>
                    </w:rPr>
                    <w:t xml:space="preserve">Producto (proyecto) y responsables</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B97">
                  <w:pPr>
                    <w:spacing w:after="20" w:lineRule="auto"/>
                    <w:jc w:val="center"/>
                    <w:rPr>
                      <w:b w:val="1"/>
                      <w:bCs w:val="1"/>
                      <w:sz w:val="17"/>
                      <w:szCs w:val="17"/>
                    </w:rPr>
                  </w:pPr>
                  <w:r w:rsidDel="00000000" w:rsidR="00000000" w:rsidRPr="00000000">
                    <w:rPr>
                      <w:b w:val="1"/>
                      <w:bCs w:val="1"/>
                      <w:sz w:val="17"/>
                      <w:szCs w:val="17"/>
                      <w:rtl w:val="0"/>
                    </w:rPr>
                    <w:t xml:space="preserve">Qué resuelve y cómo</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B98">
                  <w:pPr>
                    <w:spacing w:after="20" w:lineRule="auto"/>
                    <w:jc w:val="center"/>
                    <w:rPr>
                      <w:b w:val="1"/>
                      <w:bCs w:val="1"/>
                      <w:sz w:val="17"/>
                      <w:szCs w:val="17"/>
                    </w:rPr>
                  </w:pPr>
                  <w:r w:rsidDel="00000000" w:rsidR="00000000" w:rsidRPr="00000000">
                    <w:rPr>
                      <w:b w:val="1"/>
                      <w:bCs w:val="1"/>
                      <w:sz w:val="17"/>
                      <w:szCs w:val="17"/>
                      <w:rtl w:val="0"/>
                    </w:rPr>
                    <w:t xml:space="preserve">Clientes y usuarios</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B99">
                  <w:pPr>
                    <w:spacing w:after="20" w:lineRule="auto"/>
                    <w:jc w:val="center"/>
                    <w:rPr>
                      <w:b w:val="1"/>
                      <w:bCs w:val="1"/>
                      <w:sz w:val="17"/>
                      <w:szCs w:val="17"/>
                    </w:rPr>
                  </w:pPr>
                  <w:r w:rsidDel="00000000" w:rsidR="00000000" w:rsidRPr="00000000">
                    <w:rPr>
                      <w:b w:val="1"/>
                      <w:bCs w:val="1"/>
                      <w:sz w:val="17"/>
                      <w:szCs w:val="17"/>
                      <w:rtl w:val="0"/>
                    </w:rPr>
                    <w:t xml:space="preserve">Mecanismo principal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9A">
                  <w:pPr>
                    <w:spacing w:after="20" w:lineRule="auto"/>
                    <w:rPr>
                      <w:sz w:val="17"/>
                      <w:szCs w:val="17"/>
                    </w:rPr>
                  </w:pPr>
                  <w:r w:rsidDel="00000000" w:rsidR="00000000" w:rsidRPr="00000000">
                    <w:rPr>
                      <w:b w:val="1"/>
                      <w:bCs w:val="1"/>
                      <w:sz w:val="17"/>
                      <w:szCs w:val="17"/>
                      <w:rtl w:val="0"/>
                    </w:rPr>
                    <w:t xml:space="preserve">Evaluación de activo inmobiliario (P1)</w:t>
                  </w:r>
                  <w:r w:rsidDel="00000000" w:rsidR="00000000" w:rsidRPr="00000000">
                    <w:rPr>
                      <w:rtl w:val="0"/>
                    </w:rPr>
                  </w:r>
                </w:p>
                <w:p w:rsidR="00000000" w:rsidDel="00000000" w:rsidP="00000000" w:rsidRDefault="00000000" w:rsidRPr="00000000" w14:paraId="00000B9B">
                  <w:pPr>
                    <w:spacing w:after="20" w:lineRule="auto"/>
                    <w:rPr>
                      <w:sz w:val="17"/>
                      <w:szCs w:val="17"/>
                    </w:rPr>
                  </w:pPr>
                  <w:r w:rsidDel="00000000" w:rsidR="00000000" w:rsidRPr="00000000">
                    <w:rPr>
                      <w:sz w:val="17"/>
                      <w:szCs w:val="17"/>
                      <w:rtl w:val="0"/>
                    </w:rPr>
                    <w:t xml:space="preserve">DTE, Impulso Estratégico e In-Data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9C">
                  <w:pPr>
                    <w:spacing w:after="20" w:lineRule="auto"/>
                    <w:rPr>
                      <w:sz w:val="17"/>
                      <w:szCs w:val="17"/>
                    </w:rPr>
                  </w:pPr>
                  <w:r w:rsidDel="00000000" w:rsidR="00000000" w:rsidRPr="00000000">
                    <w:rPr>
                      <w:sz w:val="17"/>
                      <w:szCs w:val="17"/>
                      <w:rtl w:val="0"/>
                    </w:rPr>
                    <w:t xml:space="preserve">Evalúa un terreno o una idea de proyecto integrando capas normativas (PRC, PRI, OGUC), geoespaciales, ambientales, legales, energéticas y económicas; calcula cabida y rentabilidad y predice, con aprendizaje automático, plazos y costos de estudios y permisos. Entrega alternativas priorizadas, un “checklist con fecha” y un anteproyecto ingresable a la DOM.</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9D">
                  <w:pPr>
                    <w:spacing w:after="20" w:lineRule="auto"/>
                    <w:rPr>
                      <w:sz w:val="17"/>
                      <w:szCs w:val="17"/>
                    </w:rPr>
                  </w:pPr>
                  <w:r w:rsidDel="00000000" w:rsidR="00000000" w:rsidRPr="00000000">
                    <w:rPr>
                      <w:sz w:val="17"/>
                      <w:szCs w:val="17"/>
                      <w:rtl w:val="0"/>
                    </w:rPr>
                    <w:t xml:space="preserve">Desarrolladores, entidades patrocinantes (DS49/DS19), operadores multifamily, corredores y tasadores, SERVIU, MOP y municipios.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9E">
                  <w:pPr>
                    <w:spacing w:after="20" w:lineRule="auto"/>
                    <w:rPr>
                      <w:sz w:val="17"/>
                      <w:szCs w:val="17"/>
                    </w:rPr>
                  </w:pPr>
                  <w:r w:rsidDel="00000000" w:rsidR="00000000" w:rsidRPr="00000000">
                    <w:rPr>
                      <w:sz w:val="17"/>
                      <w:szCs w:val="17"/>
                      <w:rtl w:val="0"/>
                    </w:rPr>
                    <w:t xml:space="preserve">SaaS por suscripción y pago por evaluación; licencias institucionales; API para portales.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9F">
                  <w:pPr>
                    <w:spacing w:after="20" w:lineRule="auto"/>
                    <w:rPr>
                      <w:sz w:val="17"/>
                      <w:szCs w:val="17"/>
                    </w:rPr>
                  </w:pPr>
                  <w:r w:rsidDel="00000000" w:rsidR="00000000" w:rsidRPr="00000000">
                    <w:rPr>
                      <w:b w:val="1"/>
                      <w:bCs w:val="1"/>
                      <w:sz w:val="17"/>
                      <w:szCs w:val="17"/>
                      <w:rtl w:val="0"/>
                    </w:rPr>
                    <w:t xml:space="preserve">Optimización del proyecto (P2)</w:t>
                  </w:r>
                  <w:r w:rsidDel="00000000" w:rsidR="00000000" w:rsidRPr="00000000">
                    <w:rPr>
                      <w:rtl w:val="0"/>
                    </w:rPr>
                  </w:r>
                </w:p>
                <w:p w:rsidR="00000000" w:rsidDel="00000000" w:rsidP="00000000" w:rsidRDefault="00000000" w:rsidRPr="00000000" w14:paraId="00000BA0">
                  <w:pPr>
                    <w:spacing w:after="20" w:lineRule="auto"/>
                    <w:rPr>
                      <w:sz w:val="17"/>
                      <w:szCs w:val="17"/>
                    </w:rPr>
                  </w:pPr>
                  <w:r w:rsidDel="00000000" w:rsidR="00000000" w:rsidRPr="00000000">
                    <w:rPr>
                      <w:sz w:val="17"/>
                      <w:szCs w:val="17"/>
                      <w:rtl w:val="0"/>
                    </w:rPr>
                    <w:t xml:space="preserve">Geister, con ANRI y ONDAC</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A1">
                  <w:pPr>
                    <w:spacing w:after="20" w:lineRule="auto"/>
                    <w:rPr>
                      <w:sz w:val="17"/>
                      <w:szCs w:val="17"/>
                    </w:rPr>
                  </w:pPr>
                  <w:r w:rsidDel="00000000" w:rsidR="00000000" w:rsidRPr="00000000">
                    <w:rPr>
                      <w:sz w:val="17"/>
                      <w:szCs w:val="17"/>
                      <w:rtl w:val="0"/>
                    </w:rPr>
                    <w:t xml:space="preserve">Integra la información BIM de los especialistas y los criterios de evaluación de proyectos para optimizar con IA, sobre el anteproyecto, el CAPEX, el OPEX, los plazos, la TIR y el VAN: el propietario simula escenarios y ve de inmediato el efecto de cada cambio, con metas de agua, energía y residuos y verificación normativa asistida (p. ej., art. 4.1.10 OGUC). Entrega un proyecto “listo para construir” (RTB).</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A2">
                  <w:pPr>
                    <w:spacing w:after="20" w:lineRule="auto"/>
                    <w:rPr>
                      <w:sz w:val="17"/>
                      <w:szCs w:val="17"/>
                    </w:rPr>
                  </w:pPr>
                  <w:r w:rsidDel="00000000" w:rsidR="00000000" w:rsidRPr="00000000">
                    <w:rPr>
                      <w:sz w:val="17"/>
                      <w:szCs w:val="17"/>
                      <w:rtl w:val="0"/>
                    </w:rPr>
                    <w:t xml:space="preserve">Oficinas de arquitectura e ingeniería, desarrolladores, mandantes públicos y privados y revisores independientes.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A3">
                  <w:pPr>
                    <w:spacing w:after="20" w:lineRule="auto"/>
                    <w:rPr>
                      <w:sz w:val="17"/>
                      <w:szCs w:val="17"/>
                    </w:rPr>
                  </w:pPr>
                  <w:r w:rsidDel="00000000" w:rsidR="00000000" w:rsidRPr="00000000">
                    <w:rPr>
                      <w:sz w:val="17"/>
                      <w:szCs w:val="17"/>
                      <w:rtl w:val="0"/>
                    </w:rPr>
                    <w:t xml:space="preserve">SaaS por proyecto u oficina; servicios de implementación.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A4">
                  <w:pPr>
                    <w:spacing w:after="20" w:lineRule="auto"/>
                    <w:rPr>
                      <w:sz w:val="17"/>
                      <w:szCs w:val="17"/>
                    </w:rPr>
                  </w:pPr>
                  <w:r w:rsidDel="00000000" w:rsidR="00000000" w:rsidRPr="00000000">
                    <w:rPr>
                      <w:b w:val="1"/>
                      <w:bCs w:val="1"/>
                      <w:sz w:val="17"/>
                      <w:szCs w:val="17"/>
                      <w:rtl w:val="0"/>
                    </w:rPr>
                    <w:t xml:space="preserve">“Zapatilla”: capa de interoperabilidad (P3)</w:t>
                  </w:r>
                  <w:r w:rsidDel="00000000" w:rsidR="00000000" w:rsidRPr="00000000">
                    <w:rPr>
                      <w:rtl w:val="0"/>
                    </w:rPr>
                  </w:r>
                </w:p>
                <w:p w:rsidR="00000000" w:rsidDel="00000000" w:rsidP="00000000" w:rsidRDefault="00000000" w:rsidRPr="00000000" w14:paraId="00000BA5">
                  <w:pPr>
                    <w:spacing w:after="20" w:lineRule="auto"/>
                    <w:rPr>
                      <w:sz w:val="17"/>
                      <w:szCs w:val="17"/>
                    </w:rPr>
                  </w:pPr>
                  <w:r w:rsidDel="00000000" w:rsidR="00000000" w:rsidRPr="00000000">
                    <w:rPr>
                      <w:sz w:val="17"/>
                      <w:szCs w:val="17"/>
                      <w:rtl w:val="0"/>
                    </w:rPr>
                    <w:t xml:space="preserve">ONDAC, con Calidad Cloud</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A6">
                  <w:pPr>
                    <w:spacing w:after="20" w:lineRule="auto"/>
                    <w:rPr>
                      <w:sz w:val="17"/>
                      <w:szCs w:val="17"/>
                    </w:rPr>
                  </w:pPr>
                  <w:r w:rsidDel="00000000" w:rsidR="00000000" w:rsidRPr="00000000">
                    <w:rPr>
                      <w:sz w:val="17"/>
                      <w:szCs w:val="17"/>
                      <w:rtl w:val="0"/>
                    </w:rPr>
                    <w:t xml:space="preserve">Conecta software de planificación, costos, calidad, seguridad y BIM con los registros de ITO/IFO bajo un estándar único de comunicación; la IA homologa e interpreta datos heterogéneos a un modelo común, elimina el reingreso manual y genera el as-built digital.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A7">
                  <w:pPr>
                    <w:spacing w:after="20" w:lineRule="auto"/>
                    <w:rPr>
                      <w:sz w:val="17"/>
                      <w:szCs w:val="17"/>
                    </w:rPr>
                  </w:pPr>
                  <w:r w:rsidDel="00000000" w:rsidR="00000000" w:rsidRPr="00000000">
                    <w:rPr>
                      <w:sz w:val="17"/>
                      <w:szCs w:val="17"/>
                      <w:rtl w:val="0"/>
                    </w:rPr>
                    <w:t xml:space="preserve">Constructoras, ITO/IFO, mandantes y proveedores de software.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A8">
                  <w:pPr>
                    <w:spacing w:after="20" w:lineRule="auto"/>
                    <w:rPr>
                      <w:sz w:val="17"/>
                      <w:szCs w:val="17"/>
                    </w:rPr>
                  </w:pPr>
                  <w:r w:rsidDel="00000000" w:rsidR="00000000" w:rsidRPr="00000000">
                    <w:rPr>
                      <w:sz w:val="17"/>
                      <w:szCs w:val="17"/>
                      <w:rtl w:val="0"/>
                    </w:rPr>
                    <w:t xml:space="preserve">Suscripción por obra; conectores y API; programa de integradores.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A9">
                  <w:pPr>
                    <w:spacing w:after="20" w:lineRule="auto"/>
                    <w:rPr>
                      <w:sz w:val="17"/>
                      <w:szCs w:val="17"/>
                    </w:rPr>
                  </w:pPr>
                  <w:r w:rsidDel="00000000" w:rsidR="00000000" w:rsidRPr="00000000">
                    <w:rPr>
                      <w:b w:val="1"/>
                      <w:bCs w:val="1"/>
                      <w:sz w:val="17"/>
                      <w:szCs w:val="17"/>
                      <w:rtl w:val="0"/>
                    </w:rPr>
                    <w:t xml:space="preserve">Bitácora del activo: mantenimiento predictivo (P4)</w:t>
                  </w:r>
                  <w:r w:rsidDel="00000000" w:rsidR="00000000" w:rsidRPr="00000000">
                    <w:rPr>
                      <w:rtl w:val="0"/>
                    </w:rPr>
                  </w:r>
                </w:p>
                <w:p w:rsidR="00000000" w:rsidDel="00000000" w:rsidP="00000000" w:rsidRDefault="00000000" w:rsidRPr="00000000" w14:paraId="00000BAA">
                  <w:pPr>
                    <w:spacing w:after="20" w:lineRule="auto"/>
                    <w:rPr>
                      <w:sz w:val="17"/>
                      <w:szCs w:val="17"/>
                    </w:rPr>
                  </w:pPr>
                  <w:r w:rsidDel="00000000" w:rsidR="00000000" w:rsidRPr="00000000">
                    <w:rPr>
                      <w:sz w:val="17"/>
                      <w:szCs w:val="17"/>
                      <w:rtl w:val="0"/>
                    </w:rPr>
                    <w:t xml:space="preserve">Calidad Cloud, con ONDAC</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AB">
                  <w:pPr>
                    <w:spacing w:after="20" w:lineRule="auto"/>
                    <w:rPr>
                      <w:sz w:val="17"/>
                      <w:szCs w:val="17"/>
                    </w:rPr>
                  </w:pPr>
                  <w:r w:rsidDel="00000000" w:rsidR="00000000" w:rsidRPr="00000000">
                    <w:rPr>
                      <w:sz w:val="17"/>
                      <w:szCs w:val="17"/>
                      <w:rtl w:val="0"/>
                    </w:rPr>
                    <w:t xml:space="preserve">Usa la memoria de diseño y construcción del activo, los registros de postventa y los datos de operación para predecir fallas, identificar su causa y optimizar planes de mantención; reporta al propietario y a los diseñadores de nuevos proyectos; la bitácora se transfiere con el activo entre propietarios.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AC">
                  <w:pPr>
                    <w:spacing w:after="20" w:lineRule="auto"/>
                    <w:rPr>
                      <w:sz w:val="17"/>
                      <w:szCs w:val="17"/>
                    </w:rPr>
                  </w:pPr>
                  <w:r w:rsidDel="00000000" w:rsidR="00000000" w:rsidRPr="00000000">
                    <w:rPr>
                      <w:sz w:val="17"/>
                      <w:szCs w:val="17"/>
                      <w:rtl w:val="0"/>
                    </w:rPr>
                    <w:t xml:space="preserve">Operadores multifamily, administradores de condominios, mandantes públicos, industria y minería.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AD">
                  <w:pPr>
                    <w:spacing w:after="20" w:lineRule="auto"/>
                    <w:rPr>
                      <w:sz w:val="17"/>
                      <w:szCs w:val="17"/>
                    </w:rPr>
                  </w:pPr>
                  <w:r w:rsidDel="00000000" w:rsidR="00000000" w:rsidRPr="00000000">
                    <w:rPr>
                      <w:sz w:val="17"/>
                      <w:szCs w:val="17"/>
                      <w:rtl w:val="0"/>
                    </w:rPr>
                    <w:t xml:space="preserve">Suscripción por activo o superficie; implementación.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AE">
                  <w:pPr>
                    <w:spacing w:after="20" w:lineRule="auto"/>
                    <w:rPr>
                      <w:sz w:val="17"/>
                      <w:szCs w:val="17"/>
                    </w:rPr>
                  </w:pPr>
                  <w:r w:rsidDel="00000000" w:rsidR="00000000" w:rsidRPr="00000000">
                    <w:rPr>
                      <w:b w:val="1"/>
                      <w:bCs w:val="1"/>
                      <w:sz w:val="17"/>
                      <w:szCs w:val="17"/>
                      <w:rtl w:val="0"/>
                    </w:rPr>
                    <w:t xml:space="preserve">Especificación abierta de datos del activo, bien club (P3)</w:t>
                  </w:r>
                  <w:r w:rsidDel="00000000" w:rsidR="00000000" w:rsidRPr="00000000">
                    <w:rPr>
                      <w:rtl w:val="0"/>
                    </w:rPr>
                  </w:r>
                </w:p>
                <w:p w:rsidR="00000000" w:rsidDel="00000000" w:rsidP="00000000" w:rsidRDefault="00000000" w:rsidRPr="00000000" w14:paraId="00000BAF">
                  <w:pPr>
                    <w:spacing w:after="20" w:lineRule="auto"/>
                    <w:rPr>
                      <w:sz w:val="17"/>
                      <w:szCs w:val="17"/>
                    </w:rPr>
                  </w:pPr>
                  <w:r w:rsidDel="00000000" w:rsidR="00000000" w:rsidRPr="00000000">
                    <w:rPr>
                      <w:sz w:val="17"/>
                      <w:szCs w:val="17"/>
                      <w:rtl w:val="0"/>
                    </w:rPr>
                    <w:t xml:space="preserve">ONDAC, Calidad Cloud y DTE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B0">
                  <w:pPr>
                    <w:spacing w:after="20" w:lineRule="auto"/>
                    <w:rPr>
                      <w:sz w:val="17"/>
                      <w:szCs w:val="17"/>
                    </w:rPr>
                  </w:pPr>
                  <w:r w:rsidDel="00000000" w:rsidR="00000000" w:rsidRPr="00000000">
                    <w:rPr>
                      <w:sz w:val="17"/>
                      <w:szCs w:val="17"/>
                      <w:rtl w:val="0"/>
                    </w:rPr>
                    <w:t xml:space="preserve">Diccionario de datos y reglas de intercambio publicados con licencia abierta y propuestos al INN como base de una norma chilena de comunicación entre software.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B1">
                  <w:pPr>
                    <w:spacing w:after="20" w:lineRule="auto"/>
                    <w:rPr>
                      <w:sz w:val="17"/>
                      <w:szCs w:val="17"/>
                    </w:rPr>
                  </w:pPr>
                  <w:r w:rsidDel="00000000" w:rsidR="00000000" w:rsidRPr="00000000">
                    <w:rPr>
                      <w:sz w:val="17"/>
                      <w:szCs w:val="17"/>
                      <w:rtl w:val="0"/>
                    </w:rPr>
                    <w:t xml:space="preserve">Todo el sector, proveedores de software y organismos públicos.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B2">
                  <w:pPr>
                    <w:spacing w:after="20" w:lineRule="auto"/>
                    <w:rPr>
                      <w:sz w:val="17"/>
                      <w:szCs w:val="17"/>
                    </w:rPr>
                  </w:pPr>
                  <w:r w:rsidDel="00000000" w:rsidR="00000000" w:rsidRPr="00000000">
                    <w:rPr>
                      <w:sz w:val="17"/>
                      <w:szCs w:val="17"/>
                      <w:rtl w:val="0"/>
                    </w:rPr>
                    <w:t xml:space="preserve">Publicación abierta y normalización.</w:t>
                  </w:r>
                </w:p>
              </w:tc>
            </w:tr>
          </w:tbl>
          <w:p w:rsidR="00000000" w:rsidDel="00000000" w:rsidP="00000000" w:rsidRDefault="00000000" w:rsidRPr="00000000" w14:paraId="00000BB3">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BB4">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Estrategia de transferencia tecnológica</w:t>
            </w:r>
          </w:p>
          <w:p w:rsidR="00000000" w:rsidDel="00000000" w:rsidP="00000000" w:rsidRDefault="00000000" w:rsidRPr="00000000" w14:paraId="00000BB5">
            <w:pPr>
              <w:spacing w:after="80" w:lineRule="auto"/>
              <w:jc w:val="both"/>
              <w:rPr>
                <w:sz w:val="20"/>
                <w:szCs w:val="20"/>
              </w:rPr>
            </w:pPr>
            <w:r w:rsidDel="00000000" w:rsidR="00000000" w:rsidRPr="00000000">
              <w:rPr>
                <w:sz w:val="20"/>
                <w:szCs w:val="20"/>
                <w:rtl w:val="0"/>
              </w:rPr>
              <w:t xml:space="preserve">La transferencia se diseña desde el inicio con los usuarios y avanza por fases verificables, en coherencia con las dimensiones de la escala IRL (tecnología, cliente, modelo de negocio, propiedad intelectual, equipo y financiamiento):</w:t>
            </w:r>
          </w:p>
          <w:p w:rsidR="00000000" w:rsidDel="00000000" w:rsidP="00000000" w:rsidRDefault="00000000" w:rsidRPr="00000000" w14:paraId="00000BB6">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Co-desarrollo con usuarios (living lab):</w:t>
            </w:r>
            <w:r w:rsidDel="00000000" w:rsidR="00000000" w:rsidRPr="00000000">
              <w:rPr>
                <w:sz w:val="20"/>
                <w:szCs w:val="20"/>
                <w:rtl w:val="0"/>
              </w:rPr>
              <w:t xml:space="preserve"> asociados y el interesado participan en la Mesa de Usuarios desde el diseño funcional, priorizan funcionalidades y validan prototipos, asegurando el ajuste entre producto y mercado antes de escalar.</w:t>
            </w:r>
          </w:p>
          <w:p w:rsidR="00000000" w:rsidDel="00000000" w:rsidP="00000000" w:rsidRDefault="00000000" w:rsidRPr="00000000" w14:paraId="00000BB7">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Pilotaje en entorno operacional real con protocolo:</w:t>
            </w:r>
            <w:r w:rsidDel="00000000" w:rsidR="00000000" w:rsidRPr="00000000">
              <w:rPr>
                <w:sz w:val="20"/>
                <w:szCs w:val="20"/>
                <w:rtl w:val="0"/>
              </w:rPr>
              <w:t xml:space="preserve"> cada piloto se formaliza con un acuerdo (alcance, datos y confidencialidad), línea base, métricas de éxito y acta de validación del usuario. P1 se pilotea con los proyectos DS49 de DTE (La Serena y Chillán) y de CREAR Asociados, con datos de In-Data y validación legal de Molina Matta; P2, con proyectos en diseño coordinados por Geister y revisados por ANRI; P3, en obras de constructoras usuarias de ONDAC y Calidad Cloud; y P4, en activos entregados cuya postventa gestiona Calidad Cloud y en activos de mandantes interesados.</w:t>
            </w:r>
          </w:p>
          <w:p w:rsidR="00000000" w:rsidDel="00000000" w:rsidP="00000000" w:rsidRDefault="00000000" w:rsidRPr="00000000" w14:paraId="00000BB8">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Empaquetamiento tecnológico:</w:t>
            </w:r>
            <w:r w:rsidDel="00000000" w:rsidR="00000000" w:rsidRPr="00000000">
              <w:rPr>
                <w:sz w:val="20"/>
                <w:szCs w:val="20"/>
                <w:rtl w:val="0"/>
              </w:rPr>
              <w:t xml:space="preserve"> producto SaaS multicliente con documentación técnica y de usuario, API documentadas (OpenAPI), conectores, material de incorporación, acuerdos de nivel de servicio, términos y condiciones, política de datos y lista de precios. La valorización de las tecnologías se actualiza en cada informe de avance.</w:t>
            </w:r>
          </w:p>
          <w:p w:rsidR="00000000" w:rsidDel="00000000" w:rsidP="00000000" w:rsidRDefault="00000000" w:rsidRPr="00000000" w14:paraId="00000BB9">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Transferencia a través de los canales de los coejecutores:</w:t>
            </w:r>
            <w:r w:rsidDel="00000000" w:rsidR="00000000" w:rsidRPr="00000000">
              <w:rPr>
                <w:sz w:val="20"/>
                <w:szCs w:val="20"/>
                <w:rtl w:val="0"/>
              </w:rPr>
              <w:t xml:space="preserve"> la base instalada y los equipos comerciales de ONDAC (constructoras usuarias de su Manual de Precios y de sus soluciones de presupuesto), Calidad Cloud (más de 8.000 proyectos en Latinoamérica), Geister (coordinación BIM de grandes proyectos públicos y privados) e In-Data (clientes de inteligencia de permisos), junto con la experiencia de Impulso Estratégico en ecosistemas de socios y escalamiento de canales digitales en Latinoamérica, aceleran la adopción sin construir canales desde cero.</w:t>
            </w:r>
          </w:p>
          <w:p w:rsidR="00000000" w:rsidDel="00000000" w:rsidP="00000000" w:rsidRDefault="00000000" w:rsidRPr="00000000" w14:paraId="00000BBA">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Mecanismos contractuales:</w:t>
            </w:r>
            <w:r w:rsidDel="00000000" w:rsidR="00000000" w:rsidRPr="00000000">
              <w:rPr>
                <w:sz w:val="20"/>
                <w:szCs w:val="20"/>
                <w:rtl w:val="0"/>
              </w:rPr>
              <w:t xml:space="preserve"> licencias SaaS y suscripciones; licencias institucionales para organismos públicos; acuerdos de integración y co-venta con los coejecutores y otros proveedores de software, con reparto de ingresos; licencias de datos agregados y anonimizados; y, si se requiere capital para escalar, aporte de la PI a una filial o spin-off conforme a la política de propiedad intelectual del Programa, sin estructuras que entorpezcan la venta ni el acceso a fondos de inversión.</w:t>
            </w:r>
          </w:p>
          <w:p w:rsidR="00000000" w:rsidDel="00000000" w:rsidP="00000000" w:rsidRDefault="00000000" w:rsidRPr="00000000" w14:paraId="00000BBB">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Transferencia de conocimiento:</w:t>
            </w:r>
            <w:r w:rsidDel="00000000" w:rsidR="00000000" w:rsidRPr="00000000">
              <w:rPr>
                <w:sz w:val="20"/>
                <w:szCs w:val="20"/>
                <w:rtl w:val="0"/>
              </w:rPr>
              <w:t xml:space="preserve"> programa de formación y certificación para entidades patrocinantes, oficinas de arquitectura, revisores independientes (con ANRI), Direcciones de Obras Municipales, ITO/IFO (con los cursos de ONDAC) y administradores de activos, y guías abiertas de buenas prácticas de IA en la línea de vida del activo.</w:t>
            </w:r>
          </w:p>
          <w:p w:rsidR="00000000" w:rsidDel="00000000" w:rsidP="00000000" w:rsidRDefault="00000000" w:rsidRPr="00000000" w14:paraId="00000BBC">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Transferencia al ecosistema de proveedores:</w:t>
            </w:r>
            <w:r w:rsidDel="00000000" w:rsidR="00000000" w:rsidRPr="00000000">
              <w:rPr>
                <w:sz w:val="20"/>
                <w:szCs w:val="20"/>
                <w:rtl w:val="0"/>
              </w:rPr>
              <w:t xml:space="preserve"> API y kit de conectores abiertos a proveedores locales de software e integradores BIM/IoT, con un programa de partners certificados que multiplica la capacidad de implementación.</w:t>
            </w:r>
          </w:p>
          <w:p w:rsidR="00000000" w:rsidDel="00000000" w:rsidP="00000000" w:rsidRDefault="00000000" w:rsidRPr="00000000" w14:paraId="00000BBD">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Normalización:</w:t>
            </w:r>
            <w:r w:rsidDel="00000000" w:rsidR="00000000" w:rsidRPr="00000000">
              <w:rPr>
                <w:sz w:val="20"/>
                <w:szCs w:val="20"/>
                <w:rtl w:val="0"/>
              </w:rPr>
              <w:t xml:space="preserve"> la especificación de datos de P3 se publica como bien club y se propone al INN para su tramitación como norma chilena, lo que facilita la adopción masiva.</w:t>
            </w:r>
          </w:p>
          <w:p w:rsidR="00000000" w:rsidDel="00000000" w:rsidP="00000000" w:rsidRDefault="00000000" w:rsidRPr="00000000" w14:paraId="00000BBE">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Modelo de negocios</w:t>
            </w:r>
          </w:p>
          <w:tbl>
            <w:tblPr>
              <w:tblStyle w:val="Table41"/>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0"/>
              <w:gridCol w:w="7590"/>
              <w:tblGridChange w:id="0">
                <w:tblGrid>
                  <w:gridCol w:w="2050"/>
                  <w:gridCol w:w="7590"/>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BBF">
                  <w:pPr>
                    <w:spacing w:after="20" w:lineRule="auto"/>
                    <w:jc w:val="center"/>
                    <w:rPr>
                      <w:b w:val="1"/>
                      <w:bCs w:val="1"/>
                      <w:sz w:val="17"/>
                      <w:szCs w:val="17"/>
                    </w:rPr>
                  </w:pPr>
                  <w:r w:rsidDel="00000000" w:rsidR="00000000" w:rsidRPr="00000000">
                    <w:rPr>
                      <w:b w:val="1"/>
                      <w:bCs w:val="1"/>
                      <w:sz w:val="17"/>
                      <w:szCs w:val="17"/>
                      <w:rtl w:val="0"/>
                    </w:rPr>
                    <w:t xml:space="preserve">Componente</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BC0">
                  <w:pPr>
                    <w:spacing w:after="20" w:lineRule="auto"/>
                    <w:jc w:val="center"/>
                    <w:rPr>
                      <w:b w:val="1"/>
                      <w:bCs w:val="1"/>
                      <w:sz w:val="17"/>
                      <w:szCs w:val="17"/>
                    </w:rPr>
                  </w:pPr>
                  <w:r w:rsidDel="00000000" w:rsidR="00000000" w:rsidRPr="00000000">
                    <w:rPr>
                      <w:b w:val="1"/>
                      <w:bCs w:val="1"/>
                      <w:sz w:val="17"/>
                      <w:szCs w:val="17"/>
                      <w:rtl w:val="0"/>
                    </w:rPr>
                    <w:t xml:space="preserve">Definición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C1">
                  <w:pPr>
                    <w:spacing w:after="20" w:lineRule="auto"/>
                    <w:rPr>
                      <w:b w:val="1"/>
                      <w:bCs w:val="1"/>
                      <w:sz w:val="17"/>
                      <w:szCs w:val="17"/>
                    </w:rPr>
                  </w:pPr>
                  <w:r w:rsidDel="00000000" w:rsidR="00000000" w:rsidRPr="00000000">
                    <w:rPr>
                      <w:b w:val="1"/>
                      <w:bCs w:val="1"/>
                      <w:sz w:val="17"/>
                      <w:szCs w:val="17"/>
                      <w:rtl w:val="0"/>
                    </w:rPr>
                    <w:t xml:space="preserve">Propuesta de valor</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C2">
                  <w:pPr>
                    <w:spacing w:after="20" w:lineRule="auto"/>
                    <w:rPr>
                      <w:sz w:val="17"/>
                      <w:szCs w:val="17"/>
                    </w:rPr>
                  </w:pPr>
                  <w:r w:rsidDel="00000000" w:rsidR="00000000" w:rsidRPr="00000000">
                    <w:rPr>
                      <w:sz w:val="17"/>
                      <w:szCs w:val="17"/>
                      <w:rtl w:val="0"/>
                    </w:rPr>
                    <w:t xml:space="preserve">Decisiones oportunas y con menor incertidumbre en toda la vida del activo: evaluar un terreno en horas y no en semanas, con plazos y costos esperados; diseñar con el costo total de propiedad a la vista; construir sin silos de información; y mantener de forma predictiva. Metas: reducir el tiempo de evaluación de terrenos en al menos 40%; reducir hasta en 10% el plazo total de factibilización y tramitación por obra; reducir el CAPEX entre 5% y 15% en los proyectos optimizados, y el OPEX entre 5% y 15% en los activos que usen P4 (cuadro 5.2).</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C3">
                  <w:pPr>
                    <w:spacing w:after="20" w:lineRule="auto"/>
                    <w:rPr>
                      <w:b w:val="1"/>
                      <w:bCs w:val="1"/>
                      <w:sz w:val="17"/>
                      <w:szCs w:val="17"/>
                    </w:rPr>
                  </w:pPr>
                  <w:r w:rsidDel="00000000" w:rsidR="00000000" w:rsidRPr="00000000">
                    <w:rPr>
                      <w:b w:val="1"/>
                      <w:bCs w:val="1"/>
                      <w:sz w:val="17"/>
                      <w:szCs w:val="17"/>
                      <w:rtl w:val="0"/>
                    </w:rPr>
                    <w:t xml:space="preserve">Segmentos de clientes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C4">
                  <w:pPr>
                    <w:spacing w:after="20" w:lineRule="auto"/>
                    <w:rPr>
                      <w:sz w:val="17"/>
                      <w:szCs w:val="17"/>
                    </w:rPr>
                  </w:pPr>
                  <w:r w:rsidDel="00000000" w:rsidR="00000000" w:rsidRPr="00000000">
                    <w:rPr>
                      <w:sz w:val="17"/>
                      <w:szCs w:val="17"/>
                      <w:rtl w:val="0"/>
                    </w:rPr>
                    <w:t xml:space="preserve">(1) Desarrolladores inmobiliarios y entidades patrocinantes (vivienda con subsidio DS49/DS19 y mercado libre); (2) operadores multifamily y fondos de renta; (3) mandantes públicos: SERVIU, MOP, municipios y servicios de salud; (4) oficinas de arquitectura e ingeniería y revisores independientes; (5) constructoras e ITO/IFO; (6) administradores de activos, industria y minería; (7) proveedores de software y portales (B2B2C).</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C5">
                  <w:pPr>
                    <w:spacing w:after="20" w:lineRule="auto"/>
                    <w:rPr>
                      <w:b w:val="1"/>
                      <w:bCs w:val="1"/>
                      <w:sz w:val="17"/>
                      <w:szCs w:val="17"/>
                    </w:rPr>
                  </w:pPr>
                  <w:r w:rsidDel="00000000" w:rsidR="00000000" w:rsidRPr="00000000">
                    <w:rPr>
                      <w:b w:val="1"/>
                      <w:bCs w:val="1"/>
                      <w:sz w:val="17"/>
                      <w:szCs w:val="17"/>
                      <w:rtl w:val="0"/>
                    </w:rPr>
                    <w:t xml:space="preserve">Canales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C6">
                  <w:pPr>
                    <w:spacing w:after="20" w:lineRule="auto"/>
                    <w:rPr>
                      <w:sz w:val="17"/>
                      <w:szCs w:val="17"/>
                    </w:rPr>
                  </w:pPr>
                  <w:r w:rsidDel="00000000" w:rsidR="00000000" w:rsidRPr="00000000">
                    <w:rPr>
                      <w:sz w:val="17"/>
                      <w:szCs w:val="17"/>
                      <w:rtl w:val="0"/>
                    </w:rPr>
                    <w:t xml:space="preserve">Venta consultiva directa B2B y B2G; canales comerciales de los coejecutores (ONDAC, Calidad Cloud, Geister, In-Data e Impulso Estratégico) mediante acuerdos de co-venta con reparto de ingresos; asociados y gremios (ANRI, CChC y Colegio de Arquitectos); ChileCompra (Compra Ágil, convenio marco y compra pública de innovación); partners integradores; marketing de contenidos y demostraciones.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C7">
                  <w:pPr>
                    <w:spacing w:after="20" w:lineRule="auto"/>
                    <w:rPr>
                      <w:b w:val="1"/>
                      <w:bCs w:val="1"/>
                      <w:sz w:val="17"/>
                      <w:szCs w:val="17"/>
                    </w:rPr>
                  </w:pPr>
                  <w:r w:rsidDel="00000000" w:rsidR="00000000" w:rsidRPr="00000000">
                    <w:rPr>
                      <w:b w:val="1"/>
                      <w:bCs w:val="1"/>
                      <w:sz w:val="17"/>
                      <w:szCs w:val="17"/>
                      <w:rtl w:val="0"/>
                    </w:rPr>
                    <w:t xml:space="preserve">Relación con clientes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C8">
                  <w:pPr>
                    <w:spacing w:after="20" w:lineRule="auto"/>
                    <w:rPr>
                      <w:sz w:val="17"/>
                      <w:szCs w:val="17"/>
                    </w:rPr>
                  </w:pPr>
                  <w:r w:rsidDel="00000000" w:rsidR="00000000" w:rsidRPr="00000000">
                    <w:rPr>
                      <w:sz w:val="17"/>
                      <w:szCs w:val="17"/>
                      <w:rtl w:val="0"/>
                    </w:rPr>
                    <w:t xml:space="preserve">Pilotos con acompañamiento, incorporación guiada, soporte y gestión del éxito del cliente; comunidad de usuarios y capacitación certificada; hoja de ruta de producto co-priorizada en la Mesa de Usuarios.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C9">
                  <w:pPr>
                    <w:spacing w:after="20" w:lineRule="auto"/>
                    <w:rPr>
                      <w:b w:val="1"/>
                      <w:bCs w:val="1"/>
                      <w:sz w:val="17"/>
                      <w:szCs w:val="17"/>
                    </w:rPr>
                  </w:pPr>
                  <w:r w:rsidDel="00000000" w:rsidR="00000000" w:rsidRPr="00000000">
                    <w:rPr>
                      <w:b w:val="1"/>
                      <w:bCs w:val="1"/>
                      <w:sz w:val="17"/>
                      <w:szCs w:val="17"/>
                      <w:rtl w:val="0"/>
                    </w:rPr>
                    <w:t xml:space="preserve">Fuentes de ingreso (hipótesis de precios a validar en pilotos)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CA">
                  <w:pPr>
                    <w:spacing w:after="20" w:lineRule="auto"/>
                    <w:rPr>
                      <w:sz w:val="17"/>
                      <w:szCs w:val="17"/>
                    </w:rPr>
                  </w:pPr>
                  <w:r w:rsidDel="00000000" w:rsidR="00000000" w:rsidRPr="00000000">
                    <w:rPr>
                      <w:sz w:val="17"/>
                      <w:szCs w:val="17"/>
                      <w:rtl w:val="0"/>
                    </w:rPr>
                    <w:t xml:space="preserve">•  P1: pago por evaluación (UF 3 a 10 por terreno), suscripción profesional (UF 10 a 30 mensuales por usuario u oficina) y licencias institucionales (UF 400 a 1.500 anuales).</w:t>
                  </w:r>
                </w:p>
                <w:p w:rsidR="00000000" w:rsidDel="00000000" w:rsidP="00000000" w:rsidRDefault="00000000" w:rsidRPr="00000000" w14:paraId="00000BCB">
                  <w:pPr>
                    <w:spacing w:after="20" w:lineRule="auto"/>
                    <w:rPr>
                      <w:sz w:val="17"/>
                      <w:szCs w:val="17"/>
                    </w:rPr>
                  </w:pPr>
                  <w:r w:rsidDel="00000000" w:rsidR="00000000" w:rsidRPr="00000000">
                    <w:rPr>
                      <w:sz w:val="17"/>
                      <w:szCs w:val="17"/>
                      <w:rtl w:val="0"/>
                    </w:rPr>
                    <w:t xml:space="preserve">•  P2: UF 20 a 80 por proyecto optimizado o suscripción por oficina.</w:t>
                  </w:r>
                </w:p>
                <w:p w:rsidR="00000000" w:rsidDel="00000000" w:rsidP="00000000" w:rsidRDefault="00000000" w:rsidRPr="00000000" w14:paraId="00000BCC">
                  <w:pPr>
                    <w:spacing w:after="20" w:lineRule="auto"/>
                    <w:rPr>
                      <w:sz w:val="17"/>
                      <w:szCs w:val="17"/>
                    </w:rPr>
                  </w:pPr>
                  <w:r w:rsidDel="00000000" w:rsidR="00000000" w:rsidRPr="00000000">
                    <w:rPr>
                      <w:sz w:val="17"/>
                      <w:szCs w:val="17"/>
                      <w:rtl w:val="0"/>
                    </w:rPr>
                    <w:t xml:space="preserve">•  P3: implementación (UF 150 a 400 por empresa) y suscripción por obra (UF 10 a 40 mensuales).</w:t>
                  </w:r>
                </w:p>
                <w:p w:rsidR="00000000" w:rsidDel="00000000" w:rsidP="00000000" w:rsidRDefault="00000000" w:rsidRPr="00000000" w14:paraId="00000BCD">
                  <w:pPr>
                    <w:spacing w:after="20" w:lineRule="auto"/>
                    <w:rPr>
                      <w:sz w:val="17"/>
                      <w:szCs w:val="17"/>
                    </w:rPr>
                  </w:pPr>
                  <w:r w:rsidDel="00000000" w:rsidR="00000000" w:rsidRPr="00000000">
                    <w:rPr>
                      <w:sz w:val="17"/>
                      <w:szCs w:val="17"/>
                      <w:rtl w:val="0"/>
                    </w:rPr>
                    <w:t xml:space="preserve">•  P4: suscripción por activo (UF 3 a 15 mensuales según tamaño y sensorización) e implementación.</w:t>
                  </w:r>
                </w:p>
                <w:p w:rsidR="00000000" w:rsidDel="00000000" w:rsidP="00000000" w:rsidRDefault="00000000" w:rsidRPr="00000000" w14:paraId="00000BCE">
                  <w:pPr>
                    <w:spacing w:after="20" w:lineRule="auto"/>
                    <w:rPr>
                      <w:sz w:val="17"/>
                      <w:szCs w:val="17"/>
                    </w:rPr>
                  </w:pPr>
                  <w:r w:rsidDel="00000000" w:rsidR="00000000" w:rsidRPr="00000000">
                    <w:rPr>
                      <w:sz w:val="17"/>
                      <w:szCs w:val="17"/>
                      <w:rtl w:val="0"/>
                    </w:rPr>
                    <w:t xml:space="preserve">•  Transversal: capacitación y certificación; analítica de mercado con datos agregados y anonimizados; API con reparto de ingresos.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CF">
                  <w:pPr>
                    <w:spacing w:after="20" w:lineRule="auto"/>
                    <w:rPr>
                      <w:b w:val="1"/>
                      <w:bCs w:val="1"/>
                      <w:sz w:val="17"/>
                      <w:szCs w:val="17"/>
                    </w:rPr>
                  </w:pPr>
                  <w:r w:rsidDel="00000000" w:rsidR="00000000" w:rsidRPr="00000000">
                    <w:rPr>
                      <w:b w:val="1"/>
                      <w:bCs w:val="1"/>
                      <w:sz w:val="17"/>
                      <w:szCs w:val="17"/>
                      <w:rtl w:val="0"/>
                    </w:rPr>
                    <w:t xml:space="preserve">Recursos clave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D0">
                  <w:pPr>
                    <w:spacing w:after="20" w:lineRule="auto"/>
                    <w:rPr>
                      <w:sz w:val="17"/>
                      <w:szCs w:val="17"/>
                    </w:rPr>
                  </w:pPr>
                  <w:r w:rsidDel="00000000" w:rsidR="00000000" w:rsidRPr="00000000">
                    <w:rPr>
                      <w:sz w:val="17"/>
                      <w:szCs w:val="17"/>
                      <w:rtl w:val="0"/>
                    </w:rPr>
                    <w:t xml:space="preserve">Plataforma, modelos de IA y capa común de datos; base normativa trazable; bases de datos de los participantes (permisos de In-Data, precios unitarios de ONDAC, calidad y postventa de Calidad Cloud, modelos BIM de Geister); equipo especializado; relaciones con mandantes públicos y privados.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D1">
                  <w:pPr>
                    <w:spacing w:after="20" w:lineRule="auto"/>
                    <w:rPr>
                      <w:b w:val="1"/>
                      <w:bCs w:val="1"/>
                      <w:sz w:val="17"/>
                      <w:szCs w:val="17"/>
                    </w:rPr>
                  </w:pPr>
                  <w:r w:rsidDel="00000000" w:rsidR="00000000" w:rsidRPr="00000000">
                    <w:rPr>
                      <w:b w:val="1"/>
                      <w:bCs w:val="1"/>
                      <w:sz w:val="17"/>
                      <w:szCs w:val="17"/>
                      <w:rtl w:val="0"/>
                    </w:rPr>
                    <w:t xml:space="preserve">Actividades clave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D2">
                  <w:pPr>
                    <w:spacing w:after="20" w:lineRule="auto"/>
                    <w:rPr>
                      <w:sz w:val="17"/>
                      <w:szCs w:val="17"/>
                    </w:rPr>
                  </w:pPr>
                  <w:r w:rsidDel="00000000" w:rsidR="00000000" w:rsidRPr="00000000">
                    <w:rPr>
                      <w:sz w:val="17"/>
                      <w:szCs w:val="17"/>
                      <w:rtl w:val="0"/>
                    </w:rPr>
                    <w:t xml:space="preserve">Desarrollo y mantenimiento de modelos (MLOps); actualización normativa continua; gestión y calidad de datos; venta, implementación y soporte; alianzas y normalización.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D3">
                  <w:pPr>
                    <w:spacing w:after="20" w:lineRule="auto"/>
                    <w:rPr>
                      <w:b w:val="1"/>
                      <w:bCs w:val="1"/>
                      <w:sz w:val="17"/>
                      <w:szCs w:val="17"/>
                    </w:rPr>
                  </w:pPr>
                  <w:r w:rsidDel="00000000" w:rsidR="00000000" w:rsidRPr="00000000">
                    <w:rPr>
                      <w:b w:val="1"/>
                      <w:bCs w:val="1"/>
                      <w:sz w:val="17"/>
                      <w:szCs w:val="17"/>
                      <w:rtl w:val="0"/>
                    </w:rPr>
                    <w:t xml:space="preserve">Socios clave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D4">
                  <w:pPr>
                    <w:spacing w:after="20" w:lineRule="auto"/>
                    <w:rPr>
                      <w:sz w:val="17"/>
                      <w:szCs w:val="17"/>
                    </w:rPr>
                  </w:pPr>
                  <w:r w:rsidDel="00000000" w:rsidR="00000000" w:rsidRPr="00000000">
                    <w:rPr>
                      <w:sz w:val="17"/>
                      <w:szCs w:val="17"/>
                      <w:rtl w:val="0"/>
                    </w:rPr>
                    <w:t xml:space="preserve">Coejecutores (Impulso Estratégico, In-Data, Geister, ONDAC y Calidad Cloud); asociados (ANRI y Molina Matta &amp; Asociados); interesado (CREAR Asociados); Corfo, INN, CENIA y universidades; proveedores de nube y de software.</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D5">
                  <w:pPr>
                    <w:spacing w:after="20" w:lineRule="auto"/>
                    <w:rPr>
                      <w:b w:val="1"/>
                      <w:bCs w:val="1"/>
                      <w:sz w:val="17"/>
                      <w:szCs w:val="17"/>
                    </w:rPr>
                  </w:pPr>
                  <w:r w:rsidDel="00000000" w:rsidR="00000000" w:rsidRPr="00000000">
                    <w:rPr>
                      <w:b w:val="1"/>
                      <w:bCs w:val="1"/>
                      <w:sz w:val="17"/>
                      <w:szCs w:val="17"/>
                      <w:rtl w:val="0"/>
                    </w:rPr>
                    <w:t xml:space="preserve">Estructura de costos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D6">
                  <w:pPr>
                    <w:spacing w:after="20" w:lineRule="auto"/>
                    <w:rPr>
                      <w:sz w:val="17"/>
                      <w:szCs w:val="17"/>
                    </w:rPr>
                  </w:pPr>
                  <w:r w:rsidDel="00000000" w:rsidR="00000000" w:rsidRPr="00000000">
                    <w:rPr>
                      <w:sz w:val="17"/>
                      <w:szCs w:val="17"/>
                      <w:rtl w:val="0"/>
                    </w:rPr>
                    <w:t xml:space="preserve">Equipo de producto y datos; nube y cómputo; licencias de datos; actualización normativa y asesoría legal; ventas y soporte; certificaciones (ISO/IEC 27001 y 42001).</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D7">
                  <w:pPr>
                    <w:spacing w:after="20" w:lineRule="auto"/>
                    <w:rPr>
                      <w:b w:val="1"/>
                      <w:bCs w:val="1"/>
                      <w:sz w:val="17"/>
                      <w:szCs w:val="17"/>
                    </w:rPr>
                  </w:pPr>
                  <w:r w:rsidDel="00000000" w:rsidR="00000000" w:rsidRPr="00000000">
                    <w:rPr>
                      <w:b w:val="1"/>
                      <w:bCs w:val="1"/>
                      <w:sz w:val="17"/>
                      <w:szCs w:val="17"/>
                      <w:rtl w:val="0"/>
                    </w:rPr>
                    <w:t xml:space="preserve">Métricas de negocio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D8">
                  <w:pPr>
                    <w:spacing w:after="20" w:lineRule="auto"/>
                    <w:rPr>
                      <w:sz w:val="17"/>
                      <w:szCs w:val="17"/>
                    </w:rPr>
                  </w:pPr>
                  <w:r w:rsidDel="00000000" w:rsidR="00000000" w:rsidRPr="00000000">
                    <w:rPr>
                      <w:sz w:val="17"/>
                      <w:szCs w:val="17"/>
                      <w:rtl w:val="0"/>
                    </w:rPr>
                    <w:t xml:space="preserve">Ingresos recurrentes, clientes pagadores, retención, costo de adquisición frente a valor de vida del cliente (CAC/LTV), evaluaciones mensuales y conversión de piloto a cliente.</w:t>
                  </w:r>
                </w:p>
              </w:tc>
            </w:tr>
          </w:tbl>
          <w:p w:rsidR="00000000" w:rsidDel="00000000" w:rsidP="00000000" w:rsidRDefault="00000000" w:rsidRPr="00000000" w14:paraId="00000BD9">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BDA">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Plan de escalamiento comercial</w:t>
            </w:r>
          </w:p>
          <w:tbl>
            <w:tblPr>
              <w:tblStyle w:val="Table42"/>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0"/>
              <w:gridCol w:w="1000"/>
              <w:gridCol w:w="4290"/>
              <w:gridCol w:w="2600"/>
              <w:tblGridChange w:id="0">
                <w:tblGrid>
                  <w:gridCol w:w="1750"/>
                  <w:gridCol w:w="1000"/>
                  <w:gridCol w:w="4290"/>
                  <w:gridCol w:w="2600"/>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BDB">
                  <w:pPr>
                    <w:spacing w:after="20" w:lineRule="auto"/>
                    <w:jc w:val="center"/>
                    <w:rPr>
                      <w:b w:val="1"/>
                      <w:bCs w:val="1"/>
                      <w:sz w:val="17"/>
                      <w:szCs w:val="17"/>
                    </w:rPr>
                  </w:pPr>
                  <w:r w:rsidDel="00000000" w:rsidR="00000000" w:rsidRPr="00000000">
                    <w:rPr>
                      <w:b w:val="1"/>
                      <w:bCs w:val="1"/>
                      <w:sz w:val="17"/>
                      <w:szCs w:val="17"/>
                      <w:rtl w:val="0"/>
                    </w:rPr>
                    <w:t xml:space="preserve">Fase</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BDC">
                  <w:pPr>
                    <w:spacing w:after="20" w:lineRule="auto"/>
                    <w:jc w:val="center"/>
                    <w:rPr>
                      <w:b w:val="1"/>
                      <w:bCs w:val="1"/>
                      <w:sz w:val="17"/>
                      <w:szCs w:val="17"/>
                    </w:rPr>
                  </w:pPr>
                  <w:r w:rsidDel="00000000" w:rsidR="00000000" w:rsidRPr="00000000">
                    <w:rPr>
                      <w:b w:val="1"/>
                      <w:bCs w:val="1"/>
                      <w:sz w:val="17"/>
                      <w:szCs w:val="17"/>
                      <w:rtl w:val="0"/>
                    </w:rPr>
                    <w:t xml:space="preserve">Periodo</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BDD">
                  <w:pPr>
                    <w:spacing w:after="20" w:lineRule="auto"/>
                    <w:jc w:val="center"/>
                    <w:rPr>
                      <w:b w:val="1"/>
                      <w:bCs w:val="1"/>
                      <w:sz w:val="17"/>
                      <w:szCs w:val="17"/>
                    </w:rPr>
                  </w:pPr>
                  <w:r w:rsidDel="00000000" w:rsidR="00000000" w:rsidRPr="00000000">
                    <w:rPr>
                      <w:b w:val="1"/>
                      <w:bCs w:val="1"/>
                      <w:sz w:val="17"/>
                      <w:szCs w:val="17"/>
                      <w:rtl w:val="0"/>
                    </w:rPr>
                    <w:t xml:space="preserve">Hitos comerciales</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BDE">
                  <w:pPr>
                    <w:spacing w:after="20" w:lineRule="auto"/>
                    <w:jc w:val="center"/>
                    <w:rPr>
                      <w:b w:val="1"/>
                      <w:bCs w:val="1"/>
                      <w:sz w:val="17"/>
                      <w:szCs w:val="17"/>
                    </w:rPr>
                  </w:pPr>
                  <w:r w:rsidDel="00000000" w:rsidR="00000000" w:rsidRPr="00000000">
                    <w:rPr>
                      <w:b w:val="1"/>
                      <w:bCs w:val="1"/>
                      <w:sz w:val="17"/>
                      <w:szCs w:val="17"/>
                      <w:rtl w:val="0"/>
                    </w:rPr>
                    <w:t xml:space="preserve">Metas (coherentes con el cuadro 5.2)</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DF">
                  <w:pPr>
                    <w:spacing w:after="20" w:lineRule="auto"/>
                    <w:rPr>
                      <w:b w:val="1"/>
                      <w:bCs w:val="1"/>
                      <w:sz w:val="17"/>
                      <w:szCs w:val="17"/>
                    </w:rPr>
                  </w:pPr>
                  <w:r w:rsidDel="00000000" w:rsidR="00000000" w:rsidRPr="00000000">
                    <w:rPr>
                      <w:b w:val="1"/>
                      <w:bCs w:val="1"/>
                      <w:sz w:val="17"/>
                      <w:szCs w:val="17"/>
                      <w:rtl w:val="0"/>
                    </w:rPr>
                    <w:t xml:space="preserve">Validación y primeras licencias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E0">
                  <w:pPr>
                    <w:spacing w:after="20" w:lineRule="auto"/>
                    <w:rPr/>
                  </w:pPr>
                  <w:r w:rsidDel="00000000" w:rsidR="00000000" w:rsidRPr="00000000">
                    <w:rPr>
                      <w:sz w:val="17"/>
                      <w:szCs w:val="17"/>
                      <w:rtl w:val="0"/>
                    </w:rPr>
                    <w:t xml:space="preserve">Etapa 1 (inicio)</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E1">
                  <w:pPr>
                    <w:spacing w:after="20" w:lineRule="auto"/>
                    <w:rPr/>
                  </w:pPr>
                  <w:r w:rsidDel="00000000" w:rsidR="00000000" w:rsidRPr="00000000">
                    <w:rPr>
                      <w:sz w:val="17"/>
                      <w:szCs w:val="17"/>
                      <w:rtl w:val="0"/>
                    </w:rPr>
                    <w:t xml:space="preserve">Convenios de coejecución y Acuerdo de PI; marco de uso de datos de portales; esquema de datos común; P1 en producción para DS49 ofrecido a usuarios externos bajo licencia piloto; Mesa de Usuarios operando; acuerdos de piloto con CREAR Asociados y clientes de los coejecutores.</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E2">
                  <w:pPr>
                    <w:spacing w:after="20" w:lineRule="auto"/>
                    <w:rPr>
                      <w:sz w:val="17"/>
                      <w:szCs w:val="17"/>
                    </w:rPr>
                  </w:pPr>
                  <w:r w:rsidDel="00000000" w:rsidR="00000000" w:rsidRPr="00000000">
                    <w:rPr>
                      <w:sz w:val="17"/>
                      <w:szCs w:val="17"/>
                      <w:rtl w:val="0"/>
                    </w:rPr>
                    <w:t xml:space="preserve">3 empresas externas usuarias al año 2 (acumulado); ventas de UF 50 en el año 2; al menos 2 acuerdos de piloto formalizados.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E3">
                  <w:pPr>
                    <w:spacing w:after="20" w:lineRule="auto"/>
                    <w:rPr>
                      <w:b w:val="1"/>
                      <w:bCs w:val="1"/>
                      <w:sz w:val="17"/>
                      <w:szCs w:val="17"/>
                    </w:rPr>
                  </w:pPr>
                  <w:r w:rsidDel="00000000" w:rsidR="00000000" w:rsidRPr="00000000">
                    <w:rPr>
                      <w:b w:val="1"/>
                      <w:bCs w:val="1"/>
                      <w:sz w:val="17"/>
                      <w:szCs w:val="17"/>
                      <w:rtl w:val="0"/>
                    </w:rPr>
                    <w:t xml:space="preserve">MVP, pilotaje integrado y validación comercial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E4">
                  <w:pPr>
                    <w:spacing w:after="20" w:lineRule="auto"/>
                    <w:rPr/>
                  </w:pPr>
                  <w:r w:rsidDel="00000000" w:rsidR="00000000" w:rsidRPr="00000000">
                    <w:rPr>
                      <w:sz w:val="17"/>
                      <w:szCs w:val="17"/>
                      <w:rtl w:val="0"/>
                    </w:rPr>
                    <w:t xml:space="preserve">Etapa 1 (cierre)</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E5">
                  <w:pPr>
                    <w:spacing w:after="20" w:lineRule="auto"/>
                    <w:rPr/>
                  </w:pPr>
                  <w:r w:rsidDel="00000000" w:rsidR="00000000" w:rsidRPr="00000000">
                    <w:rPr>
                      <w:sz w:val="17"/>
                      <w:szCs w:val="17"/>
                      <w:rtl w:val="0"/>
                    </w:rPr>
                    <w:t xml:space="preserve">Prototipo de P4 y MVP de P2, P3 y P4; validación comercial independiente con SERVIU, mandantes privados, constructoras y administradores de propiedades; predictor de plazos y costos en producción; primera obra con la “Zapatilla”; implementación del sistema de seguridad de la información ISO/IEC 27001; informe de continuidad con valorización y modelo de negocios actualizado.</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E6">
                  <w:pPr>
                    <w:spacing w:after="20" w:lineRule="auto"/>
                    <w:rPr>
                      <w:sz w:val="17"/>
                      <w:szCs w:val="17"/>
                    </w:rPr>
                  </w:pPr>
                  <w:r w:rsidDel="00000000" w:rsidR="00000000" w:rsidRPr="00000000">
                    <w:rPr>
                      <w:sz w:val="17"/>
                      <w:szCs w:val="17"/>
                      <w:rtl w:val="0"/>
                    </w:rPr>
                    <w:t xml:space="preserve">10 empresas externas usuarias (acumulado); ventas de UF 1.000 en el año 3; 1 obra con la “Zapatilla” y 3 activos con P4; al menos 5 pilotos formalizados.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E7">
                  <w:pPr>
                    <w:spacing w:after="20" w:lineRule="auto"/>
                    <w:rPr>
                      <w:b w:val="1"/>
                      <w:bCs w:val="1"/>
                      <w:sz w:val="17"/>
                      <w:szCs w:val="17"/>
                    </w:rPr>
                  </w:pPr>
                  <w:r w:rsidDel="00000000" w:rsidR="00000000" w:rsidRPr="00000000">
                    <w:rPr>
                      <w:b w:val="1"/>
                      <w:bCs w:val="1"/>
                      <w:sz w:val="17"/>
                      <w:szCs w:val="17"/>
                      <w:rtl w:val="0"/>
                    </w:rPr>
                    <w:t xml:space="preserve">Escalamiento nacional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E8">
                  <w:pPr>
                    <w:spacing w:after="20" w:lineRule="auto"/>
                    <w:rPr/>
                  </w:pPr>
                  <w:r w:rsidDel="00000000" w:rsidR="00000000" w:rsidRPr="00000000">
                    <w:rPr>
                      <w:sz w:val="17"/>
                      <w:szCs w:val="17"/>
                      <w:rtl w:val="0"/>
                    </w:rPr>
                    <w:t xml:space="preserve">Etapa 2</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E9">
                  <w:pPr>
                    <w:spacing w:after="20" w:lineRule="auto"/>
                    <w:rPr/>
                  </w:pPr>
                  <w:r w:rsidDel="00000000" w:rsidR="00000000" w:rsidRPr="00000000">
                    <w:rPr>
                      <w:sz w:val="17"/>
                      <w:szCs w:val="17"/>
                      <w:rtl w:val="0"/>
                    </w:rPr>
                    <w:t xml:space="preserve">Anteproyectos ingresables de P1 traspasados a P2; primer cliente independiente de P2 y de P3; tipología Data Center con sitios evaluados y cuatro tipologías activas; lanzamiento de la suite integrada “Bitácora del activo”; canal B2G y programa de partners; preparación para la inversión privada con apoyo del Consejo Estratégico.</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EA">
                  <w:pPr>
                    <w:spacing w:after="20" w:lineRule="auto"/>
                    <w:rPr>
                      <w:sz w:val="17"/>
                      <w:szCs w:val="17"/>
                    </w:rPr>
                  </w:pPr>
                  <w:r w:rsidDel="00000000" w:rsidR="00000000" w:rsidRPr="00000000">
                    <w:rPr>
                      <w:sz w:val="17"/>
                      <w:szCs w:val="17"/>
                      <w:rtl w:val="0"/>
                    </w:rPr>
                    <w:t xml:space="preserve">50 empresas externas usuarias (acumulado); ventas de UF 5.000 en el año 4 y UF 10.000 en el año 5; 6 obras con la “Zapatilla” y 10 activos con P4; aportes pecuniarios de $1.045 MM ejecutados y preparación para la inversión privada.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EB">
                  <w:pPr>
                    <w:spacing w:after="20" w:lineRule="auto"/>
                    <w:rPr>
                      <w:b w:val="1"/>
                      <w:bCs w:val="1"/>
                      <w:sz w:val="17"/>
                      <w:szCs w:val="17"/>
                    </w:rPr>
                  </w:pPr>
                  <w:r w:rsidDel="00000000" w:rsidR="00000000" w:rsidRPr="00000000">
                    <w:rPr>
                      <w:b w:val="1"/>
                      <w:bCs w:val="1"/>
                      <w:sz w:val="17"/>
                      <w:szCs w:val="17"/>
                      <w:rtl w:val="0"/>
                    </w:rPr>
                    <w:t xml:space="preserve">Post Programa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EC">
                  <w:pPr>
                    <w:spacing w:after="20" w:lineRule="auto"/>
                    <w:jc w:val="center"/>
                    <w:rPr>
                      <w:sz w:val="17"/>
                      <w:szCs w:val="17"/>
                    </w:rPr>
                  </w:pPr>
                  <w:r w:rsidDel="00000000" w:rsidR="00000000" w:rsidRPr="00000000">
                    <w:rPr>
                      <w:sz w:val="17"/>
                      <w:szCs w:val="17"/>
                      <w:rtl w:val="0"/>
                    </w:rPr>
                    <w:t xml:space="preserve">Año 6 en adelante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ED">
                  <w:pPr>
                    <w:spacing w:after="20" w:lineRule="auto"/>
                    <w:rPr>
                      <w:sz w:val="17"/>
                      <w:szCs w:val="17"/>
                    </w:rPr>
                  </w:pPr>
                  <w:r w:rsidDel="00000000" w:rsidR="00000000" w:rsidRPr="00000000">
                    <w:rPr>
                      <w:sz w:val="17"/>
                      <w:szCs w:val="17"/>
                      <w:rtl w:val="0"/>
                    </w:rPr>
                    <w:t xml:space="preserve">Internacionalización apalancada en la presencia regional de los coejecutores (Calidad Cloud en Latinoamérica; ONDAC, parte del grupo Accumin a través de Tinsa) hacia países con fragmentación normativa similar (p. ej., Perú, Colombia y México) mediante partners, y ampliación a nuevas tipologías.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BEE">
                  <w:pPr>
                    <w:spacing w:after="20" w:lineRule="auto"/>
                    <w:rPr>
                      <w:sz w:val="17"/>
                      <w:szCs w:val="17"/>
                    </w:rPr>
                  </w:pPr>
                  <w:r w:rsidDel="00000000" w:rsidR="00000000" w:rsidRPr="00000000">
                    <w:rPr>
                      <w:sz w:val="17"/>
                      <w:szCs w:val="17"/>
                      <w:rtl w:val="0"/>
                    </w:rPr>
                    <w:t xml:space="preserve">Definidas en el plan de negocios de cierre.</w:t>
                  </w:r>
                </w:p>
              </w:tc>
            </w:tr>
          </w:tbl>
          <w:p w:rsidR="00000000" w:rsidDel="00000000" w:rsidP="00000000" w:rsidRDefault="00000000" w:rsidRPr="00000000" w14:paraId="00000BEF">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BF0">
            <w:pPr>
              <w:spacing w:after="80" w:before="40" w:lineRule="auto"/>
              <w:jc w:val="both"/>
              <w:rPr>
                <w:sz w:val="20"/>
                <w:szCs w:val="20"/>
              </w:rPr>
            </w:pPr>
            <w:r w:rsidDel="00000000" w:rsidR="00000000" w:rsidRPr="00000000">
              <w:rPr>
                <w:b w:val="1"/>
                <w:bCs w:val="1"/>
                <w:sz w:val="20"/>
                <w:szCs w:val="20"/>
                <w:rtl w:val="0"/>
              </w:rPr>
              <w:t xml:space="preserve">Captura de valor para el sector.</w:t>
            </w:r>
            <w:r w:rsidDel="00000000" w:rsidR="00000000" w:rsidRPr="00000000">
              <w:rPr>
                <w:sz w:val="20"/>
                <w:szCs w:val="20"/>
                <w:rtl w:val="0"/>
              </w:rPr>
              <w:t xml:space="preserve"> Además de los ingresos de los productos, el Programa genera beneficios para masas críticas del sector: la especificación abierta de datos (bien club), la base normativa trazable, la formación de capital humano y la evidencia de impacto publicada. Estos bienes reducen costos de transacción y barreras de adopción en un sector compuesto mayoritariamente por pymes (98%). Las metas comerciales se sustentan en la base instalada de los coejecutores (más de 8.000 proyectos de Calidad Cloud, constructoras usuarias de ONDAC y oficinas y mandantes coordinados por Geister) y en los precios de lista: 50 clientes con un ingreso medio cercano a UF 17 mensuales equivalen a UF 10.000 anuales.</w:t>
            </w:r>
          </w:p>
        </w:tc>
      </w:tr>
    </w:tbl>
    <w:p w:rsidR="00000000" w:rsidDel="00000000" w:rsidP="00000000" w:rsidRDefault="00000000" w:rsidRPr="00000000" w14:paraId="00000BF1">
      <w:pPr>
        <w:spacing w:after="0" w:lineRule="auto"/>
        <w:rPr/>
      </w:pPr>
      <w:r w:rsidDel="00000000" w:rsidR="00000000" w:rsidRPr="00000000">
        <w:rPr>
          <w:rtl w:val="0"/>
        </w:rPr>
      </w:r>
    </w:p>
    <w:p w:rsidR="00000000" w:rsidDel="00000000" w:rsidP="00000000" w:rsidRDefault="00000000" w:rsidRPr="00000000" w14:paraId="00000BF2">
      <w:pPr>
        <w:spacing w:after="0" w:lineRule="auto"/>
        <w:ind w:left="-284" w:right="-142" w:firstLine="0"/>
        <w:jc w:val="both"/>
        <w:rPr/>
      </w:pPr>
      <w:bookmarkStart w:colFirst="0" w:colLast="0" w:name="_heading=h.6karf5bedi2d" w:id="10"/>
      <w:bookmarkEnd w:id="10"/>
      <w:r w:rsidDel="00000000" w:rsidR="00000000" w:rsidRPr="00000000">
        <w:rPr>
          <w:b w:val="1"/>
          <w:bCs w:val="1"/>
          <w:rtl w:val="0"/>
        </w:rPr>
        <w:t xml:space="preserve">12.- GOBERNANZA DEL PROGRAMA.</w:t>
      </w:r>
      <w:r w:rsidDel="00000000" w:rsidR="00000000" w:rsidRPr="00000000">
        <w:rPr>
          <w:rtl w:val="0"/>
        </w:rPr>
      </w:r>
    </w:p>
    <w:p w:rsidR="00000000" w:rsidDel="00000000" w:rsidP="00000000" w:rsidRDefault="00000000" w:rsidRPr="00000000" w14:paraId="00000BF3">
      <w:pPr>
        <w:widowControl w:val="0"/>
        <w:pBdr>
          <w:top w:space="0" w:sz="0" w:val="nil"/>
          <w:left w:space="0" w:sz="0" w:val="nil"/>
          <w:bottom w:space="0" w:sz="0" w:val="nil"/>
          <w:right w:space="0" w:sz="0" w:val="nil"/>
          <w:between w:space="0" w:sz="0" w:val="nil"/>
        </w:pBdr>
        <w:spacing w:after="0" w:lineRule="auto"/>
        <w:ind w:left="-284" w:right="-142" w:firstLine="0"/>
        <w:jc w:val="both"/>
        <w:rPr>
          <w:b w:val="1"/>
          <w:bCs w:val="1"/>
          <w:color w:val="000000"/>
        </w:rPr>
      </w:pPr>
      <w:r w:rsidDel="00000000" w:rsidR="00000000" w:rsidRPr="00000000">
        <w:rPr>
          <w:rtl w:val="0"/>
        </w:rPr>
      </w:r>
    </w:p>
    <w:p w:rsidR="00000000" w:rsidDel="00000000" w:rsidP="00000000" w:rsidRDefault="00000000" w:rsidRPr="00000000" w14:paraId="00000BF4">
      <w:pPr>
        <w:widowControl w:val="0"/>
        <w:pBdr>
          <w:top w:space="0" w:sz="0" w:val="nil"/>
          <w:left w:space="0" w:sz="0" w:val="nil"/>
          <w:bottom w:space="0" w:sz="0" w:val="nil"/>
          <w:right w:space="0" w:sz="0" w:val="nil"/>
          <w:between w:space="0" w:sz="0" w:val="nil"/>
        </w:pBdr>
        <w:spacing w:after="0" w:lineRule="auto"/>
        <w:ind w:left="720" w:right="-142" w:hanging="1004"/>
        <w:jc w:val="both"/>
        <w:rPr>
          <w:b w:val="1"/>
          <w:bCs w:val="1"/>
          <w:color w:val="000000"/>
        </w:rPr>
      </w:pPr>
      <w:r w:rsidDel="00000000" w:rsidR="00000000" w:rsidRPr="00000000">
        <w:rPr>
          <w:b w:val="1"/>
          <w:bCs w:val="1"/>
          <w:color w:val="000000"/>
          <w:rtl w:val="0"/>
        </w:rPr>
        <w:t xml:space="preserve">12.1. Descripción del perfil del/la director/a del programa</w:t>
      </w:r>
    </w:p>
    <w:tbl>
      <w:tblPr>
        <w:tblStyle w:val="Table43"/>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1112" w:hRule="atLeast"/>
          <w:tblHeader w:val="0"/>
        </w:trPr>
        <w:tc>
          <w:tcPr/>
          <w:p w:rsidR="00000000" w:rsidDel="00000000" w:rsidP="00000000" w:rsidRDefault="00000000" w:rsidRPr="00000000" w14:paraId="00000BF5">
            <w:pPr>
              <w:spacing w:after="80" w:lineRule="auto"/>
              <w:jc w:val="both"/>
              <w:rPr>
                <w:sz w:val="20"/>
                <w:szCs w:val="20"/>
              </w:rPr>
            </w:pPr>
            <w:r w:rsidDel="00000000" w:rsidR="00000000" w:rsidRPr="00000000">
              <w:rPr>
                <w:sz w:val="20"/>
                <w:szCs w:val="20"/>
                <w:rtl w:val="0"/>
              </w:rPr>
              <w:t xml:space="preserve">Jorge Ignacio Prieto Cifuentes es ingeniero civil de la Pontificia Universidad Católica de Chile (1998), con mención en Gestión de la Construcción y diplomado en Administración de Negocios (PUC), y cuenta con 28 años de experiencia en la industria de la construcción. Fue jefe de oficina técnica y gerente de la zona sur de PERI Chile; subgerente general de INGESUR, constructora de obras portuarias, marítimas, canales, puentes y caminos; gerente técnico y comercial de PERI Perú, a cargo de abrir los mercados peruano y colombiano; gerente general de VENTEKO-Kömmerling Chile y gerente de proyectos de Inmobiliaria IMAS; y, como fundador de INNMARQ, asesoró a empresas constructoras en la optimización de recursos en obra.</w:t>
            </w:r>
          </w:p>
          <w:p w:rsidR="00000000" w:rsidDel="00000000" w:rsidP="00000000" w:rsidRDefault="00000000" w:rsidRPr="00000000" w14:paraId="00000BF6">
            <w:pPr>
              <w:spacing w:after="80" w:before="40" w:lineRule="auto"/>
              <w:jc w:val="both"/>
              <w:rPr>
                <w:sz w:val="20"/>
                <w:szCs w:val="20"/>
              </w:rPr>
            </w:pPr>
            <w:r w:rsidDel="00000000" w:rsidR="00000000" w:rsidRPr="00000000">
              <w:rPr>
                <w:sz w:val="20"/>
                <w:szCs w:val="20"/>
                <w:rtl w:val="0"/>
              </w:rPr>
              <w:t xml:space="preserve">Desde 2015 es cofundador de Inqsol (Innovación que Soluciona SpA), que desarrolla software para empresas constructoras y proveedores, y desde 2013 de Evoque Energy, dedicada a las energías renovables y la eficiencia energética. En la Cámara Chilena de la Construcción es consejero nacional desde 2021 y presidente del Comité de Especialidades (2024 a 2026); antes fue primer vicepresidente del Laboratorio de Construcción Digital de ese comité (2019 y 2020), presidente de su Grupo de Trabajo de Socios (2020 a 2022) y presidente del Comité de Industriales y Proveedores de la sede Concepción (2005 y 2006). Es mentor de emprendedores de la Fundación Simón de Cirene desde 2020 y fue profesor en INACAP Concepción y profesor invitado de SENCICO, en Perú.</w:t>
            </w:r>
          </w:p>
          <w:p w:rsidR="00000000" w:rsidDel="00000000" w:rsidP="00000000" w:rsidRDefault="00000000" w:rsidRPr="00000000" w14:paraId="00000BF7">
            <w:pPr>
              <w:spacing w:after="80" w:before="40" w:lineRule="auto"/>
              <w:jc w:val="both"/>
              <w:rPr>
                <w:sz w:val="20"/>
                <w:szCs w:val="20"/>
              </w:rPr>
            </w:pPr>
            <w:r w:rsidDel="00000000" w:rsidR="00000000" w:rsidRPr="00000000">
              <w:rPr>
                <w:sz w:val="20"/>
                <w:szCs w:val="20"/>
                <w:rtl w:val="0"/>
              </w:rPr>
              <w:t xml:space="preserve">Su perfil responde a los requisitos que la Guía Técnica establece para el Director del Programa:</w:t>
            </w:r>
          </w:p>
          <w:p w:rsidR="00000000" w:rsidDel="00000000" w:rsidP="00000000" w:rsidRDefault="00000000" w:rsidRPr="00000000" w14:paraId="00000BF8">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Liderazgo y gestión:</w:t>
            </w:r>
            <w:r w:rsidDel="00000000" w:rsidR="00000000" w:rsidRPr="00000000">
              <w:rPr>
                <w:sz w:val="20"/>
                <w:szCs w:val="20"/>
                <w:rtl w:val="0"/>
              </w:rPr>
              <w:t xml:space="preserve"> 28 años dirigiendo equipos, áreas técnicas y comerciales y empresas de la construcción en Chile y Perú, como gerente general, gerente técnico y comercial y empresario.</w:t>
            </w:r>
          </w:p>
          <w:p w:rsidR="00000000" w:rsidDel="00000000" w:rsidP="00000000" w:rsidRDefault="00000000" w:rsidRPr="00000000" w14:paraId="00000BF9">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Conocimiento del mercado y de la industria:</w:t>
            </w:r>
            <w:r w:rsidDel="00000000" w:rsidR="00000000" w:rsidRPr="00000000">
              <w:rPr>
                <w:sz w:val="20"/>
                <w:szCs w:val="20"/>
                <w:rtl w:val="0"/>
              </w:rPr>
              <w:t xml:space="preserve"> asesor de constructoras nacionales en optimización de recursos y fundador de una empresa de software cuyos clientes son constructoras y proveedores del sector.</w:t>
            </w:r>
          </w:p>
          <w:p w:rsidR="00000000" w:rsidDel="00000000" w:rsidP="00000000" w:rsidRDefault="00000000" w:rsidRPr="00000000" w14:paraId="00000BFA">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Transferencia tecnológica:</w:t>
            </w:r>
            <w:r w:rsidDel="00000000" w:rsidR="00000000" w:rsidRPr="00000000">
              <w:rPr>
                <w:sz w:val="20"/>
                <w:szCs w:val="20"/>
                <w:rtl w:val="0"/>
              </w:rPr>
              <w:t xml:space="preserve"> más de diez años llevando software para constructoras y proveedores desde su desarrollo hasta su adopción comercial (Inqsol), apertura de los mercados peruano y colombiano para PERI y mentoría de emprendimientos desde 2020.</w:t>
            </w:r>
          </w:p>
          <w:p w:rsidR="00000000" w:rsidDel="00000000" w:rsidP="00000000" w:rsidRDefault="00000000" w:rsidRPr="00000000" w14:paraId="00000BFB">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Coordinación de actores público-privados:</w:t>
            </w:r>
            <w:r w:rsidDel="00000000" w:rsidR="00000000" w:rsidRPr="00000000">
              <w:rPr>
                <w:sz w:val="20"/>
                <w:szCs w:val="20"/>
                <w:rtl w:val="0"/>
              </w:rPr>
              <w:t xml:space="preserve"> consejero nacional de la Cámara Chilena de la Construcción, presidente de su Comité de Especialidades y primer vicepresidente de su Laboratorio de Construcción Digital, articulando empresas, gremio y ecosistema.</w:t>
            </w:r>
          </w:p>
          <w:p w:rsidR="00000000" w:rsidDel="00000000" w:rsidP="00000000" w:rsidRDefault="00000000" w:rsidRPr="00000000" w14:paraId="00000BFC">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Conocimientos técnicos para vincularse con los ejecutores:</w:t>
            </w:r>
            <w:r w:rsidDel="00000000" w:rsidR="00000000" w:rsidRPr="00000000">
              <w:rPr>
                <w:sz w:val="20"/>
                <w:szCs w:val="20"/>
                <w:rtl w:val="0"/>
              </w:rPr>
              <w:t xml:space="preserve"> ingeniería civil en construcción y experiencia directa en desarrollo de software para el sector, que le permiten dialogar con los equipos de IA, BIM, costos y calidad de los cinco coejecutores.</w:t>
            </w:r>
          </w:p>
          <w:p w:rsidR="00000000" w:rsidDel="00000000" w:rsidP="00000000" w:rsidRDefault="00000000" w:rsidRPr="00000000" w14:paraId="00000BFD">
            <w:pPr>
              <w:spacing w:after="80" w:before="40" w:lineRule="auto"/>
              <w:jc w:val="both"/>
              <w:rPr>
                <w:sz w:val="20"/>
                <w:szCs w:val="20"/>
              </w:rPr>
            </w:pPr>
            <w:r w:rsidDel="00000000" w:rsidR="00000000" w:rsidRPr="00000000">
              <w:rPr>
                <w:sz w:val="20"/>
                <w:szCs w:val="20"/>
                <w:rtl w:val="0"/>
              </w:rPr>
              <w:t xml:space="preserve">Presidirá los Consejos Estratégico y Técnico y será la contraparte del Programa ante Corfo, con el apoyo de la Directora alterna, Carmen Gloria Zúñiga de Kartzow (arquitecta PUC con diplomado en Derecho Urbanístico, Gerenta General y representante legal de DTE, con más de 20 años de trayectoria pública y privada, entre ellos como Directora de Obras Municipales y Directora de SECPLA), quien lo subroga y resguarda la transparencia administrativa y financiera, y del coordinador del portafolio, Andrés Salgado Henríquez (arquitecto, Gerente de Diseño y Desarrollo de DTE, con experiencia en proyectos habitacionales DS49 y en coordinación de especialidades para proyectos de la gran minería), secretario técnico del Consejo Técnico.</w:t>
            </w:r>
          </w:p>
        </w:tc>
      </w:tr>
    </w:tbl>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widowControl w:val="0"/>
        <w:numPr>
          <w:ilvl w:val="1"/>
          <w:numId w:val="2"/>
        </w:numPr>
        <w:pBdr>
          <w:top w:space="0" w:sz="0" w:val="nil"/>
          <w:left w:space="0" w:sz="0" w:val="nil"/>
          <w:bottom w:space="0" w:sz="0" w:val="nil"/>
          <w:right w:space="0" w:sz="0" w:val="nil"/>
          <w:between w:space="0" w:sz="0" w:val="nil"/>
        </w:pBdr>
        <w:tabs>
          <w:tab w:val="left" w:leader="none" w:pos="284"/>
        </w:tabs>
        <w:spacing w:after="0" w:lineRule="auto"/>
        <w:ind w:left="151" w:hanging="435"/>
        <w:jc w:val="both"/>
        <w:rPr>
          <w:color w:val="000000"/>
        </w:rPr>
      </w:pPr>
      <w:r w:rsidDel="00000000" w:rsidR="00000000" w:rsidRPr="00000000">
        <w:rPr>
          <w:color w:val="000000"/>
          <w:rtl w:val="0"/>
        </w:rPr>
        <w:t xml:space="preserve">Describa y esquematice el modelo de gobernanza</w:t>
      </w:r>
      <w:r w:rsidDel="00000000" w:rsidR="00000000" w:rsidRPr="00000000">
        <w:rPr>
          <w:b w:val="1"/>
          <w:bCs w:val="1"/>
          <w:color w:val="000000"/>
          <w:rtl w:val="0"/>
        </w:rPr>
        <w:t xml:space="preserve"> </w:t>
      </w:r>
      <w:r w:rsidDel="00000000" w:rsidR="00000000" w:rsidRPr="00000000">
        <w:rPr>
          <w:rtl w:val="0"/>
        </w:rPr>
      </w:r>
    </w:p>
    <w:tbl>
      <w:tblPr>
        <w:tblStyle w:val="Table44"/>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669" w:hRule="atLeast"/>
          <w:tblHeader w:val="0"/>
        </w:trPr>
        <w:tc>
          <w:tcPr/>
          <w:p w:rsidR="00000000" w:rsidDel="00000000" w:rsidP="00000000" w:rsidRDefault="00000000" w:rsidRPr="00000000" w14:paraId="00000C00">
            <w:pPr>
              <w:spacing w:after="80" w:lineRule="auto"/>
              <w:jc w:val="both"/>
              <w:rPr>
                <w:sz w:val="20"/>
                <w:szCs w:val="20"/>
              </w:rPr>
            </w:pPr>
            <w:r w:rsidDel="00000000" w:rsidR="00000000" w:rsidRPr="00000000">
              <w:rPr>
                <w:sz w:val="20"/>
                <w:szCs w:val="20"/>
                <w:rtl w:val="0"/>
              </w:rPr>
              <w:t xml:space="preserve">El modelo de gobernanza se basa en la innovación colaborativa entre las nueve entidades del Programa y en una separación clara de roles entre la entidad gestora (DTE), los órganos colegiados (Consejo Estratégico y Consejo Técnico), la dirección y los equipos de proyecto. En la primera etapa, la gobernanza pone en marcha el trabajo colaborativo, aprueba los reglamentos de funcionamiento de ambos Consejos y de la Unidad de Gestión del Programa y somete a Corfo el modelo para su aprobación. La Figura 3 esquematiza la orgánica y sus mecanismos de coordinación.</w:t>
            </w:r>
          </w:p>
          <w:p w:rsidR="00000000" w:rsidDel="00000000" w:rsidP="00000000" w:rsidRDefault="00000000" w:rsidRPr="00000000" w14:paraId="00000C01">
            <w:pPr>
              <w:keepNext w:val="1"/>
              <w:spacing w:after="40" w:before="80" w:lineRule="auto"/>
              <w:jc w:val="center"/>
              <w:rPr>
                <w:sz w:val="20"/>
                <w:szCs w:val="20"/>
              </w:rPr>
            </w:pPr>
            <w:r w:rsidDel="00000000" w:rsidR="00000000" w:rsidRPr="00000000">
              <w:rPr>
                <w:sz w:val="20"/>
                <w:szCs w:val="20"/>
              </w:rPr>
              <w:drawing>
                <wp:inline distB="114300" distT="114300" distL="114300" distR="114300">
                  <wp:extent cx="6172200" cy="5336381"/>
                  <wp:effectExtent b="0" l="0" r="0" t="0"/>
                  <wp:docPr id="100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172200" cy="5336381"/>
                          </a:xfrm>
                          <a:prstGeom prst="rect"/>
                          <a:ln/>
                        </pic:spPr>
                      </pic:pic>
                    </a:graphicData>
                  </a:graphic>
                </wp:inline>
              </w:drawing>
            </w:r>
            <w:r w:rsidDel="00000000" w:rsidR="00000000" w:rsidRPr="00000000">
              <w:rPr>
                <w:rtl w:val="0"/>
              </w:rPr>
            </w:r>
          </w:p>
          <w:p w:rsidR="00000000" w:rsidDel="00000000" w:rsidP="00000000" w:rsidRDefault="00000000" w:rsidRPr="00000000" w14:paraId="00000C02">
            <w:pPr>
              <w:jc w:val="center"/>
              <w:rPr>
                <w:i w:val="1"/>
                <w:iCs w:val="1"/>
                <w:sz w:val="17"/>
                <w:szCs w:val="17"/>
              </w:rPr>
            </w:pPr>
            <w:r w:rsidDel="00000000" w:rsidR="00000000" w:rsidRPr="00000000">
              <w:rPr>
                <w:i w:val="1"/>
                <w:iCs w:val="1"/>
                <w:sz w:val="17"/>
                <w:szCs w:val="17"/>
                <w:rtl w:val="0"/>
              </w:rPr>
              <w:t xml:space="preserve">Figura 3. Modelo de gobernanza del Programa: órganos colegiados, dirección, Unidad de Gestión del Programa, comité de coordinación, proyectos y Mesa de Usuarios.</w:t>
            </w:r>
          </w:p>
          <w:p w:rsidR="00000000" w:rsidDel="00000000" w:rsidP="00000000" w:rsidRDefault="00000000" w:rsidRPr="00000000" w14:paraId="00000C03">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Nivel estratégico: Consejo Estratégico</w:t>
            </w:r>
          </w:p>
          <w:p w:rsidR="00000000" w:rsidDel="00000000" w:rsidP="00000000" w:rsidRDefault="00000000" w:rsidRPr="00000000" w14:paraId="00000C04">
            <w:pPr>
              <w:spacing w:after="80" w:lineRule="auto"/>
              <w:jc w:val="both"/>
              <w:rPr>
                <w:sz w:val="20"/>
                <w:szCs w:val="20"/>
              </w:rPr>
            </w:pPr>
            <w:r w:rsidDel="00000000" w:rsidR="00000000" w:rsidRPr="00000000">
              <w:rPr>
                <w:sz w:val="20"/>
                <w:szCs w:val="20"/>
                <w:rtl w:val="0"/>
              </w:rPr>
              <w:t xml:space="preserve">Contribuye a la generación y coordinación estratégica del Programa y apoya al Director en las decisiones que modifican o focalizan la estrategia en beneficio de su viabilidad e impacto, según los lineamientos de Corfo. Evalúa permanentemente las directrices y los objetivos; coordina el Programa con otros programas en ejecución (Programas Estratégicos de Corfo, Transforma Construye y otros Programas Tecnológicos); controla la medición del avance de los productos escalables y comercializables con la información que levanta el Consejo Técnico, para acelerar la obtención de los productos con atractivo comercial; y propone mecanismos de generación de ingresos para la sostenibilidad del Programa y mejoras al modelo asociativo.</w:t>
            </w:r>
          </w:p>
          <w:p w:rsidR="00000000" w:rsidDel="00000000" w:rsidP="00000000" w:rsidRDefault="00000000" w:rsidRPr="00000000" w14:paraId="00000C05">
            <w:pPr>
              <w:spacing w:after="80" w:before="40" w:lineRule="auto"/>
              <w:jc w:val="both"/>
              <w:rPr>
                <w:sz w:val="20"/>
                <w:szCs w:val="20"/>
              </w:rPr>
            </w:pPr>
            <w:r w:rsidDel="00000000" w:rsidR="00000000" w:rsidRPr="00000000">
              <w:rPr>
                <w:sz w:val="20"/>
                <w:szCs w:val="20"/>
                <w:rtl w:val="0"/>
              </w:rPr>
              <w:t xml:space="preserve">Sesiona en forma ordinaria dos veces al año y en forma extraordinaria a solicitud de Corfo o del Director. Las sesiones son híbridas, se graban y quedan respaldadas en un acta con los acuerdos, compromisos y decisiones, firmada por los integrantes con derecho a voto. Pueden asistir coejecutores e invitados, pero solo votan los integrantes individualizados; las decisiones se adoptan por mayoría simple y, en caso de empate, decide el Director. Una vez cumplido el 50% del plazo del Programa, podrá incorporarse en forma transitoria un representante de un fondo de inversión o especialista del sector (ver observación). Sus integrantes no reciben remuneración por esta función.</w:t>
            </w:r>
          </w:p>
          <w:p w:rsidR="00000000" w:rsidDel="00000000" w:rsidP="00000000" w:rsidRDefault="00000000" w:rsidRPr="00000000" w14:paraId="00000C06">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Nivel directivo: Director del Programa y Consejo Técnico</w:t>
            </w:r>
          </w:p>
          <w:p w:rsidR="00000000" w:rsidDel="00000000" w:rsidP="00000000" w:rsidRDefault="00000000" w:rsidRPr="00000000" w14:paraId="00000C07">
            <w:pPr>
              <w:spacing w:after="80" w:lineRule="auto"/>
              <w:jc w:val="both"/>
              <w:rPr>
                <w:sz w:val="20"/>
                <w:szCs w:val="20"/>
              </w:rPr>
            </w:pPr>
            <w:r w:rsidDel="00000000" w:rsidR="00000000" w:rsidRPr="00000000">
              <w:rPr>
                <w:sz w:val="20"/>
                <w:szCs w:val="20"/>
                <w:rtl w:val="0"/>
              </w:rPr>
              <w:t xml:space="preserve">El </w:t>
            </w:r>
            <w:r w:rsidDel="00000000" w:rsidR="00000000" w:rsidRPr="00000000">
              <w:rPr>
                <w:b w:val="1"/>
                <w:bCs w:val="1"/>
                <w:sz w:val="20"/>
                <w:szCs w:val="20"/>
                <w:rtl w:val="0"/>
              </w:rPr>
              <w:t xml:space="preserve">Director del Programa</w:t>
            </w:r>
            <w:r w:rsidDel="00000000" w:rsidR="00000000" w:rsidRPr="00000000">
              <w:rPr>
                <w:sz w:val="20"/>
                <w:szCs w:val="20"/>
                <w:rtl w:val="0"/>
              </w:rPr>
              <w:t xml:space="preserve"> lidera la ejecución y el seguimiento del portafolio y asegura el cumplimiento de objetivos y metas; coordina y articula a empresas, gremios, academia y organismos públicos; vela por la correcta gobernanza, participa en ambos Consejos y aplica sus decisiones; evalúa el desempeño de los proyectos y propone acciones correctivas; impulsa la difusión y transferencia de los resultados; y es el responsable de la reportabilidad ante Corfo. La Directora alterna lo subroga en su ausencia.</w:t>
            </w:r>
          </w:p>
          <w:p w:rsidR="00000000" w:rsidDel="00000000" w:rsidP="00000000" w:rsidRDefault="00000000" w:rsidRPr="00000000" w14:paraId="00000C08">
            <w:pPr>
              <w:spacing w:after="80" w:before="40" w:lineRule="auto"/>
              <w:jc w:val="both"/>
              <w:rPr>
                <w:sz w:val="20"/>
                <w:szCs w:val="20"/>
              </w:rPr>
            </w:pPr>
            <w:r w:rsidDel="00000000" w:rsidR="00000000" w:rsidRPr="00000000">
              <w:rPr>
                <w:sz w:val="20"/>
                <w:szCs w:val="20"/>
                <w:rtl w:val="0"/>
              </w:rPr>
              <w:t xml:space="preserve">El </w:t>
            </w:r>
            <w:r w:rsidDel="00000000" w:rsidR="00000000" w:rsidRPr="00000000">
              <w:rPr>
                <w:b w:val="1"/>
                <w:bCs w:val="1"/>
                <w:sz w:val="20"/>
                <w:szCs w:val="20"/>
                <w:rtl w:val="0"/>
              </w:rPr>
              <w:t xml:space="preserve">Consejo Técnico</w:t>
            </w:r>
            <w:r w:rsidDel="00000000" w:rsidR="00000000" w:rsidRPr="00000000">
              <w:rPr>
                <w:sz w:val="20"/>
                <w:szCs w:val="20"/>
                <w:rtl w:val="0"/>
              </w:rPr>
              <w:t xml:space="preserve"> supervisa técnica y científicamente el avance del portafolio: evalúa cada proyecto de manera objetiva, controla y verifica que los resultados con mayor potencial comercializador se obtengan en el plazo estipulado y levanta los factores críticos para su obtención; recomienda acciones correctivas (ajustes de actividades, plazos o hitos) y decide el avance de los proyectos en revisiones stage-gate. Sesiona en forma ordinaria cuatro veces al año y en forma extraordinaria cuando se requiera, con las mismas reglas de registro, votación y desempate del Consejo Estratégico. Los líderes de P1 a P4 participan con derecho a voz. Solo los especialistas del sector pueden percibir honorarios.</w:t>
            </w:r>
          </w:p>
          <w:p w:rsidR="00000000" w:rsidDel="00000000" w:rsidP="00000000" w:rsidRDefault="00000000" w:rsidRPr="00000000" w14:paraId="00000C09">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Nivel operativo: Unidad de Gestión del Programa y equipos de proyecto</w:t>
            </w:r>
          </w:p>
          <w:p w:rsidR="00000000" w:rsidDel="00000000" w:rsidP="00000000" w:rsidRDefault="00000000" w:rsidRPr="00000000" w14:paraId="00000C0A">
            <w:pPr>
              <w:spacing w:after="80" w:lineRule="auto"/>
              <w:jc w:val="both"/>
              <w:rPr>
                <w:sz w:val="20"/>
                <w:szCs w:val="20"/>
              </w:rPr>
            </w:pPr>
            <w:r w:rsidDel="00000000" w:rsidR="00000000" w:rsidRPr="00000000">
              <w:rPr>
                <w:sz w:val="20"/>
                <w:szCs w:val="20"/>
                <w:rtl w:val="0"/>
              </w:rPr>
              <w:t xml:space="preserve">La </w:t>
            </w:r>
            <w:r w:rsidDel="00000000" w:rsidR="00000000" w:rsidRPr="00000000">
              <w:rPr>
                <w:b w:val="1"/>
                <w:bCs w:val="1"/>
                <w:sz w:val="20"/>
                <w:szCs w:val="20"/>
                <w:rtl w:val="0"/>
              </w:rPr>
              <w:t xml:space="preserve">Unidad de Gestión del Programa (UGP)</w:t>
            </w:r>
            <w:r w:rsidDel="00000000" w:rsidR="00000000" w:rsidRPr="00000000">
              <w:rPr>
                <w:sz w:val="20"/>
                <w:szCs w:val="20"/>
                <w:rtl w:val="0"/>
              </w:rPr>
              <w:t xml:space="preserve">, radicada en DTE, transforma las decisiones estratégicas en acciones concretas y se organiza en cuatro áreas:</w:t>
            </w:r>
          </w:p>
          <w:p w:rsidR="00000000" w:rsidDel="00000000" w:rsidP="00000000" w:rsidRDefault="00000000" w:rsidRPr="00000000" w14:paraId="00000C0B">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Área técnica y de calidad:</w:t>
            </w:r>
            <w:r w:rsidDel="00000000" w:rsidR="00000000" w:rsidRPr="00000000">
              <w:rPr>
                <w:sz w:val="20"/>
                <w:szCs w:val="20"/>
                <w:rtl w:val="0"/>
              </w:rPr>
              <w:t xml:space="preserve"> coordinación del portafolio, carta Gantt, hitos e interfaces entre proyectos (Andrés Salgado), esquema de datos común y trazabilidad de las fuentes normativas y territoriales (Mauricio Pruzzo), arquitectura de datos y MLOps, sistema de gestión de calidad y de riesgos, y cumplimiento regulatorio (urbanismo y construcción, protección de datos, ciberseguridad e IA), con una hoja de ruta regulatoria para la inserción de las tecnologías en el mercado. Cada proyecto tiene un líder que reporta avances, desviaciones y necesidades al Director.</w:t>
            </w:r>
          </w:p>
          <w:p w:rsidR="00000000" w:rsidDel="00000000" w:rsidP="00000000" w:rsidRDefault="00000000" w:rsidRPr="00000000" w14:paraId="00000C0C">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Área de negocio y transferencia:</w:t>
            </w:r>
            <w:r w:rsidDel="00000000" w:rsidR="00000000" w:rsidRPr="00000000">
              <w:rPr>
                <w:sz w:val="20"/>
                <w:szCs w:val="20"/>
                <w:rtl w:val="0"/>
              </w:rPr>
              <w:t xml:space="preserve"> transferencia tecnológica y PI (Mauricio Pruzzo), modelo de negocios (cliente, producto, mercado y precio), vigilancia de nuevas oportunidades, alianzas y contratos de comercialización con asesoría legal.</w:t>
            </w:r>
          </w:p>
          <w:p w:rsidR="00000000" w:rsidDel="00000000" w:rsidP="00000000" w:rsidRDefault="00000000" w:rsidRPr="00000000" w14:paraId="00000C0D">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Área de comunicaciones y vinculación:</w:t>
            </w:r>
            <w:r w:rsidDel="00000000" w:rsidR="00000000" w:rsidRPr="00000000">
              <w:rPr>
                <w:sz w:val="20"/>
                <w:szCs w:val="20"/>
                <w:rtl w:val="0"/>
              </w:rPr>
              <w:t xml:space="preserve"> estrategia de difusión y relación con los sectores público, privado y académico, a cargo de Nicolás Caro Zúñiga (comunicaciones, medición ESG/ODS y gestión administrativa de DTE).</w:t>
            </w:r>
          </w:p>
          <w:p w:rsidR="00000000" w:rsidDel="00000000" w:rsidP="00000000" w:rsidRDefault="00000000" w:rsidRPr="00000000" w14:paraId="00000C0E">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Área de administración y finanzas:</w:t>
            </w:r>
            <w:r w:rsidDel="00000000" w:rsidR="00000000" w:rsidRPr="00000000">
              <w:rPr>
                <w:sz w:val="20"/>
                <w:szCs w:val="20"/>
                <w:rtl w:val="0"/>
              </w:rPr>
              <w:t xml:space="preserve"> planificación y control presupuestario, rendiciones y reportes financieros, coordinada por Nicolás Caro Zúñiga, con al menos un profesional de dedicación exclusiva a la rendición financiera y a los aspectos administrativos.</w:t>
            </w:r>
          </w:p>
          <w:p w:rsidR="00000000" w:rsidDel="00000000" w:rsidP="00000000" w:rsidRDefault="00000000" w:rsidRPr="00000000" w14:paraId="00000C0F">
            <w:pPr>
              <w:spacing w:after="80" w:before="40" w:lineRule="auto"/>
              <w:jc w:val="both"/>
              <w:rPr>
                <w:sz w:val="20"/>
                <w:szCs w:val="20"/>
              </w:rPr>
            </w:pPr>
            <w:r w:rsidDel="00000000" w:rsidR="00000000" w:rsidRPr="00000000">
              <w:rPr>
                <w:sz w:val="20"/>
                <w:szCs w:val="20"/>
                <w:rtl w:val="0"/>
              </w:rPr>
              <w:t xml:space="preserve">Los </w:t>
            </w:r>
            <w:r w:rsidDel="00000000" w:rsidR="00000000" w:rsidRPr="00000000">
              <w:rPr>
                <w:b w:val="1"/>
                <w:bCs w:val="1"/>
                <w:sz w:val="20"/>
                <w:szCs w:val="20"/>
                <w:rtl w:val="0"/>
              </w:rPr>
              <w:t xml:space="preserve">equipos de proyecto</w:t>
            </w:r>
            <w:r w:rsidDel="00000000" w:rsidR="00000000" w:rsidRPr="00000000">
              <w:rPr>
                <w:sz w:val="20"/>
                <w:szCs w:val="20"/>
                <w:rtl w:val="0"/>
              </w:rPr>
              <w:t xml:space="preserve"> son liderados por los coejecutores: P1, por Ariel Sáez (Impulso Estratégico), con Cristóbal Cámpora (In-Data) como subdirector; P2, por Nicolás Geister (Geister Consultores); P3, por Carlos Zambrano (ONDAC); y P4, por el/la director/a que designe Calidad Cloud. DTE participa en todos ellos con su equipo normativo, de arquitectura y de gestión.</w:t>
            </w:r>
          </w:p>
          <w:p w:rsidR="00000000" w:rsidDel="00000000" w:rsidP="00000000" w:rsidRDefault="00000000" w:rsidRPr="00000000" w14:paraId="00000C10">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Instancias de apoyo, coordinación y transparencia</w:t>
            </w:r>
          </w:p>
          <w:tbl>
            <w:tblPr>
              <w:tblStyle w:val="Table45"/>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
              <w:gridCol w:w="2900"/>
              <w:gridCol w:w="3140"/>
              <w:gridCol w:w="1400"/>
              <w:tblGridChange w:id="0">
                <w:tblGrid>
                  <w:gridCol w:w="2200"/>
                  <w:gridCol w:w="2900"/>
                  <w:gridCol w:w="3140"/>
                  <w:gridCol w:w="1400"/>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C11">
                  <w:pPr>
                    <w:spacing w:after="20" w:lineRule="auto"/>
                    <w:jc w:val="center"/>
                    <w:rPr>
                      <w:b w:val="1"/>
                      <w:bCs w:val="1"/>
                      <w:sz w:val="17"/>
                      <w:szCs w:val="17"/>
                    </w:rPr>
                  </w:pPr>
                  <w:r w:rsidDel="00000000" w:rsidR="00000000" w:rsidRPr="00000000">
                    <w:rPr>
                      <w:b w:val="1"/>
                      <w:bCs w:val="1"/>
                      <w:sz w:val="17"/>
                      <w:szCs w:val="17"/>
                      <w:rtl w:val="0"/>
                    </w:rPr>
                    <w:t xml:space="preserve">Instancia</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C12">
                  <w:pPr>
                    <w:spacing w:after="20" w:lineRule="auto"/>
                    <w:jc w:val="center"/>
                    <w:rPr>
                      <w:b w:val="1"/>
                      <w:bCs w:val="1"/>
                      <w:sz w:val="17"/>
                      <w:szCs w:val="17"/>
                    </w:rPr>
                  </w:pPr>
                  <w:r w:rsidDel="00000000" w:rsidR="00000000" w:rsidRPr="00000000">
                    <w:rPr>
                      <w:b w:val="1"/>
                      <w:bCs w:val="1"/>
                      <w:sz w:val="17"/>
                      <w:szCs w:val="17"/>
                      <w:rtl w:val="0"/>
                    </w:rPr>
                    <w:t xml:space="preserve">Integrantes</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C13">
                  <w:pPr>
                    <w:spacing w:after="20" w:lineRule="auto"/>
                    <w:jc w:val="center"/>
                    <w:rPr>
                      <w:b w:val="1"/>
                      <w:bCs w:val="1"/>
                      <w:sz w:val="17"/>
                      <w:szCs w:val="17"/>
                    </w:rPr>
                  </w:pPr>
                  <w:r w:rsidDel="00000000" w:rsidR="00000000" w:rsidRPr="00000000">
                    <w:rPr>
                      <w:b w:val="1"/>
                      <w:bCs w:val="1"/>
                      <w:sz w:val="17"/>
                      <w:szCs w:val="17"/>
                      <w:rtl w:val="0"/>
                    </w:rPr>
                    <w:t xml:space="preserve">Función</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C14">
                  <w:pPr>
                    <w:spacing w:after="20" w:lineRule="auto"/>
                    <w:jc w:val="center"/>
                    <w:rPr>
                      <w:b w:val="1"/>
                      <w:bCs w:val="1"/>
                      <w:sz w:val="17"/>
                      <w:szCs w:val="17"/>
                    </w:rPr>
                  </w:pPr>
                  <w:r w:rsidDel="00000000" w:rsidR="00000000" w:rsidRPr="00000000">
                    <w:rPr>
                      <w:b w:val="1"/>
                      <w:bCs w:val="1"/>
                      <w:sz w:val="17"/>
                      <w:szCs w:val="17"/>
                      <w:rtl w:val="0"/>
                    </w:rPr>
                    <w:t xml:space="preserve">Periodicidad</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15">
                  <w:pPr>
                    <w:spacing w:after="20" w:lineRule="auto"/>
                    <w:rPr>
                      <w:b w:val="1"/>
                      <w:bCs w:val="1"/>
                      <w:sz w:val="17"/>
                      <w:szCs w:val="17"/>
                    </w:rPr>
                  </w:pPr>
                  <w:r w:rsidDel="00000000" w:rsidR="00000000" w:rsidRPr="00000000">
                    <w:rPr>
                      <w:b w:val="1"/>
                      <w:bCs w:val="1"/>
                      <w:sz w:val="17"/>
                      <w:szCs w:val="17"/>
                      <w:rtl w:val="0"/>
                    </w:rPr>
                    <w:t xml:space="preserve">Comité de coordinación del portafolio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16">
                  <w:pPr>
                    <w:spacing w:after="20" w:lineRule="auto"/>
                    <w:rPr>
                      <w:sz w:val="17"/>
                      <w:szCs w:val="17"/>
                    </w:rPr>
                  </w:pPr>
                  <w:r w:rsidDel="00000000" w:rsidR="00000000" w:rsidRPr="00000000">
                    <w:rPr>
                      <w:sz w:val="17"/>
                      <w:szCs w:val="17"/>
                      <w:rtl w:val="0"/>
                    </w:rPr>
                    <w:t xml:space="preserve">Director, Directora alterna, coordinador del portafolio y líderes de P1 a P4</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17">
                  <w:pPr>
                    <w:spacing w:after="20" w:lineRule="auto"/>
                    <w:rPr>
                      <w:sz w:val="17"/>
                      <w:szCs w:val="17"/>
                    </w:rPr>
                  </w:pPr>
                  <w:r w:rsidDel="00000000" w:rsidR="00000000" w:rsidRPr="00000000">
                    <w:rPr>
                      <w:sz w:val="17"/>
                      <w:szCs w:val="17"/>
                      <w:rtl w:val="0"/>
                    </w:rPr>
                    <w:t xml:space="preserve">Seguimiento de hitos, interfaces entre proyectos, riesgos y versiones del esquema de datos común.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18">
                  <w:pPr>
                    <w:spacing w:after="20" w:lineRule="auto"/>
                    <w:jc w:val="center"/>
                    <w:rPr>
                      <w:sz w:val="17"/>
                      <w:szCs w:val="17"/>
                    </w:rPr>
                  </w:pPr>
                  <w:r w:rsidDel="00000000" w:rsidR="00000000" w:rsidRPr="00000000">
                    <w:rPr>
                      <w:sz w:val="17"/>
                      <w:szCs w:val="17"/>
                      <w:rtl w:val="0"/>
                    </w:rPr>
                    <w:t xml:space="preserve">Mensual (PMO semanal)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19">
                  <w:pPr>
                    <w:spacing w:after="20" w:lineRule="auto"/>
                    <w:rPr>
                      <w:b w:val="1"/>
                      <w:bCs w:val="1"/>
                      <w:sz w:val="17"/>
                      <w:szCs w:val="17"/>
                    </w:rPr>
                  </w:pPr>
                  <w:r w:rsidDel="00000000" w:rsidR="00000000" w:rsidRPr="00000000">
                    <w:rPr>
                      <w:b w:val="1"/>
                      <w:bCs w:val="1"/>
                      <w:sz w:val="17"/>
                      <w:szCs w:val="17"/>
                      <w:rtl w:val="0"/>
                    </w:rPr>
                    <w:t xml:space="preserve">Mesa de Usuarios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1A">
                  <w:pPr>
                    <w:spacing w:after="20" w:lineRule="auto"/>
                    <w:rPr>
                      <w:sz w:val="17"/>
                      <w:szCs w:val="17"/>
                    </w:rPr>
                  </w:pPr>
                  <w:r w:rsidDel="00000000" w:rsidR="00000000" w:rsidRPr="00000000">
                    <w:rPr>
                      <w:sz w:val="17"/>
                      <w:szCs w:val="17"/>
                      <w:rtl w:val="0"/>
                    </w:rPr>
                    <w:t xml:space="preserve">Interesado (CREAR Asociados), asociados (ANRI y Molina Matta) e invitados según el tema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1B">
                  <w:pPr>
                    <w:spacing w:after="20" w:lineRule="auto"/>
                    <w:rPr>
                      <w:sz w:val="17"/>
                      <w:szCs w:val="17"/>
                    </w:rPr>
                  </w:pPr>
                  <w:r w:rsidDel="00000000" w:rsidR="00000000" w:rsidRPr="00000000">
                    <w:rPr>
                      <w:sz w:val="17"/>
                      <w:szCs w:val="17"/>
                      <w:rtl w:val="0"/>
                    </w:rPr>
                    <w:t xml:space="preserve">Co-diseño, priorización de funcionalidades y validación de pilotos.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1C">
                  <w:pPr>
                    <w:spacing w:after="20" w:lineRule="auto"/>
                    <w:jc w:val="center"/>
                    <w:rPr>
                      <w:sz w:val="17"/>
                      <w:szCs w:val="17"/>
                    </w:rPr>
                  </w:pPr>
                  <w:r w:rsidDel="00000000" w:rsidR="00000000" w:rsidRPr="00000000">
                    <w:rPr>
                      <w:sz w:val="17"/>
                      <w:szCs w:val="17"/>
                      <w:rtl w:val="0"/>
                    </w:rPr>
                    <w:t xml:space="preserve">Cuatrimestral</w:t>
                  </w:r>
                </w:p>
              </w:tc>
            </w:tr>
          </w:tbl>
          <w:p w:rsidR="00000000" w:rsidDel="00000000" w:rsidP="00000000" w:rsidRDefault="00000000" w:rsidRPr="00000000" w14:paraId="00000C1D">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C1E">
            <w:pPr>
              <w:spacing w:after="80" w:before="40" w:lineRule="auto"/>
              <w:jc w:val="both"/>
              <w:rPr>
                <w:sz w:val="20"/>
                <w:szCs w:val="20"/>
              </w:rPr>
            </w:pPr>
            <w:r w:rsidDel="00000000" w:rsidR="00000000" w:rsidRPr="00000000">
              <w:rPr>
                <w:b w:val="1"/>
                <w:bCs w:val="1"/>
                <w:sz w:val="20"/>
                <w:szCs w:val="20"/>
                <w:rtl w:val="0"/>
              </w:rPr>
              <w:t xml:space="preserve">Transparencia administrativa y financiera.</w:t>
            </w:r>
            <w:r w:rsidDel="00000000" w:rsidR="00000000" w:rsidRPr="00000000">
              <w:rPr>
                <w:sz w:val="20"/>
                <w:szCs w:val="20"/>
                <w:rtl w:val="0"/>
              </w:rPr>
              <w:t xml:space="preserve"> Rendiciones mensuales por proyecto y participante; tablero de control en línea con el avance físico y financiero, al que acceden todos los participantes y los Consejos; conciliación trimestral de aportes; adquisiciones según el procedimiento de Corfo (tres cotizaciones y autorización de Corfo sobre $10 millones); revisión anual de los estados del Programa por un tercero independiente; y declaración de intereses de todos los integrantes de los órganos de gobernanza.</w:t>
            </w:r>
          </w:p>
          <w:p w:rsidR="00000000" w:rsidDel="00000000" w:rsidP="00000000" w:rsidRDefault="00000000" w:rsidRPr="00000000" w14:paraId="00000C1F">
            <w:pPr>
              <w:spacing w:after="80" w:before="40" w:lineRule="auto"/>
              <w:jc w:val="both"/>
              <w:rPr>
                <w:sz w:val="20"/>
                <w:szCs w:val="20"/>
              </w:rPr>
            </w:pPr>
            <w:r w:rsidDel="00000000" w:rsidR="00000000" w:rsidRPr="00000000">
              <w:rPr>
                <w:b w:val="1"/>
                <w:bCs w:val="1"/>
                <w:sz w:val="20"/>
                <w:szCs w:val="20"/>
                <w:rtl w:val="0"/>
              </w:rPr>
              <w:t xml:space="preserve">Resolución de conflictos.</w:t>
            </w:r>
            <w:r w:rsidDel="00000000" w:rsidR="00000000" w:rsidRPr="00000000">
              <w:rPr>
                <w:sz w:val="20"/>
                <w:szCs w:val="20"/>
                <w:rtl w:val="0"/>
              </w:rPr>
              <w:t xml:space="preserve"> Las controversias se abordan en instancias sucesivas: (1) entre los líderes de proyecto y el Director; (2) en el Consejo Técnico, si son de naturaleza técnica, o en el Consejo Estratégico, si afectan la estrategia, la PI o los aportes; (3) mediación; y (4) arbitraje, conforme a las cláusulas de los convenios de coejecución y del Acuerdo de PI, informando a Corfo. Quien tenga un conflicto de interés se abstiene de votar.</w:t>
            </w:r>
          </w:p>
          <w:p w:rsidR="00000000" w:rsidDel="00000000" w:rsidP="00000000" w:rsidRDefault="00000000" w:rsidRPr="00000000" w14:paraId="00000C20">
            <w:pPr>
              <w:spacing w:after="80" w:before="40" w:lineRule="auto"/>
              <w:jc w:val="both"/>
              <w:rPr>
                <w:sz w:val="20"/>
                <w:szCs w:val="20"/>
              </w:rPr>
            </w:pPr>
            <w:r w:rsidDel="00000000" w:rsidR="00000000" w:rsidRPr="00000000">
              <w:rPr>
                <w:b w:val="1"/>
                <w:bCs w:val="1"/>
                <w:sz w:val="20"/>
                <w:szCs w:val="20"/>
                <w:rtl w:val="0"/>
              </w:rPr>
              <w:t xml:space="preserve">Participación de mujeres.</w:t>
            </w:r>
            <w:r w:rsidDel="00000000" w:rsidR="00000000" w:rsidRPr="00000000">
              <w:rPr>
                <w:sz w:val="20"/>
                <w:szCs w:val="20"/>
                <w:rtl w:val="0"/>
              </w:rPr>
              <w:t xml:space="preserve"> La gobernanza incorpora activamente a mujeres: la representación de los asociados en el Consejo Estratégico recae en la presidenta de ANRI y la dirección alterna del Programa en la Gerenta General de DTE; los cargos por designar o reemplazar se proveen con ternas que incluyan al menos una mujer, con la meta de alcanzar al menos 30% de mujeres en las instancias de gobernanza.</w:t>
            </w:r>
          </w:p>
        </w:tc>
      </w:tr>
    </w:tbl>
    <w:p w:rsidR="00000000" w:rsidDel="00000000" w:rsidP="00000000" w:rsidRDefault="00000000" w:rsidRPr="00000000" w14:paraId="00000C21">
      <w:pPr>
        <w:widowControl w:val="0"/>
        <w:pBdr>
          <w:top w:space="0" w:sz="0" w:val="nil"/>
          <w:left w:space="0" w:sz="0" w:val="nil"/>
          <w:bottom w:space="0" w:sz="0" w:val="nil"/>
          <w:right w:space="0" w:sz="0" w:val="nil"/>
          <w:between w:space="0" w:sz="0" w:val="nil"/>
        </w:pBdr>
        <w:tabs>
          <w:tab w:val="left" w:leader="none" w:pos="-142"/>
          <w:tab w:val="left" w:leader="none" w:pos="284"/>
        </w:tabs>
        <w:spacing w:after="0" w:lineRule="auto"/>
        <w:ind w:left="-284" w:right="-141" w:firstLine="0"/>
        <w:jc w:val="both"/>
        <w:rPr>
          <w:color w:val="000000"/>
        </w:rPr>
      </w:pPr>
      <w:bookmarkStart w:colFirst="0" w:colLast="0" w:name="_heading=h.pf369ttkwpma" w:id="11"/>
      <w:bookmarkEnd w:id="11"/>
      <w:r w:rsidDel="00000000" w:rsidR="00000000" w:rsidRPr="00000000">
        <w:rPr>
          <w:rtl w:val="0"/>
        </w:rPr>
      </w:r>
    </w:p>
    <w:p w:rsidR="00000000" w:rsidDel="00000000" w:rsidP="00000000" w:rsidRDefault="00000000" w:rsidRPr="00000000" w14:paraId="00000C22">
      <w:pPr>
        <w:widowControl w:val="0"/>
        <w:numPr>
          <w:ilvl w:val="1"/>
          <w:numId w:val="2"/>
        </w:numPr>
        <w:pBdr>
          <w:top w:space="0" w:sz="0" w:val="nil"/>
          <w:left w:space="0" w:sz="0" w:val="nil"/>
          <w:bottom w:space="0" w:sz="0" w:val="nil"/>
          <w:right w:space="0" w:sz="0" w:val="nil"/>
          <w:between w:space="0" w:sz="0" w:val="nil"/>
        </w:pBdr>
        <w:tabs>
          <w:tab w:val="left" w:leader="none" w:pos="-142"/>
          <w:tab w:val="left" w:leader="none" w:pos="284"/>
        </w:tabs>
        <w:spacing w:after="0" w:lineRule="auto"/>
        <w:ind w:left="-284" w:right="-141" w:firstLine="0"/>
        <w:jc w:val="both"/>
        <w:rPr>
          <w:color w:val="000000"/>
        </w:rPr>
      </w:pPr>
      <w:r w:rsidDel="00000000" w:rsidR="00000000" w:rsidRPr="00000000">
        <w:rPr>
          <w:b w:val="1"/>
          <w:bCs w:val="1"/>
          <w:color w:val="000000"/>
          <w:rtl w:val="0"/>
        </w:rPr>
        <w:t xml:space="preserve">Consejo Estratégico</w:t>
      </w:r>
      <w:r w:rsidDel="00000000" w:rsidR="00000000" w:rsidRPr="00000000">
        <w:rPr>
          <w:rtl w:val="0"/>
        </w:rPr>
      </w:r>
    </w:p>
    <w:tbl>
      <w:tblPr>
        <w:tblStyle w:val="Table46"/>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403"/>
        <w:gridCol w:w="2693"/>
        <w:gridCol w:w="3827"/>
        <w:tblGridChange w:id="0">
          <w:tblGrid>
            <w:gridCol w:w="3403"/>
            <w:gridCol w:w="2693"/>
            <w:gridCol w:w="3827"/>
          </w:tblGrid>
        </w:tblGridChange>
      </w:tblGrid>
      <w:tr>
        <w:trPr>
          <w:cantSplit w:val="0"/>
          <w:trHeight w:val="354" w:hRule="atLeast"/>
          <w:tblHeader w:val="0"/>
        </w:trPr>
        <w:tc>
          <w:tcPr>
            <w:gridSpan w:val="3"/>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C23">
            <w:pPr>
              <w:pBdr>
                <w:top w:space="0" w:sz="0" w:val="nil"/>
                <w:left w:space="0" w:sz="0" w:val="nil"/>
                <w:bottom w:space="0" w:sz="0" w:val="nil"/>
                <w:right w:space="0" w:sz="0" w:val="nil"/>
                <w:between w:space="0" w:sz="0" w:val="nil"/>
              </w:pBdr>
              <w:spacing w:after="0" w:lineRule="auto"/>
              <w:jc w:val="center"/>
              <w:rPr>
                <w:color w:val="000000"/>
                <w:sz w:val="20"/>
                <w:szCs w:val="20"/>
              </w:rPr>
            </w:pPr>
            <w:r w:rsidDel="00000000" w:rsidR="00000000" w:rsidRPr="00000000">
              <w:rPr>
                <w:b w:val="1"/>
                <w:bCs w:val="1"/>
                <w:color w:val="000000"/>
                <w:sz w:val="20"/>
                <w:szCs w:val="20"/>
                <w:rtl w:val="0"/>
              </w:rPr>
              <w:t xml:space="preserve">REFIÉRASE A FACULTADES Y VINCULACIONES</w:t>
            </w:r>
            <w:r w:rsidDel="00000000" w:rsidR="00000000" w:rsidRPr="00000000">
              <w:rPr>
                <w:rtl w:val="0"/>
              </w:rPr>
            </w:r>
          </w:p>
        </w:tc>
      </w:tr>
      <w:tr>
        <w:trPr>
          <w:cantSplit w:val="0"/>
          <w:trHeight w:val="377" w:hRule="atLeast"/>
          <w:tblHeader w:val="0"/>
        </w:trPr>
        <w:tc>
          <w:tcPr>
            <w:gridSpan w:val="3"/>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C26">
            <w:pPr>
              <w:spacing w:after="0" w:lineRule="auto"/>
              <w:rPr>
                <w:sz w:val="20"/>
                <w:szCs w:val="20"/>
              </w:rPr>
            </w:pPr>
            <w:r w:rsidDel="00000000" w:rsidR="00000000" w:rsidRPr="00000000">
              <w:rPr>
                <w:rtl w:val="0"/>
              </w:rPr>
            </w:r>
          </w:p>
          <w:p w:rsidR="00000000" w:rsidDel="00000000" w:rsidP="00000000" w:rsidRDefault="00000000" w:rsidRPr="00000000" w14:paraId="00000C27">
            <w:pPr>
              <w:spacing w:after="0" w:lineRule="auto"/>
              <w:rPr>
                <w:sz w:val="20"/>
                <w:szCs w:val="20"/>
              </w:rPr>
            </w:pPr>
            <w:r w:rsidDel="00000000" w:rsidR="00000000" w:rsidRPr="00000000">
              <w:rPr>
                <w:sz w:val="20"/>
                <w:szCs w:val="20"/>
                <w:rtl w:val="0"/>
              </w:rPr>
              <w:t xml:space="preserve">El Consejo Estratégico es un ente clave dentro del modelo de gobernanza, encargado de validar y orientar la estrategia general del programa, en donde sus acciones se encuentran directamente relacionada con: </w:t>
            </w:r>
          </w:p>
          <w:p w:rsidR="00000000" w:rsidDel="00000000" w:rsidP="00000000" w:rsidRDefault="00000000" w:rsidRPr="00000000" w14:paraId="00000C28">
            <w:pPr>
              <w:spacing w:after="0" w:lineRule="auto"/>
              <w:rPr>
                <w:sz w:val="20"/>
                <w:szCs w:val="20"/>
              </w:rPr>
            </w:pPr>
            <w:r w:rsidDel="00000000" w:rsidR="00000000" w:rsidRPr="00000000">
              <w:rPr>
                <w:rtl w:val="0"/>
              </w:rPr>
            </w:r>
          </w:p>
          <w:p w:rsidR="00000000" w:rsidDel="00000000" w:rsidP="00000000" w:rsidRDefault="00000000" w:rsidRPr="00000000" w14:paraId="00000C29">
            <w:pPr>
              <w:numPr>
                <w:ilvl w:val="0"/>
                <w:numId w:val="4"/>
              </w:numPr>
              <w:spacing w:after="0" w:lineRule="auto"/>
              <w:ind w:left="720" w:hanging="360"/>
              <w:rPr>
                <w:sz w:val="20"/>
                <w:szCs w:val="20"/>
              </w:rPr>
            </w:pPr>
            <w:r w:rsidDel="00000000" w:rsidR="00000000" w:rsidRPr="00000000">
              <w:rPr>
                <w:sz w:val="20"/>
                <w:szCs w:val="20"/>
                <w:rtl w:val="0"/>
              </w:rPr>
              <w:t xml:space="preserve">Apoyar en el proceso de coordinación estratégica y apoyar en el proceso de toma de decisiones respecto a la generación, modificación y/o focalización de esfuerzos en pro de la viabilidad e impacto del programa. </w:t>
            </w:r>
          </w:p>
          <w:p w:rsidR="00000000" w:rsidDel="00000000" w:rsidP="00000000" w:rsidRDefault="00000000" w:rsidRPr="00000000" w14:paraId="00000C2A">
            <w:pPr>
              <w:numPr>
                <w:ilvl w:val="0"/>
                <w:numId w:val="4"/>
              </w:numPr>
              <w:spacing w:after="0" w:lineRule="auto"/>
              <w:ind w:left="720" w:hanging="360"/>
              <w:rPr>
                <w:sz w:val="20"/>
                <w:szCs w:val="20"/>
              </w:rPr>
            </w:pPr>
            <w:r w:rsidDel="00000000" w:rsidR="00000000" w:rsidRPr="00000000">
              <w:rPr>
                <w:sz w:val="20"/>
                <w:szCs w:val="20"/>
                <w:rtl w:val="0"/>
              </w:rPr>
              <w:t xml:space="preserve">Realizar el seguimiento de los avances y resultados, velando por el cumplimiento de los objetivos estratégicos y la correcta ejecución del programa.</w:t>
            </w:r>
          </w:p>
          <w:p w:rsidR="00000000" w:rsidDel="00000000" w:rsidP="00000000" w:rsidRDefault="00000000" w:rsidRPr="00000000" w14:paraId="00000C2B">
            <w:pPr>
              <w:numPr>
                <w:ilvl w:val="0"/>
                <w:numId w:val="4"/>
              </w:numPr>
              <w:spacing w:after="0" w:lineRule="auto"/>
              <w:ind w:left="720" w:hanging="360"/>
              <w:rPr>
                <w:sz w:val="20"/>
                <w:szCs w:val="20"/>
              </w:rPr>
            </w:pPr>
            <w:r w:rsidDel="00000000" w:rsidR="00000000" w:rsidRPr="00000000">
              <w:rPr>
                <w:sz w:val="20"/>
                <w:szCs w:val="20"/>
                <w:rtl w:val="0"/>
              </w:rPr>
              <w:t xml:space="preserve">Evaluar las directrices de vinculación externa con otros programas sectoriales y con el entorno público-privado. </w:t>
            </w:r>
          </w:p>
          <w:p w:rsidR="00000000" w:rsidDel="00000000" w:rsidP="00000000" w:rsidRDefault="00000000" w:rsidRPr="00000000" w14:paraId="00000C2C">
            <w:pPr>
              <w:numPr>
                <w:ilvl w:val="0"/>
                <w:numId w:val="4"/>
              </w:numPr>
              <w:spacing w:after="0" w:lineRule="auto"/>
              <w:ind w:left="720" w:hanging="360"/>
              <w:rPr>
                <w:sz w:val="20"/>
                <w:szCs w:val="20"/>
              </w:rPr>
            </w:pPr>
            <w:r w:rsidDel="00000000" w:rsidR="00000000" w:rsidRPr="00000000">
              <w:rPr>
                <w:sz w:val="20"/>
                <w:szCs w:val="20"/>
                <w:rtl w:val="0"/>
              </w:rPr>
              <w:t xml:space="preserve">Evaluar los indicadores de medición de rendimiento e impacto del programa, así como los indicadores para la generación de ingresos para la sostenibilidad del programa. </w:t>
            </w:r>
          </w:p>
          <w:p w:rsidR="00000000" w:rsidDel="00000000" w:rsidP="00000000" w:rsidRDefault="00000000" w:rsidRPr="00000000" w14:paraId="00000C2D">
            <w:pPr>
              <w:numPr>
                <w:ilvl w:val="0"/>
                <w:numId w:val="4"/>
              </w:numPr>
              <w:spacing w:after="0" w:lineRule="auto"/>
              <w:ind w:left="720" w:hanging="360"/>
              <w:rPr>
                <w:sz w:val="20"/>
                <w:szCs w:val="20"/>
              </w:rPr>
            </w:pPr>
            <w:r w:rsidDel="00000000" w:rsidR="00000000" w:rsidRPr="00000000">
              <w:rPr>
                <w:sz w:val="20"/>
                <w:szCs w:val="20"/>
                <w:rtl w:val="0"/>
              </w:rPr>
              <w:t xml:space="preserve">Proponer mejoras y/o modificaciones al modelo de coejecución del programa</w:t>
            </w:r>
          </w:p>
          <w:p w:rsidR="00000000" w:rsidDel="00000000" w:rsidP="00000000" w:rsidRDefault="00000000" w:rsidRPr="00000000" w14:paraId="00000C2E">
            <w:pPr>
              <w:numPr>
                <w:ilvl w:val="0"/>
                <w:numId w:val="4"/>
              </w:numPr>
              <w:spacing w:after="0" w:lineRule="auto"/>
              <w:ind w:left="720" w:hanging="360"/>
              <w:rPr>
                <w:sz w:val="20"/>
                <w:szCs w:val="20"/>
              </w:rPr>
            </w:pPr>
            <w:r w:rsidDel="00000000" w:rsidR="00000000" w:rsidRPr="00000000">
              <w:rPr>
                <w:sz w:val="20"/>
                <w:szCs w:val="20"/>
                <w:rtl w:val="0"/>
              </w:rPr>
              <w:t xml:space="preserve">Generar el desarrollo de un plan estratégico de crecimiento de la solución y comercialización. </w:t>
            </w:r>
          </w:p>
          <w:p w:rsidR="00000000" w:rsidDel="00000000" w:rsidP="00000000" w:rsidRDefault="00000000" w:rsidRPr="00000000" w14:paraId="00000C2F">
            <w:pPr>
              <w:numPr>
                <w:ilvl w:val="0"/>
                <w:numId w:val="4"/>
              </w:numPr>
              <w:spacing w:after="0" w:lineRule="auto"/>
              <w:ind w:left="720" w:hanging="360"/>
              <w:rPr>
                <w:sz w:val="20"/>
                <w:szCs w:val="20"/>
              </w:rPr>
            </w:pPr>
            <w:r w:rsidDel="00000000" w:rsidR="00000000" w:rsidRPr="00000000">
              <w:rPr>
                <w:sz w:val="20"/>
                <w:szCs w:val="20"/>
                <w:rtl w:val="0"/>
              </w:rPr>
              <w:t xml:space="preserve">Dar seguimiento y control a los protocolos estratégicos establecidos en el ámbito de comunicaciones y protección de la propiedad intelectual. </w:t>
            </w:r>
          </w:p>
          <w:p w:rsidR="00000000" w:rsidDel="00000000" w:rsidP="00000000" w:rsidRDefault="00000000" w:rsidRPr="00000000" w14:paraId="00000C30">
            <w:pPr>
              <w:numPr>
                <w:ilvl w:val="0"/>
                <w:numId w:val="4"/>
              </w:numPr>
              <w:spacing w:after="0" w:lineRule="auto"/>
              <w:ind w:left="720" w:hanging="360"/>
              <w:rPr>
                <w:sz w:val="20"/>
                <w:szCs w:val="20"/>
              </w:rPr>
            </w:pPr>
            <w:r w:rsidDel="00000000" w:rsidR="00000000" w:rsidRPr="00000000">
              <w:rPr>
                <w:sz w:val="20"/>
                <w:szCs w:val="20"/>
                <w:rtl w:val="0"/>
              </w:rPr>
              <w:t xml:space="preserve">Desarrollar y ejecutar acciones asociadas a la vinculación con entidades público privadas que puedan contribuir en la articulación y mejoramiento del desarrollo del programa. </w:t>
            </w:r>
          </w:p>
          <w:p w:rsidR="00000000" w:rsidDel="00000000" w:rsidP="00000000" w:rsidRDefault="00000000" w:rsidRPr="00000000" w14:paraId="00000C31">
            <w:pPr>
              <w:numPr>
                <w:ilvl w:val="0"/>
                <w:numId w:val="4"/>
              </w:numPr>
              <w:spacing w:after="0" w:lineRule="auto"/>
              <w:ind w:left="720" w:hanging="360"/>
              <w:rPr>
                <w:sz w:val="20"/>
                <w:szCs w:val="20"/>
              </w:rPr>
            </w:pPr>
            <w:r w:rsidDel="00000000" w:rsidR="00000000" w:rsidRPr="00000000">
              <w:rPr>
                <w:sz w:val="20"/>
                <w:szCs w:val="20"/>
                <w:rtl w:val="0"/>
              </w:rPr>
              <w:t xml:space="preserve">Controlar la ejecución económica-financiera y técnica del programa</w:t>
            </w:r>
          </w:p>
          <w:p w:rsidR="00000000" w:rsidDel="00000000" w:rsidP="00000000" w:rsidRDefault="00000000" w:rsidRPr="00000000" w14:paraId="00000C32">
            <w:pPr>
              <w:numPr>
                <w:ilvl w:val="0"/>
                <w:numId w:val="4"/>
              </w:numPr>
              <w:spacing w:after="0" w:lineRule="auto"/>
              <w:ind w:left="720" w:hanging="360"/>
              <w:rPr>
                <w:sz w:val="20"/>
                <w:szCs w:val="20"/>
              </w:rPr>
            </w:pPr>
            <w:r w:rsidDel="00000000" w:rsidR="00000000" w:rsidRPr="00000000">
              <w:rPr>
                <w:sz w:val="20"/>
                <w:szCs w:val="20"/>
                <w:rtl w:val="0"/>
              </w:rPr>
              <w:t xml:space="preserve">Dar seguimiento al cumplimiento de la correcta ejecución del programa, conforme al convenio de subsidio y convenios de coejecución.</w:t>
            </w:r>
          </w:p>
          <w:p w:rsidR="00000000" w:rsidDel="00000000" w:rsidP="00000000" w:rsidRDefault="00000000" w:rsidRPr="00000000" w14:paraId="00000C33">
            <w:pPr>
              <w:numPr>
                <w:ilvl w:val="0"/>
                <w:numId w:val="4"/>
              </w:numPr>
              <w:spacing w:after="0" w:lineRule="auto"/>
              <w:ind w:left="720" w:hanging="360"/>
              <w:rPr>
                <w:sz w:val="20"/>
                <w:szCs w:val="20"/>
              </w:rPr>
            </w:pPr>
            <w:r w:rsidDel="00000000" w:rsidR="00000000" w:rsidRPr="00000000">
              <w:rPr>
                <w:sz w:val="20"/>
                <w:szCs w:val="20"/>
                <w:rtl w:val="0"/>
              </w:rPr>
              <w:t xml:space="preserve">Generar condiciones para el desarrollo de una estrategia comercial sustentable. </w:t>
            </w:r>
          </w:p>
          <w:p w:rsidR="00000000" w:rsidDel="00000000" w:rsidP="00000000" w:rsidRDefault="00000000" w:rsidRPr="00000000" w14:paraId="00000C34">
            <w:pPr>
              <w:numPr>
                <w:ilvl w:val="0"/>
                <w:numId w:val="4"/>
              </w:numPr>
              <w:spacing w:after="0" w:lineRule="auto"/>
              <w:ind w:left="720" w:hanging="360"/>
              <w:rPr>
                <w:sz w:val="20"/>
                <w:szCs w:val="20"/>
              </w:rPr>
            </w:pPr>
            <w:r w:rsidDel="00000000" w:rsidR="00000000" w:rsidRPr="00000000">
              <w:rPr>
                <w:sz w:val="20"/>
                <w:szCs w:val="20"/>
                <w:rtl w:val="0"/>
              </w:rPr>
              <w:t xml:space="preserve">Realizar acciones de seguimiento y control sobre las certificaciones de los productos, así como protocolos de seguridad implementados en el ámbito productivo. </w:t>
            </w:r>
          </w:p>
          <w:p w:rsidR="00000000" w:rsidDel="00000000" w:rsidP="00000000" w:rsidRDefault="00000000" w:rsidRPr="00000000" w14:paraId="00000C35">
            <w:pPr>
              <w:numPr>
                <w:ilvl w:val="0"/>
                <w:numId w:val="4"/>
              </w:numPr>
              <w:spacing w:after="0" w:lineRule="auto"/>
              <w:ind w:left="720" w:hanging="360"/>
              <w:rPr>
                <w:sz w:val="20"/>
                <w:szCs w:val="20"/>
              </w:rPr>
            </w:pPr>
            <w:r w:rsidDel="00000000" w:rsidR="00000000" w:rsidRPr="00000000">
              <w:rPr>
                <w:sz w:val="20"/>
                <w:szCs w:val="20"/>
                <w:rtl w:val="0"/>
              </w:rPr>
              <w:t xml:space="preserve">Aprobar planes operativos y documentación de carácter estratégico</w:t>
            </w:r>
          </w:p>
          <w:p w:rsidR="00000000" w:rsidDel="00000000" w:rsidP="00000000" w:rsidRDefault="00000000" w:rsidRPr="00000000" w14:paraId="00000C36">
            <w:pPr>
              <w:numPr>
                <w:ilvl w:val="0"/>
                <w:numId w:val="4"/>
              </w:numPr>
              <w:spacing w:after="0" w:lineRule="auto"/>
              <w:ind w:left="720" w:hanging="360"/>
              <w:rPr>
                <w:sz w:val="20"/>
                <w:szCs w:val="20"/>
              </w:rPr>
            </w:pPr>
            <w:r w:rsidDel="00000000" w:rsidR="00000000" w:rsidRPr="00000000">
              <w:rPr>
                <w:sz w:val="20"/>
                <w:szCs w:val="20"/>
                <w:rtl w:val="0"/>
              </w:rPr>
              <w:t xml:space="preserve">Dar seguimiento a las obligaciones asumidas por las partes en la ejecución del programa. </w:t>
            </w:r>
          </w:p>
          <w:p w:rsidR="00000000" w:rsidDel="00000000" w:rsidP="00000000" w:rsidRDefault="00000000" w:rsidRPr="00000000" w14:paraId="00000C37">
            <w:pPr>
              <w:numPr>
                <w:ilvl w:val="0"/>
                <w:numId w:val="4"/>
              </w:numPr>
              <w:spacing w:after="0" w:lineRule="auto"/>
              <w:ind w:left="720" w:hanging="360"/>
              <w:rPr>
                <w:sz w:val="20"/>
                <w:szCs w:val="20"/>
              </w:rPr>
            </w:pPr>
            <w:r w:rsidDel="00000000" w:rsidR="00000000" w:rsidRPr="00000000">
              <w:rPr>
                <w:sz w:val="20"/>
                <w:szCs w:val="20"/>
                <w:rtl w:val="0"/>
              </w:rPr>
              <w:t xml:space="preserve">Coordinar estratégicamente el Programa con otros programas en ejecución (Programas Estratégicos de Corfo, Transforma Construye y otros Programas Tecnológicos).</w:t>
            </w:r>
          </w:p>
          <w:p w:rsidR="00000000" w:rsidDel="00000000" w:rsidP="00000000" w:rsidRDefault="00000000" w:rsidRPr="00000000" w14:paraId="00000C38">
            <w:pPr>
              <w:numPr>
                <w:ilvl w:val="0"/>
                <w:numId w:val="4"/>
              </w:numPr>
              <w:spacing w:after="0" w:lineRule="auto"/>
              <w:ind w:left="720" w:hanging="360"/>
              <w:rPr>
                <w:sz w:val="20"/>
                <w:szCs w:val="20"/>
              </w:rPr>
            </w:pPr>
            <w:r w:rsidDel="00000000" w:rsidR="00000000" w:rsidRPr="00000000">
              <w:rPr>
                <w:sz w:val="20"/>
                <w:szCs w:val="20"/>
                <w:rtl w:val="0"/>
              </w:rPr>
              <w:t xml:space="preserve">Controlar la medición de los avances de los productos escalables y comercializables, según la información levantada por el Consejo Técnico, para acelerar la obtención de los productos con atractivo comercial.</w:t>
            </w:r>
          </w:p>
          <w:p w:rsidR="00000000" w:rsidDel="00000000" w:rsidP="00000000" w:rsidRDefault="00000000" w:rsidRPr="00000000" w14:paraId="00000C39">
            <w:pPr>
              <w:spacing w:after="40" w:before="80" w:lineRule="auto"/>
              <w:jc w:val="both"/>
              <w:rPr/>
            </w:pPr>
            <w:r w:rsidDel="00000000" w:rsidR="00000000" w:rsidRPr="00000000">
              <w:rPr>
                <w:b w:val="1"/>
                <w:bCs w:val="1"/>
                <w:sz w:val="20"/>
                <w:szCs w:val="20"/>
                <w:rtl w:val="0"/>
              </w:rPr>
              <w:t xml:space="preserve">Observación:</w:t>
            </w:r>
            <w:r w:rsidDel="00000000" w:rsidR="00000000" w:rsidRPr="00000000">
              <w:rPr>
                <w:sz w:val="20"/>
                <w:szCs w:val="20"/>
                <w:rtl w:val="0"/>
              </w:rPr>
              <w:t xml:space="preserve"> incorporar, desde el mes 31, al representante de un fondo de inversión o especialista del sector, para desarrollar capacidades de negociación con fondos de inversión para el escalamiento.</w:t>
            </w:r>
            <w:r w:rsidDel="00000000" w:rsidR="00000000" w:rsidRPr="00000000">
              <w:rPr>
                <w:rtl w:val="0"/>
              </w:rPr>
            </w:r>
          </w:p>
          <w:p w:rsidR="00000000" w:rsidDel="00000000" w:rsidP="00000000" w:rsidRDefault="00000000" w:rsidRPr="00000000" w14:paraId="00000C3A">
            <w:pPr>
              <w:spacing w:after="0" w:lineRule="auto"/>
              <w:rPr>
                <w:sz w:val="20"/>
                <w:szCs w:val="20"/>
              </w:rPr>
            </w:pPr>
            <w:r w:rsidDel="00000000" w:rsidR="00000000" w:rsidRPr="00000000">
              <w:rPr>
                <w:rtl w:val="0"/>
              </w:rPr>
            </w:r>
          </w:p>
          <w:p w:rsidR="00000000" w:rsidDel="00000000" w:rsidP="00000000" w:rsidRDefault="00000000" w:rsidRPr="00000000" w14:paraId="00000C3B">
            <w:pPr>
              <w:spacing w:after="0" w:lineRule="auto"/>
              <w:rPr>
                <w:sz w:val="20"/>
                <w:szCs w:val="20"/>
              </w:rPr>
            </w:pPr>
            <w:r w:rsidDel="00000000" w:rsidR="00000000" w:rsidRPr="00000000">
              <w:rPr>
                <w:sz w:val="20"/>
                <w:szCs w:val="20"/>
                <w:rtl w:val="0"/>
              </w:rPr>
              <w:t xml:space="preserve">El Consejo Estratégico se vincula directamente con el Director del Programa y con los representantes de los coejecutores y de los asociados, para asegurar que los acuerdos se implementen adecuadamente durante la ejecución. Sesiona semestralmente; sus integrantes no reciben remuneración.</w:t>
            </w:r>
          </w:p>
          <w:p w:rsidR="00000000" w:rsidDel="00000000" w:rsidP="00000000" w:rsidRDefault="00000000" w:rsidRPr="00000000" w14:paraId="00000C3C">
            <w:pPr>
              <w:spacing w:after="0" w:lineRule="auto"/>
              <w:rPr>
                <w:sz w:val="20"/>
                <w:szCs w:val="20"/>
              </w:rPr>
            </w:pPr>
            <w:r w:rsidDel="00000000" w:rsidR="00000000" w:rsidRPr="00000000">
              <w:rPr>
                <w:rtl w:val="0"/>
              </w:rPr>
            </w:r>
          </w:p>
          <w:p w:rsidR="00000000" w:rsidDel="00000000" w:rsidP="00000000" w:rsidRDefault="00000000" w:rsidRPr="00000000" w14:paraId="00000C3D">
            <w:pPr>
              <w:spacing w:after="0" w:lineRule="auto"/>
              <w:rPr>
                <w:sz w:val="20"/>
                <w:szCs w:val="20"/>
              </w:rPr>
            </w:pPr>
            <w:r w:rsidDel="00000000" w:rsidR="00000000" w:rsidRPr="00000000">
              <w:rPr>
                <w:rtl w:val="0"/>
              </w:rPr>
            </w:r>
          </w:p>
        </w:tc>
      </w:tr>
      <w:tr>
        <w:trPr>
          <w:cantSplit w:val="0"/>
          <w:trHeight w:val="377" w:hRule="atLeast"/>
          <w:tblHeader w:val="0"/>
        </w:trPr>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C40">
            <w:pPr>
              <w:spacing w:after="0" w:lineRule="auto"/>
              <w:jc w:val="center"/>
              <w:rPr>
                <w:sz w:val="20"/>
                <w:szCs w:val="20"/>
              </w:rPr>
            </w:pPr>
            <w:r w:rsidDel="00000000" w:rsidR="00000000" w:rsidRPr="00000000">
              <w:rPr>
                <w:b w:val="1"/>
                <w:bCs w:val="1"/>
                <w:sz w:val="20"/>
                <w:szCs w:val="20"/>
                <w:rtl w:val="0"/>
              </w:rPr>
              <w:t xml:space="preserve">INTEGRANTES</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C41">
            <w:pPr>
              <w:spacing w:after="0" w:lineRule="auto"/>
              <w:jc w:val="center"/>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C42">
            <w:pPr>
              <w:spacing w:after="0" w:lineRule="auto"/>
              <w:jc w:val="center"/>
              <w:rPr>
                <w:sz w:val="20"/>
                <w:szCs w:val="20"/>
              </w:rPr>
            </w:pPr>
            <w:r w:rsidDel="00000000" w:rsidR="00000000" w:rsidRPr="00000000">
              <w:rPr>
                <w:b w:val="1"/>
                <w:bCs w:val="1"/>
                <w:sz w:val="20"/>
                <w:szCs w:val="20"/>
                <w:rtl w:val="0"/>
              </w:rPr>
              <w:t xml:space="preserve">CAPACIDADES TÉCNICAS Y DE GESTIÓN</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43">
            <w:pPr>
              <w:spacing w:after="0" w:lineRule="auto"/>
              <w:rPr>
                <w:sz w:val="20"/>
                <w:szCs w:val="20"/>
              </w:rPr>
            </w:pPr>
            <w:r w:rsidDel="00000000" w:rsidR="00000000" w:rsidRPr="00000000">
              <w:rPr>
                <w:sz w:val="20"/>
                <w:szCs w:val="20"/>
                <w:rtl w:val="0"/>
              </w:rPr>
              <w:t xml:space="preserve">DIRECTOR/A DEL PROGRAMA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44">
            <w:pPr>
              <w:spacing w:after="0" w:lineRule="auto"/>
              <w:rPr>
                <w:sz w:val="20"/>
                <w:szCs w:val="20"/>
              </w:rPr>
            </w:pPr>
            <w:r w:rsidDel="00000000" w:rsidR="00000000" w:rsidRPr="00000000">
              <w:rPr>
                <w:sz w:val="20"/>
                <w:szCs w:val="20"/>
                <w:rtl w:val="0"/>
              </w:rPr>
              <w:t xml:space="preserve">Jorge Ignacio Prieto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45">
            <w:pPr>
              <w:spacing w:after="0" w:lineRule="auto"/>
              <w:rPr>
                <w:sz w:val="20"/>
                <w:szCs w:val="20"/>
              </w:rPr>
            </w:pPr>
            <w:r w:rsidDel="00000000" w:rsidR="00000000" w:rsidRPr="00000000">
              <w:rPr>
                <w:sz w:val="20"/>
                <w:szCs w:val="20"/>
                <w:rtl w:val="0"/>
              </w:rPr>
              <w:t xml:space="preserve">Ingeniero civil (PUC) con 28 años en la industria de la construcción y más de diez en desarrollo de software para el sector (cofundador de Inqsol). Gerente general y ejecutivo de empresas de la construcción en Chile y Perú; consejero nacional de la CChC y presidente de su Comité de Especialidades (2024 a 2026). Capacidades de liderazgo, gestión de portafolios, transferencia tecnológica y coordinación público-privada.</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46">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color w:val="000000"/>
                <w:sz w:val="20"/>
                <w:szCs w:val="20"/>
                <w:rtl w:val="0"/>
              </w:rPr>
              <w:t xml:space="preserve">REPRESENTANTE DE COEJECUTORES (AL MENOS 1) </w:t>
            </w:r>
          </w:p>
          <w:p w:rsidR="00000000" w:rsidDel="00000000" w:rsidP="00000000" w:rsidRDefault="00000000" w:rsidRPr="00000000" w14:paraId="00000C47">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48">
            <w:pPr>
              <w:spacing w:after="0" w:lineRule="auto"/>
              <w:rPr>
                <w:sz w:val="20"/>
                <w:szCs w:val="20"/>
              </w:rPr>
            </w:pPr>
            <w:r w:rsidDel="00000000" w:rsidR="00000000" w:rsidRPr="00000000">
              <w:rPr>
                <w:sz w:val="20"/>
                <w:szCs w:val="20"/>
                <w:rtl w:val="0"/>
              </w:rPr>
              <w:t xml:space="preserve">Robinson Fuentes Valenzuela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49">
            <w:pPr>
              <w:spacing w:after="0" w:lineRule="auto"/>
              <w:rPr>
                <w:sz w:val="20"/>
                <w:szCs w:val="20"/>
              </w:rPr>
            </w:pPr>
            <w:r w:rsidDel="00000000" w:rsidR="00000000" w:rsidRPr="00000000">
              <w:rPr>
                <w:sz w:val="20"/>
                <w:szCs w:val="20"/>
                <w:rtl w:val="0"/>
              </w:rPr>
              <w:t xml:space="preserve">Robinson es uno de los tres fundadores de Calidad Cloud. Es ingeniero civil, posee experiencia en ejecución de obra de construcción, pero también ha sido por más de 10 años el CEO de Calidad Cloud. Ha sido responsable de la expansión internacional de esta compañía y ha generado la relación de su representada con grandes empresas de software mundial como Procore (EEUU) y Alto QI (Brasil). Fue el gestor que logró que CEMEX (México) premiara a Calidad Cloud identificándola como una de las empresas de  revelación mundial.</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4A">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color w:val="000000"/>
                <w:sz w:val="20"/>
                <w:szCs w:val="20"/>
                <w:rtl w:val="0"/>
              </w:rPr>
              <w:t xml:space="preserve">REPRESENTANTE DE ASOCIADOS (AL MENOS 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4B">
            <w:pPr>
              <w:spacing w:after="0" w:lineRule="auto"/>
              <w:rPr>
                <w:sz w:val="20"/>
                <w:szCs w:val="20"/>
              </w:rPr>
            </w:pPr>
            <w:r w:rsidDel="00000000" w:rsidR="00000000" w:rsidRPr="00000000">
              <w:rPr>
                <w:sz w:val="20"/>
                <w:szCs w:val="20"/>
                <w:rtl w:val="0"/>
              </w:rPr>
              <w:t xml:space="preserve">Iris Liliana Vergara Flores, presidenta de ANRI A.G.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4C">
            <w:pPr>
              <w:spacing w:after="0" w:lineRule="auto"/>
              <w:rPr>
                <w:sz w:val="20"/>
                <w:szCs w:val="20"/>
              </w:rPr>
            </w:pPr>
            <w:r w:rsidDel="00000000" w:rsidR="00000000" w:rsidRPr="00000000">
              <w:rPr>
                <w:sz w:val="20"/>
                <w:szCs w:val="20"/>
                <w:rtl w:val="0"/>
              </w:rPr>
              <w:t xml:space="preserve">Presidenta de la Asociación Nacional de Revisores Independientes de Arquitectura (ANRI), gremio que agrupa a los revisores independientes inscritos en el Registro Nacional, habilitados para verificar que los proyectos de edificación cumplan la normativa vigente, y que es consultado habitualmente por el Ministerio de Vivienda y Urbanismo en materia normativa. Aporta la visión del cumplimiento normativo y de la adopción por los profesionales revisores.</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4D">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color w:val="000000"/>
                <w:sz w:val="20"/>
                <w:szCs w:val="20"/>
                <w:rtl w:val="0"/>
              </w:rPr>
              <w:t xml:space="preserve">INVITADO PERMANENTE CON DERECHO A VOZ (REPRESENTANTE DE INTERESADOS)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4E">
            <w:pPr>
              <w:spacing w:after="0" w:lineRule="auto"/>
              <w:rPr>
                <w:sz w:val="20"/>
                <w:szCs w:val="20"/>
              </w:rPr>
            </w:pPr>
            <w:r w:rsidDel="00000000" w:rsidR="00000000" w:rsidRPr="00000000">
              <w:rPr>
                <w:sz w:val="20"/>
                <w:szCs w:val="20"/>
                <w:rtl w:val="0"/>
              </w:rPr>
              <w:t xml:space="preserve">Esteban Serey Gaggero, GRUPO CREAR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4F">
            <w:pPr>
              <w:spacing w:after="0" w:lineRule="auto"/>
              <w:rPr>
                <w:sz w:val="20"/>
                <w:szCs w:val="20"/>
              </w:rPr>
            </w:pPr>
            <w:r w:rsidDel="00000000" w:rsidR="00000000" w:rsidRPr="00000000">
              <w:rPr>
                <w:sz w:val="20"/>
                <w:szCs w:val="20"/>
                <w:rtl w:val="0"/>
              </w:rPr>
              <w:t xml:space="preserve">Esteban Serey Gaggero aporta una trayectoria destacada en la estructuración, gestión y ejecución integral de proyectos inmobiliarios, con énfasis estratégico en programas habitacionales con subsidio público (MINVU / SERVIU) y desarrollo urbano inclusivo. Su experiencia a la cabeza de Grupo CREAR (Entidad Patrocinante acreditada) lo consolida como un referente técnico y operacional en la cadena de valor inmobiliaria.</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50">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color w:val="000000"/>
                <w:sz w:val="20"/>
                <w:szCs w:val="20"/>
                <w:rtl w:val="0"/>
              </w:rPr>
              <w:t xml:space="preserve">REPRESENTANTE DESIGNADO POR CORFO (AL MENOS 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51">
            <w:pPr>
              <w:spacing w:after="0" w:lineRule="auto"/>
              <w:rPr>
                <w:sz w:val="20"/>
                <w:szCs w:val="20"/>
              </w:rPr>
            </w:pPr>
            <w:r w:rsidDel="00000000" w:rsidR="00000000" w:rsidRPr="00000000">
              <w:rPr>
                <w:sz w:val="20"/>
                <w:szCs w:val="20"/>
                <w:rtl w:val="0"/>
              </w:rPr>
              <w:t xml:space="preserve">A definir por Corfo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52">
            <w:pPr>
              <w:spacing w:after="0" w:lineRule="auto"/>
              <w:rPr>
                <w:sz w:val="20"/>
                <w:szCs w:val="20"/>
              </w:rPr>
            </w:pPr>
            <w:r w:rsidDel="00000000" w:rsidR="00000000" w:rsidRPr="00000000">
              <w:rPr>
                <w:sz w:val="20"/>
                <w:szCs w:val="20"/>
                <w:rtl w:val="0"/>
              </w:rPr>
              <w:t xml:space="preserve">A definir por Corfo</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53">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sz w:val="20"/>
                <w:szCs w:val="20"/>
                <w:rtl w:val="0"/>
              </w:rPr>
              <w:t xml:space="preserve">Representante de la Subsecretaría de Economía y Empresas de Menor Tamaño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54">
            <w:pPr>
              <w:spacing w:after="20" w:lineRule="auto"/>
              <w:rPr/>
            </w:pPr>
            <w:r w:rsidDel="00000000" w:rsidR="00000000" w:rsidRPr="00000000">
              <w:rPr>
                <w:sz w:val="20"/>
                <w:szCs w:val="20"/>
                <w:rtl w:val="0"/>
              </w:rPr>
              <w:t xml:space="preserve">Por definir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55">
            <w:pPr>
              <w:spacing w:after="20" w:lineRule="auto"/>
              <w:rPr/>
            </w:pPr>
            <w:r w:rsidDel="00000000" w:rsidR="00000000" w:rsidRPr="00000000">
              <w:rPr>
                <w:sz w:val="20"/>
                <w:szCs w:val="20"/>
                <w:rtl w:val="0"/>
              </w:rPr>
              <w:t xml:space="preserve">Por definir</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56">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sz w:val="20"/>
                <w:szCs w:val="20"/>
                <w:rtl w:val="0"/>
              </w:rPr>
              <w:t xml:space="preserve">Representante de un Fondo de Inversión o Especialista del Sector (incorporación transitoria una vez cumplido el 50% del plazo)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57">
            <w:pPr>
              <w:spacing w:after="20" w:lineRule="auto"/>
              <w:rPr/>
            </w:pPr>
            <w:r w:rsidDel="00000000" w:rsidR="00000000" w:rsidRPr="00000000">
              <w:rPr>
                <w:sz w:val="20"/>
                <w:szCs w:val="20"/>
                <w:rtl w:val="0"/>
              </w:rPr>
              <w:t xml:space="preserve">Por definir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58">
            <w:pPr>
              <w:spacing w:after="20" w:lineRule="auto"/>
              <w:rPr/>
            </w:pPr>
            <w:r w:rsidDel="00000000" w:rsidR="00000000" w:rsidRPr="00000000">
              <w:rPr>
                <w:sz w:val="20"/>
                <w:szCs w:val="20"/>
                <w:rtl w:val="0"/>
              </w:rPr>
              <w:t xml:space="preserve">Por definir</w:t>
            </w:r>
            <w:r w:rsidDel="00000000" w:rsidR="00000000" w:rsidRPr="00000000">
              <w:rPr>
                <w:rtl w:val="0"/>
              </w:rPr>
            </w:r>
          </w:p>
        </w:tc>
      </w:tr>
    </w:tbl>
    <w:p w:rsidR="00000000" w:rsidDel="00000000" w:rsidP="00000000" w:rsidRDefault="00000000" w:rsidRPr="00000000" w14:paraId="00000C59">
      <w:pPr>
        <w:keepNext w:val="1"/>
        <w:pBdr>
          <w:top w:space="0" w:sz="0" w:val="nil"/>
          <w:left w:space="0" w:sz="0" w:val="nil"/>
          <w:bottom w:space="0" w:sz="0" w:val="nil"/>
          <w:right w:space="0" w:sz="0" w:val="nil"/>
          <w:between w:space="0" w:sz="0" w:val="nil"/>
        </w:pBdr>
        <w:spacing w:after="0" w:lineRule="auto"/>
        <w:ind w:right="141"/>
        <w:jc w:val="both"/>
        <w:rPr>
          <w:color w:val="000000"/>
        </w:rPr>
      </w:pPr>
      <w:bookmarkStart w:colFirst="0" w:colLast="0" w:name="_heading=h.6vlm2ankh4oa" w:id="12"/>
      <w:bookmarkEnd w:id="12"/>
      <w:r w:rsidDel="00000000" w:rsidR="00000000" w:rsidRPr="00000000">
        <w:rPr>
          <w:rtl w:val="0"/>
        </w:rPr>
      </w:r>
    </w:p>
    <w:p w:rsidR="00000000" w:rsidDel="00000000" w:rsidP="00000000" w:rsidRDefault="00000000" w:rsidRPr="00000000" w14:paraId="00000C5A">
      <w:pPr>
        <w:widowControl w:val="0"/>
        <w:numPr>
          <w:ilvl w:val="1"/>
          <w:numId w:val="2"/>
        </w:numPr>
        <w:pBdr>
          <w:top w:space="0" w:sz="0" w:val="nil"/>
          <w:left w:space="0" w:sz="0" w:val="nil"/>
          <w:bottom w:space="0" w:sz="0" w:val="nil"/>
          <w:right w:space="0" w:sz="0" w:val="nil"/>
          <w:between w:space="0" w:sz="0" w:val="nil"/>
        </w:pBdr>
        <w:tabs>
          <w:tab w:val="left" w:leader="none" w:pos="284"/>
        </w:tabs>
        <w:spacing w:after="0" w:lineRule="auto"/>
        <w:ind w:left="-284" w:right="-141" w:firstLine="0"/>
        <w:jc w:val="both"/>
        <w:rPr>
          <w:color w:val="000000"/>
        </w:rPr>
      </w:pPr>
      <w:r w:rsidDel="00000000" w:rsidR="00000000" w:rsidRPr="00000000">
        <w:rPr>
          <w:b w:val="1"/>
          <w:bCs w:val="1"/>
          <w:color w:val="000000"/>
          <w:rtl w:val="0"/>
        </w:rPr>
        <w:t xml:space="preserve">Consejo Técnico</w:t>
      </w:r>
      <w:r w:rsidDel="00000000" w:rsidR="00000000" w:rsidRPr="00000000">
        <w:rPr>
          <w:rtl w:val="0"/>
        </w:rPr>
      </w:r>
    </w:p>
    <w:tbl>
      <w:tblPr>
        <w:tblStyle w:val="Table47"/>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403"/>
        <w:gridCol w:w="2693"/>
        <w:gridCol w:w="3827"/>
        <w:tblGridChange w:id="0">
          <w:tblGrid>
            <w:gridCol w:w="3403"/>
            <w:gridCol w:w="2693"/>
            <w:gridCol w:w="3827"/>
          </w:tblGrid>
        </w:tblGridChange>
      </w:tblGrid>
      <w:tr>
        <w:trPr>
          <w:cantSplit w:val="0"/>
          <w:trHeight w:val="354" w:hRule="atLeast"/>
          <w:tblHeader w:val="0"/>
        </w:trPr>
        <w:tc>
          <w:tcPr>
            <w:gridSpan w:val="3"/>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C5B">
            <w:pPr>
              <w:pBdr>
                <w:top w:space="0" w:sz="0" w:val="nil"/>
                <w:left w:space="0" w:sz="0" w:val="nil"/>
                <w:bottom w:space="0" w:sz="0" w:val="nil"/>
                <w:right w:space="0" w:sz="0" w:val="nil"/>
                <w:between w:space="0" w:sz="0" w:val="nil"/>
              </w:pBdr>
              <w:spacing w:after="0" w:lineRule="auto"/>
              <w:jc w:val="center"/>
              <w:rPr>
                <w:color w:val="000000"/>
              </w:rPr>
            </w:pPr>
            <w:r w:rsidDel="00000000" w:rsidR="00000000" w:rsidRPr="00000000">
              <w:rPr>
                <w:b w:val="1"/>
                <w:bCs w:val="1"/>
                <w:color w:val="000000"/>
                <w:rtl w:val="0"/>
              </w:rPr>
              <w:t xml:space="preserve">REFIERASE A FACULTADES Y VINCULACIONES</w:t>
            </w:r>
            <w:r w:rsidDel="00000000" w:rsidR="00000000" w:rsidRPr="00000000">
              <w:rPr>
                <w:rtl w:val="0"/>
              </w:rPr>
            </w:r>
          </w:p>
        </w:tc>
      </w:tr>
      <w:tr>
        <w:trPr>
          <w:cantSplit w:val="0"/>
          <w:trHeight w:val="377" w:hRule="atLeast"/>
          <w:tblHeader w:val="0"/>
        </w:trPr>
        <w:tc>
          <w:tcPr>
            <w:gridSpan w:val="3"/>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C5E">
            <w:pPr>
              <w:spacing w:after="0" w:lineRule="auto"/>
              <w:rPr>
                <w:sz w:val="20"/>
                <w:szCs w:val="20"/>
              </w:rPr>
            </w:pPr>
            <w:r w:rsidDel="00000000" w:rsidR="00000000" w:rsidRPr="00000000">
              <w:rPr>
                <w:rtl w:val="0"/>
              </w:rPr>
            </w:r>
          </w:p>
          <w:p w:rsidR="00000000" w:rsidDel="00000000" w:rsidP="00000000" w:rsidRDefault="00000000" w:rsidRPr="00000000" w14:paraId="00000C5F">
            <w:pPr>
              <w:spacing w:after="0" w:lineRule="auto"/>
              <w:rPr>
                <w:sz w:val="20"/>
                <w:szCs w:val="20"/>
              </w:rPr>
            </w:pPr>
            <w:r w:rsidDel="00000000" w:rsidR="00000000" w:rsidRPr="00000000">
              <w:rPr>
                <w:sz w:val="20"/>
                <w:szCs w:val="20"/>
                <w:rtl w:val="0"/>
              </w:rPr>
              <w:t xml:space="preserve">El Consejo Técnico tiene como principal función apoyar al Director del Programa en la supervisión técnica y científica de la ejecución del portafolio de proyectos, asegurando que las actividades se desarrollen conforme a los estándares de calidad, objetivos y metas planteadas. </w:t>
            </w:r>
          </w:p>
          <w:p w:rsidR="00000000" w:rsidDel="00000000" w:rsidP="00000000" w:rsidRDefault="00000000" w:rsidRPr="00000000" w14:paraId="00000C60">
            <w:pPr>
              <w:spacing w:after="0" w:lineRule="auto"/>
              <w:rPr>
                <w:sz w:val="20"/>
                <w:szCs w:val="20"/>
              </w:rPr>
            </w:pPr>
            <w:r w:rsidDel="00000000" w:rsidR="00000000" w:rsidRPr="00000000">
              <w:rPr>
                <w:rtl w:val="0"/>
              </w:rPr>
            </w:r>
          </w:p>
          <w:p w:rsidR="00000000" w:rsidDel="00000000" w:rsidP="00000000" w:rsidRDefault="00000000" w:rsidRPr="00000000" w14:paraId="00000C61">
            <w:pPr>
              <w:spacing w:after="0" w:lineRule="auto"/>
              <w:rPr>
                <w:sz w:val="20"/>
                <w:szCs w:val="20"/>
              </w:rPr>
            </w:pPr>
            <w:r w:rsidDel="00000000" w:rsidR="00000000" w:rsidRPr="00000000">
              <w:rPr>
                <w:sz w:val="20"/>
                <w:szCs w:val="20"/>
                <w:rtl w:val="0"/>
              </w:rPr>
              <w:t xml:space="preserve">Dentro de las actividades que deben abordar en el consejo se pueden destacar: </w:t>
            </w:r>
          </w:p>
          <w:p w:rsidR="00000000" w:rsidDel="00000000" w:rsidP="00000000" w:rsidRDefault="00000000" w:rsidRPr="00000000" w14:paraId="00000C62">
            <w:pPr>
              <w:numPr>
                <w:ilvl w:val="0"/>
                <w:numId w:val="5"/>
              </w:numPr>
              <w:spacing w:after="0" w:lineRule="auto"/>
              <w:ind w:left="720" w:hanging="360"/>
              <w:rPr>
                <w:sz w:val="20"/>
                <w:szCs w:val="20"/>
              </w:rPr>
            </w:pPr>
            <w:r w:rsidDel="00000000" w:rsidR="00000000" w:rsidRPr="00000000">
              <w:rPr>
                <w:sz w:val="20"/>
                <w:szCs w:val="20"/>
                <w:rtl w:val="0"/>
              </w:rPr>
              <w:t xml:space="preserve">Dar seguimiento y validar los avances, resultados y cumplimiento de hitos comprometidos de los proyectos que componen el portafolio del programa. </w:t>
            </w:r>
          </w:p>
          <w:p w:rsidR="00000000" w:rsidDel="00000000" w:rsidP="00000000" w:rsidRDefault="00000000" w:rsidRPr="00000000" w14:paraId="00000C63">
            <w:pPr>
              <w:numPr>
                <w:ilvl w:val="0"/>
                <w:numId w:val="5"/>
              </w:numPr>
              <w:spacing w:after="0" w:lineRule="auto"/>
              <w:ind w:left="720" w:hanging="360"/>
              <w:rPr>
                <w:sz w:val="20"/>
                <w:szCs w:val="20"/>
              </w:rPr>
            </w:pPr>
            <w:r w:rsidDel="00000000" w:rsidR="00000000" w:rsidRPr="00000000">
              <w:rPr>
                <w:sz w:val="20"/>
                <w:szCs w:val="20"/>
                <w:rtl w:val="0"/>
              </w:rPr>
              <w:t xml:space="preserve">Asesorar en la definición y ajuste en la hoja de ruta tecnológica en caso de ser necesario. </w:t>
            </w:r>
          </w:p>
          <w:p w:rsidR="00000000" w:rsidDel="00000000" w:rsidP="00000000" w:rsidRDefault="00000000" w:rsidRPr="00000000" w14:paraId="00000C64">
            <w:pPr>
              <w:numPr>
                <w:ilvl w:val="0"/>
                <w:numId w:val="5"/>
              </w:numPr>
              <w:spacing w:after="0" w:lineRule="auto"/>
              <w:ind w:left="720" w:hanging="360"/>
              <w:rPr>
                <w:sz w:val="20"/>
                <w:szCs w:val="20"/>
              </w:rPr>
            </w:pPr>
            <w:r w:rsidDel="00000000" w:rsidR="00000000" w:rsidRPr="00000000">
              <w:rPr>
                <w:sz w:val="20"/>
                <w:szCs w:val="20"/>
                <w:rtl w:val="0"/>
              </w:rPr>
              <w:t xml:space="preserve">Proponer recomendaciones para mejorar la calidad técnica y científica del programa, con el ajuste de metodología en caso de ser necesario. </w:t>
            </w:r>
          </w:p>
          <w:p w:rsidR="00000000" w:rsidDel="00000000" w:rsidP="00000000" w:rsidRDefault="00000000" w:rsidRPr="00000000" w14:paraId="00000C65">
            <w:pPr>
              <w:numPr>
                <w:ilvl w:val="0"/>
                <w:numId w:val="5"/>
              </w:numPr>
              <w:spacing w:after="0" w:lineRule="auto"/>
              <w:ind w:left="720" w:hanging="360"/>
              <w:rPr>
                <w:sz w:val="20"/>
                <w:szCs w:val="20"/>
              </w:rPr>
            </w:pPr>
            <w:r w:rsidDel="00000000" w:rsidR="00000000" w:rsidRPr="00000000">
              <w:rPr>
                <w:sz w:val="20"/>
                <w:szCs w:val="20"/>
                <w:rtl w:val="0"/>
              </w:rPr>
              <w:t xml:space="preserve">Apoyar en la identificación de riesgos técnicos y la definición de medidas para su mitigación. </w:t>
            </w:r>
          </w:p>
          <w:p w:rsidR="00000000" w:rsidDel="00000000" w:rsidP="00000000" w:rsidRDefault="00000000" w:rsidRPr="00000000" w14:paraId="00000C66">
            <w:pPr>
              <w:numPr>
                <w:ilvl w:val="0"/>
                <w:numId w:val="5"/>
              </w:numPr>
              <w:spacing w:after="0" w:lineRule="auto"/>
              <w:ind w:left="720" w:hanging="360"/>
              <w:rPr>
                <w:sz w:val="20"/>
                <w:szCs w:val="20"/>
              </w:rPr>
            </w:pPr>
            <w:r w:rsidDel="00000000" w:rsidR="00000000" w:rsidRPr="00000000">
              <w:rPr>
                <w:sz w:val="20"/>
                <w:szCs w:val="20"/>
                <w:rtl w:val="0"/>
              </w:rPr>
              <w:t xml:space="preserve">Evaluar los resultados que pudiesen ser susceptibles a protección. </w:t>
            </w:r>
          </w:p>
          <w:p w:rsidR="00000000" w:rsidDel="00000000" w:rsidP="00000000" w:rsidRDefault="00000000" w:rsidRPr="00000000" w14:paraId="00000C67">
            <w:pPr>
              <w:numPr>
                <w:ilvl w:val="0"/>
                <w:numId w:val="5"/>
              </w:numPr>
              <w:spacing w:after="0" w:lineRule="auto"/>
              <w:ind w:left="720" w:hanging="360"/>
              <w:rPr>
                <w:sz w:val="20"/>
                <w:szCs w:val="20"/>
              </w:rPr>
            </w:pPr>
            <w:r w:rsidDel="00000000" w:rsidR="00000000" w:rsidRPr="00000000">
              <w:rPr>
                <w:sz w:val="20"/>
                <w:szCs w:val="20"/>
                <w:rtl w:val="0"/>
              </w:rPr>
              <w:t xml:space="preserve">Contribuir en la vinculación con el ecosistema científico-tecnológico para generar sinergia con entidades público-privado que puedan contribuir en los resultados del programa. </w:t>
            </w:r>
          </w:p>
          <w:p w:rsidR="00000000" w:rsidDel="00000000" w:rsidP="00000000" w:rsidRDefault="00000000" w:rsidRPr="00000000" w14:paraId="00000C68">
            <w:pPr>
              <w:numPr>
                <w:ilvl w:val="0"/>
                <w:numId w:val="5"/>
              </w:numPr>
              <w:spacing w:after="0" w:lineRule="auto"/>
              <w:ind w:left="720" w:hanging="360"/>
              <w:rPr>
                <w:sz w:val="20"/>
                <w:szCs w:val="20"/>
              </w:rPr>
            </w:pPr>
            <w:r w:rsidDel="00000000" w:rsidR="00000000" w:rsidRPr="00000000">
              <w:rPr>
                <w:sz w:val="20"/>
                <w:szCs w:val="20"/>
                <w:rtl w:val="0"/>
              </w:rPr>
              <w:t xml:space="preserve">Análisis de nuevas líneas de investigación, junto a las formas de financiamiento. </w:t>
            </w:r>
          </w:p>
          <w:p w:rsidR="00000000" w:rsidDel="00000000" w:rsidP="00000000" w:rsidRDefault="00000000" w:rsidRPr="00000000" w14:paraId="00000C69">
            <w:pPr>
              <w:numPr>
                <w:ilvl w:val="0"/>
                <w:numId w:val="5"/>
              </w:numPr>
              <w:spacing w:after="0" w:lineRule="auto"/>
              <w:ind w:left="720" w:hanging="360"/>
              <w:rPr>
                <w:sz w:val="20"/>
                <w:szCs w:val="20"/>
              </w:rPr>
            </w:pPr>
            <w:r w:rsidDel="00000000" w:rsidR="00000000" w:rsidRPr="00000000">
              <w:rPr>
                <w:sz w:val="20"/>
                <w:szCs w:val="20"/>
                <w:rtl w:val="0"/>
              </w:rPr>
              <w:t xml:space="preserve">Controlar y verificar que los resultados con mayor potencial comercializador se obtengan en el plazo estipulado y levantar los factores críticos para su obtención.</w:t>
            </w:r>
          </w:p>
          <w:p w:rsidR="00000000" w:rsidDel="00000000" w:rsidP="00000000" w:rsidRDefault="00000000" w:rsidRPr="00000000" w14:paraId="00000C6A">
            <w:pPr>
              <w:numPr>
                <w:ilvl w:val="0"/>
                <w:numId w:val="5"/>
              </w:numPr>
              <w:spacing w:after="0" w:lineRule="auto"/>
              <w:ind w:left="720" w:hanging="360"/>
              <w:rPr>
                <w:sz w:val="20"/>
                <w:szCs w:val="20"/>
              </w:rPr>
            </w:pPr>
            <w:r w:rsidDel="00000000" w:rsidR="00000000" w:rsidRPr="00000000">
              <w:rPr>
                <w:sz w:val="20"/>
                <w:szCs w:val="20"/>
                <w:rtl w:val="0"/>
              </w:rPr>
              <w:t xml:space="preserve">Aprobar el esquema de datos común y sus versiones, y decidir el avance de los proyectos en revisiones stage-gate trimestrales.</w:t>
            </w:r>
          </w:p>
          <w:p w:rsidR="00000000" w:rsidDel="00000000" w:rsidP="00000000" w:rsidRDefault="00000000" w:rsidRPr="00000000" w14:paraId="00000C6B">
            <w:pPr>
              <w:numPr>
                <w:ilvl w:val="0"/>
                <w:numId w:val="5"/>
              </w:numPr>
              <w:spacing w:after="0" w:lineRule="auto"/>
              <w:ind w:left="720" w:hanging="360"/>
              <w:rPr>
                <w:sz w:val="20"/>
                <w:szCs w:val="20"/>
              </w:rPr>
            </w:pPr>
            <w:r w:rsidDel="00000000" w:rsidR="00000000" w:rsidRPr="00000000">
              <w:rPr>
                <w:sz w:val="20"/>
                <w:szCs w:val="20"/>
                <w:rtl w:val="0"/>
              </w:rPr>
              <w:t xml:space="preserve">Sesionar cuatro veces al año, con participación con voz de los líderes de P1 a P4; solo los especialistas del sector pueden percibir honorarios, y declaran sus eventuales vínculos con los participantes al constituirse el Consejo.</w:t>
            </w:r>
          </w:p>
          <w:p w:rsidR="00000000" w:rsidDel="00000000" w:rsidP="00000000" w:rsidRDefault="00000000" w:rsidRPr="00000000" w14:paraId="00000C6C">
            <w:pPr>
              <w:spacing w:after="0" w:lineRule="auto"/>
              <w:rPr>
                <w:sz w:val="20"/>
                <w:szCs w:val="20"/>
              </w:rPr>
            </w:pPr>
            <w:r w:rsidDel="00000000" w:rsidR="00000000" w:rsidRPr="00000000">
              <w:rPr>
                <w:rtl w:val="0"/>
              </w:rPr>
            </w:r>
          </w:p>
          <w:p w:rsidR="00000000" w:rsidDel="00000000" w:rsidP="00000000" w:rsidRDefault="00000000" w:rsidRPr="00000000" w14:paraId="00000C6D">
            <w:pPr>
              <w:spacing w:after="0" w:lineRule="auto"/>
              <w:rPr>
                <w:sz w:val="20"/>
                <w:szCs w:val="20"/>
              </w:rPr>
            </w:pPr>
            <w:r w:rsidDel="00000000" w:rsidR="00000000" w:rsidRPr="00000000">
              <w:rPr>
                <w:sz w:val="20"/>
                <w:szCs w:val="20"/>
                <w:rtl w:val="0"/>
              </w:rPr>
              <w:t xml:space="preserve">El Consejo Técnico es clave para garantizar la excelencia técnica y la coherencia científica en la gestión del programa, fortaleciendo la toma de decisiones basada en evidencia y conocimiento experto.</w:t>
            </w:r>
          </w:p>
          <w:p w:rsidR="00000000" w:rsidDel="00000000" w:rsidP="00000000" w:rsidRDefault="00000000" w:rsidRPr="00000000" w14:paraId="00000C6E">
            <w:pPr>
              <w:spacing w:after="0" w:lineRule="auto"/>
              <w:rPr>
                <w:sz w:val="20"/>
                <w:szCs w:val="20"/>
              </w:rPr>
            </w:pPr>
            <w:r w:rsidDel="00000000" w:rsidR="00000000" w:rsidRPr="00000000">
              <w:rPr>
                <w:rtl w:val="0"/>
              </w:rPr>
            </w:r>
          </w:p>
          <w:p w:rsidR="00000000" w:rsidDel="00000000" w:rsidP="00000000" w:rsidRDefault="00000000" w:rsidRPr="00000000" w14:paraId="00000C6F">
            <w:pPr>
              <w:spacing w:after="0" w:lineRule="auto"/>
              <w:rPr>
                <w:sz w:val="20"/>
                <w:szCs w:val="20"/>
              </w:rPr>
            </w:pPr>
            <w:r w:rsidDel="00000000" w:rsidR="00000000" w:rsidRPr="00000000">
              <w:rPr>
                <w:rtl w:val="0"/>
              </w:rPr>
            </w:r>
          </w:p>
          <w:p w:rsidR="00000000" w:rsidDel="00000000" w:rsidP="00000000" w:rsidRDefault="00000000" w:rsidRPr="00000000" w14:paraId="00000C70">
            <w:pPr>
              <w:spacing w:after="0" w:lineRule="auto"/>
              <w:rPr>
                <w:sz w:val="20"/>
                <w:szCs w:val="20"/>
              </w:rPr>
            </w:pPr>
            <w:r w:rsidDel="00000000" w:rsidR="00000000" w:rsidRPr="00000000">
              <w:rPr>
                <w:rtl w:val="0"/>
              </w:rPr>
            </w:r>
          </w:p>
          <w:p w:rsidR="00000000" w:rsidDel="00000000" w:rsidP="00000000" w:rsidRDefault="00000000" w:rsidRPr="00000000" w14:paraId="00000C71">
            <w:pPr>
              <w:spacing w:after="0" w:lineRule="auto"/>
              <w:rPr>
                <w:sz w:val="20"/>
                <w:szCs w:val="20"/>
              </w:rPr>
            </w:pPr>
            <w:r w:rsidDel="00000000" w:rsidR="00000000" w:rsidRPr="00000000">
              <w:rPr>
                <w:rtl w:val="0"/>
              </w:rPr>
            </w:r>
          </w:p>
        </w:tc>
      </w:tr>
      <w:tr>
        <w:trPr>
          <w:cantSplit w:val="0"/>
          <w:trHeight w:val="377" w:hRule="atLeast"/>
          <w:tblHeader w:val="0"/>
        </w:trPr>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C74">
            <w:pPr>
              <w:spacing w:after="0" w:lineRule="auto"/>
              <w:jc w:val="center"/>
              <w:rPr>
                <w:sz w:val="20"/>
                <w:szCs w:val="20"/>
              </w:rPr>
            </w:pPr>
            <w:r w:rsidDel="00000000" w:rsidR="00000000" w:rsidRPr="00000000">
              <w:rPr>
                <w:b w:val="1"/>
                <w:bCs w:val="1"/>
                <w:sz w:val="20"/>
                <w:szCs w:val="20"/>
                <w:rtl w:val="0"/>
              </w:rPr>
              <w:t xml:space="preserve">INTEGRANTES</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C75">
            <w:pPr>
              <w:spacing w:after="0" w:lineRule="auto"/>
              <w:jc w:val="center"/>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C76">
            <w:pPr>
              <w:spacing w:after="0" w:lineRule="auto"/>
              <w:jc w:val="center"/>
              <w:rPr>
                <w:sz w:val="20"/>
                <w:szCs w:val="20"/>
              </w:rPr>
            </w:pPr>
            <w:r w:rsidDel="00000000" w:rsidR="00000000" w:rsidRPr="00000000">
              <w:rPr>
                <w:b w:val="1"/>
                <w:bCs w:val="1"/>
                <w:sz w:val="20"/>
                <w:szCs w:val="20"/>
                <w:rtl w:val="0"/>
              </w:rPr>
              <w:t xml:space="preserve">CAPACIDADES TÉCNICAS Y DE GESTIÓN</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77">
            <w:pPr>
              <w:spacing w:after="0" w:lineRule="auto"/>
              <w:rPr>
                <w:sz w:val="20"/>
                <w:szCs w:val="20"/>
              </w:rPr>
            </w:pPr>
            <w:r w:rsidDel="00000000" w:rsidR="00000000" w:rsidRPr="00000000">
              <w:rPr>
                <w:sz w:val="20"/>
                <w:szCs w:val="20"/>
                <w:rtl w:val="0"/>
              </w:rPr>
              <w:t xml:space="preserve">DIRECTOR/A DE PROGRAMA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78">
            <w:pPr>
              <w:spacing w:after="0" w:lineRule="auto"/>
              <w:rPr>
                <w:sz w:val="20"/>
                <w:szCs w:val="20"/>
              </w:rPr>
            </w:pPr>
            <w:r w:rsidDel="00000000" w:rsidR="00000000" w:rsidRPr="00000000">
              <w:rPr>
                <w:sz w:val="20"/>
                <w:szCs w:val="20"/>
                <w:rtl w:val="0"/>
              </w:rPr>
              <w:t xml:space="preserve">Jorge Ignacio Prieto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79">
            <w:pPr>
              <w:spacing w:after="0" w:lineRule="auto"/>
              <w:rPr>
                <w:sz w:val="20"/>
                <w:szCs w:val="20"/>
              </w:rPr>
            </w:pPr>
            <w:r w:rsidDel="00000000" w:rsidR="00000000" w:rsidRPr="00000000">
              <w:rPr>
                <w:sz w:val="20"/>
                <w:szCs w:val="20"/>
                <w:rtl w:val="0"/>
              </w:rPr>
              <w:t xml:space="preserve">Ingeniero civil con mención en Gestión de la Construcción; 28 años de experiencia en construcción e infraestructura y más de diez en desarrollo de software para constructoras y proveedores (Inqsol), lo que le permite supervisar técnicamente desarrollos de software, datos e IA aplicados a la construcción.</w:t>
            </w:r>
          </w:p>
        </w:tc>
      </w:tr>
      <w:tr>
        <w:trPr>
          <w:cantSplit w:val="0"/>
          <w:trHeight w:val="313"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7A">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color w:val="000000"/>
                <w:sz w:val="20"/>
                <w:szCs w:val="20"/>
                <w:rtl w:val="0"/>
              </w:rPr>
              <w:t xml:space="preserve">REPRESENTANTE DE COEJECUTORES (AL MENOS 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7B">
            <w:pPr>
              <w:spacing w:after="0" w:lineRule="auto"/>
              <w:rPr>
                <w:sz w:val="20"/>
                <w:szCs w:val="20"/>
              </w:rPr>
            </w:pPr>
            <w:r w:rsidDel="00000000" w:rsidR="00000000" w:rsidRPr="00000000">
              <w:rPr>
                <w:sz w:val="20"/>
                <w:szCs w:val="20"/>
                <w:rtl w:val="0"/>
              </w:rPr>
              <w:t xml:space="preserve">Nicolás Geister Román, Geister Consultores (coejecutor P2)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7C">
            <w:pPr>
              <w:spacing w:after="0" w:lineRule="auto"/>
              <w:rPr>
                <w:sz w:val="20"/>
                <w:szCs w:val="20"/>
              </w:rPr>
            </w:pPr>
            <w:r w:rsidDel="00000000" w:rsidR="00000000" w:rsidRPr="00000000">
              <w:rPr>
                <w:sz w:val="20"/>
                <w:szCs w:val="20"/>
                <w:rtl w:val="0"/>
              </w:rPr>
              <w:t xml:space="preserve">Arquitecto (Universidad Central, distinción máxima) con certificación en Facility Management (UAI) y más de 15 años en digitalización del diseño y la construcción. Ha liderado la implementación BIM en más de 130 proyectos y más de 5 millones de m² en 5 países (hospitales, concesiones viales y centros comerciales). Vicepresidente de la Mesa Nacional de Especialidades de la CChC (2024 a 2026) y ex Presidente del GT BIM Nacional (2021 a 2023); experto en BIM Management (ISO 19650), DfMA, gemelos digitales y escaneo láser. Se abstiene en las decisiones que involucren a P2.</w:t>
            </w:r>
          </w:p>
        </w:tc>
      </w:tr>
      <w:tr>
        <w:trPr>
          <w:cantSplit w:val="0"/>
          <w:trHeight w:val="313"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7D">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color w:val="000000"/>
                <w:sz w:val="20"/>
                <w:szCs w:val="20"/>
                <w:rtl w:val="0"/>
              </w:rPr>
              <w:t xml:space="preserve">REPRESENTANTE DESIGNADO POR CORFO (AL MENOS 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7E">
            <w:pPr>
              <w:spacing w:after="0" w:lineRule="auto"/>
              <w:rPr>
                <w:sz w:val="20"/>
                <w:szCs w:val="20"/>
              </w:rPr>
            </w:pPr>
            <w:r w:rsidDel="00000000" w:rsidR="00000000" w:rsidRPr="00000000">
              <w:rPr>
                <w:sz w:val="20"/>
                <w:szCs w:val="20"/>
                <w:rtl w:val="0"/>
              </w:rPr>
              <w:t xml:space="preserve">A definir por Corfo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7F">
            <w:pPr>
              <w:spacing w:after="0" w:lineRule="auto"/>
              <w:rPr>
                <w:sz w:val="20"/>
                <w:szCs w:val="20"/>
              </w:rPr>
            </w:pPr>
            <w:r w:rsidDel="00000000" w:rsidR="00000000" w:rsidRPr="00000000">
              <w:rPr>
                <w:sz w:val="20"/>
                <w:szCs w:val="20"/>
                <w:rtl w:val="0"/>
              </w:rPr>
              <w:t xml:space="preserve">A definir por Corfo</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80">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color w:val="000000"/>
                <w:sz w:val="20"/>
                <w:szCs w:val="20"/>
                <w:rtl w:val="0"/>
              </w:rPr>
              <w:t xml:space="preserve">ESPECIALISTAS DEL SECTOR (DOS)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81">
            <w:pPr>
              <w:spacing w:after="0" w:lineRule="auto"/>
              <w:rPr>
                <w:sz w:val="20"/>
                <w:szCs w:val="20"/>
              </w:rPr>
            </w:pPr>
            <w:r w:rsidDel="00000000" w:rsidR="00000000" w:rsidRPr="00000000">
              <w:rPr>
                <w:sz w:val="20"/>
                <w:szCs w:val="20"/>
                <w:rtl w:val="0"/>
              </w:rPr>
              <w:t xml:space="preserve">Pedro Barros Arancibia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82">
            <w:pPr>
              <w:spacing w:after="0" w:lineRule="auto"/>
              <w:rPr>
                <w:sz w:val="20"/>
                <w:szCs w:val="20"/>
              </w:rPr>
            </w:pPr>
            <w:r w:rsidDel="00000000" w:rsidR="00000000" w:rsidRPr="00000000">
              <w:rPr>
                <w:sz w:val="20"/>
                <w:szCs w:val="20"/>
                <w:rtl w:val="0"/>
              </w:rPr>
              <w:t xml:space="preserve">Ingeniero informático y Técnico en Construcción, dueño de IT-Realestate, empresa dedicada a desarrollar software para la construcción desde el 2012. Además, trabajó más de 22 años en la ex constructora DELTA, ocupando diferentes cargos entre obra y oficina, llegando a ser el Contralor General de la compañía. Tiene un amplio conocimiento técnico de la construcción y del desarrollo de software. Su doble trayectoria en obra y contraloría de una gran constructora y en desarrollo de software para el sector le permite evaluar la factibilidad técnica y la adopción de las soluciones de P3 y P4.</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83">
            <w:pPr>
              <w:spacing w:after="0" w:lineRule="auto"/>
              <w:rPr>
                <w:color w:val="000000"/>
                <w:sz w:val="20"/>
                <w:szCs w:val="20"/>
              </w:rPr>
            </w:pPr>
            <w:r w:rsidDel="00000000" w:rsidR="00000000" w:rsidRPr="00000000">
              <w:rPr>
                <w:sz w:val="20"/>
                <w:szCs w:val="20"/>
                <w:rtl w:val="0"/>
              </w:rPr>
              <w:t xml:space="preserve">ESPECIALISTAS DEL SECTOR (DOS)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84">
            <w:pPr>
              <w:spacing w:after="0" w:lineRule="auto"/>
              <w:rPr>
                <w:sz w:val="20"/>
                <w:szCs w:val="20"/>
              </w:rPr>
            </w:pPr>
            <w:r w:rsidDel="00000000" w:rsidR="00000000" w:rsidRPr="00000000">
              <w:rPr>
                <w:sz w:val="20"/>
                <w:szCs w:val="20"/>
                <w:rtl w:val="0"/>
              </w:rPr>
              <w:t xml:space="preserve">Roberto Puga Young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85">
            <w:pPr>
              <w:spacing w:after="0" w:lineRule="auto"/>
              <w:rPr>
                <w:sz w:val="20"/>
                <w:szCs w:val="20"/>
              </w:rPr>
            </w:pPr>
            <w:r w:rsidDel="00000000" w:rsidR="00000000" w:rsidRPr="00000000">
              <w:rPr>
                <w:sz w:val="20"/>
                <w:szCs w:val="20"/>
                <w:rtl w:val="0"/>
              </w:rPr>
              <w:t xml:space="preserve">Ingeniero comercial CoFundador de NUBIX y NUBIX Pro, empresa dedicada a desarrollar un software de control de calidad en obra. Esta empresa fue absorbida por Calidad Cloud hace unos años. Roberto, además, ha tenido importantes cargos gremiales en la CCHC, entre los cuales destaca el ser miembro del Nodo de Innovación enfocado a la Transformación Digital de la construcción. Su experiencia en software de control de calidad en obra y en la agenda gremial de transformación digital aporta criterio para evaluar la interoperabilidad (P3) y la adopción en constructoras.</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86">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sz w:val="20"/>
                <w:szCs w:val="20"/>
                <w:rtl w:val="0"/>
              </w:rPr>
              <w:t xml:space="preserve">Representante de la Subsecretaría de Economía y Empresas de Menor Tamaño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87">
            <w:pPr>
              <w:spacing w:after="0" w:lineRule="auto"/>
              <w:rPr>
                <w:sz w:val="20"/>
                <w:szCs w:val="20"/>
              </w:rPr>
            </w:pPr>
            <w:r w:rsidDel="00000000" w:rsidR="00000000" w:rsidRPr="00000000">
              <w:rPr>
                <w:sz w:val="20"/>
                <w:szCs w:val="20"/>
                <w:rtl w:val="0"/>
              </w:rPr>
              <w:t xml:space="preserve">A designar por la Subsecretaría de Economía y Empresas de Menor Tamaño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88">
            <w:pPr>
              <w:spacing w:after="0" w:lineRule="auto"/>
              <w:rPr>
                <w:sz w:val="20"/>
                <w:szCs w:val="20"/>
              </w:rPr>
            </w:pPr>
            <w:r w:rsidDel="00000000" w:rsidR="00000000" w:rsidRPr="00000000">
              <w:rPr>
                <w:sz w:val="20"/>
                <w:szCs w:val="20"/>
                <w:rtl w:val="0"/>
              </w:rPr>
              <w:t xml:space="preserve">Designación institucional.</w:t>
            </w:r>
          </w:p>
        </w:tc>
      </w:tr>
    </w:tbl>
    <w:p w:rsidR="00000000" w:rsidDel="00000000" w:rsidP="00000000" w:rsidRDefault="00000000" w:rsidRPr="00000000" w14:paraId="00000C89">
      <w:pPr>
        <w:rPr/>
      </w:pPr>
      <w:bookmarkStart w:colFirst="0" w:colLast="0" w:name="_heading=h.itfdlj5sqvw1" w:id="13"/>
      <w:bookmarkEnd w:id="13"/>
      <w:r w:rsidDel="00000000" w:rsidR="00000000" w:rsidRPr="00000000">
        <w:rPr>
          <w:rtl w:val="0"/>
        </w:rPr>
      </w:r>
    </w:p>
    <w:p w:rsidR="00000000" w:rsidDel="00000000" w:rsidP="00000000" w:rsidRDefault="00000000" w:rsidRPr="00000000" w14:paraId="00000C8A">
      <w:pPr>
        <w:spacing w:after="0" w:lineRule="auto"/>
        <w:ind w:left="-284" w:right="-142" w:firstLine="0"/>
        <w:jc w:val="both"/>
        <w:rPr>
          <w:sz w:val="20"/>
          <w:szCs w:val="20"/>
        </w:rPr>
      </w:pPr>
      <w:r w:rsidDel="00000000" w:rsidR="00000000" w:rsidRPr="00000000">
        <w:rPr>
          <w:b w:val="1"/>
          <w:bCs w:val="1"/>
          <w:rtl w:val="0"/>
        </w:rPr>
        <w:t xml:space="preserve">13.- PROPIEDAD INTELECTUAL E INDUSTRIAL DE LOS RESULTADOS</w:t>
      </w:r>
      <w:r w:rsidDel="00000000" w:rsidR="00000000" w:rsidRPr="00000000">
        <w:rPr>
          <w:i w:val="1"/>
          <w:iCs w:val="1"/>
          <w:rtl w:val="0"/>
        </w:rPr>
        <w:t xml:space="preserve">.</w:t>
      </w:r>
      <w:r w:rsidDel="00000000" w:rsidR="00000000" w:rsidRPr="00000000">
        <w:rPr>
          <w:rtl w:val="0"/>
        </w:rPr>
      </w:r>
    </w:p>
    <w:tbl>
      <w:tblPr>
        <w:tblStyle w:val="Table48"/>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20" w:hRule="atLeast"/>
          <w:tblHeader w:val="0"/>
        </w:trPr>
        <w:tc>
          <w:tcPr/>
          <w:p w:rsidR="00000000" w:rsidDel="00000000" w:rsidP="00000000" w:rsidRDefault="00000000" w:rsidRPr="00000000" w14:paraId="00000C8B">
            <w:pPr>
              <w:spacing w:after="80" w:lineRule="auto"/>
              <w:jc w:val="both"/>
              <w:rPr>
                <w:sz w:val="20"/>
                <w:szCs w:val="20"/>
              </w:rPr>
            </w:pPr>
            <w:r w:rsidDel="00000000" w:rsidR="00000000" w:rsidRPr="00000000">
              <w:rPr>
                <w:sz w:val="20"/>
                <w:szCs w:val="20"/>
                <w:rtl w:val="0"/>
              </w:rPr>
              <w:t xml:space="preserve">La política de propiedad intelectual e industrial (PI) rige para todos los participantes y para todo resultado de valor producido con recursos directos o indirectos del Programa. Se formalizará en un Acuerdo de PI, Confidencialidad y Datos, suscrito al inicio del Programa e incorporado a los convenios de coejecución y de colaboración con los asociados; toda modificación será aprobada por Corfo. Sus objetivos son: (i) una cadena de titularidad clara que permita comercializar, licenciar y atraer inversión sin trabas; (ii) proteger y valorizar los activos intangibles; (iii) reconocer los aportes previos y los realizados durante la ejecución por cada participante; y (iv) maximizar la adopción en el sector mediante bienes club.</w:t>
            </w:r>
          </w:p>
          <w:p w:rsidR="00000000" w:rsidDel="00000000" w:rsidP="00000000" w:rsidRDefault="00000000" w:rsidRPr="00000000" w14:paraId="00000C8C">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Marco de referencia: estado actual de las tecnologías</w:t>
            </w:r>
          </w:p>
          <w:tbl>
            <w:tblPr>
              <w:tblStyle w:val="Table49"/>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2600"/>
              <w:gridCol w:w="2800"/>
              <w:gridCol w:w="2540"/>
              <w:tblGridChange w:id="0">
                <w:tblGrid>
                  <w:gridCol w:w="1700"/>
                  <w:gridCol w:w="2600"/>
                  <w:gridCol w:w="2800"/>
                  <w:gridCol w:w="2540"/>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C8D">
                  <w:pPr>
                    <w:spacing w:after="20" w:lineRule="auto"/>
                    <w:jc w:val="center"/>
                    <w:rPr>
                      <w:b w:val="1"/>
                      <w:bCs w:val="1"/>
                      <w:sz w:val="17"/>
                      <w:szCs w:val="17"/>
                    </w:rPr>
                  </w:pPr>
                  <w:r w:rsidDel="00000000" w:rsidR="00000000" w:rsidRPr="00000000">
                    <w:rPr>
                      <w:b w:val="1"/>
                      <w:bCs w:val="1"/>
                      <w:sz w:val="17"/>
                      <w:szCs w:val="17"/>
                      <w:rtl w:val="0"/>
                    </w:rPr>
                    <w:t xml:space="preserve">Ámbito (proyecto)</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C8E">
                  <w:pPr>
                    <w:spacing w:after="20" w:lineRule="auto"/>
                    <w:jc w:val="center"/>
                    <w:rPr>
                      <w:b w:val="1"/>
                      <w:bCs w:val="1"/>
                      <w:sz w:val="17"/>
                      <w:szCs w:val="17"/>
                    </w:rPr>
                  </w:pPr>
                  <w:r w:rsidDel="00000000" w:rsidR="00000000" w:rsidRPr="00000000">
                    <w:rPr>
                      <w:b w:val="1"/>
                      <w:bCs w:val="1"/>
                      <w:sz w:val="17"/>
                      <w:szCs w:val="17"/>
                      <w:rtl w:val="0"/>
                    </w:rPr>
                    <w:t xml:space="preserve">Referentes internacionales</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C8F">
                  <w:pPr>
                    <w:spacing w:after="20" w:lineRule="auto"/>
                    <w:jc w:val="center"/>
                    <w:rPr>
                      <w:b w:val="1"/>
                      <w:bCs w:val="1"/>
                      <w:sz w:val="17"/>
                      <w:szCs w:val="17"/>
                    </w:rPr>
                  </w:pPr>
                  <w:r w:rsidDel="00000000" w:rsidR="00000000" w:rsidRPr="00000000">
                    <w:rPr>
                      <w:b w:val="1"/>
                      <w:bCs w:val="1"/>
                      <w:sz w:val="17"/>
                      <w:szCs w:val="17"/>
                      <w:rtl w:val="0"/>
                    </w:rPr>
                    <w:t xml:space="preserve">Referentes nacionales</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C90">
                  <w:pPr>
                    <w:spacing w:after="20" w:lineRule="auto"/>
                    <w:jc w:val="center"/>
                    <w:rPr>
                      <w:b w:val="1"/>
                      <w:bCs w:val="1"/>
                      <w:sz w:val="17"/>
                      <w:szCs w:val="17"/>
                    </w:rPr>
                  </w:pPr>
                  <w:r w:rsidDel="00000000" w:rsidR="00000000" w:rsidRPr="00000000">
                    <w:rPr>
                      <w:b w:val="1"/>
                      <w:bCs w:val="1"/>
                      <w:sz w:val="17"/>
                      <w:szCs w:val="17"/>
                      <w:rtl w:val="0"/>
                    </w:rPr>
                    <w:t xml:space="preserve">Brecha que aborda el Programa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91">
                  <w:pPr>
                    <w:spacing w:after="20" w:lineRule="auto"/>
                    <w:rPr>
                      <w:b w:val="1"/>
                      <w:bCs w:val="1"/>
                      <w:sz w:val="17"/>
                      <w:szCs w:val="17"/>
                    </w:rPr>
                  </w:pPr>
                  <w:r w:rsidDel="00000000" w:rsidR="00000000" w:rsidRPr="00000000">
                    <w:rPr>
                      <w:b w:val="1"/>
                      <w:bCs w:val="1"/>
                      <w:sz w:val="17"/>
                      <w:szCs w:val="17"/>
                      <w:rtl w:val="0"/>
                    </w:rPr>
                    <w:t xml:space="preserve">Factibilidad y evaluación de terrenos con IA (P1)</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92">
                  <w:pPr>
                    <w:spacing w:after="20" w:lineRule="auto"/>
                    <w:rPr>
                      <w:sz w:val="17"/>
                      <w:szCs w:val="17"/>
                    </w:rPr>
                  </w:pPr>
                  <w:r w:rsidDel="00000000" w:rsidR="00000000" w:rsidRPr="00000000">
                    <w:rPr>
                      <w:sz w:val="17"/>
                      <w:szCs w:val="17"/>
                      <w:rtl w:val="0"/>
                    </w:rPr>
                    <w:t xml:space="preserve">TestFit, Autodesk Forma, Archistar (Australia), Deepblocks (EE. UU.) y Architechtures (diseño generativo para factibilidad inmobiliaria).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93">
                  <w:pPr>
                    <w:spacing w:after="20" w:lineRule="auto"/>
                    <w:rPr>
                      <w:sz w:val="17"/>
                      <w:szCs w:val="17"/>
                    </w:rPr>
                  </w:pPr>
                  <w:r w:rsidDel="00000000" w:rsidR="00000000" w:rsidRPr="00000000">
                    <w:rPr>
                      <w:sz w:val="17"/>
                      <w:szCs w:val="17"/>
                      <w:rtl w:val="0"/>
                    </w:rPr>
                    <w:t xml:space="preserve">Plataformas locales de análisis territorial con IA para prospectar paños y estimar cabidas (p. ej., FRANK de Urbanamente); inteligencia retrospectiva de permisos (Bau-data de In-Data); portales de terrenos (Portal Inmobiliario, Toc-Toc y PortalTerreno).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94">
                  <w:pPr>
                    <w:spacing w:after="20" w:lineRule="auto"/>
                    <w:rPr>
                      <w:sz w:val="17"/>
                      <w:szCs w:val="17"/>
                    </w:rPr>
                  </w:pPr>
                  <w:r w:rsidDel="00000000" w:rsidR="00000000" w:rsidRPr="00000000">
                    <w:rPr>
                      <w:sz w:val="17"/>
                      <w:szCs w:val="17"/>
                      <w:rtl w:val="0"/>
                    </w:rPr>
                    <w:t xml:space="preserve">Ninguna herramienta incorpora la normativa chilena (OGUC, PRC, PRI) ni predice plazos y costos de estudios y permisos antes de la decisión de compra.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95">
                  <w:pPr>
                    <w:spacing w:after="20" w:lineRule="auto"/>
                    <w:rPr>
                      <w:b w:val="1"/>
                      <w:bCs w:val="1"/>
                      <w:sz w:val="17"/>
                      <w:szCs w:val="17"/>
                    </w:rPr>
                  </w:pPr>
                  <w:r w:rsidDel="00000000" w:rsidR="00000000" w:rsidRPr="00000000">
                    <w:rPr>
                      <w:b w:val="1"/>
                      <w:bCs w:val="1"/>
                      <w:sz w:val="17"/>
                      <w:szCs w:val="17"/>
                      <w:rtl w:val="0"/>
                    </w:rPr>
                    <w:t xml:space="preserve">Verificación normativa y optimización del diseño (P2)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96">
                  <w:pPr>
                    <w:spacing w:after="20" w:lineRule="auto"/>
                    <w:rPr>
                      <w:sz w:val="17"/>
                      <w:szCs w:val="17"/>
                    </w:rPr>
                  </w:pPr>
                  <w:r w:rsidDel="00000000" w:rsidR="00000000" w:rsidRPr="00000000">
                    <w:rPr>
                      <w:sz w:val="17"/>
                      <w:szCs w:val="17"/>
                      <w:rtl w:val="0"/>
                    </w:rPr>
                    <w:t xml:space="preserve">UpCodes, Archistar eCheck, CORENET X (Singapur), Solibri (revisión de modelos) y optimizadores paramétricos.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97">
                  <w:pPr>
                    <w:spacing w:after="20" w:lineRule="auto"/>
                    <w:rPr>
                      <w:sz w:val="17"/>
                      <w:szCs w:val="17"/>
                    </w:rPr>
                  </w:pPr>
                  <w:r w:rsidDel="00000000" w:rsidR="00000000" w:rsidRPr="00000000">
                    <w:rPr>
                      <w:sz w:val="17"/>
                      <w:szCs w:val="17"/>
                      <w:rtl w:val="0"/>
                    </w:rPr>
                    <w:t xml:space="preserve">REVI (revisión automatizada de permisos) y DOM en Línea (MINVU); Planbim y exigencia BIM del MOP desde 2020; la adopción de BIM alcanza cerca de 35% de los proyectos según la encuesta nacional BIM de la Universidad de Chile.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98">
                  <w:pPr>
                    <w:spacing w:after="20" w:lineRule="auto"/>
                    <w:rPr>
                      <w:sz w:val="17"/>
                      <w:szCs w:val="17"/>
                    </w:rPr>
                  </w:pPr>
                  <w:r w:rsidDel="00000000" w:rsidR="00000000" w:rsidRPr="00000000">
                    <w:rPr>
                      <w:sz w:val="17"/>
                      <w:szCs w:val="17"/>
                      <w:rtl w:val="0"/>
                    </w:rPr>
                    <w:t xml:space="preserve">La revisión normativa opera sobre proyectos terminados y la coordinación BIM no usa IA ni muestra al propietario el efecto de cada cambio en CAPEX, OPEX y plazos; falta optimización temprana con normativa local (p. ej., art. 4.1.10 OGUC).</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99">
                  <w:pPr>
                    <w:spacing w:after="20" w:lineRule="auto"/>
                    <w:rPr>
                      <w:b w:val="1"/>
                      <w:bCs w:val="1"/>
                      <w:sz w:val="17"/>
                      <w:szCs w:val="17"/>
                    </w:rPr>
                  </w:pPr>
                  <w:r w:rsidDel="00000000" w:rsidR="00000000" w:rsidRPr="00000000">
                    <w:rPr>
                      <w:b w:val="1"/>
                      <w:bCs w:val="1"/>
                      <w:sz w:val="17"/>
                      <w:szCs w:val="17"/>
                      <w:rtl w:val="0"/>
                    </w:rPr>
                    <w:t xml:space="preserve">Interoperabilidad de datos de obra (P3)</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9A">
                  <w:pPr>
                    <w:spacing w:after="20" w:lineRule="auto"/>
                    <w:rPr>
                      <w:sz w:val="17"/>
                      <w:szCs w:val="17"/>
                    </w:rPr>
                  </w:pPr>
                  <w:r w:rsidDel="00000000" w:rsidR="00000000" w:rsidRPr="00000000">
                    <w:rPr>
                      <w:sz w:val="17"/>
                      <w:szCs w:val="17"/>
                      <w:rtl w:val="0"/>
                    </w:rPr>
                    <w:t xml:space="preserve">buildingSMART openBIM (IFC 4.3, ISO 16739-1:2024, BCF, IDS), ISO 19650, Speckle y Autodesk Platform Services; experiencia de estandarización entre software de construcción en Alemania (KIT).</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9B">
                  <w:pPr>
                    <w:spacing w:after="20" w:lineRule="auto"/>
                    <w:rPr>
                      <w:sz w:val="17"/>
                      <w:szCs w:val="17"/>
                    </w:rPr>
                  </w:pPr>
                  <w:r w:rsidDel="00000000" w:rsidR="00000000" w:rsidRPr="00000000">
                    <w:rPr>
                      <w:sz w:val="17"/>
                      <w:szCs w:val="17"/>
                      <w:rtl w:val="0"/>
                    </w:rPr>
                    <w:t xml:space="preserve">Planbim y Estándar BIM para Proyectos Públicos; software de obra de costos, calidad, compras y planificación (p. ej., Notrasnoches de ONDAC, Calidad Cloud, iConstruye, Inqsol y Nalanda); integraciones bilaterales (Calidad Cloud con Procore y Woken; iConstruye con Builder); intentos de homologación del Instituto de la Construcción, CTEC y CChC.</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9C">
                  <w:pPr>
                    <w:spacing w:after="20" w:lineRule="auto"/>
                    <w:rPr>
                      <w:sz w:val="17"/>
                      <w:szCs w:val="17"/>
                    </w:rPr>
                  </w:pPr>
                  <w:r w:rsidDel="00000000" w:rsidR="00000000" w:rsidRPr="00000000">
                    <w:rPr>
                      <w:sz w:val="17"/>
                      <w:szCs w:val="17"/>
                      <w:rtl w:val="0"/>
                    </w:rPr>
                    <w:t xml:space="preserve">Los software de obra operan como silos y los estándares no resuelven la homologación semántica automática de datos no BIM (planillas, libros de obra y reportes de ITO/IFO).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9D">
                  <w:pPr>
                    <w:spacing w:after="20" w:lineRule="auto"/>
                    <w:rPr>
                      <w:b w:val="1"/>
                      <w:bCs w:val="1"/>
                      <w:sz w:val="17"/>
                      <w:szCs w:val="17"/>
                    </w:rPr>
                  </w:pPr>
                  <w:r w:rsidDel="00000000" w:rsidR="00000000" w:rsidRPr="00000000">
                    <w:rPr>
                      <w:b w:val="1"/>
                      <w:bCs w:val="1"/>
                      <w:sz w:val="17"/>
                      <w:szCs w:val="17"/>
                      <w:rtl w:val="0"/>
                    </w:rPr>
                    <w:t xml:space="preserve">Mantenimiento predictivo y gemelos de información (P4)</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9E">
                  <w:pPr>
                    <w:spacing w:after="20" w:lineRule="auto"/>
                    <w:rPr>
                      <w:sz w:val="17"/>
                      <w:szCs w:val="17"/>
                    </w:rPr>
                  </w:pPr>
                  <w:r w:rsidDel="00000000" w:rsidR="00000000" w:rsidRPr="00000000">
                    <w:rPr>
                      <w:sz w:val="17"/>
                      <w:szCs w:val="17"/>
                      <w:rtl w:val="0"/>
                    </w:rPr>
                    <w:t xml:space="preserve">IBM Maximo, Autodesk Tandem, Dalux FM, Planon, Willow, Tractian, Mansis, Flix y Praxedo; ISO 55000; COBie.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9F">
                  <w:pPr>
                    <w:spacing w:after="20" w:lineRule="auto"/>
                    <w:rPr>
                      <w:sz w:val="17"/>
                      <w:szCs w:val="17"/>
                    </w:rPr>
                  </w:pPr>
                  <w:r w:rsidDel="00000000" w:rsidR="00000000" w:rsidRPr="00000000">
                    <w:rPr>
                      <w:sz w:val="17"/>
                      <w:szCs w:val="17"/>
                      <w:rtl w:val="0"/>
                    </w:rPr>
                    <w:t xml:space="preserve">Fracttal (One y AI) y eGenya; módulos de postventa (p. ej., Calidad Cloud); administración de condominios (Ley 21.442).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A0">
                  <w:pPr>
                    <w:spacing w:after="20" w:lineRule="auto"/>
                    <w:rPr>
                      <w:sz w:val="17"/>
                      <w:szCs w:val="17"/>
                    </w:rPr>
                  </w:pPr>
                  <w:r w:rsidDel="00000000" w:rsidR="00000000" w:rsidRPr="00000000">
                    <w:rPr>
                      <w:sz w:val="17"/>
                      <w:szCs w:val="17"/>
                      <w:rtl w:val="0"/>
                    </w:rPr>
                    <w:t xml:space="preserve">Los sistemas actuales operan sin la información de pre-inversión, diseño y construcción; la predicción de fallas en edificación residencial y pública es incipiente y no aprovecha los plazos de garantía de la Ley 20.016 (3, 5 y 10 años).</w:t>
                  </w:r>
                </w:p>
              </w:tc>
            </w:tr>
          </w:tbl>
          <w:p w:rsidR="00000000" w:rsidDel="00000000" w:rsidP="00000000" w:rsidRDefault="00000000" w:rsidRPr="00000000" w14:paraId="00000CA1">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CA2">
            <w:pPr>
              <w:spacing w:after="80" w:before="40" w:lineRule="auto"/>
              <w:jc w:val="both"/>
              <w:rPr>
                <w:sz w:val="20"/>
                <w:szCs w:val="20"/>
              </w:rPr>
            </w:pPr>
            <w:r w:rsidDel="00000000" w:rsidR="00000000" w:rsidRPr="00000000">
              <w:rPr>
                <w:sz w:val="20"/>
                <w:szCs w:val="20"/>
                <w:rtl w:val="0"/>
              </w:rPr>
              <w:t xml:space="preserve">Este marco se profundizará en un Informe de Estado de la Técnica y Libertad de Operación, que analizará patentes (PATENTSCOPE, Espacenet e INAPI), literatura científica, tecnologías competidoras y su competitividad y el potencial de mercado, como base de la estrategia de protección.</w:t>
            </w:r>
          </w:p>
          <w:p w:rsidR="00000000" w:rsidDel="00000000" w:rsidP="00000000" w:rsidRDefault="00000000" w:rsidRPr="00000000" w14:paraId="00000CA3">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Titularidad de los resultados</w:t>
            </w:r>
          </w:p>
          <w:tbl>
            <w:tblPr>
              <w:tblStyle w:val="Table50"/>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3200"/>
              <w:gridCol w:w="4140"/>
              <w:tblGridChange w:id="0">
                <w:tblGrid>
                  <w:gridCol w:w="2300"/>
                  <w:gridCol w:w="3200"/>
                  <w:gridCol w:w="4140"/>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CA4">
                  <w:pPr>
                    <w:spacing w:after="20" w:lineRule="auto"/>
                    <w:jc w:val="center"/>
                    <w:rPr>
                      <w:b w:val="1"/>
                      <w:bCs w:val="1"/>
                      <w:sz w:val="17"/>
                      <w:szCs w:val="17"/>
                    </w:rPr>
                  </w:pPr>
                  <w:r w:rsidDel="00000000" w:rsidR="00000000" w:rsidRPr="00000000">
                    <w:rPr>
                      <w:b w:val="1"/>
                      <w:bCs w:val="1"/>
                      <w:sz w:val="17"/>
                      <w:szCs w:val="17"/>
                      <w:rtl w:val="0"/>
                    </w:rPr>
                    <w:t xml:space="preserve">Activo</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CA5">
                  <w:pPr>
                    <w:spacing w:after="20" w:lineRule="auto"/>
                    <w:jc w:val="center"/>
                    <w:rPr>
                      <w:b w:val="1"/>
                      <w:bCs w:val="1"/>
                      <w:sz w:val="17"/>
                      <w:szCs w:val="17"/>
                    </w:rPr>
                  </w:pPr>
                  <w:r w:rsidDel="00000000" w:rsidR="00000000" w:rsidRPr="00000000">
                    <w:rPr>
                      <w:b w:val="1"/>
                      <w:bCs w:val="1"/>
                      <w:sz w:val="17"/>
                      <w:szCs w:val="17"/>
                      <w:rtl w:val="0"/>
                    </w:rPr>
                    <w:t xml:space="preserve">Titularidad</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CA6">
                  <w:pPr>
                    <w:spacing w:after="20" w:lineRule="auto"/>
                    <w:jc w:val="center"/>
                    <w:rPr>
                      <w:b w:val="1"/>
                      <w:bCs w:val="1"/>
                      <w:sz w:val="17"/>
                      <w:szCs w:val="17"/>
                    </w:rPr>
                  </w:pPr>
                  <w:r w:rsidDel="00000000" w:rsidR="00000000" w:rsidRPr="00000000">
                    <w:rPr>
                      <w:b w:val="1"/>
                      <w:bCs w:val="1"/>
                      <w:sz w:val="17"/>
                      <w:szCs w:val="17"/>
                      <w:rtl w:val="0"/>
                    </w:rPr>
                    <w:t xml:space="preserve">Reglas de uso, gestión y transferencia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A7">
                  <w:pPr>
                    <w:spacing w:after="20" w:lineRule="auto"/>
                    <w:rPr>
                      <w:b w:val="1"/>
                      <w:bCs w:val="1"/>
                      <w:sz w:val="17"/>
                      <w:szCs w:val="17"/>
                    </w:rPr>
                  </w:pPr>
                  <w:r w:rsidDel="00000000" w:rsidR="00000000" w:rsidRPr="00000000">
                    <w:rPr>
                      <w:b w:val="1"/>
                      <w:bCs w:val="1"/>
                      <w:sz w:val="17"/>
                      <w:szCs w:val="17"/>
                      <w:rtl w:val="0"/>
                    </w:rPr>
                    <w:t xml:space="preserve">Conocimiento y activos previos (background)</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A8">
                  <w:pPr>
                    <w:spacing w:after="20" w:lineRule="auto"/>
                    <w:rPr>
                      <w:sz w:val="17"/>
                      <w:szCs w:val="17"/>
                    </w:rPr>
                  </w:pPr>
                  <w:r w:rsidDel="00000000" w:rsidR="00000000" w:rsidRPr="00000000">
                    <w:rPr>
                      <w:sz w:val="17"/>
                      <w:szCs w:val="17"/>
                      <w:rtl w:val="0"/>
                    </w:rPr>
                    <w:t xml:space="preserve">Cada participante conserva lo que aporta: DTE (plataforma “Terrenos DS49”, su motor normativo y la base de más de 148 comunas); Impulso Estratégico (metodologías y componentes de automatización e IA preexistentes); In-Data (plataforma Bau-data y sus bases de permisos y proyectos); Geister (estudio de interrelación entre especialistas y procedimientos BIM); ONDAC (Manual de Precios Unitarios, bases de APU y software Notrasnoches); Calidad Cloud (plataforma de calidad y postventa y sus bases de datos); ANRI y Molina Matta (su conocimiento experto).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A9">
                  <w:pPr>
                    <w:spacing w:after="20" w:lineRule="auto"/>
                    <w:rPr>
                      <w:sz w:val="17"/>
                      <w:szCs w:val="17"/>
                    </w:rPr>
                  </w:pPr>
                  <w:r w:rsidDel="00000000" w:rsidR="00000000" w:rsidRPr="00000000">
                    <w:rPr>
                      <w:sz w:val="17"/>
                      <w:szCs w:val="17"/>
                      <w:rtl w:val="0"/>
                    </w:rPr>
                    <w:t xml:space="preserve">Licencias no exclusivas, gratuitas y limitadas al Programa durante su ejecución, individualizadas en un anexo del Acuerdo de PI. El Programa no adquiere ni cede activos previos; su uso comercial posterior se regula en acuerdos específicos.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AA">
                  <w:pPr>
                    <w:spacing w:after="20" w:lineRule="auto"/>
                    <w:rPr>
                      <w:b w:val="1"/>
                      <w:bCs w:val="1"/>
                      <w:sz w:val="17"/>
                      <w:szCs w:val="17"/>
                    </w:rPr>
                  </w:pPr>
                  <w:r w:rsidDel="00000000" w:rsidR="00000000" w:rsidRPr="00000000">
                    <w:rPr>
                      <w:b w:val="1"/>
                      <w:bCs w:val="1"/>
                      <w:sz w:val="17"/>
                      <w:szCs w:val="17"/>
                      <w:rtl w:val="0"/>
                    </w:rPr>
                    <w:t xml:space="preserve">Producto conjunto de P1 (predictor de plazos y costos, nuevas tipologías, modelación volumétrica y anteproyecto)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AB">
                  <w:pPr>
                    <w:spacing w:after="20" w:lineRule="auto"/>
                    <w:rPr>
                      <w:sz w:val="17"/>
                      <w:szCs w:val="17"/>
                    </w:rPr>
                  </w:pPr>
                  <w:r w:rsidDel="00000000" w:rsidR="00000000" w:rsidRPr="00000000">
                    <w:rPr>
                      <w:sz w:val="17"/>
                      <w:szCs w:val="17"/>
                      <w:rtl w:val="0"/>
                    </w:rPr>
                    <w:t xml:space="preserve">Cotitularidad de DTE e Impulso Estratégico (e In-Data en los componentes en que aporte), en proporción a los aportes efectivamente realizados, e Impulso Estratégico destina su conocimiento y equipo al “nuevo producto conjunto”.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AC">
                  <w:pPr>
                    <w:spacing w:after="20" w:lineRule="auto"/>
                    <w:rPr>
                      <w:sz w:val="17"/>
                      <w:szCs w:val="17"/>
                    </w:rPr>
                  </w:pPr>
                  <w:r w:rsidDel="00000000" w:rsidR="00000000" w:rsidRPr="00000000">
                    <w:rPr>
                      <w:sz w:val="17"/>
                      <w:szCs w:val="17"/>
                      <w:rtl w:val="0"/>
                    </w:rPr>
                    <w:t xml:space="preserve">DTE es responsable único de la protección, gestión, licenciamiento y comercialización, con mandato exclusivo y distribución de beneficios proporcional a la cotitularidad. Ningún cotitular puede vetar licencias en condiciones de mercado ni impedir el aporte de la PI a un vehículo de escalamiento; derecho preferente de compra entre cotitulares.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AD">
                  <w:pPr>
                    <w:spacing w:after="20" w:lineRule="auto"/>
                    <w:rPr>
                      <w:b w:val="1"/>
                      <w:bCs w:val="1"/>
                      <w:sz w:val="17"/>
                      <w:szCs w:val="17"/>
                    </w:rPr>
                  </w:pPr>
                  <w:r w:rsidDel="00000000" w:rsidR="00000000" w:rsidRPr="00000000">
                    <w:rPr>
                      <w:b w:val="1"/>
                      <w:bCs w:val="1"/>
                      <w:sz w:val="17"/>
                      <w:szCs w:val="17"/>
                      <w:rtl w:val="0"/>
                    </w:rPr>
                    <w:t xml:space="preserve">Resultados de P2, P3 y P4 (software, modelos entrenados y sus pesos, reglas computables, bases de datos derivadas y documentación)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AE">
                  <w:pPr>
                    <w:spacing w:after="20" w:lineRule="auto"/>
                    <w:rPr>
                      <w:sz w:val="17"/>
                      <w:szCs w:val="17"/>
                    </w:rPr>
                  </w:pPr>
                  <w:r w:rsidDel="00000000" w:rsidR="00000000" w:rsidRPr="00000000">
                    <w:rPr>
                      <w:sz w:val="17"/>
                      <w:szCs w:val="17"/>
                      <w:rtl w:val="0"/>
                    </w:rPr>
                    <w:t xml:space="preserve">Cotitularidad de DTE y del coejecutor líder de cada proyecto (Geister en P2, ONDAC en P3 y Calidad Cloud en P4), en proporción a sus aportes.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AF">
                  <w:pPr>
                    <w:spacing w:after="20" w:lineRule="auto"/>
                    <w:rPr>
                      <w:sz w:val="17"/>
                      <w:szCs w:val="17"/>
                    </w:rPr>
                  </w:pPr>
                  <w:r w:rsidDel="00000000" w:rsidR="00000000" w:rsidRPr="00000000">
                    <w:rPr>
                      <w:sz w:val="17"/>
                      <w:szCs w:val="17"/>
                      <w:rtl w:val="0"/>
                    </w:rPr>
                    <w:t xml:space="preserve">DTE administra la PI y comercializa la suite integrada; cada coejecutor líder recibe licencia para integrar el módulo de su proyecto en su oferta comercial, con reparto de ingresos definido en el Acuerdo de PI. Rigen las mismas reglas de no veto, transferibilidad y opción de compra.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B0">
                  <w:pPr>
                    <w:spacing w:after="20" w:lineRule="auto"/>
                    <w:rPr>
                      <w:b w:val="1"/>
                      <w:bCs w:val="1"/>
                      <w:sz w:val="17"/>
                      <w:szCs w:val="17"/>
                    </w:rPr>
                  </w:pPr>
                  <w:r w:rsidDel="00000000" w:rsidR="00000000" w:rsidRPr="00000000">
                    <w:rPr>
                      <w:b w:val="1"/>
                      <w:bCs w:val="1"/>
                      <w:sz w:val="17"/>
                      <w:szCs w:val="17"/>
                      <w:rtl w:val="0"/>
                    </w:rPr>
                    <w:t xml:space="preserve">Capa común de datos, marcas y producto integrado “Bitácora del activo”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B1">
                  <w:pPr>
                    <w:spacing w:after="20" w:lineRule="auto"/>
                    <w:rPr>
                      <w:sz w:val="17"/>
                      <w:szCs w:val="17"/>
                    </w:rPr>
                  </w:pPr>
                  <w:r w:rsidDel="00000000" w:rsidR="00000000" w:rsidRPr="00000000">
                    <w:rPr>
                      <w:sz w:val="17"/>
                      <w:szCs w:val="17"/>
                      <w:rtl w:val="0"/>
                    </w:rPr>
                    <w:t xml:space="preserve">DTE, como gestor tecnológico.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B2">
                  <w:pPr>
                    <w:spacing w:after="20" w:lineRule="auto"/>
                    <w:rPr>
                      <w:sz w:val="17"/>
                      <w:szCs w:val="17"/>
                    </w:rPr>
                  </w:pPr>
                  <w:r w:rsidDel="00000000" w:rsidR="00000000" w:rsidRPr="00000000">
                    <w:rPr>
                      <w:sz w:val="17"/>
                      <w:szCs w:val="17"/>
                      <w:rtl w:val="0"/>
                    </w:rPr>
                    <w:t xml:space="preserve">Licencia de uso a los coejecutores para integrar sus módulos. Los asociados (ANRI y Molina Matta) reciben acceso a la plataforma según perfil de usuario y capacitación, conforme a sus convenios de colaboración.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B3">
                  <w:pPr>
                    <w:spacing w:after="20" w:lineRule="auto"/>
                    <w:rPr>
                      <w:b w:val="1"/>
                      <w:bCs w:val="1"/>
                      <w:sz w:val="17"/>
                      <w:szCs w:val="17"/>
                    </w:rPr>
                  </w:pPr>
                  <w:r w:rsidDel="00000000" w:rsidR="00000000" w:rsidRPr="00000000">
                    <w:rPr>
                      <w:b w:val="1"/>
                      <w:bCs w:val="1"/>
                      <w:sz w:val="17"/>
                      <w:szCs w:val="17"/>
                      <w:rtl w:val="0"/>
                    </w:rPr>
                    <w:t xml:space="preserve">Datos de pilotos y de clientes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B4">
                  <w:pPr>
                    <w:spacing w:after="20" w:lineRule="auto"/>
                    <w:rPr>
                      <w:sz w:val="17"/>
                      <w:szCs w:val="17"/>
                    </w:rPr>
                  </w:pPr>
                  <w:r w:rsidDel="00000000" w:rsidR="00000000" w:rsidRPr="00000000">
                    <w:rPr>
                      <w:sz w:val="17"/>
                      <w:szCs w:val="17"/>
                      <w:rtl w:val="0"/>
                    </w:rPr>
                    <w:t xml:space="preserve">La entidad que genera los datos (cliente o propietario del activo).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B5">
                  <w:pPr>
                    <w:spacing w:after="20" w:lineRule="auto"/>
                    <w:rPr>
                      <w:sz w:val="17"/>
                      <w:szCs w:val="17"/>
                    </w:rPr>
                  </w:pPr>
                  <w:r w:rsidDel="00000000" w:rsidR="00000000" w:rsidRPr="00000000">
                    <w:rPr>
                      <w:sz w:val="17"/>
                      <w:szCs w:val="17"/>
                      <w:rtl w:val="0"/>
                    </w:rPr>
                    <w:t xml:space="preserve">DTE actúa como encargado del tratamiento; el entrenamiento de modelos usa solo datos anonimizados o agregados con autorización contractual y respeta los derechos de los titulares (Ley 21.719).</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B6">
                  <w:pPr>
                    <w:spacing w:after="20" w:lineRule="auto"/>
                    <w:rPr>
                      <w:b w:val="1"/>
                      <w:bCs w:val="1"/>
                      <w:sz w:val="17"/>
                      <w:szCs w:val="17"/>
                    </w:rPr>
                  </w:pPr>
                  <w:r w:rsidDel="00000000" w:rsidR="00000000" w:rsidRPr="00000000">
                    <w:rPr>
                      <w:b w:val="1"/>
                      <w:bCs w:val="1"/>
                      <w:sz w:val="17"/>
                      <w:szCs w:val="17"/>
                      <w:rtl w:val="0"/>
                    </w:rPr>
                    <w:t xml:space="preserve">Especificación abierta de datos del activo (P3)</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B7">
                  <w:pPr>
                    <w:spacing w:after="20" w:lineRule="auto"/>
                    <w:rPr>
                      <w:sz w:val="17"/>
                      <w:szCs w:val="17"/>
                    </w:rPr>
                  </w:pPr>
                  <w:r w:rsidDel="00000000" w:rsidR="00000000" w:rsidRPr="00000000">
                    <w:rPr>
                      <w:sz w:val="17"/>
                      <w:szCs w:val="17"/>
                      <w:rtl w:val="0"/>
                    </w:rPr>
                    <w:t xml:space="preserve">ONDAC, Calidad Cloud y DTE (autoría), publicada con licencia abierta (CC BY 4.0).</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B8">
                  <w:pPr>
                    <w:spacing w:after="20" w:lineRule="auto"/>
                    <w:rPr>
                      <w:sz w:val="17"/>
                      <w:szCs w:val="17"/>
                    </w:rPr>
                  </w:pPr>
                  <w:r w:rsidDel="00000000" w:rsidR="00000000" w:rsidRPr="00000000">
                    <w:rPr>
                      <w:sz w:val="17"/>
                      <w:szCs w:val="17"/>
                      <w:rtl w:val="0"/>
                    </w:rPr>
                    <w:t xml:space="preserve">Bien club de libre uso para el sector y propuesto al INN; las implementaciones de software (motor de homologación con IA y conectores) son propietarias.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B9">
                  <w:pPr>
                    <w:spacing w:after="20" w:lineRule="auto"/>
                    <w:rPr>
                      <w:b w:val="1"/>
                      <w:bCs w:val="1"/>
                      <w:sz w:val="17"/>
                      <w:szCs w:val="17"/>
                    </w:rPr>
                  </w:pPr>
                  <w:r w:rsidDel="00000000" w:rsidR="00000000" w:rsidRPr="00000000">
                    <w:rPr>
                      <w:b w:val="1"/>
                      <w:bCs w:val="1"/>
                      <w:sz w:val="17"/>
                      <w:szCs w:val="17"/>
                      <w:rtl w:val="0"/>
                    </w:rPr>
                    <w:t xml:space="preserve">Creaciones de trabajadores, prestadores y proveedores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BA">
                  <w:pPr>
                    <w:spacing w:after="20" w:lineRule="auto"/>
                    <w:rPr>
                      <w:sz w:val="17"/>
                      <w:szCs w:val="17"/>
                    </w:rPr>
                  </w:pPr>
                  <w:r w:rsidDel="00000000" w:rsidR="00000000" w:rsidRPr="00000000">
                    <w:rPr>
                      <w:sz w:val="17"/>
                      <w:szCs w:val="17"/>
                      <w:rtl w:val="0"/>
                    </w:rPr>
                    <w:t xml:space="preserve">Se ceden al titular del resultado.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BB">
                  <w:pPr>
                    <w:spacing w:after="20" w:lineRule="auto"/>
                    <w:rPr>
                      <w:sz w:val="17"/>
                      <w:szCs w:val="17"/>
                    </w:rPr>
                  </w:pPr>
                  <w:r w:rsidDel="00000000" w:rsidR="00000000" w:rsidRPr="00000000">
                    <w:rPr>
                      <w:sz w:val="17"/>
                      <w:szCs w:val="17"/>
                      <w:rtl w:val="0"/>
                    </w:rPr>
                    <w:t xml:space="preserve">Artículo 8° de la Ley 17.336 para programas computacionales de dependientes, y cláusulas de cesión y confidencialidad en contratos a honorarios y de servicios.</w:t>
                  </w:r>
                </w:p>
              </w:tc>
            </w:tr>
          </w:tbl>
          <w:p w:rsidR="00000000" w:rsidDel="00000000" w:rsidP="00000000" w:rsidRDefault="00000000" w:rsidRPr="00000000" w14:paraId="00000CBC">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CBD">
            <w:pPr>
              <w:spacing w:after="80" w:before="40" w:lineRule="auto"/>
              <w:jc w:val="both"/>
              <w:rPr>
                <w:sz w:val="20"/>
                <w:szCs w:val="20"/>
              </w:rPr>
            </w:pPr>
            <w:r w:rsidDel="00000000" w:rsidR="00000000" w:rsidRPr="00000000">
              <w:rPr>
                <w:b w:val="1"/>
                <w:bCs w:val="1"/>
                <w:sz w:val="20"/>
                <w:szCs w:val="20"/>
                <w:rtl w:val="0"/>
              </w:rPr>
              <w:t xml:space="preserve">Condición de comercialización.</w:t>
            </w:r>
            <w:r w:rsidDel="00000000" w:rsidR="00000000" w:rsidRPr="00000000">
              <w:rPr>
                <w:sz w:val="20"/>
                <w:szCs w:val="20"/>
                <w:rtl w:val="0"/>
              </w:rPr>
              <w:t xml:space="preserve"> La estructura asegura que quien tenga el derecho de comercialización (DTE o el vehículo que se constituya para escalar) no enfrente restricciones que entorpezcan la distribución, la venta o el acceso a fondos de inversión: responsable único de la protección y mandato exclusivo de comercialización, ausencia de derechos de veto, transferibilidad de la PI a una filial o spin-off y opción de compra de las cuotas de cotitularidad a valor de mercado. Los porcentajes de cotitularidad se fijan en el Acuerdo de PI según los aportes efectivamente realizados, verificados en las rendiciones, y se actualizan en cada informe de avance.</w:t>
            </w:r>
          </w:p>
          <w:p w:rsidR="00000000" w:rsidDel="00000000" w:rsidP="00000000" w:rsidRDefault="00000000" w:rsidRPr="00000000" w14:paraId="00000CBE">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Estrategia de protección</w:t>
            </w:r>
          </w:p>
          <w:p w:rsidR="00000000" w:rsidDel="00000000" w:rsidP="00000000" w:rsidRDefault="00000000" w:rsidRPr="00000000" w14:paraId="00000CBF">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Software y código fuente:</w:t>
            </w:r>
            <w:r w:rsidDel="00000000" w:rsidR="00000000" w:rsidRPr="00000000">
              <w:rPr>
                <w:sz w:val="20"/>
                <w:szCs w:val="20"/>
                <w:rtl w:val="0"/>
              </w:rPr>
              <w:t xml:space="preserve"> inscripción en el Registro de Propiedad Intelectual (Ley 17.336) de las versiones mayores de cada módulo y trazabilidad de autoría en el control de versiones.</w:t>
            </w:r>
          </w:p>
          <w:p w:rsidR="00000000" w:rsidDel="00000000" w:rsidP="00000000" w:rsidRDefault="00000000" w:rsidRPr="00000000" w14:paraId="00000CC0">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Secreto empresarial</w:t>
            </w:r>
            <w:r w:rsidDel="00000000" w:rsidR="00000000" w:rsidRPr="00000000">
              <w:rPr>
                <w:sz w:val="20"/>
                <w:szCs w:val="20"/>
                <w:rtl w:val="0"/>
              </w:rPr>
              <w:t xml:space="preserve"> (Ley 19.039, Título VIII) para modelos, pesos, conjuntos de entrenamiento, reglas computables y código no publicado, con medidas razonables de reserva.</w:t>
            </w:r>
          </w:p>
          <w:p w:rsidR="00000000" w:rsidDel="00000000" w:rsidP="00000000" w:rsidRDefault="00000000" w:rsidRPr="00000000" w14:paraId="00000CC1">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Marcas:</w:t>
            </w:r>
            <w:r w:rsidDel="00000000" w:rsidR="00000000" w:rsidRPr="00000000">
              <w:rPr>
                <w:sz w:val="20"/>
                <w:szCs w:val="20"/>
                <w:rtl w:val="0"/>
              </w:rPr>
              <w:t xml:space="preserve"> búsqueda de anterioridad y solicitud ante INAPI de las marcas de producto (p. ej., “Bitácora” y “Zapatilla”) en las clases 9 y 42.</w:t>
            </w:r>
          </w:p>
          <w:p w:rsidR="00000000" w:rsidDel="00000000" w:rsidP="00000000" w:rsidRDefault="00000000" w:rsidRPr="00000000" w14:paraId="00000CC2">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Patentes:</w:t>
            </w:r>
            <w:r w:rsidDel="00000000" w:rsidR="00000000" w:rsidRPr="00000000">
              <w:rPr>
                <w:sz w:val="20"/>
                <w:szCs w:val="20"/>
                <w:rtl w:val="0"/>
              </w:rPr>
              <w:t xml:space="preserve"> el software como tal no es, en general, patentable en Chile (art. 37 de la Ley 19.039); se evaluará mediante informes de patentabilidad la protección de invenciones con efecto técnico (p. ej., sistemas sensorizados de predicción de fallas en P4) y, de proceder, su solicitud nacional y vía PCT.</w:t>
            </w:r>
          </w:p>
          <w:p w:rsidR="00000000" w:rsidDel="00000000" w:rsidP="00000000" w:rsidRDefault="00000000" w:rsidRPr="00000000" w14:paraId="00000CC3">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Bases de datos:</w:t>
            </w:r>
            <w:r w:rsidDel="00000000" w:rsidR="00000000" w:rsidRPr="00000000">
              <w:rPr>
                <w:sz w:val="20"/>
                <w:szCs w:val="20"/>
                <w:rtl w:val="0"/>
              </w:rPr>
              <w:t xml:space="preserve"> protección como compilación (art. 3° N° 17 de la Ley 17.336) y mediante términos de uso y licencias de datos.</w:t>
            </w:r>
          </w:p>
          <w:p w:rsidR="00000000" w:rsidDel="00000000" w:rsidP="00000000" w:rsidRDefault="00000000" w:rsidRPr="00000000" w14:paraId="00000CC4">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Componentes de código abierto:</w:t>
            </w:r>
            <w:r w:rsidDel="00000000" w:rsidR="00000000" w:rsidRPr="00000000">
              <w:rPr>
                <w:sz w:val="20"/>
                <w:szCs w:val="20"/>
                <w:rtl w:val="0"/>
              </w:rPr>
              <w:t xml:space="preserve"> inventario de componentes (SBOM) y control de licencias para evitar restricciones copyleft en el producto comercial.</w:t>
            </w:r>
          </w:p>
          <w:p w:rsidR="00000000" w:rsidDel="00000000" w:rsidP="00000000" w:rsidRDefault="00000000" w:rsidRPr="00000000" w14:paraId="00000CC5">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Libertad de operación:</w:t>
            </w:r>
            <w:r w:rsidDel="00000000" w:rsidR="00000000" w:rsidRPr="00000000">
              <w:rPr>
                <w:sz w:val="20"/>
                <w:szCs w:val="20"/>
                <w:rtl w:val="0"/>
              </w:rPr>
              <w:t xml:space="preserve"> verificación del uso legítimo de software, modelos y datos de terceros; formalización del marco de uso de datos de portales y de los acuerdos de intercambio de datos entre coejecutores (In-Data, ONDAC y Calidad Cloud) antes de escalar la ingesta automatizada; y revisión de términos de uso y protección de datos.</w:t>
            </w:r>
          </w:p>
          <w:p w:rsidR="00000000" w:rsidDel="00000000" w:rsidP="00000000" w:rsidRDefault="00000000" w:rsidRPr="00000000" w14:paraId="00000CC6">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Gestión de la información y del conocimiento</w:t>
            </w:r>
          </w:p>
          <w:p w:rsidR="00000000" w:rsidDel="00000000" w:rsidP="00000000" w:rsidRDefault="00000000" w:rsidRPr="00000000" w14:paraId="00000CC7">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Rotulación por criticidad:</w:t>
            </w:r>
            <w:r w:rsidDel="00000000" w:rsidR="00000000" w:rsidRPr="00000000">
              <w:rPr>
                <w:sz w:val="20"/>
                <w:szCs w:val="20"/>
                <w:rtl w:val="0"/>
              </w:rPr>
              <w:t xml:space="preserve"> pública, uso interno, confidencial y crítica (código, modelos y datos personales).</w:t>
            </w:r>
          </w:p>
          <w:p w:rsidR="00000000" w:rsidDel="00000000" w:rsidP="00000000" w:rsidRDefault="00000000" w:rsidRPr="00000000" w14:paraId="00000CC8">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Custodia física, digital y legal:</w:t>
            </w:r>
            <w:r w:rsidDel="00000000" w:rsidR="00000000" w:rsidRPr="00000000">
              <w:rPr>
                <w:sz w:val="20"/>
                <w:szCs w:val="20"/>
                <w:rtl w:val="0"/>
              </w:rPr>
              <w:t xml:space="preserve"> repositorio único con control de acceso por roles, doble factor de autenticación, cifrado, registro de accesos y respaldos; acuerdos de confidencialidad con todo el personal y los participantes.</w:t>
            </w:r>
          </w:p>
          <w:p w:rsidR="00000000" w:rsidDel="00000000" w:rsidP="00000000" w:rsidRDefault="00000000" w:rsidRPr="00000000" w14:paraId="00000CC9">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Publicaciones:</w:t>
            </w:r>
            <w:r w:rsidDel="00000000" w:rsidR="00000000" w:rsidRPr="00000000">
              <w:rPr>
                <w:sz w:val="20"/>
                <w:szCs w:val="20"/>
                <w:rtl w:val="0"/>
              </w:rPr>
              <w:t xml:space="preserve"> toda publicación o presentación requiere autorización escrita previa del responsable de PI y transferencia de la UGP (respuesta en un máximo de 30 días) para no afectar la protección futura; una vez resguardados, los resultados se divulgan obligatoriamente.</w:t>
            </w:r>
          </w:p>
          <w:p w:rsidR="00000000" w:rsidDel="00000000" w:rsidP="00000000" w:rsidRDefault="00000000" w:rsidRPr="00000000" w14:paraId="00000CCA">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Registro de activos intangibles:</w:t>
            </w:r>
            <w:r w:rsidDel="00000000" w:rsidR="00000000" w:rsidRPr="00000000">
              <w:rPr>
                <w:sz w:val="20"/>
                <w:szCs w:val="20"/>
                <w:rtl w:val="0"/>
              </w:rPr>
              <w:t xml:space="preserve"> inventario trimestral (descripción, autores, titularidad, fecha, estado de protección y valorización), insumo para la valorización tecnológica requerida en los informes de avance.</w:t>
            </w:r>
          </w:p>
          <w:p w:rsidR="00000000" w:rsidDel="00000000" w:rsidP="00000000" w:rsidRDefault="00000000" w:rsidRPr="00000000" w14:paraId="00000CCB">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Responsables y reglas de conflicto de interés</w:t>
            </w:r>
          </w:p>
          <w:p w:rsidR="00000000" w:rsidDel="00000000" w:rsidP="00000000" w:rsidRDefault="00000000" w:rsidRPr="00000000" w14:paraId="00000CCC">
            <w:pPr>
              <w:spacing w:after="80" w:lineRule="auto"/>
              <w:jc w:val="both"/>
              <w:rPr>
                <w:sz w:val="20"/>
                <w:szCs w:val="20"/>
              </w:rPr>
            </w:pPr>
            <w:r w:rsidDel="00000000" w:rsidR="00000000" w:rsidRPr="00000000">
              <w:rPr>
                <w:sz w:val="20"/>
                <w:szCs w:val="20"/>
                <w:rtl w:val="0"/>
              </w:rPr>
              <w:t xml:space="preserve">El responsable de Transferencia Tecnológica y PI de la UGP (Mauricio Pruzzo, DTE) gestiona, protege y transfiere el conocimiento y las tecnologías del Programa, con apoyo del Consejo Estratégico y asesoría legal especializada. En los resultados en cotitularidad, DTE es el responsable único de su protección, transferencia y comercialización. Todos los participantes se comprometen a privilegiar los objetivos del Programa por sobre intereses particulares: declaración de intereses, abstención en decisiones con conflicto, prohibición de usar información confidencial con fines ajenos al Programa y comunicación previa de desarrollos propios que puedan competir con sus resultados.</w:t>
            </w:r>
          </w:p>
          <w:p w:rsidR="00000000" w:rsidDel="00000000" w:rsidP="00000000" w:rsidRDefault="00000000" w:rsidRPr="00000000" w14:paraId="00000CCD">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Modelo de vigilancia tecnológica</w:t>
            </w:r>
          </w:p>
          <w:p w:rsidR="00000000" w:rsidDel="00000000" w:rsidP="00000000" w:rsidRDefault="00000000" w:rsidRPr="00000000" w14:paraId="00000CCE">
            <w:pPr>
              <w:spacing w:after="80" w:lineRule="auto"/>
              <w:jc w:val="both"/>
              <w:rPr>
                <w:sz w:val="20"/>
                <w:szCs w:val="20"/>
              </w:rPr>
            </w:pPr>
            <w:r w:rsidDel="00000000" w:rsidR="00000000" w:rsidRPr="00000000">
              <w:rPr>
                <w:sz w:val="20"/>
                <w:szCs w:val="20"/>
                <w:rtl w:val="0"/>
              </w:rPr>
              <w:t xml:space="preserve">Se implementará un sistema de vigilancia e inteligencia competitiva, con referencia a la norma UNE 166006, que opera en ciclos de planificación, búsqueda, análisis, difusión y decisión, a nivel del Programa y de cada proyecto, en el sector construcción (edificación e infraestructura):</w:t>
            </w:r>
          </w:p>
          <w:tbl>
            <w:tblPr>
              <w:tblStyle w:val="Table51"/>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2600"/>
              <w:gridCol w:w="2240"/>
              <w:gridCol w:w="1450"/>
              <w:gridCol w:w="1800"/>
              <w:tblGridChange w:id="0">
                <w:tblGrid>
                  <w:gridCol w:w="1550"/>
                  <w:gridCol w:w="2600"/>
                  <w:gridCol w:w="2240"/>
                  <w:gridCol w:w="1450"/>
                  <w:gridCol w:w="1800"/>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CCF">
                  <w:pPr>
                    <w:spacing w:after="20" w:lineRule="auto"/>
                    <w:jc w:val="center"/>
                    <w:rPr>
                      <w:b w:val="1"/>
                      <w:bCs w:val="1"/>
                      <w:sz w:val="17"/>
                      <w:szCs w:val="17"/>
                    </w:rPr>
                  </w:pPr>
                  <w:r w:rsidDel="00000000" w:rsidR="00000000" w:rsidRPr="00000000">
                    <w:rPr>
                      <w:b w:val="1"/>
                      <w:bCs w:val="1"/>
                      <w:sz w:val="17"/>
                      <w:szCs w:val="17"/>
                      <w:rtl w:val="0"/>
                    </w:rPr>
                    <w:t xml:space="preserve">Nivel y responsable</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CD0">
                  <w:pPr>
                    <w:spacing w:after="20" w:lineRule="auto"/>
                    <w:jc w:val="center"/>
                    <w:rPr>
                      <w:b w:val="1"/>
                      <w:bCs w:val="1"/>
                      <w:sz w:val="17"/>
                      <w:szCs w:val="17"/>
                    </w:rPr>
                  </w:pPr>
                  <w:r w:rsidDel="00000000" w:rsidR="00000000" w:rsidRPr="00000000">
                    <w:rPr>
                      <w:b w:val="1"/>
                      <w:bCs w:val="1"/>
                      <w:sz w:val="17"/>
                      <w:szCs w:val="17"/>
                      <w:rtl w:val="0"/>
                    </w:rPr>
                    <w:t xml:space="preserve">Temas vigilados</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CD1">
                  <w:pPr>
                    <w:spacing w:after="20" w:lineRule="auto"/>
                    <w:jc w:val="center"/>
                    <w:rPr>
                      <w:b w:val="1"/>
                      <w:bCs w:val="1"/>
                      <w:sz w:val="17"/>
                      <w:szCs w:val="17"/>
                    </w:rPr>
                  </w:pPr>
                  <w:r w:rsidDel="00000000" w:rsidR="00000000" w:rsidRPr="00000000">
                    <w:rPr>
                      <w:b w:val="1"/>
                      <w:bCs w:val="1"/>
                      <w:sz w:val="17"/>
                      <w:szCs w:val="17"/>
                      <w:rtl w:val="0"/>
                    </w:rPr>
                    <w:t xml:space="preserve">Fuentes</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CD2">
                  <w:pPr>
                    <w:spacing w:after="20" w:lineRule="auto"/>
                    <w:jc w:val="center"/>
                    <w:rPr>
                      <w:b w:val="1"/>
                      <w:bCs w:val="1"/>
                      <w:sz w:val="17"/>
                      <w:szCs w:val="17"/>
                    </w:rPr>
                  </w:pPr>
                  <w:r w:rsidDel="00000000" w:rsidR="00000000" w:rsidRPr="00000000">
                    <w:rPr>
                      <w:b w:val="1"/>
                      <w:bCs w:val="1"/>
                      <w:sz w:val="17"/>
                      <w:szCs w:val="17"/>
                      <w:rtl w:val="0"/>
                    </w:rPr>
                    <w:t xml:space="preserve">Productos</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CD3">
                  <w:pPr>
                    <w:spacing w:after="20" w:lineRule="auto"/>
                    <w:jc w:val="center"/>
                    <w:rPr>
                      <w:b w:val="1"/>
                      <w:bCs w:val="1"/>
                      <w:sz w:val="17"/>
                      <w:szCs w:val="17"/>
                    </w:rPr>
                  </w:pPr>
                  <w:r w:rsidDel="00000000" w:rsidR="00000000" w:rsidRPr="00000000">
                    <w:rPr>
                      <w:b w:val="1"/>
                      <w:bCs w:val="1"/>
                      <w:sz w:val="17"/>
                      <w:szCs w:val="17"/>
                      <w:rtl w:val="0"/>
                    </w:rPr>
                    <w:t xml:space="preserve">Indicadores y metas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D4">
                  <w:pPr>
                    <w:spacing w:after="20" w:lineRule="auto"/>
                    <w:rPr>
                      <w:b w:val="1"/>
                      <w:bCs w:val="1"/>
                      <w:sz w:val="17"/>
                      <w:szCs w:val="17"/>
                    </w:rPr>
                  </w:pPr>
                  <w:r w:rsidDel="00000000" w:rsidR="00000000" w:rsidRPr="00000000">
                    <w:rPr>
                      <w:b w:val="1"/>
                      <w:bCs w:val="1"/>
                      <w:sz w:val="17"/>
                      <w:szCs w:val="17"/>
                      <w:rtl w:val="0"/>
                    </w:rPr>
                    <w:t xml:space="preserve">Programa (UGP de DTE)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D5">
                  <w:pPr>
                    <w:spacing w:after="20" w:lineRule="auto"/>
                    <w:rPr>
                      <w:sz w:val="17"/>
                      <w:szCs w:val="17"/>
                    </w:rPr>
                  </w:pPr>
                  <w:r w:rsidDel="00000000" w:rsidR="00000000" w:rsidRPr="00000000">
                    <w:rPr>
                      <w:sz w:val="17"/>
                      <w:szCs w:val="17"/>
                      <w:rtl w:val="0"/>
                    </w:rPr>
                    <w:t xml:space="preserve">IA aplicada a la construcción; estándares de datos; regulación de IA y datos (Chile y UE); competidores, alianzas y financiamiento.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D6">
                  <w:pPr>
                    <w:spacing w:after="20" w:lineRule="auto"/>
                    <w:rPr>
                      <w:sz w:val="17"/>
                      <w:szCs w:val="17"/>
                    </w:rPr>
                  </w:pPr>
                  <w:r w:rsidDel="00000000" w:rsidR="00000000" w:rsidRPr="00000000">
                    <w:rPr>
                      <w:sz w:val="17"/>
                      <w:szCs w:val="17"/>
                      <w:rtl w:val="0"/>
                    </w:rPr>
                    <w:t xml:space="preserve">PATENTSCOPE, Espacenet, INAPI, Scopus/arXiv, buildingSMART, ISO/INN, Diario Oficial, BCN y bases de inversión.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D7">
                  <w:pPr>
                    <w:spacing w:after="20" w:lineRule="auto"/>
                    <w:rPr>
                      <w:sz w:val="17"/>
                      <w:szCs w:val="17"/>
                    </w:rPr>
                  </w:pPr>
                  <w:r w:rsidDel="00000000" w:rsidR="00000000" w:rsidRPr="00000000">
                    <w:rPr>
                      <w:sz w:val="17"/>
                      <w:szCs w:val="17"/>
                      <w:rtl w:val="0"/>
                    </w:rPr>
                    <w:t xml:space="preserve">Boletín trimestral y alertas.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D8">
                  <w:pPr>
                    <w:spacing w:after="20" w:lineRule="auto"/>
                    <w:rPr>
                      <w:sz w:val="17"/>
                      <w:szCs w:val="17"/>
                    </w:rPr>
                  </w:pPr>
                  <w:r w:rsidDel="00000000" w:rsidR="00000000" w:rsidRPr="00000000">
                    <w:rPr>
                      <w:sz w:val="17"/>
                      <w:szCs w:val="17"/>
                      <w:rtl w:val="0"/>
                    </w:rPr>
                    <w:t xml:space="preserve">4 boletines al año; al menos 2 decisiones anuales del CT o CE basadas en vigilancia.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D9">
                  <w:pPr>
                    <w:spacing w:after="20" w:lineRule="auto"/>
                    <w:rPr>
                      <w:b w:val="1"/>
                      <w:bCs w:val="1"/>
                      <w:sz w:val="17"/>
                      <w:szCs w:val="17"/>
                    </w:rPr>
                  </w:pPr>
                  <w:r w:rsidDel="00000000" w:rsidR="00000000" w:rsidRPr="00000000">
                    <w:rPr>
                      <w:b w:val="1"/>
                      <w:bCs w:val="1"/>
                      <w:sz w:val="17"/>
                      <w:szCs w:val="17"/>
                      <w:rtl w:val="0"/>
                    </w:rPr>
                    <w:t xml:space="preserve">P1 (DTE, Impulso Estratégico e In-Data)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DA">
                  <w:pPr>
                    <w:spacing w:after="20" w:lineRule="auto"/>
                    <w:rPr>
                      <w:sz w:val="17"/>
                      <w:szCs w:val="17"/>
                    </w:rPr>
                  </w:pPr>
                  <w:r w:rsidDel="00000000" w:rsidR="00000000" w:rsidRPr="00000000">
                    <w:rPr>
                      <w:sz w:val="17"/>
                      <w:szCs w:val="17"/>
                      <w:rtl w:val="0"/>
                    </w:rPr>
                    <w:t xml:space="preserve">Cambios normativos (OGUC, PRC/PRI, circulares DDU, DS49/DS19, resoluciones SEREMI y criterios del SEA); herramientas de factibilidad.</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DB">
                  <w:pPr>
                    <w:spacing w:after="20" w:lineRule="auto"/>
                    <w:rPr>
                      <w:sz w:val="17"/>
                      <w:szCs w:val="17"/>
                    </w:rPr>
                  </w:pPr>
                  <w:r w:rsidDel="00000000" w:rsidR="00000000" w:rsidRPr="00000000">
                    <w:rPr>
                      <w:sz w:val="17"/>
                      <w:szCs w:val="17"/>
                      <w:rtl w:val="0"/>
                    </w:rPr>
                    <w:t xml:space="preserve">Diario Oficial, MINVU, municipios y dictámenes de Contraloría; agente de investigación con revisión humana, ya operativo en el piloto.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DC">
                  <w:pPr>
                    <w:spacing w:after="20" w:lineRule="auto"/>
                    <w:rPr>
                      <w:sz w:val="17"/>
                      <w:szCs w:val="17"/>
                    </w:rPr>
                  </w:pPr>
                  <w:r w:rsidDel="00000000" w:rsidR="00000000" w:rsidRPr="00000000">
                    <w:rPr>
                      <w:sz w:val="17"/>
                      <w:szCs w:val="17"/>
                      <w:rtl w:val="0"/>
                    </w:rPr>
                    <w:t xml:space="preserve">Alertas normativas y actualización de reglas.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DD">
                  <w:pPr>
                    <w:spacing w:after="20" w:lineRule="auto"/>
                    <w:rPr>
                      <w:sz w:val="17"/>
                      <w:szCs w:val="17"/>
                    </w:rPr>
                  </w:pPr>
                  <w:r w:rsidDel="00000000" w:rsidR="00000000" w:rsidRPr="00000000">
                    <w:rPr>
                      <w:sz w:val="17"/>
                      <w:szCs w:val="17"/>
                      <w:rtl w:val="0"/>
                    </w:rPr>
                    <w:t xml:space="preserve">Cambios incorporados en ≤30 días; 100% con fuente citada.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DE">
                  <w:pPr>
                    <w:spacing w:after="20" w:lineRule="auto"/>
                    <w:rPr>
                      <w:b w:val="1"/>
                      <w:bCs w:val="1"/>
                      <w:sz w:val="17"/>
                      <w:szCs w:val="17"/>
                    </w:rPr>
                  </w:pPr>
                  <w:r w:rsidDel="00000000" w:rsidR="00000000" w:rsidRPr="00000000">
                    <w:rPr>
                      <w:b w:val="1"/>
                      <w:bCs w:val="1"/>
                      <w:sz w:val="17"/>
                      <w:szCs w:val="17"/>
                      <w:rtl w:val="0"/>
                    </w:rPr>
                    <w:t xml:space="preserve">P2 (Geister, con ANRI)</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DF">
                  <w:pPr>
                    <w:spacing w:after="20" w:lineRule="auto"/>
                    <w:rPr>
                      <w:sz w:val="17"/>
                      <w:szCs w:val="17"/>
                    </w:rPr>
                  </w:pPr>
                  <w:r w:rsidDel="00000000" w:rsidR="00000000" w:rsidRPr="00000000">
                    <w:rPr>
                      <w:sz w:val="17"/>
                      <w:szCs w:val="17"/>
                      <w:rtl w:val="0"/>
                    </w:rPr>
                    <w:t xml:space="preserve">Diseño generativo y optimización; coordinación BIM; verificación normativa automática; reglamentación térmica y acústica; análisis de ciclo de vida.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E0">
                  <w:pPr>
                    <w:spacing w:after="20" w:lineRule="auto"/>
                    <w:rPr>
                      <w:sz w:val="17"/>
                      <w:szCs w:val="17"/>
                    </w:rPr>
                  </w:pPr>
                  <w:r w:rsidDel="00000000" w:rsidR="00000000" w:rsidRPr="00000000">
                    <w:rPr>
                      <w:sz w:val="17"/>
                      <w:szCs w:val="17"/>
                      <w:rtl w:val="0"/>
                    </w:rPr>
                    <w:t xml:space="preserve">Publicaciones científicas, proveedores, Planbim y MINVU.</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E1">
                  <w:pPr>
                    <w:spacing w:after="20" w:lineRule="auto"/>
                    <w:rPr>
                      <w:sz w:val="17"/>
                      <w:szCs w:val="17"/>
                    </w:rPr>
                  </w:pPr>
                  <w:r w:rsidDel="00000000" w:rsidR="00000000" w:rsidRPr="00000000">
                    <w:rPr>
                      <w:sz w:val="17"/>
                      <w:szCs w:val="17"/>
                      <w:rtl w:val="0"/>
                    </w:rPr>
                    <w:t xml:space="preserve">Fichas tecnológicas.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E2">
                  <w:pPr>
                    <w:spacing w:after="20" w:lineRule="auto"/>
                    <w:rPr>
                      <w:sz w:val="17"/>
                      <w:szCs w:val="17"/>
                    </w:rPr>
                  </w:pPr>
                  <w:r w:rsidDel="00000000" w:rsidR="00000000" w:rsidRPr="00000000">
                    <w:rPr>
                      <w:sz w:val="17"/>
                      <w:szCs w:val="17"/>
                      <w:rtl w:val="0"/>
                    </w:rPr>
                    <w:t xml:space="preserve">Al menos 4 fichas al año.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E3">
                  <w:pPr>
                    <w:spacing w:after="20" w:lineRule="auto"/>
                    <w:rPr>
                      <w:b w:val="1"/>
                      <w:bCs w:val="1"/>
                      <w:sz w:val="17"/>
                      <w:szCs w:val="17"/>
                    </w:rPr>
                  </w:pPr>
                  <w:r w:rsidDel="00000000" w:rsidR="00000000" w:rsidRPr="00000000">
                    <w:rPr>
                      <w:b w:val="1"/>
                      <w:bCs w:val="1"/>
                      <w:sz w:val="17"/>
                      <w:szCs w:val="17"/>
                      <w:rtl w:val="0"/>
                    </w:rPr>
                    <w:t xml:space="preserve">P3 (ONDAC, con Calidad Cloud)</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E4">
                  <w:pPr>
                    <w:spacing w:after="20" w:lineRule="auto"/>
                    <w:rPr>
                      <w:sz w:val="17"/>
                      <w:szCs w:val="17"/>
                    </w:rPr>
                  </w:pPr>
                  <w:r w:rsidDel="00000000" w:rsidR="00000000" w:rsidRPr="00000000">
                    <w:rPr>
                      <w:sz w:val="17"/>
                      <w:szCs w:val="17"/>
                      <w:rtl w:val="0"/>
                    </w:rPr>
                    <w:t xml:space="preserve">Estándares de interoperabilidad (IFC, IDS y BCF); API de software de obra; modelos de lenguaje para homologación semántica.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E5">
                  <w:pPr>
                    <w:spacing w:after="20" w:lineRule="auto"/>
                    <w:rPr>
                      <w:sz w:val="17"/>
                      <w:szCs w:val="17"/>
                    </w:rPr>
                  </w:pPr>
                  <w:r w:rsidDel="00000000" w:rsidR="00000000" w:rsidRPr="00000000">
                    <w:rPr>
                      <w:sz w:val="17"/>
                      <w:szCs w:val="17"/>
                      <w:rtl w:val="0"/>
                    </w:rPr>
                    <w:t xml:space="preserve">buildingSMART, ISO/TC 59/SC 13, INN y proveedores.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E6">
                  <w:pPr>
                    <w:spacing w:after="20" w:lineRule="auto"/>
                    <w:rPr>
                      <w:sz w:val="17"/>
                      <w:szCs w:val="17"/>
                    </w:rPr>
                  </w:pPr>
                  <w:r w:rsidDel="00000000" w:rsidR="00000000" w:rsidRPr="00000000">
                    <w:rPr>
                      <w:sz w:val="17"/>
                      <w:szCs w:val="17"/>
                      <w:rtl w:val="0"/>
                    </w:rPr>
                    <w:t xml:space="preserve">Mapa de integraciones.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E7">
                  <w:pPr>
                    <w:spacing w:after="20" w:lineRule="auto"/>
                    <w:rPr>
                      <w:sz w:val="17"/>
                      <w:szCs w:val="17"/>
                    </w:rPr>
                  </w:pPr>
                  <w:r w:rsidDel="00000000" w:rsidR="00000000" w:rsidRPr="00000000">
                    <w:rPr>
                      <w:sz w:val="17"/>
                      <w:szCs w:val="17"/>
                      <w:rtl w:val="0"/>
                    </w:rPr>
                    <w:t xml:space="preserve">Mapa actualizado semestralmente.</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E8">
                  <w:pPr>
                    <w:spacing w:after="20" w:lineRule="auto"/>
                    <w:rPr>
                      <w:b w:val="1"/>
                      <w:bCs w:val="1"/>
                      <w:sz w:val="17"/>
                      <w:szCs w:val="17"/>
                    </w:rPr>
                  </w:pPr>
                  <w:r w:rsidDel="00000000" w:rsidR="00000000" w:rsidRPr="00000000">
                    <w:rPr>
                      <w:b w:val="1"/>
                      <w:bCs w:val="1"/>
                      <w:sz w:val="17"/>
                      <w:szCs w:val="17"/>
                      <w:rtl w:val="0"/>
                    </w:rPr>
                    <w:t xml:space="preserve">P4 (Calidad Cloud)</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E9">
                  <w:pPr>
                    <w:spacing w:after="20" w:lineRule="auto"/>
                    <w:rPr>
                      <w:sz w:val="17"/>
                      <w:szCs w:val="17"/>
                    </w:rPr>
                  </w:pPr>
                  <w:r w:rsidDel="00000000" w:rsidR="00000000" w:rsidRPr="00000000">
                    <w:rPr>
                      <w:sz w:val="17"/>
                      <w:szCs w:val="17"/>
                      <w:rtl w:val="0"/>
                    </w:rPr>
                    <w:t xml:space="preserve">Mantenimiento predictivo, IoT y gemelos digitales; ISO 55000; regulación de copropiedad y garantías de la construcción.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EA">
                  <w:pPr>
                    <w:spacing w:after="20" w:lineRule="auto"/>
                    <w:rPr>
                      <w:sz w:val="17"/>
                      <w:szCs w:val="17"/>
                    </w:rPr>
                  </w:pPr>
                  <w:r w:rsidDel="00000000" w:rsidR="00000000" w:rsidRPr="00000000">
                    <w:rPr>
                      <w:sz w:val="17"/>
                      <w:szCs w:val="17"/>
                      <w:rtl w:val="0"/>
                    </w:rPr>
                    <w:t xml:space="preserve">Literatura técnica, proveedores de sistemas de mantenimiento, Ley 21.442 y Ley 20.016.</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EB">
                  <w:pPr>
                    <w:spacing w:after="20" w:lineRule="auto"/>
                    <w:rPr>
                      <w:sz w:val="17"/>
                      <w:szCs w:val="17"/>
                    </w:rPr>
                  </w:pPr>
                  <w:r w:rsidDel="00000000" w:rsidR="00000000" w:rsidRPr="00000000">
                    <w:rPr>
                      <w:sz w:val="17"/>
                      <w:szCs w:val="17"/>
                      <w:rtl w:val="0"/>
                    </w:rPr>
                    <w:t xml:space="preserve">Fichas y comparativos (benchmarks).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EC">
                  <w:pPr>
                    <w:spacing w:after="20" w:lineRule="auto"/>
                    <w:rPr>
                      <w:sz w:val="17"/>
                      <w:szCs w:val="17"/>
                    </w:rPr>
                  </w:pPr>
                  <w:r w:rsidDel="00000000" w:rsidR="00000000" w:rsidRPr="00000000">
                    <w:rPr>
                      <w:sz w:val="17"/>
                      <w:szCs w:val="17"/>
                      <w:rtl w:val="0"/>
                    </w:rPr>
                    <w:t xml:space="preserve">Al menos 2 comparativos al año.</w:t>
                  </w:r>
                </w:p>
              </w:tc>
            </w:tr>
          </w:tbl>
          <w:p w:rsidR="00000000" w:rsidDel="00000000" w:rsidP="00000000" w:rsidRDefault="00000000" w:rsidRPr="00000000" w14:paraId="00000CED">
            <w:pPr>
              <w:spacing w:after="0" w:lineRule="auto"/>
              <w:rPr>
                <w:sz w:val="8"/>
                <w:szCs w:val="8"/>
              </w:rPr>
            </w:pPr>
            <w:r w:rsidDel="00000000" w:rsidR="00000000" w:rsidRPr="00000000">
              <w:rPr>
                <w:rtl w:val="0"/>
              </w:rPr>
            </w:r>
          </w:p>
        </w:tc>
      </w:tr>
    </w:tbl>
    <w:p w:rsidR="00000000" w:rsidDel="00000000" w:rsidP="00000000" w:rsidRDefault="00000000" w:rsidRPr="00000000" w14:paraId="00000CEE">
      <w:pPr>
        <w:spacing w:after="0" w:lineRule="auto"/>
        <w:ind w:left="-567" w:right="-425" w:firstLine="0"/>
        <w:jc w:val="both"/>
        <w:rPr/>
      </w:pPr>
      <w:r w:rsidDel="00000000" w:rsidR="00000000" w:rsidRPr="00000000">
        <w:rPr>
          <w:rtl w:val="0"/>
        </w:rPr>
      </w:r>
    </w:p>
    <w:p w:rsidR="00000000" w:rsidDel="00000000" w:rsidP="00000000" w:rsidRDefault="00000000" w:rsidRPr="00000000" w14:paraId="00000CEF">
      <w:pPr>
        <w:spacing w:after="0" w:lineRule="auto"/>
        <w:ind w:left="-284" w:right="-141" w:firstLine="0"/>
        <w:jc w:val="both"/>
        <w:rPr>
          <w:sz w:val="20"/>
          <w:szCs w:val="20"/>
        </w:rPr>
      </w:pPr>
      <w:r w:rsidDel="00000000" w:rsidR="00000000" w:rsidRPr="00000000">
        <w:rPr>
          <w:b w:val="1"/>
          <w:bCs w:val="1"/>
          <w:rtl w:val="0"/>
        </w:rPr>
        <w:t xml:space="preserve">14.- DESARROLLO DE CAPACIDADES QUE PERMITAN EL ESCALAMIENTO DE LOS RESULTADOS DEL PROGRAMA</w:t>
      </w:r>
      <w:r w:rsidDel="00000000" w:rsidR="00000000" w:rsidRPr="00000000">
        <w:rPr>
          <w:rtl w:val="0"/>
        </w:rPr>
      </w:r>
    </w:p>
    <w:tbl>
      <w:tblPr>
        <w:tblStyle w:val="Table52"/>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20" w:hRule="atLeast"/>
          <w:tblHeader w:val="0"/>
        </w:trPr>
        <w:tc>
          <w:tcPr/>
          <w:p w:rsidR="00000000" w:rsidDel="00000000" w:rsidP="00000000" w:rsidRDefault="00000000" w:rsidRPr="00000000" w14:paraId="00000CF0">
            <w:pPr>
              <w:spacing w:after="80" w:lineRule="auto"/>
              <w:jc w:val="both"/>
              <w:rPr>
                <w:sz w:val="20"/>
                <w:szCs w:val="20"/>
              </w:rPr>
            </w:pPr>
            <w:r w:rsidDel="00000000" w:rsidR="00000000" w:rsidRPr="00000000">
              <w:rPr>
                <w:sz w:val="20"/>
                <w:szCs w:val="20"/>
                <w:rtl w:val="0"/>
              </w:rPr>
              <w:t xml:space="preserve">El Programa desarrollará las condiciones y capacidades para que sus resultados se escalen y comercialicen a lo largo de toda la cadena de valor de la construcción, mediante cinco líneas complementarias.</w:t>
            </w:r>
          </w:p>
          <w:p w:rsidR="00000000" w:rsidDel="00000000" w:rsidP="00000000" w:rsidRDefault="00000000" w:rsidRPr="00000000" w14:paraId="00000CF1">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Metodología de vinculación con empresas de la cadena de valor</w:t>
            </w:r>
          </w:p>
          <w:p w:rsidR="00000000" w:rsidDel="00000000" w:rsidP="00000000" w:rsidRDefault="00000000" w:rsidRPr="00000000" w14:paraId="00000CF2">
            <w:pPr>
              <w:spacing w:after="80" w:lineRule="auto"/>
              <w:jc w:val="both"/>
              <w:rPr>
                <w:sz w:val="20"/>
                <w:szCs w:val="20"/>
              </w:rPr>
            </w:pPr>
            <w:r w:rsidDel="00000000" w:rsidR="00000000" w:rsidRPr="00000000">
              <w:rPr>
                <w:sz w:val="20"/>
                <w:szCs w:val="20"/>
                <w:rtl w:val="0"/>
              </w:rPr>
              <w:t xml:space="preserve">Se aplicará una metodología de seis pasos, orientada a segmentos definidos: mandantes públicos (SERVIU, MOP y municipios) y privados (desarrolladores, multifamily, industria y minería), entidades patrocinantes, oficinas de arquitectura e ingeniería, revisores independientes, constructoras (mayoritariamente pymes), ITO/IFO, administradores de activos y proveedores de software y datos. Los canales de los participantes permiten llegar a cada segmento desde el primer año: ANRI llega a los revisores independientes, CREAR Asociados a las entidades patrocinantes, ONDAC y Calidad Cloud a las constructoras y Geister a las oficinas de diseño y coordinación BIM.</w:t>
            </w:r>
          </w:p>
          <w:tbl>
            <w:tblPr>
              <w:tblStyle w:val="Table53"/>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3250"/>
              <w:gridCol w:w="2640"/>
              <w:gridCol w:w="2400"/>
              <w:tblGridChange w:id="0">
                <w:tblGrid>
                  <w:gridCol w:w="1350"/>
                  <w:gridCol w:w="3250"/>
                  <w:gridCol w:w="2640"/>
                  <w:gridCol w:w="2400"/>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CF3">
                  <w:pPr>
                    <w:spacing w:after="20" w:lineRule="auto"/>
                    <w:jc w:val="center"/>
                    <w:rPr>
                      <w:b w:val="1"/>
                      <w:bCs w:val="1"/>
                      <w:sz w:val="17"/>
                      <w:szCs w:val="17"/>
                    </w:rPr>
                  </w:pPr>
                  <w:r w:rsidDel="00000000" w:rsidR="00000000" w:rsidRPr="00000000">
                    <w:rPr>
                      <w:b w:val="1"/>
                      <w:bCs w:val="1"/>
                      <w:sz w:val="17"/>
                      <w:szCs w:val="17"/>
                      <w:rtl w:val="0"/>
                    </w:rPr>
                    <w:t xml:space="preserve">Paso</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CF4">
                  <w:pPr>
                    <w:spacing w:after="20" w:lineRule="auto"/>
                    <w:jc w:val="center"/>
                    <w:rPr>
                      <w:b w:val="1"/>
                      <w:bCs w:val="1"/>
                      <w:sz w:val="17"/>
                      <w:szCs w:val="17"/>
                    </w:rPr>
                  </w:pPr>
                  <w:r w:rsidDel="00000000" w:rsidR="00000000" w:rsidRPr="00000000">
                    <w:rPr>
                      <w:b w:val="1"/>
                      <w:bCs w:val="1"/>
                      <w:sz w:val="17"/>
                      <w:szCs w:val="17"/>
                      <w:rtl w:val="0"/>
                    </w:rPr>
                    <w:t xml:space="preserve">Actividades</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CF5">
                  <w:pPr>
                    <w:spacing w:after="20" w:lineRule="auto"/>
                    <w:jc w:val="center"/>
                    <w:rPr>
                      <w:b w:val="1"/>
                      <w:bCs w:val="1"/>
                      <w:sz w:val="17"/>
                      <w:szCs w:val="17"/>
                    </w:rPr>
                  </w:pPr>
                  <w:r w:rsidDel="00000000" w:rsidR="00000000" w:rsidRPr="00000000">
                    <w:rPr>
                      <w:b w:val="1"/>
                      <w:bCs w:val="1"/>
                      <w:sz w:val="17"/>
                      <w:szCs w:val="17"/>
                      <w:rtl w:val="0"/>
                    </w:rPr>
                    <w:t xml:space="preserve">Instrumentos</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CF6">
                  <w:pPr>
                    <w:spacing w:after="20" w:lineRule="auto"/>
                    <w:jc w:val="center"/>
                    <w:rPr>
                      <w:b w:val="1"/>
                      <w:bCs w:val="1"/>
                      <w:sz w:val="17"/>
                      <w:szCs w:val="17"/>
                    </w:rPr>
                  </w:pPr>
                  <w:r w:rsidDel="00000000" w:rsidR="00000000" w:rsidRPr="00000000">
                    <w:rPr>
                      <w:b w:val="1"/>
                      <w:bCs w:val="1"/>
                      <w:sz w:val="17"/>
                      <w:szCs w:val="17"/>
                      <w:rtl w:val="0"/>
                    </w:rPr>
                    <w:t xml:space="preserve">Indicador (meta Etapa 1 / meta final)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F7">
                  <w:pPr>
                    <w:spacing w:after="20" w:lineRule="auto"/>
                    <w:rPr>
                      <w:b w:val="1"/>
                      <w:bCs w:val="1"/>
                      <w:sz w:val="17"/>
                      <w:szCs w:val="17"/>
                    </w:rPr>
                  </w:pPr>
                  <w:r w:rsidDel="00000000" w:rsidR="00000000" w:rsidRPr="00000000">
                    <w:rPr>
                      <w:b w:val="1"/>
                      <w:bCs w:val="1"/>
                      <w:sz w:val="17"/>
                      <w:szCs w:val="17"/>
                      <w:rtl w:val="0"/>
                    </w:rPr>
                    <w:t xml:space="preserve">1. Sensibilizar</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F8">
                  <w:pPr>
                    <w:spacing w:after="20" w:lineRule="auto"/>
                    <w:rPr>
                      <w:sz w:val="17"/>
                      <w:szCs w:val="17"/>
                    </w:rPr>
                  </w:pPr>
                  <w:r w:rsidDel="00000000" w:rsidR="00000000" w:rsidRPr="00000000">
                    <w:rPr>
                      <w:sz w:val="17"/>
                      <w:szCs w:val="17"/>
                      <w:rtl w:val="0"/>
                    </w:rPr>
                    <w:t xml:space="preserve">Difundir casos de uso y beneficios de la IA en cada etapa de la línea de vida del activo.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F9">
                  <w:pPr>
                    <w:spacing w:after="20" w:lineRule="auto"/>
                    <w:rPr>
                      <w:sz w:val="17"/>
                      <w:szCs w:val="17"/>
                    </w:rPr>
                  </w:pPr>
                  <w:r w:rsidDel="00000000" w:rsidR="00000000" w:rsidRPr="00000000">
                    <w:rPr>
                      <w:sz w:val="17"/>
                      <w:szCs w:val="17"/>
                      <w:rtl w:val="0"/>
                    </w:rPr>
                    <w:t xml:space="preserve">Seminarios, webinars, contenidos, gremios y canales de los participantes.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FA">
                  <w:pPr>
                    <w:spacing w:after="20" w:lineRule="auto"/>
                    <w:rPr>
                      <w:sz w:val="17"/>
                      <w:szCs w:val="17"/>
                    </w:rPr>
                  </w:pPr>
                  <w:r w:rsidDel="00000000" w:rsidR="00000000" w:rsidRPr="00000000">
                    <w:rPr>
                      <w:sz w:val="17"/>
                      <w:szCs w:val="17"/>
                      <w:rtl w:val="0"/>
                    </w:rPr>
                    <w:t xml:space="preserve">Empresas alcanzadas: 200 / 600</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FB">
                  <w:pPr>
                    <w:spacing w:after="20" w:lineRule="auto"/>
                    <w:rPr>
                      <w:b w:val="1"/>
                      <w:bCs w:val="1"/>
                      <w:sz w:val="17"/>
                      <w:szCs w:val="17"/>
                    </w:rPr>
                  </w:pPr>
                  <w:r w:rsidDel="00000000" w:rsidR="00000000" w:rsidRPr="00000000">
                    <w:rPr>
                      <w:b w:val="1"/>
                      <w:bCs w:val="1"/>
                      <w:sz w:val="17"/>
                      <w:szCs w:val="17"/>
                      <w:rtl w:val="0"/>
                    </w:rPr>
                    <w:t xml:space="preserve">2. Diagnosticar</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FC">
                  <w:pPr>
                    <w:spacing w:after="20" w:lineRule="auto"/>
                    <w:rPr>
                      <w:sz w:val="17"/>
                      <w:szCs w:val="17"/>
                    </w:rPr>
                  </w:pPr>
                  <w:r w:rsidDel="00000000" w:rsidR="00000000" w:rsidRPr="00000000">
                    <w:rPr>
                      <w:sz w:val="17"/>
                      <w:szCs w:val="17"/>
                      <w:rtl w:val="0"/>
                    </w:rPr>
                    <w:t xml:space="preserve">Medir la madurez digital y el uso de datos e IA, y levantar la línea base de procesos.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FD">
                  <w:pPr>
                    <w:spacing w:after="20" w:lineRule="auto"/>
                    <w:rPr>
                      <w:sz w:val="17"/>
                      <w:szCs w:val="17"/>
                    </w:rPr>
                  </w:pPr>
                  <w:r w:rsidDel="00000000" w:rsidR="00000000" w:rsidRPr="00000000">
                    <w:rPr>
                      <w:sz w:val="17"/>
                      <w:szCs w:val="17"/>
                      <w:rtl w:val="0"/>
                    </w:rPr>
                    <w:t xml:space="preserve">Instrumento de diagnóstico de madurez; entrevistas.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FE">
                  <w:pPr>
                    <w:spacing w:after="20" w:lineRule="auto"/>
                    <w:rPr>
                      <w:sz w:val="17"/>
                      <w:szCs w:val="17"/>
                    </w:rPr>
                  </w:pPr>
                  <w:r w:rsidDel="00000000" w:rsidR="00000000" w:rsidRPr="00000000">
                    <w:rPr>
                      <w:sz w:val="17"/>
                      <w:szCs w:val="17"/>
                      <w:rtl w:val="0"/>
                    </w:rPr>
                    <w:t xml:space="preserve">Empresas diagnosticadas: 40 / 120</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CFF">
                  <w:pPr>
                    <w:spacing w:after="20" w:lineRule="auto"/>
                    <w:rPr>
                      <w:b w:val="1"/>
                      <w:bCs w:val="1"/>
                      <w:sz w:val="17"/>
                      <w:szCs w:val="17"/>
                    </w:rPr>
                  </w:pPr>
                  <w:r w:rsidDel="00000000" w:rsidR="00000000" w:rsidRPr="00000000">
                    <w:rPr>
                      <w:b w:val="1"/>
                      <w:bCs w:val="1"/>
                      <w:sz w:val="17"/>
                      <w:szCs w:val="17"/>
                      <w:rtl w:val="0"/>
                    </w:rPr>
                    <w:t xml:space="preserve">3. Co-diseñar</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00">
                  <w:pPr>
                    <w:spacing w:after="20" w:lineRule="auto"/>
                    <w:rPr>
                      <w:sz w:val="17"/>
                      <w:szCs w:val="17"/>
                    </w:rPr>
                  </w:pPr>
                  <w:r w:rsidDel="00000000" w:rsidR="00000000" w:rsidRPr="00000000">
                    <w:rPr>
                      <w:sz w:val="17"/>
                      <w:szCs w:val="17"/>
                      <w:rtl w:val="0"/>
                    </w:rPr>
                    <w:t xml:space="preserve">Priorizar funcionalidades y requisitos con los usuarios.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01">
                  <w:pPr>
                    <w:spacing w:after="20" w:lineRule="auto"/>
                    <w:rPr>
                      <w:sz w:val="17"/>
                      <w:szCs w:val="17"/>
                    </w:rPr>
                  </w:pPr>
                  <w:r w:rsidDel="00000000" w:rsidR="00000000" w:rsidRPr="00000000">
                    <w:rPr>
                      <w:sz w:val="17"/>
                      <w:szCs w:val="17"/>
                      <w:rtl w:val="0"/>
                    </w:rPr>
                    <w:t xml:space="preserve">Mesa de Usuarios, talleres y prototipos.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02">
                  <w:pPr>
                    <w:spacing w:after="20" w:lineRule="auto"/>
                    <w:rPr>
                      <w:sz w:val="17"/>
                      <w:szCs w:val="17"/>
                    </w:rPr>
                  </w:pPr>
                  <w:r w:rsidDel="00000000" w:rsidR="00000000" w:rsidRPr="00000000">
                    <w:rPr>
                      <w:sz w:val="17"/>
                      <w:szCs w:val="17"/>
                      <w:rtl w:val="0"/>
                    </w:rPr>
                    <w:t xml:space="preserve">Talleres de co-diseño: 6 / 12</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03">
                  <w:pPr>
                    <w:spacing w:after="20" w:lineRule="auto"/>
                    <w:rPr>
                      <w:b w:val="1"/>
                      <w:bCs w:val="1"/>
                      <w:sz w:val="17"/>
                      <w:szCs w:val="17"/>
                    </w:rPr>
                  </w:pPr>
                  <w:r w:rsidDel="00000000" w:rsidR="00000000" w:rsidRPr="00000000">
                    <w:rPr>
                      <w:b w:val="1"/>
                      <w:bCs w:val="1"/>
                      <w:sz w:val="17"/>
                      <w:szCs w:val="17"/>
                      <w:rtl w:val="0"/>
                    </w:rPr>
                    <w:t xml:space="preserve">4. Pilotear</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04">
                  <w:pPr>
                    <w:spacing w:after="20" w:lineRule="auto"/>
                    <w:rPr>
                      <w:sz w:val="17"/>
                      <w:szCs w:val="17"/>
                    </w:rPr>
                  </w:pPr>
                  <w:r w:rsidDel="00000000" w:rsidR="00000000" w:rsidRPr="00000000">
                    <w:rPr>
                      <w:sz w:val="17"/>
                      <w:szCs w:val="17"/>
                      <w:rtl w:val="0"/>
                    </w:rPr>
                    <w:t xml:space="preserve">Validar en operación real con protocolo, línea base y métricas.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05">
                  <w:pPr>
                    <w:spacing w:after="20" w:lineRule="auto"/>
                    <w:rPr>
                      <w:sz w:val="17"/>
                      <w:szCs w:val="17"/>
                    </w:rPr>
                  </w:pPr>
                  <w:r w:rsidDel="00000000" w:rsidR="00000000" w:rsidRPr="00000000">
                    <w:rPr>
                      <w:sz w:val="17"/>
                      <w:szCs w:val="17"/>
                      <w:rtl w:val="0"/>
                    </w:rPr>
                    <w:t xml:space="preserve">Acuerdos de piloto y actas de validación.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06">
                  <w:pPr>
                    <w:spacing w:after="20" w:lineRule="auto"/>
                    <w:rPr>
                      <w:sz w:val="17"/>
                      <w:szCs w:val="17"/>
                    </w:rPr>
                  </w:pPr>
                  <w:r w:rsidDel="00000000" w:rsidR="00000000" w:rsidRPr="00000000">
                    <w:rPr>
                      <w:sz w:val="17"/>
                      <w:szCs w:val="17"/>
                      <w:rtl w:val="0"/>
                    </w:rPr>
                    <w:t xml:space="preserve">Pilotos formalizados y validados: 5 / 10</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07">
                  <w:pPr>
                    <w:spacing w:after="20" w:lineRule="auto"/>
                    <w:rPr>
                      <w:b w:val="1"/>
                      <w:bCs w:val="1"/>
                      <w:sz w:val="17"/>
                      <w:szCs w:val="17"/>
                    </w:rPr>
                  </w:pPr>
                  <w:r w:rsidDel="00000000" w:rsidR="00000000" w:rsidRPr="00000000">
                    <w:rPr>
                      <w:b w:val="1"/>
                      <w:bCs w:val="1"/>
                      <w:sz w:val="17"/>
                      <w:szCs w:val="17"/>
                      <w:rtl w:val="0"/>
                    </w:rPr>
                    <w:t xml:space="preserve">5. Adoptar</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08">
                  <w:pPr>
                    <w:spacing w:after="20" w:lineRule="auto"/>
                    <w:rPr>
                      <w:sz w:val="17"/>
                      <w:szCs w:val="17"/>
                    </w:rPr>
                  </w:pPr>
                  <w:r w:rsidDel="00000000" w:rsidR="00000000" w:rsidRPr="00000000">
                    <w:rPr>
                      <w:sz w:val="17"/>
                      <w:szCs w:val="17"/>
                      <w:rtl w:val="0"/>
                    </w:rPr>
                    <w:t xml:space="preserve">Incorporar las soluciones a la operación habitual de las empresas.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09">
                  <w:pPr>
                    <w:spacing w:after="20" w:lineRule="auto"/>
                    <w:rPr>
                      <w:sz w:val="17"/>
                      <w:szCs w:val="17"/>
                    </w:rPr>
                  </w:pPr>
                  <w:r w:rsidDel="00000000" w:rsidR="00000000" w:rsidRPr="00000000">
                    <w:rPr>
                      <w:sz w:val="17"/>
                      <w:szCs w:val="17"/>
                      <w:rtl w:val="0"/>
                    </w:rPr>
                    <w:t xml:space="preserve">Incorporación guiada, capacitación certificada y soporte.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0A">
                  <w:pPr>
                    <w:spacing w:after="20" w:lineRule="auto"/>
                    <w:rPr>
                      <w:sz w:val="17"/>
                      <w:szCs w:val="17"/>
                    </w:rPr>
                  </w:pPr>
                  <w:r w:rsidDel="00000000" w:rsidR="00000000" w:rsidRPr="00000000">
                    <w:rPr>
                      <w:sz w:val="17"/>
                      <w:szCs w:val="17"/>
                      <w:rtl w:val="0"/>
                    </w:rPr>
                    <w:t xml:space="preserve">Empresas y entidades no integrantes usuarias (licencias): 10 / 50</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0B">
                  <w:pPr>
                    <w:spacing w:after="20" w:lineRule="auto"/>
                    <w:rPr>
                      <w:b w:val="1"/>
                      <w:bCs w:val="1"/>
                      <w:sz w:val="17"/>
                      <w:szCs w:val="17"/>
                    </w:rPr>
                  </w:pPr>
                  <w:r w:rsidDel="00000000" w:rsidR="00000000" w:rsidRPr="00000000">
                    <w:rPr>
                      <w:b w:val="1"/>
                      <w:bCs w:val="1"/>
                      <w:sz w:val="17"/>
                      <w:szCs w:val="17"/>
                      <w:rtl w:val="0"/>
                    </w:rPr>
                    <w:t xml:space="preserve">6. Escalar</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0C">
                  <w:pPr>
                    <w:spacing w:after="20" w:lineRule="auto"/>
                    <w:rPr>
                      <w:sz w:val="17"/>
                      <w:szCs w:val="17"/>
                    </w:rPr>
                  </w:pPr>
                  <w:r w:rsidDel="00000000" w:rsidR="00000000" w:rsidRPr="00000000">
                    <w:rPr>
                      <w:sz w:val="17"/>
                      <w:szCs w:val="17"/>
                      <w:rtl w:val="0"/>
                    </w:rPr>
                    <w:t xml:space="preserve">Extender las soluciones a nuevas tipologías, regiones y empresas.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0D">
                  <w:pPr>
                    <w:spacing w:after="20" w:lineRule="auto"/>
                    <w:rPr>
                      <w:sz w:val="17"/>
                      <w:szCs w:val="17"/>
                    </w:rPr>
                  </w:pPr>
                  <w:r w:rsidDel="00000000" w:rsidR="00000000" w:rsidRPr="00000000">
                    <w:rPr>
                      <w:sz w:val="17"/>
                      <w:szCs w:val="17"/>
                      <w:rtl w:val="0"/>
                    </w:rPr>
                    <w:t xml:space="preserve">Partners, canales de los coejecutores y ChileCompra.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0E">
                  <w:pPr>
                    <w:spacing w:after="20" w:lineRule="auto"/>
                    <w:rPr>
                      <w:sz w:val="17"/>
                      <w:szCs w:val="17"/>
                    </w:rPr>
                  </w:pPr>
                  <w:r w:rsidDel="00000000" w:rsidR="00000000" w:rsidRPr="00000000">
                    <w:rPr>
                      <w:sz w:val="17"/>
                      <w:szCs w:val="17"/>
                      <w:rtl w:val="0"/>
                    </w:rPr>
                    <w:t xml:space="preserve">Regiones con usuarios, pilotos o capacitaciones: 3 / 8</w:t>
                  </w:r>
                </w:p>
              </w:tc>
            </w:tr>
          </w:tbl>
          <w:p w:rsidR="00000000" w:rsidDel="00000000" w:rsidP="00000000" w:rsidRDefault="00000000" w:rsidRPr="00000000" w14:paraId="00000D0F">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D10">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Plan estratégico de escalamiento y comercialización</w:t>
            </w:r>
          </w:p>
          <w:p w:rsidR="00000000" w:rsidDel="00000000" w:rsidP="00000000" w:rsidRDefault="00000000" w:rsidRPr="00000000" w14:paraId="00000D11">
            <w:pPr>
              <w:spacing w:after="80" w:lineRule="auto"/>
              <w:jc w:val="both"/>
              <w:rPr>
                <w:sz w:val="20"/>
                <w:szCs w:val="20"/>
              </w:rPr>
            </w:pPr>
            <w:r w:rsidDel="00000000" w:rsidR="00000000" w:rsidRPr="00000000">
              <w:rPr>
                <w:sz w:val="20"/>
                <w:szCs w:val="20"/>
                <w:rtl w:val="0"/>
              </w:rPr>
              <w:t xml:space="preserve">El plan se gestionará como un proceso de preparación para el mercado y la inversión: (i) validación de la disposición a pagar y de los precios en los pilotos de la Etapa 1; (ii) métricas comerciales auditables (clientes, ingresos recurrentes, retención y CAC/LTV) en el tablero del Programa; (iii) sala de datos para inversionistas, valorización de las tecnologías y plan de negocios actualizado; (iv) incorporación transitoria al Consejo Estratégico, una vez cumplido el 50% del plazo, de un representante de fondo de inversión o especialista, para desarrollar capacidades de negociación; (v) acuerdos de co-venta con los canales comerciales de los coejecutores; y (vi) levantamiento de capital privado en la Etapa 2 para financiar la expansión nacional y la posterior internacionalización. Las metas comerciales son las del cuadro 5.2 y del plan de escalamiento.</w:t>
            </w:r>
          </w:p>
          <w:p w:rsidR="00000000" w:rsidDel="00000000" w:rsidP="00000000" w:rsidRDefault="00000000" w:rsidRPr="00000000" w14:paraId="00000D12">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Plan de redes y alianzas nacionales e internacionales</w:t>
            </w:r>
          </w:p>
          <w:tbl>
            <w:tblPr>
              <w:tblStyle w:val="Table54"/>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0"/>
              <w:gridCol w:w="1100"/>
              <w:gridCol w:w="3890"/>
              <w:gridCol w:w="2000"/>
              <w:tblGridChange w:id="0">
                <w:tblGrid>
                  <w:gridCol w:w="2650"/>
                  <w:gridCol w:w="1100"/>
                  <w:gridCol w:w="3890"/>
                  <w:gridCol w:w="2000"/>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D13">
                  <w:pPr>
                    <w:spacing w:after="20" w:lineRule="auto"/>
                    <w:jc w:val="center"/>
                    <w:rPr>
                      <w:b w:val="1"/>
                      <w:bCs w:val="1"/>
                      <w:sz w:val="17"/>
                      <w:szCs w:val="17"/>
                    </w:rPr>
                  </w:pPr>
                  <w:r w:rsidDel="00000000" w:rsidR="00000000" w:rsidRPr="00000000">
                    <w:rPr>
                      <w:b w:val="1"/>
                      <w:bCs w:val="1"/>
                      <w:sz w:val="17"/>
                      <w:szCs w:val="17"/>
                      <w:rtl w:val="0"/>
                    </w:rPr>
                    <w:t xml:space="preserve">Actor</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D14">
                  <w:pPr>
                    <w:spacing w:after="20" w:lineRule="auto"/>
                    <w:jc w:val="center"/>
                    <w:rPr>
                      <w:b w:val="1"/>
                      <w:bCs w:val="1"/>
                      <w:sz w:val="17"/>
                      <w:szCs w:val="17"/>
                    </w:rPr>
                  </w:pPr>
                  <w:r w:rsidDel="00000000" w:rsidR="00000000" w:rsidRPr="00000000">
                    <w:rPr>
                      <w:b w:val="1"/>
                      <w:bCs w:val="1"/>
                      <w:sz w:val="17"/>
                      <w:szCs w:val="17"/>
                      <w:rtl w:val="0"/>
                    </w:rPr>
                    <w:t xml:space="preserve">Ámbito</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D15">
                  <w:pPr>
                    <w:spacing w:after="20" w:lineRule="auto"/>
                    <w:jc w:val="center"/>
                    <w:rPr>
                      <w:b w:val="1"/>
                      <w:bCs w:val="1"/>
                      <w:sz w:val="17"/>
                      <w:szCs w:val="17"/>
                    </w:rPr>
                  </w:pPr>
                  <w:r w:rsidDel="00000000" w:rsidR="00000000" w:rsidRPr="00000000">
                    <w:rPr>
                      <w:b w:val="1"/>
                      <w:bCs w:val="1"/>
                      <w:sz w:val="17"/>
                      <w:szCs w:val="17"/>
                      <w:rtl w:val="0"/>
                    </w:rPr>
                    <w:t xml:space="preserve">Objetivo de la alianza</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D16">
                  <w:pPr>
                    <w:spacing w:after="20" w:lineRule="auto"/>
                    <w:jc w:val="center"/>
                    <w:rPr>
                      <w:b w:val="1"/>
                      <w:bCs w:val="1"/>
                      <w:sz w:val="17"/>
                      <w:szCs w:val="17"/>
                    </w:rPr>
                  </w:pPr>
                  <w:r w:rsidDel="00000000" w:rsidR="00000000" w:rsidRPr="00000000">
                    <w:rPr>
                      <w:b w:val="1"/>
                      <w:bCs w:val="1"/>
                      <w:sz w:val="17"/>
                      <w:szCs w:val="17"/>
                      <w:rtl w:val="0"/>
                    </w:rPr>
                    <w:t xml:space="preserve">Proyectos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17">
                  <w:pPr>
                    <w:spacing w:after="20" w:lineRule="auto"/>
                    <w:rPr>
                      <w:sz w:val="17"/>
                      <w:szCs w:val="17"/>
                    </w:rPr>
                  </w:pPr>
                  <w:r w:rsidDel="00000000" w:rsidR="00000000" w:rsidRPr="00000000">
                    <w:rPr>
                      <w:sz w:val="17"/>
                      <w:szCs w:val="17"/>
                      <w:rtl w:val="0"/>
                    </w:rPr>
                    <w:t xml:space="preserve">Cámara Chilena de la Construcción (Comisión de Innovación, CDT, Mesa Nacional de Especialidades y Aceleradora BIM)</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18">
                  <w:pPr>
                    <w:spacing w:after="20" w:lineRule="auto"/>
                    <w:jc w:val="center"/>
                    <w:rPr>
                      <w:sz w:val="17"/>
                      <w:szCs w:val="17"/>
                    </w:rPr>
                  </w:pPr>
                  <w:r w:rsidDel="00000000" w:rsidR="00000000" w:rsidRPr="00000000">
                    <w:rPr>
                      <w:sz w:val="17"/>
                      <w:szCs w:val="17"/>
                      <w:rtl w:val="0"/>
                    </w:rPr>
                    <w:t xml:space="preserve">Nacional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19">
                  <w:pPr>
                    <w:spacing w:after="20" w:lineRule="auto"/>
                    <w:rPr>
                      <w:sz w:val="17"/>
                      <w:szCs w:val="17"/>
                    </w:rPr>
                  </w:pPr>
                  <w:r w:rsidDel="00000000" w:rsidR="00000000" w:rsidRPr="00000000">
                    <w:rPr>
                      <w:sz w:val="17"/>
                      <w:szCs w:val="17"/>
                      <w:rtl w:val="0"/>
                    </w:rPr>
                    <w:t xml:space="preserve">Difusión en empresas socias, pilotos y articulación con grupos de trabajo sectoriales, apalancando la participación de Geister en la Mesa Nacional de Especialidades y en la Aceleradora BIM.</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1A">
                  <w:pPr>
                    <w:spacing w:after="20" w:lineRule="auto"/>
                    <w:jc w:val="center"/>
                    <w:rPr>
                      <w:sz w:val="17"/>
                      <w:szCs w:val="17"/>
                    </w:rPr>
                  </w:pPr>
                  <w:r w:rsidDel="00000000" w:rsidR="00000000" w:rsidRPr="00000000">
                    <w:rPr>
                      <w:sz w:val="17"/>
                      <w:szCs w:val="17"/>
                      <w:rtl w:val="0"/>
                    </w:rPr>
                    <w:t xml:space="preserve">P2 a P4</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1B">
                  <w:pPr>
                    <w:spacing w:after="20" w:lineRule="auto"/>
                    <w:rPr>
                      <w:sz w:val="17"/>
                      <w:szCs w:val="17"/>
                    </w:rPr>
                  </w:pPr>
                  <w:r w:rsidDel="00000000" w:rsidR="00000000" w:rsidRPr="00000000">
                    <w:rPr>
                      <w:sz w:val="17"/>
                      <w:szCs w:val="17"/>
                      <w:rtl w:val="0"/>
                    </w:rPr>
                    <w:t xml:space="preserve">Colegio de Arquitectos de Chile y Asociación de Directores de Obras Municipales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1C">
                  <w:pPr>
                    <w:spacing w:after="20" w:lineRule="auto"/>
                    <w:jc w:val="center"/>
                    <w:rPr>
                      <w:sz w:val="17"/>
                      <w:szCs w:val="17"/>
                    </w:rPr>
                  </w:pPr>
                  <w:r w:rsidDel="00000000" w:rsidR="00000000" w:rsidRPr="00000000">
                    <w:rPr>
                      <w:sz w:val="17"/>
                      <w:szCs w:val="17"/>
                      <w:rtl w:val="0"/>
                    </w:rPr>
                    <w:t xml:space="preserve">Nacional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1D">
                  <w:pPr>
                    <w:spacing w:after="20" w:lineRule="auto"/>
                    <w:rPr>
                      <w:sz w:val="17"/>
                      <w:szCs w:val="17"/>
                    </w:rPr>
                  </w:pPr>
                  <w:r w:rsidDel="00000000" w:rsidR="00000000" w:rsidRPr="00000000">
                    <w:rPr>
                      <w:sz w:val="17"/>
                      <w:szCs w:val="17"/>
                      <w:rtl w:val="0"/>
                    </w:rPr>
                    <w:t xml:space="preserve">Capacitación de profesionales y Direcciones de Obras; validación de criterios normativos y de datos de plazos de tramitación.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1E">
                  <w:pPr>
                    <w:spacing w:after="20" w:lineRule="auto"/>
                    <w:jc w:val="center"/>
                    <w:rPr>
                      <w:sz w:val="17"/>
                      <w:szCs w:val="17"/>
                    </w:rPr>
                  </w:pPr>
                  <w:r w:rsidDel="00000000" w:rsidR="00000000" w:rsidRPr="00000000">
                    <w:rPr>
                      <w:sz w:val="17"/>
                      <w:szCs w:val="17"/>
                      <w:rtl w:val="0"/>
                    </w:rPr>
                    <w:t xml:space="preserve">P1 a P2</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1F">
                  <w:pPr>
                    <w:spacing w:after="20" w:lineRule="auto"/>
                    <w:rPr>
                      <w:sz w:val="17"/>
                      <w:szCs w:val="17"/>
                    </w:rPr>
                  </w:pPr>
                  <w:r w:rsidDel="00000000" w:rsidR="00000000" w:rsidRPr="00000000">
                    <w:rPr>
                      <w:sz w:val="17"/>
                      <w:szCs w:val="17"/>
                      <w:rtl w:val="0"/>
                    </w:rPr>
                    <w:t xml:space="preserve">MINVU (DDU, DOM en Línea), SEREMI y SERVIU</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20">
                  <w:pPr>
                    <w:spacing w:after="20" w:lineRule="auto"/>
                    <w:jc w:val="center"/>
                    <w:rPr>
                      <w:sz w:val="17"/>
                      <w:szCs w:val="17"/>
                    </w:rPr>
                  </w:pPr>
                  <w:r w:rsidDel="00000000" w:rsidR="00000000" w:rsidRPr="00000000">
                    <w:rPr>
                      <w:sz w:val="17"/>
                      <w:szCs w:val="17"/>
                      <w:rtl w:val="0"/>
                    </w:rPr>
                    <w:t xml:space="preserve">Nacional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21">
                  <w:pPr>
                    <w:spacing w:after="20" w:lineRule="auto"/>
                    <w:rPr>
                      <w:sz w:val="17"/>
                      <w:szCs w:val="17"/>
                    </w:rPr>
                  </w:pPr>
                  <w:r w:rsidDel="00000000" w:rsidR="00000000" w:rsidRPr="00000000">
                    <w:rPr>
                      <w:sz w:val="17"/>
                      <w:szCs w:val="17"/>
                      <w:rtl w:val="0"/>
                    </w:rPr>
                    <w:t xml:space="preserve">Acceso a capas normativas y datos de tramitación; interoperabilidad con sistemas públicos.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22">
                  <w:pPr>
                    <w:spacing w:after="20" w:lineRule="auto"/>
                    <w:jc w:val="center"/>
                    <w:rPr>
                      <w:sz w:val="17"/>
                      <w:szCs w:val="17"/>
                    </w:rPr>
                  </w:pPr>
                  <w:r w:rsidDel="00000000" w:rsidR="00000000" w:rsidRPr="00000000">
                    <w:rPr>
                      <w:sz w:val="17"/>
                      <w:szCs w:val="17"/>
                      <w:rtl w:val="0"/>
                    </w:rPr>
                    <w:t xml:space="preserve">P1 a P3</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23">
                  <w:pPr>
                    <w:spacing w:after="20" w:lineRule="auto"/>
                    <w:rPr>
                      <w:sz w:val="17"/>
                      <w:szCs w:val="17"/>
                    </w:rPr>
                  </w:pPr>
                  <w:r w:rsidDel="00000000" w:rsidR="00000000" w:rsidRPr="00000000">
                    <w:rPr>
                      <w:sz w:val="17"/>
                      <w:szCs w:val="17"/>
                      <w:rtl w:val="0"/>
                    </w:rPr>
                    <w:t xml:space="preserve">Planbim, Corfo y MOP</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24">
                  <w:pPr>
                    <w:spacing w:after="20" w:lineRule="auto"/>
                    <w:jc w:val="center"/>
                    <w:rPr>
                      <w:sz w:val="17"/>
                      <w:szCs w:val="17"/>
                    </w:rPr>
                  </w:pPr>
                  <w:r w:rsidDel="00000000" w:rsidR="00000000" w:rsidRPr="00000000">
                    <w:rPr>
                      <w:sz w:val="17"/>
                      <w:szCs w:val="17"/>
                      <w:rtl w:val="0"/>
                    </w:rPr>
                    <w:t xml:space="preserve">Nacional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25">
                  <w:pPr>
                    <w:spacing w:after="20" w:lineRule="auto"/>
                    <w:rPr>
                      <w:sz w:val="17"/>
                      <w:szCs w:val="17"/>
                    </w:rPr>
                  </w:pPr>
                  <w:r w:rsidDel="00000000" w:rsidR="00000000" w:rsidRPr="00000000">
                    <w:rPr>
                      <w:sz w:val="17"/>
                      <w:szCs w:val="17"/>
                      <w:rtl w:val="0"/>
                    </w:rPr>
                    <w:t xml:space="preserve">Alineamiento con estándares BIM públicos e interoperabilidad.</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26">
                  <w:pPr>
                    <w:spacing w:after="20" w:lineRule="auto"/>
                    <w:jc w:val="center"/>
                    <w:rPr>
                      <w:sz w:val="17"/>
                      <w:szCs w:val="17"/>
                    </w:rPr>
                  </w:pPr>
                  <w:r w:rsidDel="00000000" w:rsidR="00000000" w:rsidRPr="00000000">
                    <w:rPr>
                      <w:sz w:val="17"/>
                      <w:szCs w:val="17"/>
                      <w:rtl w:val="0"/>
                    </w:rPr>
                    <w:t xml:space="preserve">P2 a P4</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27">
                  <w:pPr>
                    <w:spacing w:after="20" w:lineRule="auto"/>
                    <w:rPr>
                      <w:sz w:val="17"/>
                      <w:szCs w:val="17"/>
                    </w:rPr>
                  </w:pPr>
                  <w:r w:rsidDel="00000000" w:rsidR="00000000" w:rsidRPr="00000000">
                    <w:rPr>
                      <w:sz w:val="17"/>
                      <w:szCs w:val="17"/>
                      <w:rtl w:val="0"/>
                    </w:rPr>
                    <w:t xml:space="preserve">CENIA y centros de innovación universitarios (p. ej., Centro de Innovación UC)</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28">
                  <w:pPr>
                    <w:spacing w:after="20" w:lineRule="auto"/>
                    <w:jc w:val="center"/>
                    <w:rPr>
                      <w:sz w:val="17"/>
                      <w:szCs w:val="17"/>
                    </w:rPr>
                  </w:pPr>
                  <w:r w:rsidDel="00000000" w:rsidR="00000000" w:rsidRPr="00000000">
                    <w:rPr>
                      <w:sz w:val="17"/>
                      <w:szCs w:val="17"/>
                      <w:rtl w:val="0"/>
                    </w:rPr>
                    <w:t xml:space="preserve">Nacional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29">
                  <w:pPr>
                    <w:spacing w:after="20" w:lineRule="auto"/>
                    <w:rPr>
                      <w:sz w:val="17"/>
                      <w:szCs w:val="17"/>
                    </w:rPr>
                  </w:pPr>
                  <w:r w:rsidDel="00000000" w:rsidR="00000000" w:rsidRPr="00000000">
                    <w:rPr>
                      <w:sz w:val="17"/>
                      <w:szCs w:val="17"/>
                      <w:rtl w:val="0"/>
                    </w:rPr>
                    <w:t xml:space="preserve">I+D aplicada en IA responsable, modelos de lenguaje en español (p. ej., LatamGPT) y formación.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2A">
                  <w:pPr>
                    <w:spacing w:after="20" w:lineRule="auto"/>
                    <w:jc w:val="center"/>
                    <w:rPr>
                      <w:sz w:val="17"/>
                      <w:szCs w:val="17"/>
                    </w:rPr>
                  </w:pPr>
                  <w:r w:rsidDel="00000000" w:rsidR="00000000" w:rsidRPr="00000000">
                    <w:rPr>
                      <w:sz w:val="17"/>
                      <w:szCs w:val="17"/>
                      <w:rtl w:val="0"/>
                    </w:rPr>
                    <w:t xml:space="preserve">P1 a P4</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2B">
                  <w:pPr>
                    <w:spacing w:after="20" w:lineRule="auto"/>
                    <w:rPr>
                      <w:sz w:val="17"/>
                      <w:szCs w:val="17"/>
                    </w:rPr>
                  </w:pPr>
                  <w:r w:rsidDel="00000000" w:rsidR="00000000" w:rsidRPr="00000000">
                    <w:rPr>
                      <w:sz w:val="17"/>
                      <w:szCs w:val="17"/>
                      <w:rtl w:val="0"/>
                    </w:rPr>
                    <w:t xml:space="preserve">INN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2C">
                  <w:pPr>
                    <w:spacing w:after="20" w:lineRule="auto"/>
                    <w:jc w:val="center"/>
                    <w:rPr>
                      <w:sz w:val="17"/>
                      <w:szCs w:val="17"/>
                    </w:rPr>
                  </w:pPr>
                  <w:r w:rsidDel="00000000" w:rsidR="00000000" w:rsidRPr="00000000">
                    <w:rPr>
                      <w:sz w:val="17"/>
                      <w:szCs w:val="17"/>
                      <w:rtl w:val="0"/>
                    </w:rPr>
                    <w:t xml:space="preserve">Nacional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2D">
                  <w:pPr>
                    <w:spacing w:after="20" w:lineRule="auto"/>
                    <w:rPr>
                      <w:sz w:val="17"/>
                      <w:szCs w:val="17"/>
                    </w:rPr>
                  </w:pPr>
                  <w:r w:rsidDel="00000000" w:rsidR="00000000" w:rsidRPr="00000000">
                    <w:rPr>
                      <w:sz w:val="17"/>
                      <w:szCs w:val="17"/>
                      <w:rtl w:val="0"/>
                    </w:rPr>
                    <w:t xml:space="preserve">Normalización de la especificación abierta de datos del activo como norma chilena.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2E">
                  <w:pPr>
                    <w:spacing w:after="20" w:lineRule="auto"/>
                    <w:jc w:val="center"/>
                    <w:rPr>
                      <w:sz w:val="17"/>
                      <w:szCs w:val="17"/>
                    </w:rPr>
                  </w:pPr>
                  <w:r w:rsidDel="00000000" w:rsidR="00000000" w:rsidRPr="00000000">
                    <w:rPr>
                      <w:sz w:val="17"/>
                      <w:szCs w:val="17"/>
                      <w:rtl w:val="0"/>
                    </w:rPr>
                    <w:t xml:space="preserve">P3</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2F">
                  <w:pPr>
                    <w:spacing w:after="20" w:lineRule="auto"/>
                    <w:rPr>
                      <w:sz w:val="17"/>
                      <w:szCs w:val="17"/>
                    </w:rPr>
                  </w:pPr>
                  <w:r w:rsidDel="00000000" w:rsidR="00000000" w:rsidRPr="00000000">
                    <w:rPr>
                      <w:sz w:val="17"/>
                      <w:szCs w:val="17"/>
                      <w:rtl w:val="0"/>
                    </w:rPr>
                    <w:t xml:space="preserve">Instituto de la Construcción y CTEC</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30">
                  <w:pPr>
                    <w:spacing w:after="20" w:lineRule="auto"/>
                    <w:jc w:val="center"/>
                    <w:rPr>
                      <w:sz w:val="17"/>
                      <w:szCs w:val="17"/>
                    </w:rPr>
                  </w:pPr>
                  <w:r w:rsidDel="00000000" w:rsidR="00000000" w:rsidRPr="00000000">
                    <w:rPr>
                      <w:sz w:val="17"/>
                      <w:szCs w:val="17"/>
                      <w:rtl w:val="0"/>
                    </w:rPr>
                    <w:t xml:space="preserve">Nacional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31">
                  <w:pPr>
                    <w:spacing w:after="20" w:lineRule="auto"/>
                    <w:rPr>
                      <w:sz w:val="17"/>
                      <w:szCs w:val="17"/>
                    </w:rPr>
                  </w:pPr>
                  <w:r w:rsidDel="00000000" w:rsidR="00000000" w:rsidRPr="00000000">
                    <w:rPr>
                      <w:sz w:val="17"/>
                      <w:szCs w:val="17"/>
                      <w:rtl w:val="0"/>
                    </w:rPr>
                    <w:t xml:space="preserve">Articulación de la estandarización de datos entre software de obra, sobre la experiencia de sus intentos previos.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32">
                  <w:pPr>
                    <w:spacing w:after="20" w:lineRule="auto"/>
                    <w:jc w:val="center"/>
                    <w:rPr>
                      <w:sz w:val="17"/>
                      <w:szCs w:val="17"/>
                    </w:rPr>
                  </w:pPr>
                  <w:r w:rsidDel="00000000" w:rsidR="00000000" w:rsidRPr="00000000">
                    <w:rPr>
                      <w:sz w:val="17"/>
                      <w:szCs w:val="17"/>
                      <w:rtl w:val="0"/>
                    </w:rPr>
                    <w:t xml:space="preserve">P3</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33">
                  <w:pPr>
                    <w:spacing w:after="20" w:lineRule="auto"/>
                    <w:rPr>
                      <w:sz w:val="17"/>
                      <w:szCs w:val="17"/>
                    </w:rPr>
                  </w:pPr>
                  <w:r w:rsidDel="00000000" w:rsidR="00000000" w:rsidRPr="00000000">
                    <w:rPr>
                      <w:sz w:val="17"/>
                      <w:szCs w:val="17"/>
                      <w:rtl w:val="0"/>
                    </w:rPr>
                    <w:t xml:space="preserve">Colegio de Gestión y Administración Inmobiliaria (CGAI-Chile)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34">
                  <w:pPr>
                    <w:spacing w:after="20" w:lineRule="auto"/>
                    <w:jc w:val="center"/>
                    <w:rPr>
                      <w:sz w:val="17"/>
                      <w:szCs w:val="17"/>
                    </w:rPr>
                  </w:pPr>
                  <w:r w:rsidDel="00000000" w:rsidR="00000000" w:rsidRPr="00000000">
                    <w:rPr>
                      <w:sz w:val="17"/>
                      <w:szCs w:val="17"/>
                      <w:rtl w:val="0"/>
                    </w:rPr>
                    <w:t xml:space="preserve">Nacional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35">
                  <w:pPr>
                    <w:spacing w:after="20" w:lineRule="auto"/>
                    <w:rPr>
                      <w:sz w:val="17"/>
                      <w:szCs w:val="17"/>
                    </w:rPr>
                  </w:pPr>
                  <w:r w:rsidDel="00000000" w:rsidR="00000000" w:rsidRPr="00000000">
                    <w:rPr>
                      <w:sz w:val="17"/>
                      <w:szCs w:val="17"/>
                      <w:rtl w:val="0"/>
                    </w:rPr>
                    <w:t xml:space="preserve">Datos y retroalimentación sobre administración y mantenimiento de activos.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36">
                  <w:pPr>
                    <w:spacing w:after="20" w:lineRule="auto"/>
                    <w:jc w:val="center"/>
                    <w:rPr>
                      <w:sz w:val="17"/>
                      <w:szCs w:val="17"/>
                    </w:rPr>
                  </w:pPr>
                  <w:r w:rsidDel="00000000" w:rsidR="00000000" w:rsidRPr="00000000">
                    <w:rPr>
                      <w:sz w:val="17"/>
                      <w:szCs w:val="17"/>
                      <w:rtl w:val="0"/>
                    </w:rPr>
                    <w:t xml:space="preserve">P2, P4</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37">
                  <w:pPr>
                    <w:spacing w:after="20" w:lineRule="auto"/>
                    <w:rPr>
                      <w:sz w:val="17"/>
                      <w:szCs w:val="17"/>
                    </w:rPr>
                  </w:pPr>
                  <w:r w:rsidDel="00000000" w:rsidR="00000000" w:rsidRPr="00000000">
                    <w:rPr>
                      <w:sz w:val="17"/>
                      <w:szCs w:val="17"/>
                      <w:rtl w:val="0"/>
                    </w:rPr>
                    <w:t xml:space="preserve">Asociación Chilena de Data Centers, SEC y Coordinador Eléctrico Nacional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38">
                  <w:pPr>
                    <w:spacing w:after="20" w:lineRule="auto"/>
                    <w:jc w:val="center"/>
                    <w:rPr>
                      <w:sz w:val="17"/>
                      <w:szCs w:val="17"/>
                    </w:rPr>
                  </w:pPr>
                  <w:r w:rsidDel="00000000" w:rsidR="00000000" w:rsidRPr="00000000">
                    <w:rPr>
                      <w:sz w:val="17"/>
                      <w:szCs w:val="17"/>
                      <w:rtl w:val="0"/>
                    </w:rPr>
                    <w:t xml:space="preserve">Nacional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39">
                  <w:pPr>
                    <w:spacing w:after="20" w:lineRule="auto"/>
                    <w:rPr>
                      <w:sz w:val="17"/>
                      <w:szCs w:val="17"/>
                    </w:rPr>
                  </w:pPr>
                  <w:r w:rsidDel="00000000" w:rsidR="00000000" w:rsidRPr="00000000">
                    <w:rPr>
                      <w:sz w:val="17"/>
                      <w:szCs w:val="17"/>
                      <w:rtl w:val="0"/>
                    </w:rPr>
                    <w:t xml:space="preserve">Validación de criterios y capas para la tipología Data Center.</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3A">
                  <w:pPr>
                    <w:spacing w:after="20" w:lineRule="auto"/>
                    <w:jc w:val="center"/>
                    <w:rPr>
                      <w:sz w:val="17"/>
                      <w:szCs w:val="17"/>
                    </w:rPr>
                  </w:pPr>
                  <w:r w:rsidDel="00000000" w:rsidR="00000000" w:rsidRPr="00000000">
                    <w:rPr>
                      <w:sz w:val="17"/>
                      <w:szCs w:val="17"/>
                      <w:rtl w:val="0"/>
                    </w:rPr>
                    <w:t xml:space="preserve">P1</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3B">
                  <w:pPr>
                    <w:spacing w:after="20" w:lineRule="auto"/>
                    <w:rPr>
                      <w:sz w:val="17"/>
                      <w:szCs w:val="17"/>
                    </w:rPr>
                  </w:pPr>
                  <w:r w:rsidDel="00000000" w:rsidR="00000000" w:rsidRPr="00000000">
                    <w:rPr>
                      <w:sz w:val="17"/>
                      <w:szCs w:val="17"/>
                      <w:rtl w:val="0"/>
                    </w:rPr>
                    <w:t xml:space="preserve">ChileCompra y Laboratorio de Gobierno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3C">
                  <w:pPr>
                    <w:spacing w:after="20" w:lineRule="auto"/>
                    <w:jc w:val="center"/>
                    <w:rPr>
                      <w:sz w:val="17"/>
                      <w:szCs w:val="17"/>
                    </w:rPr>
                  </w:pPr>
                  <w:r w:rsidDel="00000000" w:rsidR="00000000" w:rsidRPr="00000000">
                    <w:rPr>
                      <w:sz w:val="17"/>
                      <w:szCs w:val="17"/>
                      <w:rtl w:val="0"/>
                    </w:rPr>
                    <w:t xml:space="preserve">Nacional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3D">
                  <w:pPr>
                    <w:spacing w:after="20" w:lineRule="auto"/>
                    <w:rPr>
                      <w:sz w:val="17"/>
                      <w:szCs w:val="17"/>
                    </w:rPr>
                  </w:pPr>
                  <w:r w:rsidDel="00000000" w:rsidR="00000000" w:rsidRPr="00000000">
                    <w:rPr>
                      <w:sz w:val="17"/>
                      <w:szCs w:val="17"/>
                      <w:rtl w:val="0"/>
                    </w:rPr>
                    <w:t xml:space="preserve">Mecanismos de compra pública de innovación para mandantes públicos.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3E">
                  <w:pPr>
                    <w:spacing w:after="20" w:lineRule="auto"/>
                    <w:jc w:val="center"/>
                    <w:rPr>
                      <w:sz w:val="17"/>
                      <w:szCs w:val="17"/>
                    </w:rPr>
                  </w:pPr>
                  <w:r w:rsidDel="00000000" w:rsidR="00000000" w:rsidRPr="00000000">
                    <w:rPr>
                      <w:sz w:val="17"/>
                      <w:szCs w:val="17"/>
                      <w:rtl w:val="0"/>
                    </w:rPr>
                    <w:t xml:space="preserve">P1 a P4</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3F">
                  <w:pPr>
                    <w:spacing w:after="20" w:lineRule="auto"/>
                    <w:rPr>
                      <w:sz w:val="17"/>
                      <w:szCs w:val="17"/>
                    </w:rPr>
                  </w:pPr>
                  <w:r w:rsidDel="00000000" w:rsidR="00000000" w:rsidRPr="00000000">
                    <w:rPr>
                      <w:sz w:val="17"/>
                      <w:szCs w:val="17"/>
                      <w:rtl w:val="0"/>
                    </w:rPr>
                    <w:t xml:space="preserve">buildingSMART International y sus capítulos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40">
                  <w:pPr>
                    <w:spacing w:after="20" w:lineRule="auto"/>
                    <w:jc w:val="center"/>
                    <w:rPr>
                      <w:sz w:val="17"/>
                      <w:szCs w:val="17"/>
                    </w:rPr>
                  </w:pPr>
                  <w:r w:rsidDel="00000000" w:rsidR="00000000" w:rsidRPr="00000000">
                    <w:rPr>
                      <w:sz w:val="17"/>
                      <w:szCs w:val="17"/>
                      <w:rtl w:val="0"/>
                    </w:rPr>
                    <w:t xml:space="preserve">Internacional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41">
                  <w:pPr>
                    <w:spacing w:after="20" w:lineRule="auto"/>
                    <w:rPr>
                      <w:sz w:val="17"/>
                      <w:szCs w:val="17"/>
                    </w:rPr>
                  </w:pPr>
                  <w:r w:rsidDel="00000000" w:rsidR="00000000" w:rsidRPr="00000000">
                    <w:rPr>
                      <w:sz w:val="17"/>
                      <w:szCs w:val="17"/>
                      <w:rtl w:val="0"/>
                    </w:rPr>
                    <w:t xml:space="preserve">Estándares openBIM (IFC, IDS y BCF) y visibilidad internacional.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42">
                  <w:pPr>
                    <w:spacing w:after="20" w:lineRule="auto"/>
                    <w:jc w:val="center"/>
                    <w:rPr>
                      <w:sz w:val="17"/>
                      <w:szCs w:val="17"/>
                    </w:rPr>
                  </w:pPr>
                  <w:r w:rsidDel="00000000" w:rsidR="00000000" w:rsidRPr="00000000">
                    <w:rPr>
                      <w:sz w:val="17"/>
                      <w:szCs w:val="17"/>
                      <w:rtl w:val="0"/>
                    </w:rPr>
                    <w:t xml:space="preserve">P3, P4</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43">
                  <w:pPr>
                    <w:spacing w:after="20" w:lineRule="auto"/>
                    <w:rPr>
                      <w:sz w:val="17"/>
                      <w:szCs w:val="17"/>
                    </w:rPr>
                  </w:pPr>
                  <w:r w:rsidDel="00000000" w:rsidR="00000000" w:rsidRPr="00000000">
                    <w:rPr>
                      <w:sz w:val="17"/>
                      <w:szCs w:val="17"/>
                      <w:rtl w:val="0"/>
                    </w:rPr>
                    <w:t xml:space="preserve">Karlsruhe Institute of Technology (KIT, Alemania)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44">
                  <w:pPr>
                    <w:spacing w:after="20" w:lineRule="auto"/>
                    <w:jc w:val="center"/>
                    <w:rPr>
                      <w:sz w:val="17"/>
                      <w:szCs w:val="17"/>
                    </w:rPr>
                  </w:pPr>
                  <w:r w:rsidDel="00000000" w:rsidR="00000000" w:rsidRPr="00000000">
                    <w:rPr>
                      <w:sz w:val="17"/>
                      <w:szCs w:val="17"/>
                      <w:rtl w:val="0"/>
                    </w:rPr>
                    <w:t xml:space="preserve">Internacional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45">
                  <w:pPr>
                    <w:spacing w:after="20" w:lineRule="auto"/>
                    <w:rPr>
                      <w:sz w:val="17"/>
                      <w:szCs w:val="17"/>
                    </w:rPr>
                  </w:pPr>
                  <w:r w:rsidDel="00000000" w:rsidR="00000000" w:rsidRPr="00000000">
                    <w:rPr>
                      <w:sz w:val="17"/>
                      <w:szCs w:val="17"/>
                      <w:rtl w:val="0"/>
                    </w:rPr>
                    <w:t xml:space="preserve">Transferencia de la experiencia alemana de estandarización de datos entre software de construcción.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46">
                  <w:pPr>
                    <w:spacing w:after="20" w:lineRule="auto"/>
                    <w:jc w:val="center"/>
                    <w:rPr>
                      <w:sz w:val="17"/>
                      <w:szCs w:val="17"/>
                    </w:rPr>
                  </w:pPr>
                  <w:r w:rsidDel="00000000" w:rsidR="00000000" w:rsidRPr="00000000">
                    <w:rPr>
                      <w:sz w:val="17"/>
                      <w:szCs w:val="17"/>
                      <w:rtl w:val="0"/>
                    </w:rPr>
                    <w:t xml:space="preserve">P3</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47">
                  <w:pPr>
                    <w:spacing w:after="20" w:lineRule="auto"/>
                    <w:rPr>
                      <w:sz w:val="17"/>
                      <w:szCs w:val="17"/>
                    </w:rPr>
                  </w:pPr>
                  <w:r w:rsidDel="00000000" w:rsidR="00000000" w:rsidRPr="00000000">
                    <w:rPr>
                      <w:sz w:val="17"/>
                      <w:szCs w:val="17"/>
                      <w:rtl w:val="0"/>
                    </w:rPr>
                    <w:t xml:space="preserve">Red BIM de Gobiernos Latinoamericanos y BID</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48">
                  <w:pPr>
                    <w:spacing w:after="20" w:lineRule="auto"/>
                    <w:jc w:val="center"/>
                    <w:rPr>
                      <w:sz w:val="17"/>
                      <w:szCs w:val="17"/>
                    </w:rPr>
                  </w:pPr>
                  <w:r w:rsidDel="00000000" w:rsidR="00000000" w:rsidRPr="00000000">
                    <w:rPr>
                      <w:sz w:val="17"/>
                      <w:szCs w:val="17"/>
                      <w:rtl w:val="0"/>
                    </w:rPr>
                    <w:t xml:space="preserve">Internacional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49">
                  <w:pPr>
                    <w:spacing w:after="20" w:lineRule="auto"/>
                    <w:rPr>
                      <w:sz w:val="17"/>
                      <w:szCs w:val="17"/>
                    </w:rPr>
                  </w:pPr>
                  <w:r w:rsidDel="00000000" w:rsidR="00000000" w:rsidRPr="00000000">
                    <w:rPr>
                      <w:sz w:val="17"/>
                      <w:szCs w:val="17"/>
                      <w:rtl w:val="0"/>
                    </w:rPr>
                    <w:t xml:space="preserve">Escalamiento regional y cooperación con mandantes públicos de la región.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4A">
                  <w:pPr>
                    <w:spacing w:after="20" w:lineRule="auto"/>
                    <w:jc w:val="center"/>
                    <w:rPr>
                      <w:sz w:val="17"/>
                      <w:szCs w:val="17"/>
                    </w:rPr>
                  </w:pPr>
                  <w:r w:rsidDel="00000000" w:rsidR="00000000" w:rsidRPr="00000000">
                    <w:rPr>
                      <w:sz w:val="17"/>
                      <w:szCs w:val="17"/>
                      <w:rtl w:val="0"/>
                    </w:rPr>
                    <w:t xml:space="preserve">P1 a P4</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4B">
                  <w:pPr>
                    <w:spacing w:after="20" w:lineRule="auto"/>
                    <w:rPr>
                      <w:sz w:val="17"/>
                      <w:szCs w:val="17"/>
                    </w:rPr>
                  </w:pPr>
                  <w:r w:rsidDel="00000000" w:rsidR="00000000" w:rsidRPr="00000000">
                    <w:rPr>
                      <w:sz w:val="17"/>
                      <w:szCs w:val="17"/>
                      <w:rtl w:val="0"/>
                    </w:rPr>
                    <w:t xml:space="preserve">Grupo Accumin/Tinsa (accionista de ONDAC) y red regional de Calidad Cloud</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4C">
                  <w:pPr>
                    <w:spacing w:after="20" w:lineRule="auto"/>
                    <w:jc w:val="center"/>
                    <w:rPr>
                      <w:sz w:val="17"/>
                      <w:szCs w:val="17"/>
                    </w:rPr>
                  </w:pPr>
                  <w:r w:rsidDel="00000000" w:rsidR="00000000" w:rsidRPr="00000000">
                    <w:rPr>
                      <w:sz w:val="17"/>
                      <w:szCs w:val="17"/>
                      <w:rtl w:val="0"/>
                    </w:rPr>
                    <w:t xml:space="preserve">Internacional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4D">
                  <w:pPr>
                    <w:spacing w:after="20" w:lineRule="auto"/>
                    <w:rPr>
                      <w:sz w:val="17"/>
                      <w:szCs w:val="17"/>
                    </w:rPr>
                  </w:pPr>
                  <w:r w:rsidDel="00000000" w:rsidR="00000000" w:rsidRPr="00000000">
                    <w:rPr>
                      <w:sz w:val="17"/>
                      <w:szCs w:val="17"/>
                      <w:rtl w:val="0"/>
                    </w:rPr>
                    <w:t xml:space="preserve">Canales para la internacionalización de las soluciones de costos, interoperabilidad y mantenimiento.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4E">
                  <w:pPr>
                    <w:spacing w:after="20" w:lineRule="auto"/>
                    <w:jc w:val="center"/>
                    <w:rPr>
                      <w:sz w:val="17"/>
                      <w:szCs w:val="17"/>
                    </w:rPr>
                  </w:pPr>
                  <w:r w:rsidDel="00000000" w:rsidR="00000000" w:rsidRPr="00000000">
                    <w:rPr>
                      <w:sz w:val="17"/>
                      <w:szCs w:val="17"/>
                      <w:rtl w:val="0"/>
                    </w:rPr>
                    <w:t xml:space="preserve">P2 a P4</w:t>
                  </w:r>
                </w:p>
              </w:tc>
            </w:tr>
          </w:tbl>
          <w:p w:rsidR="00000000" w:rsidDel="00000000" w:rsidP="00000000" w:rsidRDefault="00000000" w:rsidRPr="00000000" w14:paraId="00000D4F">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D50">
            <w:pPr>
              <w:spacing w:after="80" w:before="40" w:lineRule="auto"/>
              <w:jc w:val="both"/>
              <w:rPr>
                <w:sz w:val="20"/>
                <w:szCs w:val="20"/>
              </w:rPr>
            </w:pPr>
            <w:r w:rsidDel="00000000" w:rsidR="00000000" w:rsidRPr="00000000">
              <w:rPr>
                <w:sz w:val="20"/>
                <w:szCs w:val="20"/>
                <w:rtl w:val="0"/>
              </w:rPr>
              <w:t xml:space="preserve">Cada alianza se formalizará mediante carta de intención, convenio o memorando de entendimiento, y el Consejo Estratégico revisará semestralmente su avance.</w:t>
            </w:r>
          </w:p>
          <w:p w:rsidR="00000000" w:rsidDel="00000000" w:rsidP="00000000" w:rsidRDefault="00000000" w:rsidRPr="00000000" w14:paraId="00000D51">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Alianzas con proveedores locales y transferencia de capacidades</w:t>
            </w:r>
          </w:p>
          <w:p w:rsidR="00000000" w:rsidDel="00000000" w:rsidP="00000000" w:rsidRDefault="00000000" w:rsidRPr="00000000" w14:paraId="00000D52">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Programa de partners integradores:</w:t>
            </w:r>
            <w:r w:rsidDel="00000000" w:rsidR="00000000" w:rsidRPr="00000000">
              <w:rPr>
                <w:sz w:val="20"/>
                <w:szCs w:val="20"/>
                <w:rtl w:val="0"/>
              </w:rPr>
              <w:t xml:space="preserve"> proveedores locales de software de construcción, consultoras BIM e integradores IoT acceden a API, kit de conectores, documentación y capacitación; se certifican como integradores y co-venden las soluciones.</w:t>
            </w:r>
          </w:p>
          <w:p w:rsidR="00000000" w:rsidDel="00000000" w:rsidP="00000000" w:rsidRDefault="00000000" w:rsidRPr="00000000" w14:paraId="00000D53">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Primeros integradores del estándar:</w:t>
            </w:r>
            <w:r w:rsidDel="00000000" w:rsidR="00000000" w:rsidRPr="00000000">
              <w:rPr>
                <w:sz w:val="20"/>
                <w:szCs w:val="20"/>
                <w:rtl w:val="0"/>
              </w:rPr>
              <w:t xml:space="preserve"> ONDAC y Calidad Cloud, proveedores de software con base instalada en constructoras, implementan primero la especificación abierta de P3 y sus conectores, lo que acelera la adhesión de otros proveedores.</w:t>
            </w:r>
          </w:p>
          <w:p w:rsidR="00000000" w:rsidDel="00000000" w:rsidP="00000000" w:rsidRDefault="00000000" w:rsidRPr="00000000" w14:paraId="00000D54">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Acuerdos de integración</w:t>
            </w:r>
            <w:r w:rsidDel="00000000" w:rsidR="00000000" w:rsidRPr="00000000">
              <w:rPr>
                <w:sz w:val="20"/>
                <w:szCs w:val="20"/>
                <w:rtl w:val="0"/>
              </w:rPr>
              <w:t xml:space="preserve"> con proveedores de software de obra y de mantenimiento para intercambiar datos mediante la especificación abierta de P3.</w:t>
            </w:r>
          </w:p>
          <w:p w:rsidR="00000000" w:rsidDel="00000000" w:rsidP="00000000" w:rsidRDefault="00000000" w:rsidRPr="00000000" w14:paraId="00000D55">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Formación de formadores</w:t>
            </w:r>
            <w:r w:rsidDel="00000000" w:rsidR="00000000" w:rsidRPr="00000000">
              <w:rPr>
                <w:sz w:val="20"/>
                <w:szCs w:val="20"/>
                <w:rtl w:val="0"/>
              </w:rPr>
              <w:t xml:space="preserve"> en asociados y gremios (ANRI, CChC y Colegio de Arquitectos) y en los cursos de ONDAC para ITO, para multiplicar la capacitación en regiones.</w:t>
            </w:r>
          </w:p>
          <w:p w:rsidR="00000000" w:rsidDel="00000000" w:rsidP="00000000" w:rsidRDefault="00000000" w:rsidRPr="00000000" w14:paraId="00000D56">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Capacidades internas y capital humano especializado</w:t>
            </w:r>
          </w:p>
          <w:p w:rsidR="00000000" w:rsidDel="00000000" w:rsidP="00000000" w:rsidRDefault="00000000" w:rsidRPr="00000000" w14:paraId="00000D57">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Equipo especializado:</w:t>
            </w:r>
            <w:r w:rsidDel="00000000" w:rsidR="00000000" w:rsidRPr="00000000">
              <w:rPr>
                <w:sz w:val="20"/>
                <w:szCs w:val="20"/>
                <w:rtl w:val="0"/>
              </w:rPr>
              <w:t xml:space="preserve"> incorporación escalonada de especialistas en IA, programación, evaluación de proyectos y experiencia de obra en los cuatro proyectos, según los equipos definidos por cada coejecutor, junto con científicos/as de datos, desarrolladores/as, especialistas normativos y BIM, gestión de producto y éxito de clientes.</w:t>
            </w:r>
          </w:p>
          <w:p w:rsidR="00000000" w:rsidDel="00000000" w:rsidP="00000000" w:rsidRDefault="00000000" w:rsidRPr="00000000" w14:paraId="00000D58">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Infraestructura digital y MLOps:</w:t>
            </w:r>
            <w:r w:rsidDel="00000000" w:rsidR="00000000" w:rsidRPr="00000000">
              <w:rPr>
                <w:sz w:val="20"/>
                <w:szCs w:val="20"/>
                <w:rtl w:val="0"/>
              </w:rPr>
              <w:t xml:space="preserve"> plataforma en la nube con canalizaciones de datos, registro y versionado de modelos, monitoreo de deriva y entornos de prueba reproducibles, más el equipamiento de cada proyecto (cómputo para IA en P1, modelación BIM en P2, captura en obra en P3 e infraestructura de datos de operación en P4).</w:t>
            </w:r>
          </w:p>
          <w:p w:rsidR="00000000" w:rsidDel="00000000" w:rsidP="00000000" w:rsidRDefault="00000000" w:rsidRPr="00000000" w14:paraId="00000D59">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Gestión del conocimiento:</w:t>
            </w:r>
            <w:r w:rsidDel="00000000" w:rsidR="00000000" w:rsidRPr="00000000">
              <w:rPr>
                <w:sz w:val="20"/>
                <w:szCs w:val="20"/>
                <w:rtl w:val="0"/>
              </w:rPr>
              <w:t xml:space="preserve"> documentación técnica, manuales operativos y repositorio de lecciones aprendidas que aseguran la continuidad ante rotación de personal.</w:t>
            </w:r>
          </w:p>
          <w:p w:rsidR="00000000" w:rsidDel="00000000" w:rsidP="00000000" w:rsidRDefault="00000000" w:rsidRPr="00000000" w14:paraId="00000D5A">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Capital humano del sector:</w:t>
            </w:r>
            <w:r w:rsidDel="00000000" w:rsidR="00000000" w:rsidRPr="00000000">
              <w:rPr>
                <w:sz w:val="20"/>
                <w:szCs w:val="20"/>
                <w:rtl w:val="0"/>
              </w:rPr>
              <w:t xml:space="preserve"> al menos 120 personas capacitadas al término de la Etapa 1 y 300 al cierre, con al menos 40% de mujeres.</w:t>
            </w:r>
          </w:p>
        </w:tc>
      </w:tr>
    </w:tbl>
    <w:p w:rsidR="00000000" w:rsidDel="00000000" w:rsidP="00000000" w:rsidRDefault="00000000" w:rsidRPr="00000000" w14:paraId="00000D5B">
      <w:pPr>
        <w:widowControl w:val="0"/>
        <w:pBdr>
          <w:top w:space="0" w:sz="0" w:val="nil"/>
          <w:left w:space="0" w:sz="0" w:val="nil"/>
          <w:bottom w:space="0" w:sz="0" w:val="nil"/>
          <w:right w:space="0" w:sz="0" w:val="nil"/>
          <w:between w:space="0" w:sz="0" w:val="nil"/>
        </w:pBdr>
        <w:spacing w:after="0" w:lineRule="auto"/>
        <w:ind w:left="-284" w:right="-142" w:firstLine="0"/>
        <w:jc w:val="both"/>
        <w:rPr>
          <w:b w:val="1"/>
          <w:bCs w:val="1"/>
          <w:color w:val="000000"/>
        </w:rPr>
      </w:pPr>
      <w:r w:rsidDel="00000000" w:rsidR="00000000" w:rsidRPr="00000000">
        <w:rPr>
          <w:b w:val="1"/>
          <w:bCs w:val="1"/>
          <w:color w:val="000000"/>
          <w:rtl w:val="0"/>
        </w:rPr>
        <w:t xml:space="preserve"> </w:t>
      </w:r>
    </w:p>
    <w:p w:rsidR="00000000" w:rsidDel="00000000" w:rsidP="00000000" w:rsidRDefault="00000000" w:rsidRPr="00000000" w14:paraId="00000D5C">
      <w:pPr>
        <w:spacing w:after="0" w:lineRule="auto"/>
        <w:ind w:left="-284" w:right="-141" w:firstLine="0"/>
        <w:jc w:val="both"/>
        <w:rPr/>
      </w:pPr>
      <w:r w:rsidDel="00000000" w:rsidR="00000000" w:rsidRPr="00000000">
        <w:rPr>
          <w:b w:val="1"/>
          <w:bCs w:val="1"/>
          <w:rtl w:val="0"/>
        </w:rPr>
        <w:t xml:space="preserve">15.- MATRIZ DE RIESGO </w:t>
      </w:r>
      <w:r w:rsidDel="00000000" w:rsidR="00000000" w:rsidRPr="00000000">
        <w:rPr>
          <w:rtl w:val="0"/>
        </w:rPr>
      </w:r>
    </w:p>
    <w:tbl>
      <w:tblPr>
        <w:tblStyle w:val="Table55"/>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blHeader w:val="0"/>
        </w:trPr>
        <w:tc>
          <w:tcPr/>
          <w:p w:rsidR="00000000" w:rsidDel="00000000" w:rsidP="00000000" w:rsidRDefault="00000000" w:rsidRPr="00000000" w14:paraId="00000D5D">
            <w:pPr>
              <w:spacing w:after="80" w:lineRule="auto"/>
              <w:jc w:val="both"/>
              <w:rPr>
                <w:sz w:val="20"/>
                <w:szCs w:val="20"/>
              </w:rPr>
            </w:pPr>
            <w:r w:rsidDel="00000000" w:rsidR="00000000" w:rsidRPr="00000000">
              <w:rPr>
                <w:sz w:val="20"/>
                <w:szCs w:val="20"/>
                <w:rtl w:val="0"/>
              </w:rPr>
              <w:t xml:space="preserve">La matriz identifica los riesgos para la obtención de los resultados y actividades, vinculados a los objetivos y resultados del Programa, con su probabilidad de ocurrencia, impacto, mecanismo de control y periodicidad, acciones de mitigación y responsable.</w:t>
            </w:r>
          </w:p>
          <w:p w:rsidR="00000000" w:rsidDel="00000000" w:rsidP="00000000" w:rsidRDefault="00000000" w:rsidRPr="00000000" w14:paraId="00000D5E">
            <w:pPr>
              <w:spacing w:after="80" w:before="40" w:lineRule="auto"/>
              <w:jc w:val="both"/>
              <w:rPr>
                <w:sz w:val="20"/>
                <w:szCs w:val="20"/>
              </w:rPr>
            </w:pPr>
            <w:r w:rsidDel="00000000" w:rsidR="00000000" w:rsidRPr="00000000">
              <w:rPr>
                <w:sz w:val="20"/>
                <w:szCs w:val="20"/>
                <w:rtl w:val="0"/>
              </w:rPr>
              <w:t xml:space="preserve">Escala: probabilidad (P) e impacto (I): 1 = bajo, 2 = medio, 3 = alto. Nivel = P × I (1 a 2 bajo; 3 a 4 medio; 6 a 9 alto). La matriz se revisa mensualmente en el comité de coordinación del portafolio, trimestralmente en el Consejo Técnico y semestralmente en el Consejo Estratégico; los riesgos de nivel alto tienen plan de mitigación activo desde el inicio del Programa.</w:t>
            </w:r>
          </w:p>
          <w:tbl>
            <w:tblPr>
              <w:tblStyle w:val="Table56"/>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
              <w:gridCol w:w="2350"/>
              <w:gridCol w:w="330"/>
              <w:gridCol w:w="330"/>
              <w:gridCol w:w="700"/>
              <w:gridCol w:w="1950"/>
              <w:gridCol w:w="2500"/>
              <w:gridCol w:w="1100"/>
              <w:tblGridChange w:id="0">
                <w:tblGrid>
                  <w:gridCol w:w="380"/>
                  <w:gridCol w:w="2350"/>
                  <w:gridCol w:w="330"/>
                  <w:gridCol w:w="330"/>
                  <w:gridCol w:w="700"/>
                  <w:gridCol w:w="1950"/>
                  <w:gridCol w:w="2500"/>
                  <w:gridCol w:w="1100"/>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D5F">
                  <w:pPr>
                    <w:spacing w:after="20" w:lineRule="auto"/>
                    <w:jc w:val="center"/>
                    <w:rPr>
                      <w:b w:val="1"/>
                      <w:bCs w:val="1"/>
                      <w:sz w:val="17"/>
                      <w:szCs w:val="17"/>
                    </w:rPr>
                  </w:pPr>
                  <w:r w:rsidDel="00000000" w:rsidR="00000000" w:rsidRPr="00000000">
                    <w:rPr>
                      <w:b w:val="1"/>
                      <w:bCs w:val="1"/>
                      <w:sz w:val="17"/>
                      <w:szCs w:val="17"/>
                      <w:rtl w:val="0"/>
                    </w:rPr>
                    <w:t xml:space="preserve">N°</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D60">
                  <w:pPr>
                    <w:spacing w:after="20" w:lineRule="auto"/>
                    <w:jc w:val="center"/>
                    <w:rPr>
                      <w:b w:val="1"/>
                      <w:bCs w:val="1"/>
                      <w:sz w:val="17"/>
                      <w:szCs w:val="17"/>
                    </w:rPr>
                  </w:pPr>
                  <w:r w:rsidDel="00000000" w:rsidR="00000000" w:rsidRPr="00000000">
                    <w:rPr>
                      <w:b w:val="1"/>
                      <w:bCs w:val="1"/>
                      <w:sz w:val="17"/>
                      <w:szCs w:val="17"/>
                      <w:rtl w:val="0"/>
                    </w:rPr>
                    <w:t xml:space="preserve">Riesgo y resultado afectado</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D61">
                  <w:pPr>
                    <w:spacing w:after="20" w:lineRule="auto"/>
                    <w:jc w:val="center"/>
                    <w:rPr>
                      <w:b w:val="1"/>
                      <w:bCs w:val="1"/>
                      <w:sz w:val="17"/>
                      <w:szCs w:val="17"/>
                    </w:rPr>
                  </w:pPr>
                  <w:r w:rsidDel="00000000" w:rsidR="00000000" w:rsidRPr="00000000">
                    <w:rPr>
                      <w:b w:val="1"/>
                      <w:bCs w:val="1"/>
                      <w:sz w:val="17"/>
                      <w:szCs w:val="17"/>
                      <w:rtl w:val="0"/>
                    </w:rPr>
                    <w:t xml:space="preserve">P</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D62">
                  <w:pPr>
                    <w:spacing w:after="20" w:lineRule="auto"/>
                    <w:jc w:val="center"/>
                    <w:rPr>
                      <w:b w:val="1"/>
                      <w:bCs w:val="1"/>
                      <w:sz w:val="17"/>
                      <w:szCs w:val="17"/>
                    </w:rPr>
                  </w:pPr>
                  <w:r w:rsidDel="00000000" w:rsidR="00000000" w:rsidRPr="00000000">
                    <w:rPr>
                      <w:b w:val="1"/>
                      <w:bCs w:val="1"/>
                      <w:sz w:val="17"/>
                      <w:szCs w:val="17"/>
                      <w:rtl w:val="0"/>
                    </w:rPr>
                    <w:t xml:space="preserve">I</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D63">
                  <w:pPr>
                    <w:spacing w:after="20" w:lineRule="auto"/>
                    <w:jc w:val="center"/>
                    <w:rPr>
                      <w:b w:val="1"/>
                      <w:bCs w:val="1"/>
                      <w:sz w:val="17"/>
                      <w:szCs w:val="17"/>
                    </w:rPr>
                  </w:pPr>
                  <w:r w:rsidDel="00000000" w:rsidR="00000000" w:rsidRPr="00000000">
                    <w:rPr>
                      <w:b w:val="1"/>
                      <w:bCs w:val="1"/>
                      <w:sz w:val="17"/>
                      <w:szCs w:val="17"/>
                      <w:rtl w:val="0"/>
                    </w:rPr>
                    <w:t xml:space="preserve">Nivel</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D64">
                  <w:pPr>
                    <w:spacing w:after="20" w:lineRule="auto"/>
                    <w:jc w:val="center"/>
                    <w:rPr>
                      <w:b w:val="1"/>
                      <w:bCs w:val="1"/>
                      <w:sz w:val="17"/>
                      <w:szCs w:val="17"/>
                    </w:rPr>
                  </w:pPr>
                  <w:r w:rsidDel="00000000" w:rsidR="00000000" w:rsidRPr="00000000">
                    <w:rPr>
                      <w:b w:val="1"/>
                      <w:bCs w:val="1"/>
                      <w:sz w:val="17"/>
                      <w:szCs w:val="17"/>
                      <w:rtl w:val="0"/>
                    </w:rPr>
                    <w:t xml:space="preserve">Control y periodicidad</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D65">
                  <w:pPr>
                    <w:spacing w:after="20" w:lineRule="auto"/>
                    <w:jc w:val="center"/>
                    <w:rPr>
                      <w:b w:val="1"/>
                      <w:bCs w:val="1"/>
                      <w:sz w:val="17"/>
                      <w:szCs w:val="17"/>
                    </w:rPr>
                  </w:pPr>
                  <w:r w:rsidDel="00000000" w:rsidR="00000000" w:rsidRPr="00000000">
                    <w:rPr>
                      <w:b w:val="1"/>
                      <w:bCs w:val="1"/>
                      <w:sz w:val="17"/>
                      <w:szCs w:val="17"/>
                      <w:rtl w:val="0"/>
                    </w:rPr>
                    <w:t xml:space="preserve">Acciones de mitigación</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D66">
                  <w:pPr>
                    <w:spacing w:after="20" w:lineRule="auto"/>
                    <w:jc w:val="center"/>
                    <w:rPr>
                      <w:b w:val="1"/>
                      <w:bCs w:val="1"/>
                      <w:sz w:val="17"/>
                      <w:szCs w:val="17"/>
                    </w:rPr>
                  </w:pPr>
                  <w:r w:rsidDel="00000000" w:rsidR="00000000" w:rsidRPr="00000000">
                    <w:rPr>
                      <w:b w:val="1"/>
                      <w:bCs w:val="1"/>
                      <w:sz w:val="17"/>
                      <w:szCs w:val="17"/>
                      <w:rtl w:val="0"/>
                    </w:rPr>
                    <w:t xml:space="preserve">Responsable</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67">
                  <w:pPr>
                    <w:spacing w:after="20" w:lineRule="auto"/>
                    <w:jc w:val="center"/>
                    <w:rPr>
                      <w:sz w:val="17"/>
                      <w:szCs w:val="17"/>
                    </w:rPr>
                  </w:pPr>
                  <w:r w:rsidDel="00000000" w:rsidR="00000000" w:rsidRPr="00000000">
                    <w:rPr>
                      <w:sz w:val="17"/>
                      <w:szCs w:val="17"/>
                      <w:rtl w:val="0"/>
                    </w:rPr>
                    <w:t xml:space="preserve">1</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68">
                  <w:pPr>
                    <w:spacing w:after="20" w:lineRule="auto"/>
                    <w:rPr>
                      <w:sz w:val="17"/>
                      <w:szCs w:val="17"/>
                    </w:rPr>
                  </w:pPr>
                  <w:r w:rsidDel="00000000" w:rsidR="00000000" w:rsidRPr="00000000">
                    <w:rPr>
                      <w:sz w:val="17"/>
                      <w:szCs w:val="17"/>
                      <w:rtl w:val="0"/>
                    </w:rPr>
                    <w:t xml:space="preserve">Normativa urbana incompleta, no digitalizada o desactualizada (PRC, PRI y ordenanzas). Afecta cobertura y precisión de P1 y P2.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69">
                  <w:pPr>
                    <w:spacing w:after="20" w:lineRule="auto"/>
                    <w:jc w:val="center"/>
                    <w:rPr>
                      <w:sz w:val="17"/>
                      <w:szCs w:val="17"/>
                    </w:rPr>
                  </w:pPr>
                  <w:r w:rsidDel="00000000" w:rsidR="00000000" w:rsidRPr="00000000">
                    <w:rPr>
                      <w:sz w:val="17"/>
                      <w:szCs w:val="17"/>
                      <w:rtl w:val="0"/>
                    </w:rPr>
                    <w:t xml:space="preserve">3</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6A">
                  <w:pPr>
                    <w:spacing w:after="20" w:lineRule="auto"/>
                    <w:jc w:val="center"/>
                    <w:rPr>
                      <w:sz w:val="17"/>
                      <w:szCs w:val="17"/>
                    </w:rPr>
                  </w:pPr>
                  <w:r w:rsidDel="00000000" w:rsidR="00000000" w:rsidRPr="00000000">
                    <w:rPr>
                      <w:sz w:val="17"/>
                      <w:szCs w:val="17"/>
                      <w:rtl w:val="0"/>
                    </w:rPr>
                    <w:t xml:space="preserve">3</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6B">
                  <w:pPr>
                    <w:spacing w:after="20" w:lineRule="auto"/>
                    <w:jc w:val="center"/>
                    <w:rPr>
                      <w:sz w:val="17"/>
                      <w:szCs w:val="17"/>
                    </w:rPr>
                  </w:pPr>
                  <w:r w:rsidDel="00000000" w:rsidR="00000000" w:rsidRPr="00000000">
                    <w:rPr>
                      <w:sz w:val="17"/>
                      <w:szCs w:val="17"/>
                      <w:rtl w:val="0"/>
                    </w:rPr>
                    <w:t xml:space="preserve">9 Alto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6C">
                  <w:pPr>
                    <w:spacing w:after="20" w:lineRule="auto"/>
                    <w:rPr>
                      <w:sz w:val="17"/>
                      <w:szCs w:val="17"/>
                    </w:rPr>
                  </w:pPr>
                  <w:r w:rsidDel="00000000" w:rsidR="00000000" w:rsidRPr="00000000">
                    <w:rPr>
                      <w:sz w:val="17"/>
                      <w:szCs w:val="17"/>
                      <w:rtl w:val="0"/>
                    </w:rPr>
                    <w:t xml:space="preserve">Indicador de cobertura y vigencia de capas normativas; revisión mensual (equipo P1) y trimestral (CT).</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6D">
                  <w:pPr>
                    <w:spacing w:after="20" w:lineRule="auto"/>
                    <w:rPr>
                      <w:sz w:val="17"/>
                      <w:szCs w:val="17"/>
                    </w:rPr>
                  </w:pPr>
                  <w:r w:rsidDel="00000000" w:rsidR="00000000" w:rsidRPr="00000000">
                    <w:rPr>
                      <w:sz w:val="17"/>
                      <w:szCs w:val="17"/>
                      <w:rtl w:val="0"/>
                    </w:rPr>
                    <w:t xml:space="preserve">Priorizar comunas según demanda; carga asistida por IA con revisión humana y fuente citada; convenios con MINVU/SEREMI y municipios; alertas del agente de vigilancia normativa; validación de ANRI y Molina Matta.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6E">
                  <w:pPr>
                    <w:spacing w:after="20" w:lineRule="auto"/>
                    <w:rPr>
                      <w:sz w:val="17"/>
                      <w:szCs w:val="17"/>
                    </w:rPr>
                  </w:pPr>
                  <w:r w:rsidDel="00000000" w:rsidR="00000000" w:rsidRPr="00000000">
                    <w:rPr>
                      <w:sz w:val="17"/>
                      <w:szCs w:val="17"/>
                      <w:rtl w:val="0"/>
                    </w:rPr>
                    <w:t xml:space="preserve">Líder P1</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6F">
                  <w:pPr>
                    <w:spacing w:after="20" w:lineRule="auto"/>
                    <w:jc w:val="center"/>
                    <w:rPr>
                      <w:sz w:val="17"/>
                      <w:szCs w:val="17"/>
                    </w:rPr>
                  </w:pPr>
                  <w:r w:rsidDel="00000000" w:rsidR="00000000" w:rsidRPr="00000000">
                    <w:rPr>
                      <w:sz w:val="17"/>
                      <w:szCs w:val="17"/>
                      <w:rtl w:val="0"/>
                    </w:rPr>
                    <w:t xml:space="preserve">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70">
                  <w:pPr>
                    <w:spacing w:after="20" w:lineRule="auto"/>
                    <w:rPr>
                      <w:sz w:val="17"/>
                      <w:szCs w:val="17"/>
                    </w:rPr>
                  </w:pPr>
                  <w:r w:rsidDel="00000000" w:rsidR="00000000" w:rsidRPr="00000000">
                    <w:rPr>
                      <w:sz w:val="17"/>
                      <w:szCs w:val="17"/>
                      <w:rtl w:val="0"/>
                    </w:rPr>
                    <w:t xml:space="preserve">Acceso restringido o sin base legal a datos de terceros (portales, permisos y software de obra). Afecta P1 y P3.</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71">
                  <w:pPr>
                    <w:spacing w:after="20" w:lineRule="auto"/>
                    <w:jc w:val="center"/>
                    <w:rPr>
                      <w:sz w:val="17"/>
                      <w:szCs w:val="17"/>
                    </w:rPr>
                  </w:pPr>
                  <w:r w:rsidDel="00000000" w:rsidR="00000000" w:rsidRPr="00000000">
                    <w:rPr>
                      <w:sz w:val="17"/>
                      <w:szCs w:val="17"/>
                      <w:rtl w:val="0"/>
                    </w:rPr>
                    <w:t xml:space="preserve">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72">
                  <w:pPr>
                    <w:spacing w:after="20" w:lineRule="auto"/>
                    <w:jc w:val="center"/>
                    <w:rPr>
                      <w:sz w:val="17"/>
                      <w:szCs w:val="17"/>
                    </w:rPr>
                  </w:pPr>
                  <w:r w:rsidDel="00000000" w:rsidR="00000000" w:rsidRPr="00000000">
                    <w:rPr>
                      <w:sz w:val="17"/>
                      <w:szCs w:val="17"/>
                      <w:rtl w:val="0"/>
                    </w:rPr>
                    <w:t xml:space="preserve">3</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73">
                  <w:pPr>
                    <w:spacing w:after="20" w:lineRule="auto"/>
                    <w:jc w:val="center"/>
                    <w:rPr>
                      <w:sz w:val="17"/>
                      <w:szCs w:val="17"/>
                    </w:rPr>
                  </w:pPr>
                  <w:r w:rsidDel="00000000" w:rsidR="00000000" w:rsidRPr="00000000">
                    <w:rPr>
                      <w:sz w:val="17"/>
                      <w:szCs w:val="17"/>
                      <w:rtl w:val="0"/>
                    </w:rPr>
                    <w:t xml:space="preserve">6 Alto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74">
                  <w:pPr>
                    <w:spacing w:after="20" w:lineRule="auto"/>
                    <w:rPr>
                      <w:sz w:val="17"/>
                      <w:szCs w:val="17"/>
                    </w:rPr>
                  </w:pPr>
                  <w:r w:rsidDel="00000000" w:rsidR="00000000" w:rsidRPr="00000000">
                    <w:rPr>
                      <w:sz w:val="17"/>
                      <w:szCs w:val="17"/>
                      <w:rtl w:val="0"/>
                    </w:rPr>
                    <w:t xml:space="preserve">Estado de convenios de datos, mensual; revisión trimestral del Consejo Técnico.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75">
                  <w:pPr>
                    <w:spacing w:after="20" w:lineRule="auto"/>
                    <w:rPr>
                      <w:sz w:val="17"/>
                      <w:szCs w:val="17"/>
                    </w:rPr>
                  </w:pPr>
                  <w:r w:rsidDel="00000000" w:rsidR="00000000" w:rsidRPr="00000000">
                    <w:rPr>
                      <w:sz w:val="17"/>
                      <w:szCs w:val="17"/>
                      <w:rtl w:val="0"/>
                    </w:rPr>
                    <w:t xml:space="preserve">Marco de uso de datos de portales resuelto (convenio formal o política de datos públicos con revisión legal, actividad 2 de P1); acuerdos de intercambio de datos entre coejecutores (In-Data, ONDAC y Calidad Cloud) en los convenios de coejecución; solicitudes vía Ley 20.285; fuentes alternativas; cese de toda captura sin autorización.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76">
                  <w:pPr>
                    <w:spacing w:after="20" w:lineRule="auto"/>
                    <w:rPr>
                      <w:sz w:val="17"/>
                      <w:szCs w:val="17"/>
                    </w:rPr>
                  </w:pPr>
                  <w:r w:rsidDel="00000000" w:rsidR="00000000" w:rsidRPr="00000000">
                    <w:rPr>
                      <w:sz w:val="17"/>
                      <w:szCs w:val="17"/>
                      <w:rtl w:val="0"/>
                    </w:rPr>
                    <w:t xml:space="preserve">Director y responsable de TT-PI</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77">
                  <w:pPr>
                    <w:spacing w:after="20" w:lineRule="auto"/>
                    <w:jc w:val="center"/>
                    <w:rPr>
                      <w:sz w:val="17"/>
                      <w:szCs w:val="17"/>
                    </w:rPr>
                  </w:pPr>
                  <w:r w:rsidDel="00000000" w:rsidR="00000000" w:rsidRPr="00000000">
                    <w:rPr>
                      <w:sz w:val="17"/>
                      <w:szCs w:val="17"/>
                      <w:rtl w:val="0"/>
                    </w:rPr>
                    <w:t xml:space="preserve">3</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78">
                  <w:pPr>
                    <w:spacing w:after="20" w:lineRule="auto"/>
                    <w:rPr>
                      <w:sz w:val="17"/>
                      <w:szCs w:val="17"/>
                    </w:rPr>
                  </w:pPr>
                  <w:r w:rsidDel="00000000" w:rsidR="00000000" w:rsidRPr="00000000">
                    <w:rPr>
                      <w:sz w:val="17"/>
                      <w:szCs w:val="17"/>
                      <w:rtl w:val="0"/>
                    </w:rPr>
                    <w:t xml:space="preserve">Datos históricos insuficientes para entrenar modelos predictivos (plazos, costos y fallas). Afecta P1 y P4.</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79">
                  <w:pPr>
                    <w:spacing w:after="20" w:lineRule="auto"/>
                    <w:jc w:val="center"/>
                    <w:rPr>
                      <w:sz w:val="17"/>
                      <w:szCs w:val="17"/>
                    </w:rPr>
                  </w:pPr>
                  <w:r w:rsidDel="00000000" w:rsidR="00000000" w:rsidRPr="00000000">
                    <w:rPr>
                      <w:sz w:val="17"/>
                      <w:szCs w:val="17"/>
                      <w:rtl w:val="0"/>
                    </w:rPr>
                    <w:t xml:space="preserve">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7A">
                  <w:pPr>
                    <w:spacing w:after="20" w:lineRule="auto"/>
                    <w:jc w:val="center"/>
                    <w:rPr>
                      <w:sz w:val="17"/>
                      <w:szCs w:val="17"/>
                    </w:rPr>
                  </w:pPr>
                  <w:r w:rsidDel="00000000" w:rsidR="00000000" w:rsidRPr="00000000">
                    <w:rPr>
                      <w:sz w:val="17"/>
                      <w:szCs w:val="17"/>
                      <w:rtl w:val="0"/>
                    </w:rPr>
                    <w:t xml:space="preserve">3</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7B">
                  <w:pPr>
                    <w:spacing w:after="20" w:lineRule="auto"/>
                    <w:jc w:val="center"/>
                    <w:rPr>
                      <w:sz w:val="17"/>
                      <w:szCs w:val="17"/>
                    </w:rPr>
                  </w:pPr>
                  <w:r w:rsidDel="00000000" w:rsidR="00000000" w:rsidRPr="00000000">
                    <w:rPr>
                      <w:sz w:val="17"/>
                      <w:szCs w:val="17"/>
                      <w:rtl w:val="0"/>
                    </w:rPr>
                    <w:t xml:space="preserve">6 Alto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7C">
                  <w:pPr>
                    <w:spacing w:after="20" w:lineRule="auto"/>
                    <w:rPr>
                      <w:sz w:val="17"/>
                      <w:szCs w:val="17"/>
                    </w:rPr>
                  </w:pPr>
                  <w:r w:rsidDel="00000000" w:rsidR="00000000" w:rsidRPr="00000000">
                    <w:rPr>
                      <w:sz w:val="17"/>
                      <w:szCs w:val="17"/>
                      <w:rtl w:val="0"/>
                    </w:rPr>
                    <w:t xml:space="preserve">Métricas de desempeño (desviación y precisión) por iteración; revisión trimestral del CT.</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7D">
                  <w:pPr>
                    <w:spacing w:after="20" w:lineRule="auto"/>
                    <w:rPr>
                      <w:sz w:val="17"/>
                      <w:szCs w:val="17"/>
                    </w:rPr>
                  </w:pPr>
                  <w:r w:rsidDel="00000000" w:rsidR="00000000" w:rsidRPr="00000000">
                    <w:rPr>
                      <w:sz w:val="17"/>
                      <w:szCs w:val="17"/>
                      <w:rtl w:val="0"/>
                    </w:rPr>
                    <w:t xml:space="preserve">Enfoque híbrido de reglas y aprendizaje automático; datos de proyectos ejecutados (Chillán, La Serena I y II), permisos de In-Data, precios unitarios de ONDAC y registros de calidad y postventa de Calidad Cloud; captura estructurada en pilotos; umbrales mínimos antes de liberar predicciones.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7E">
                  <w:pPr>
                    <w:spacing w:after="20" w:lineRule="auto"/>
                    <w:rPr>
                      <w:sz w:val="17"/>
                      <w:szCs w:val="17"/>
                    </w:rPr>
                  </w:pPr>
                  <w:r w:rsidDel="00000000" w:rsidR="00000000" w:rsidRPr="00000000">
                    <w:rPr>
                      <w:sz w:val="17"/>
                      <w:szCs w:val="17"/>
                      <w:rtl w:val="0"/>
                    </w:rPr>
                    <w:t xml:space="preserve">Subdirector P1 (In-Data)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7F">
                  <w:pPr>
                    <w:spacing w:after="20" w:lineRule="auto"/>
                    <w:jc w:val="center"/>
                    <w:rPr>
                      <w:sz w:val="17"/>
                      <w:szCs w:val="17"/>
                    </w:rPr>
                  </w:pPr>
                  <w:r w:rsidDel="00000000" w:rsidR="00000000" w:rsidRPr="00000000">
                    <w:rPr>
                      <w:sz w:val="17"/>
                      <w:szCs w:val="17"/>
                      <w:rtl w:val="0"/>
                    </w:rPr>
                    <w:t xml:space="preserve">4</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80">
                  <w:pPr>
                    <w:spacing w:after="20" w:lineRule="auto"/>
                    <w:rPr>
                      <w:sz w:val="17"/>
                      <w:szCs w:val="17"/>
                    </w:rPr>
                  </w:pPr>
                  <w:r w:rsidDel="00000000" w:rsidR="00000000" w:rsidRPr="00000000">
                    <w:rPr>
                      <w:sz w:val="17"/>
                      <w:szCs w:val="17"/>
                      <w:rtl w:val="0"/>
                    </w:rPr>
                    <w:t xml:space="preserve">Precisión insuficiente, sesgos o errores de la IA que induzcan malas decisiones de inversión. Afecta confianza y adopción.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81">
                  <w:pPr>
                    <w:spacing w:after="20" w:lineRule="auto"/>
                    <w:jc w:val="center"/>
                    <w:rPr>
                      <w:sz w:val="17"/>
                      <w:szCs w:val="17"/>
                    </w:rPr>
                  </w:pPr>
                  <w:r w:rsidDel="00000000" w:rsidR="00000000" w:rsidRPr="00000000">
                    <w:rPr>
                      <w:sz w:val="17"/>
                      <w:szCs w:val="17"/>
                      <w:rtl w:val="0"/>
                    </w:rPr>
                    <w:t xml:space="preserve">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82">
                  <w:pPr>
                    <w:spacing w:after="20" w:lineRule="auto"/>
                    <w:jc w:val="center"/>
                    <w:rPr>
                      <w:sz w:val="17"/>
                      <w:szCs w:val="17"/>
                    </w:rPr>
                  </w:pPr>
                  <w:r w:rsidDel="00000000" w:rsidR="00000000" w:rsidRPr="00000000">
                    <w:rPr>
                      <w:sz w:val="17"/>
                      <w:szCs w:val="17"/>
                      <w:rtl w:val="0"/>
                    </w:rPr>
                    <w:t xml:space="preserve">3</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83">
                  <w:pPr>
                    <w:spacing w:after="20" w:lineRule="auto"/>
                    <w:jc w:val="center"/>
                    <w:rPr>
                      <w:sz w:val="17"/>
                      <w:szCs w:val="17"/>
                    </w:rPr>
                  </w:pPr>
                  <w:r w:rsidDel="00000000" w:rsidR="00000000" w:rsidRPr="00000000">
                    <w:rPr>
                      <w:sz w:val="17"/>
                      <w:szCs w:val="17"/>
                      <w:rtl w:val="0"/>
                    </w:rPr>
                    <w:t xml:space="preserve">6 Alto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84">
                  <w:pPr>
                    <w:spacing w:after="20" w:lineRule="auto"/>
                    <w:rPr>
                      <w:sz w:val="17"/>
                      <w:szCs w:val="17"/>
                    </w:rPr>
                  </w:pPr>
                  <w:r w:rsidDel="00000000" w:rsidR="00000000" w:rsidRPr="00000000">
                    <w:rPr>
                      <w:sz w:val="17"/>
                      <w:szCs w:val="17"/>
                      <w:rtl w:val="0"/>
                    </w:rPr>
                    <w:t xml:space="preserve">Validación experta (ANRI y Molina Matta) antes de cada lanzamiento; monitoreo mensual de deriva e incidentes.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85">
                  <w:pPr>
                    <w:spacing w:after="20" w:lineRule="auto"/>
                    <w:rPr>
                      <w:sz w:val="17"/>
                      <w:szCs w:val="17"/>
                    </w:rPr>
                  </w:pPr>
                  <w:r w:rsidDel="00000000" w:rsidR="00000000" w:rsidRPr="00000000">
                    <w:rPr>
                      <w:sz w:val="17"/>
                      <w:szCs w:val="17"/>
                      <w:rtl w:val="0"/>
                    </w:rPr>
                    <w:t xml:space="preserve">Fuente normativa citada en cada resultado; explicabilidad; revisión humana obligatoria en recomendaciones críticas; pruebas de sesgo territorial; uso declarado como apoyo a la decisión.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86">
                  <w:pPr>
                    <w:spacing w:after="20" w:lineRule="auto"/>
                    <w:rPr>
                      <w:sz w:val="17"/>
                      <w:szCs w:val="17"/>
                    </w:rPr>
                  </w:pPr>
                  <w:r w:rsidDel="00000000" w:rsidR="00000000" w:rsidRPr="00000000">
                    <w:rPr>
                      <w:sz w:val="17"/>
                      <w:szCs w:val="17"/>
                      <w:rtl w:val="0"/>
                    </w:rPr>
                    <w:t xml:space="preserve">Consejo Técnico y UGP (calidad, datos y riesgos)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87">
                  <w:pPr>
                    <w:spacing w:after="20" w:lineRule="auto"/>
                    <w:jc w:val="center"/>
                    <w:rPr>
                      <w:sz w:val="17"/>
                      <w:szCs w:val="17"/>
                    </w:rPr>
                  </w:pPr>
                  <w:r w:rsidDel="00000000" w:rsidR="00000000" w:rsidRPr="00000000">
                    <w:rPr>
                      <w:sz w:val="17"/>
                      <w:szCs w:val="17"/>
                      <w:rtl w:val="0"/>
                    </w:rPr>
                    <w:t xml:space="preserve">5</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88">
                  <w:pPr>
                    <w:spacing w:after="20" w:lineRule="auto"/>
                    <w:rPr>
                      <w:sz w:val="17"/>
                      <w:szCs w:val="17"/>
                    </w:rPr>
                  </w:pPr>
                  <w:r w:rsidDel="00000000" w:rsidR="00000000" w:rsidRPr="00000000">
                    <w:rPr>
                      <w:sz w:val="17"/>
                      <w:szCs w:val="17"/>
                      <w:rtl w:val="0"/>
                    </w:rPr>
                    <w:t xml:space="preserve">Resistencia de proveedores de software a abrir datos o API. Afecta P3.</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89">
                  <w:pPr>
                    <w:spacing w:after="20" w:lineRule="auto"/>
                    <w:jc w:val="center"/>
                    <w:rPr>
                      <w:sz w:val="17"/>
                      <w:szCs w:val="17"/>
                    </w:rPr>
                  </w:pPr>
                  <w:r w:rsidDel="00000000" w:rsidR="00000000" w:rsidRPr="00000000">
                    <w:rPr>
                      <w:sz w:val="17"/>
                      <w:szCs w:val="17"/>
                      <w:rtl w:val="0"/>
                    </w:rPr>
                    <w:t xml:space="preserve">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8A">
                  <w:pPr>
                    <w:spacing w:after="20" w:lineRule="auto"/>
                    <w:jc w:val="center"/>
                    <w:rPr>
                      <w:sz w:val="17"/>
                      <w:szCs w:val="17"/>
                    </w:rPr>
                  </w:pPr>
                  <w:r w:rsidDel="00000000" w:rsidR="00000000" w:rsidRPr="00000000">
                    <w:rPr>
                      <w:sz w:val="17"/>
                      <w:szCs w:val="17"/>
                      <w:rtl w:val="0"/>
                    </w:rPr>
                    <w:t xml:space="preserve">3</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8B">
                  <w:pPr>
                    <w:spacing w:after="20" w:lineRule="auto"/>
                    <w:jc w:val="center"/>
                    <w:rPr>
                      <w:sz w:val="17"/>
                      <w:szCs w:val="17"/>
                    </w:rPr>
                  </w:pPr>
                  <w:r w:rsidDel="00000000" w:rsidR="00000000" w:rsidRPr="00000000">
                    <w:rPr>
                      <w:sz w:val="17"/>
                      <w:szCs w:val="17"/>
                      <w:rtl w:val="0"/>
                    </w:rPr>
                    <w:t xml:space="preserve">6 Alto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8C">
                  <w:pPr>
                    <w:spacing w:after="20" w:lineRule="auto"/>
                    <w:rPr>
                      <w:sz w:val="17"/>
                      <w:szCs w:val="17"/>
                    </w:rPr>
                  </w:pPr>
                  <w:r w:rsidDel="00000000" w:rsidR="00000000" w:rsidRPr="00000000">
                    <w:rPr>
                      <w:sz w:val="17"/>
                      <w:szCs w:val="17"/>
                      <w:rtl w:val="0"/>
                    </w:rPr>
                    <w:t xml:space="preserve">Embudo de integraciones y acuerdos, bimestral.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8D">
                  <w:pPr>
                    <w:spacing w:after="20" w:lineRule="auto"/>
                    <w:rPr>
                      <w:sz w:val="17"/>
                      <w:szCs w:val="17"/>
                    </w:rPr>
                  </w:pPr>
                  <w:r w:rsidDel="00000000" w:rsidR="00000000" w:rsidRPr="00000000">
                    <w:rPr>
                      <w:sz w:val="17"/>
                      <w:szCs w:val="17"/>
                      <w:rtl w:val="0"/>
                    </w:rPr>
                    <w:t xml:space="preserve">Estándares abiertos (IFC, BCF e IDS) y exportaciones existentes; ONDAC y Calidad Cloud como primeros adoptantes, con sus integraciones actuales; programa de partners con beneficios; normalización con el INN; conectores por lectura de documentos como alternativa.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8E">
                  <w:pPr>
                    <w:spacing w:after="20" w:lineRule="auto"/>
                    <w:rPr>
                      <w:sz w:val="17"/>
                      <w:szCs w:val="17"/>
                    </w:rPr>
                  </w:pPr>
                  <w:r w:rsidDel="00000000" w:rsidR="00000000" w:rsidRPr="00000000">
                    <w:rPr>
                      <w:sz w:val="17"/>
                      <w:szCs w:val="17"/>
                      <w:rtl w:val="0"/>
                    </w:rPr>
                    <w:t xml:space="preserve">Líder P3 (ONDAC)</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8F">
                  <w:pPr>
                    <w:spacing w:after="20" w:lineRule="auto"/>
                    <w:jc w:val="center"/>
                    <w:rPr>
                      <w:sz w:val="17"/>
                      <w:szCs w:val="17"/>
                    </w:rPr>
                  </w:pPr>
                  <w:r w:rsidDel="00000000" w:rsidR="00000000" w:rsidRPr="00000000">
                    <w:rPr>
                      <w:sz w:val="17"/>
                      <w:szCs w:val="17"/>
                      <w:rtl w:val="0"/>
                    </w:rPr>
                    <w:t xml:space="preserve">6</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90">
                  <w:pPr>
                    <w:spacing w:after="20" w:lineRule="auto"/>
                    <w:rPr>
                      <w:sz w:val="17"/>
                      <w:szCs w:val="17"/>
                    </w:rPr>
                  </w:pPr>
                  <w:r w:rsidDel="00000000" w:rsidR="00000000" w:rsidRPr="00000000">
                    <w:rPr>
                      <w:sz w:val="17"/>
                      <w:szCs w:val="17"/>
                      <w:rtl w:val="0"/>
                    </w:rPr>
                    <w:t xml:space="preserve">Baja adopción por cultura del sector, baja madurez digital y predominio de pymes. Afecta resultados comerciales.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91">
                  <w:pPr>
                    <w:spacing w:after="20" w:lineRule="auto"/>
                    <w:jc w:val="center"/>
                    <w:rPr>
                      <w:sz w:val="17"/>
                      <w:szCs w:val="17"/>
                    </w:rPr>
                  </w:pPr>
                  <w:r w:rsidDel="00000000" w:rsidR="00000000" w:rsidRPr="00000000">
                    <w:rPr>
                      <w:sz w:val="17"/>
                      <w:szCs w:val="17"/>
                      <w:rtl w:val="0"/>
                    </w:rPr>
                    <w:t xml:space="preserve">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92">
                  <w:pPr>
                    <w:spacing w:after="20" w:lineRule="auto"/>
                    <w:jc w:val="center"/>
                    <w:rPr>
                      <w:sz w:val="17"/>
                      <w:szCs w:val="17"/>
                    </w:rPr>
                  </w:pPr>
                  <w:r w:rsidDel="00000000" w:rsidR="00000000" w:rsidRPr="00000000">
                    <w:rPr>
                      <w:sz w:val="17"/>
                      <w:szCs w:val="17"/>
                      <w:rtl w:val="0"/>
                    </w:rPr>
                    <w:t xml:space="preserve">3</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93">
                  <w:pPr>
                    <w:spacing w:after="20" w:lineRule="auto"/>
                    <w:jc w:val="center"/>
                    <w:rPr>
                      <w:sz w:val="17"/>
                      <w:szCs w:val="17"/>
                    </w:rPr>
                  </w:pPr>
                  <w:r w:rsidDel="00000000" w:rsidR="00000000" w:rsidRPr="00000000">
                    <w:rPr>
                      <w:sz w:val="17"/>
                      <w:szCs w:val="17"/>
                      <w:rtl w:val="0"/>
                    </w:rPr>
                    <w:t xml:space="preserve">6 Alto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94">
                  <w:pPr>
                    <w:spacing w:after="20" w:lineRule="auto"/>
                    <w:rPr>
                      <w:sz w:val="17"/>
                      <w:szCs w:val="17"/>
                    </w:rPr>
                  </w:pPr>
                  <w:r w:rsidDel="00000000" w:rsidR="00000000" w:rsidRPr="00000000">
                    <w:rPr>
                      <w:sz w:val="17"/>
                      <w:szCs w:val="17"/>
                      <w:rtl w:val="0"/>
                    </w:rPr>
                    <w:t xml:space="preserve">Embudo de adopción (usuarios activos y conversión de piloto a pago), mensual; revisión semestral del CE.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95">
                  <w:pPr>
                    <w:spacing w:after="20" w:lineRule="auto"/>
                    <w:rPr>
                      <w:sz w:val="17"/>
                      <w:szCs w:val="17"/>
                    </w:rPr>
                  </w:pPr>
                  <w:r w:rsidDel="00000000" w:rsidR="00000000" w:rsidRPr="00000000">
                    <w:rPr>
                      <w:sz w:val="17"/>
                      <w:szCs w:val="17"/>
                      <w:rtl w:val="0"/>
                    </w:rPr>
                    <w:t xml:space="preserve">Co-diseño con la Mesa de Usuarios; experiencia de uso simple; pilotos acompañados; casos de negocio con ahorros medidos; capacitación; canales de los coejecutores, asociados y gremios; precios escalonados para pymes.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96">
                  <w:pPr>
                    <w:spacing w:after="20" w:lineRule="auto"/>
                    <w:rPr>
                      <w:sz w:val="17"/>
                      <w:szCs w:val="17"/>
                    </w:rPr>
                  </w:pPr>
                  <w:r w:rsidDel="00000000" w:rsidR="00000000" w:rsidRPr="00000000">
                    <w:rPr>
                      <w:sz w:val="17"/>
                      <w:szCs w:val="17"/>
                      <w:rtl w:val="0"/>
                    </w:rPr>
                    <w:t xml:space="preserve">Responsable de TT-PI</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97">
                  <w:pPr>
                    <w:spacing w:after="20" w:lineRule="auto"/>
                    <w:jc w:val="center"/>
                    <w:rPr>
                      <w:sz w:val="17"/>
                      <w:szCs w:val="17"/>
                    </w:rPr>
                  </w:pPr>
                  <w:r w:rsidDel="00000000" w:rsidR="00000000" w:rsidRPr="00000000">
                    <w:rPr>
                      <w:sz w:val="17"/>
                      <w:szCs w:val="17"/>
                      <w:rtl w:val="0"/>
                    </w:rPr>
                    <w:t xml:space="preserve">7</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98">
                  <w:pPr>
                    <w:spacing w:after="20" w:lineRule="auto"/>
                    <w:rPr>
                      <w:sz w:val="17"/>
                      <w:szCs w:val="17"/>
                    </w:rPr>
                  </w:pPr>
                  <w:r w:rsidDel="00000000" w:rsidR="00000000" w:rsidRPr="00000000">
                    <w:rPr>
                      <w:sz w:val="17"/>
                      <w:szCs w:val="17"/>
                      <w:rtl w:val="0"/>
                    </w:rPr>
                    <w:t xml:space="preserve">Cambios regulatorios (OGUC, DS49, regulación de IA y protección de datos). Afecta reglas y obligaciones.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99">
                  <w:pPr>
                    <w:spacing w:after="20" w:lineRule="auto"/>
                    <w:jc w:val="center"/>
                    <w:rPr>
                      <w:sz w:val="17"/>
                      <w:szCs w:val="17"/>
                    </w:rPr>
                  </w:pPr>
                  <w:r w:rsidDel="00000000" w:rsidR="00000000" w:rsidRPr="00000000">
                    <w:rPr>
                      <w:sz w:val="17"/>
                      <w:szCs w:val="17"/>
                      <w:rtl w:val="0"/>
                    </w:rPr>
                    <w:t xml:space="preserve">3</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9A">
                  <w:pPr>
                    <w:spacing w:after="20" w:lineRule="auto"/>
                    <w:jc w:val="center"/>
                    <w:rPr>
                      <w:sz w:val="17"/>
                      <w:szCs w:val="17"/>
                    </w:rPr>
                  </w:pPr>
                  <w:r w:rsidDel="00000000" w:rsidR="00000000" w:rsidRPr="00000000">
                    <w:rPr>
                      <w:sz w:val="17"/>
                      <w:szCs w:val="17"/>
                      <w:rtl w:val="0"/>
                    </w:rPr>
                    <w:t xml:space="preserve">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9B">
                  <w:pPr>
                    <w:spacing w:after="20" w:lineRule="auto"/>
                    <w:jc w:val="center"/>
                    <w:rPr>
                      <w:sz w:val="17"/>
                      <w:szCs w:val="17"/>
                    </w:rPr>
                  </w:pPr>
                  <w:r w:rsidDel="00000000" w:rsidR="00000000" w:rsidRPr="00000000">
                    <w:rPr>
                      <w:sz w:val="17"/>
                      <w:szCs w:val="17"/>
                      <w:rtl w:val="0"/>
                    </w:rPr>
                    <w:t xml:space="preserve">6 Alto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9C">
                  <w:pPr>
                    <w:spacing w:after="20" w:lineRule="auto"/>
                    <w:rPr>
                      <w:sz w:val="17"/>
                      <w:szCs w:val="17"/>
                    </w:rPr>
                  </w:pPr>
                  <w:r w:rsidDel="00000000" w:rsidR="00000000" w:rsidRPr="00000000">
                    <w:rPr>
                      <w:sz w:val="17"/>
                      <w:szCs w:val="17"/>
                      <w:rtl w:val="0"/>
                    </w:rPr>
                    <w:t xml:space="preserve">Vigilancia normativa (boletín trimestral y alertas); Consejo Técnico.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9D">
                  <w:pPr>
                    <w:spacing w:after="20" w:lineRule="auto"/>
                    <w:rPr>
                      <w:sz w:val="17"/>
                      <w:szCs w:val="17"/>
                    </w:rPr>
                  </w:pPr>
                  <w:r w:rsidDel="00000000" w:rsidR="00000000" w:rsidRPr="00000000">
                    <w:rPr>
                      <w:sz w:val="17"/>
                      <w:szCs w:val="17"/>
                      <w:rtl w:val="0"/>
                    </w:rPr>
                    <w:t xml:space="preserve">Motor normativo versionado; cumplimiento anticipado (ISO/IEC 42001 y evaluaciones de impacto); participación en consultas públicas; asesoría legal de Molina Matta.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9E">
                  <w:pPr>
                    <w:spacing w:after="20" w:lineRule="auto"/>
                    <w:rPr>
                      <w:sz w:val="17"/>
                      <w:szCs w:val="17"/>
                    </w:rPr>
                  </w:pPr>
                  <w:r w:rsidDel="00000000" w:rsidR="00000000" w:rsidRPr="00000000">
                    <w:rPr>
                      <w:sz w:val="17"/>
                      <w:szCs w:val="17"/>
                      <w:rtl w:val="0"/>
                    </w:rPr>
                    <w:t xml:space="preserve">Líder P1 y asesoría legal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9F">
                  <w:pPr>
                    <w:spacing w:after="20" w:lineRule="auto"/>
                    <w:jc w:val="center"/>
                    <w:rPr>
                      <w:sz w:val="17"/>
                      <w:szCs w:val="17"/>
                    </w:rPr>
                  </w:pPr>
                  <w:r w:rsidDel="00000000" w:rsidR="00000000" w:rsidRPr="00000000">
                    <w:rPr>
                      <w:sz w:val="17"/>
                      <w:szCs w:val="17"/>
                      <w:rtl w:val="0"/>
                    </w:rPr>
                    <w:t xml:space="preserve">8</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A0">
                  <w:pPr>
                    <w:spacing w:after="20" w:lineRule="auto"/>
                    <w:rPr>
                      <w:sz w:val="17"/>
                      <w:szCs w:val="17"/>
                    </w:rPr>
                  </w:pPr>
                  <w:r w:rsidDel="00000000" w:rsidR="00000000" w:rsidRPr="00000000">
                    <w:rPr>
                      <w:sz w:val="17"/>
                      <w:szCs w:val="17"/>
                      <w:rtl w:val="0"/>
                    </w:rPr>
                    <w:t xml:space="preserve">Conflictos de PI o de interés entre participantes (p. ej., cotitularidad entre DTE y los coejecutores). Afecta la comercialización.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A1">
                  <w:pPr>
                    <w:spacing w:after="20" w:lineRule="auto"/>
                    <w:jc w:val="center"/>
                    <w:rPr>
                      <w:sz w:val="17"/>
                      <w:szCs w:val="17"/>
                    </w:rPr>
                  </w:pPr>
                  <w:r w:rsidDel="00000000" w:rsidR="00000000" w:rsidRPr="00000000">
                    <w:rPr>
                      <w:sz w:val="17"/>
                      <w:szCs w:val="17"/>
                      <w:rtl w:val="0"/>
                    </w:rPr>
                    <w:t xml:space="preserve">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A2">
                  <w:pPr>
                    <w:spacing w:after="20" w:lineRule="auto"/>
                    <w:jc w:val="center"/>
                    <w:rPr>
                      <w:sz w:val="17"/>
                      <w:szCs w:val="17"/>
                    </w:rPr>
                  </w:pPr>
                  <w:r w:rsidDel="00000000" w:rsidR="00000000" w:rsidRPr="00000000">
                    <w:rPr>
                      <w:sz w:val="17"/>
                      <w:szCs w:val="17"/>
                      <w:rtl w:val="0"/>
                    </w:rPr>
                    <w:t xml:space="preserve">3</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A3">
                  <w:pPr>
                    <w:spacing w:after="20" w:lineRule="auto"/>
                    <w:jc w:val="center"/>
                    <w:rPr>
                      <w:sz w:val="17"/>
                      <w:szCs w:val="17"/>
                    </w:rPr>
                  </w:pPr>
                  <w:r w:rsidDel="00000000" w:rsidR="00000000" w:rsidRPr="00000000">
                    <w:rPr>
                      <w:sz w:val="17"/>
                      <w:szCs w:val="17"/>
                      <w:rtl w:val="0"/>
                    </w:rPr>
                    <w:t xml:space="preserve">6 Alto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A4">
                  <w:pPr>
                    <w:spacing w:after="20" w:lineRule="auto"/>
                    <w:rPr>
                      <w:sz w:val="17"/>
                      <w:szCs w:val="17"/>
                    </w:rPr>
                  </w:pPr>
                  <w:r w:rsidDel="00000000" w:rsidR="00000000" w:rsidRPr="00000000">
                    <w:rPr>
                      <w:sz w:val="17"/>
                      <w:szCs w:val="17"/>
                      <w:rtl w:val="0"/>
                    </w:rPr>
                    <w:t xml:space="preserve">Responsable de PI de la UGP; registro de activos intangibles.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A5">
                  <w:pPr>
                    <w:spacing w:after="20" w:lineRule="auto"/>
                    <w:rPr>
                      <w:sz w:val="17"/>
                      <w:szCs w:val="17"/>
                    </w:rPr>
                  </w:pPr>
                  <w:r w:rsidDel="00000000" w:rsidR="00000000" w:rsidRPr="00000000">
                    <w:rPr>
                      <w:sz w:val="17"/>
                      <w:szCs w:val="17"/>
                      <w:rtl w:val="0"/>
                    </w:rPr>
                    <w:t xml:space="preserve">Acuerdo de PI firmado al inicio del Programa, con porcentajes según aportes verificados; responsable único y mandato exclusivo de comercialización; declaraciones de interés; mediación y arbitraje.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A6">
                  <w:pPr>
                    <w:spacing w:after="20" w:lineRule="auto"/>
                    <w:rPr>
                      <w:sz w:val="17"/>
                      <w:szCs w:val="17"/>
                    </w:rPr>
                  </w:pPr>
                  <w:r w:rsidDel="00000000" w:rsidR="00000000" w:rsidRPr="00000000">
                    <w:rPr>
                      <w:sz w:val="17"/>
                      <w:szCs w:val="17"/>
                      <w:rtl w:val="0"/>
                    </w:rPr>
                    <w:t xml:space="preserve">Responsable de TT-PI</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A7">
                  <w:pPr>
                    <w:spacing w:after="20" w:lineRule="auto"/>
                    <w:jc w:val="center"/>
                    <w:rPr>
                      <w:sz w:val="17"/>
                      <w:szCs w:val="17"/>
                    </w:rPr>
                  </w:pPr>
                  <w:r w:rsidDel="00000000" w:rsidR="00000000" w:rsidRPr="00000000">
                    <w:rPr>
                      <w:sz w:val="17"/>
                      <w:szCs w:val="17"/>
                      <w:rtl w:val="0"/>
                    </w:rPr>
                    <w:t xml:space="preserve">9</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A8">
                  <w:pPr>
                    <w:spacing w:after="20" w:lineRule="auto"/>
                    <w:rPr>
                      <w:sz w:val="17"/>
                      <w:szCs w:val="17"/>
                    </w:rPr>
                  </w:pPr>
                  <w:r w:rsidDel="00000000" w:rsidR="00000000" w:rsidRPr="00000000">
                    <w:rPr>
                      <w:sz w:val="17"/>
                      <w:szCs w:val="17"/>
                      <w:rtl w:val="0"/>
                    </w:rPr>
                    <w:t xml:space="preserve">Falta de obras o activos disponibles para pilotos en entorno real. Afecta la validación y el avance IRL.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A9">
                  <w:pPr>
                    <w:spacing w:after="20" w:lineRule="auto"/>
                    <w:jc w:val="center"/>
                    <w:rPr>
                      <w:sz w:val="17"/>
                      <w:szCs w:val="17"/>
                    </w:rPr>
                  </w:pPr>
                  <w:r w:rsidDel="00000000" w:rsidR="00000000" w:rsidRPr="00000000">
                    <w:rPr>
                      <w:sz w:val="17"/>
                      <w:szCs w:val="17"/>
                      <w:rtl w:val="0"/>
                    </w:rPr>
                    <w:t xml:space="preserve">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AA">
                  <w:pPr>
                    <w:spacing w:after="20" w:lineRule="auto"/>
                    <w:jc w:val="center"/>
                    <w:rPr>
                      <w:sz w:val="17"/>
                      <w:szCs w:val="17"/>
                    </w:rPr>
                  </w:pPr>
                  <w:r w:rsidDel="00000000" w:rsidR="00000000" w:rsidRPr="00000000">
                    <w:rPr>
                      <w:sz w:val="17"/>
                      <w:szCs w:val="17"/>
                      <w:rtl w:val="0"/>
                    </w:rPr>
                    <w:t xml:space="preserve">3</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AB">
                  <w:pPr>
                    <w:spacing w:after="20" w:lineRule="auto"/>
                    <w:jc w:val="center"/>
                    <w:rPr>
                      <w:sz w:val="17"/>
                      <w:szCs w:val="17"/>
                    </w:rPr>
                  </w:pPr>
                  <w:r w:rsidDel="00000000" w:rsidR="00000000" w:rsidRPr="00000000">
                    <w:rPr>
                      <w:sz w:val="17"/>
                      <w:szCs w:val="17"/>
                      <w:rtl w:val="0"/>
                    </w:rPr>
                    <w:t xml:space="preserve">6 Alto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AC">
                  <w:pPr>
                    <w:spacing w:after="20" w:lineRule="auto"/>
                    <w:rPr>
                      <w:sz w:val="17"/>
                      <w:szCs w:val="17"/>
                    </w:rPr>
                  </w:pPr>
                  <w:r w:rsidDel="00000000" w:rsidR="00000000" w:rsidRPr="00000000">
                    <w:rPr>
                      <w:sz w:val="17"/>
                      <w:szCs w:val="17"/>
                      <w:rtl w:val="0"/>
                    </w:rPr>
                    <w:t xml:space="preserve">Cartera de pilotos con al menos 2 alternativas por proyecto; revisión trimestral.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AD">
                  <w:pPr>
                    <w:spacing w:after="20" w:lineRule="auto"/>
                    <w:rPr>
                      <w:sz w:val="17"/>
                      <w:szCs w:val="17"/>
                    </w:rPr>
                  </w:pPr>
                  <w:r w:rsidDel="00000000" w:rsidR="00000000" w:rsidRPr="00000000">
                    <w:rPr>
                      <w:sz w:val="17"/>
                      <w:szCs w:val="17"/>
                      <w:rtl w:val="0"/>
                    </w:rPr>
                    <w:t xml:space="preserve">Acuerdos tempranos con CREAR Asociados y con clientes de ONDAC y Calidad Cloud; proyectos propios de DTE (La Serena y Chillán); pilotos en distintas regiones.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AE">
                  <w:pPr>
                    <w:spacing w:after="20" w:lineRule="auto"/>
                    <w:rPr>
                      <w:sz w:val="17"/>
                      <w:szCs w:val="17"/>
                    </w:rPr>
                  </w:pPr>
                  <w:r w:rsidDel="00000000" w:rsidR="00000000" w:rsidRPr="00000000">
                    <w:rPr>
                      <w:sz w:val="17"/>
                      <w:szCs w:val="17"/>
                      <w:rtl w:val="0"/>
                    </w:rPr>
                    <w:t xml:space="preserve">Líderes de proyecto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AF">
                  <w:pPr>
                    <w:spacing w:after="20" w:lineRule="auto"/>
                    <w:jc w:val="center"/>
                    <w:rPr>
                      <w:sz w:val="17"/>
                      <w:szCs w:val="17"/>
                    </w:rPr>
                  </w:pPr>
                  <w:r w:rsidDel="00000000" w:rsidR="00000000" w:rsidRPr="00000000">
                    <w:rPr>
                      <w:sz w:val="17"/>
                      <w:szCs w:val="17"/>
                      <w:rtl w:val="0"/>
                    </w:rPr>
                    <w:t xml:space="preserve">10</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B0">
                  <w:pPr>
                    <w:spacing w:after="20" w:lineRule="auto"/>
                    <w:rPr>
                      <w:sz w:val="17"/>
                      <w:szCs w:val="17"/>
                    </w:rPr>
                  </w:pPr>
                  <w:r w:rsidDel="00000000" w:rsidR="00000000" w:rsidRPr="00000000">
                    <w:rPr>
                      <w:sz w:val="17"/>
                      <w:szCs w:val="17"/>
                      <w:rtl w:val="0"/>
                    </w:rPr>
                    <w:t xml:space="preserve">Coordinación de cinco coejecutores e interfaces entre proyectos (retraso o no adopción del esquema de datos común). Afecta la integración del portafolio.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B1">
                  <w:pPr>
                    <w:spacing w:after="20" w:lineRule="auto"/>
                    <w:jc w:val="center"/>
                    <w:rPr>
                      <w:sz w:val="17"/>
                      <w:szCs w:val="17"/>
                    </w:rPr>
                  </w:pPr>
                  <w:r w:rsidDel="00000000" w:rsidR="00000000" w:rsidRPr="00000000">
                    <w:rPr>
                      <w:sz w:val="17"/>
                      <w:szCs w:val="17"/>
                      <w:rtl w:val="0"/>
                    </w:rPr>
                    <w:t xml:space="preserve">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B2">
                  <w:pPr>
                    <w:spacing w:after="20" w:lineRule="auto"/>
                    <w:jc w:val="center"/>
                    <w:rPr>
                      <w:sz w:val="17"/>
                      <w:szCs w:val="17"/>
                    </w:rPr>
                  </w:pPr>
                  <w:r w:rsidDel="00000000" w:rsidR="00000000" w:rsidRPr="00000000">
                    <w:rPr>
                      <w:sz w:val="17"/>
                      <w:szCs w:val="17"/>
                      <w:rtl w:val="0"/>
                    </w:rPr>
                    <w:t xml:space="preserve">3</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B3">
                  <w:pPr>
                    <w:spacing w:after="20" w:lineRule="auto"/>
                    <w:jc w:val="center"/>
                    <w:rPr>
                      <w:sz w:val="17"/>
                      <w:szCs w:val="17"/>
                    </w:rPr>
                  </w:pPr>
                  <w:r w:rsidDel="00000000" w:rsidR="00000000" w:rsidRPr="00000000">
                    <w:rPr>
                      <w:sz w:val="17"/>
                      <w:szCs w:val="17"/>
                      <w:rtl w:val="0"/>
                    </w:rPr>
                    <w:t xml:space="preserve">6 Alto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B4">
                  <w:pPr>
                    <w:spacing w:after="20" w:lineRule="auto"/>
                    <w:rPr>
                      <w:sz w:val="17"/>
                      <w:szCs w:val="17"/>
                    </w:rPr>
                  </w:pPr>
                  <w:r w:rsidDel="00000000" w:rsidR="00000000" w:rsidRPr="00000000">
                    <w:rPr>
                      <w:sz w:val="17"/>
                      <w:szCs w:val="17"/>
                      <w:rtl w:val="0"/>
                    </w:rPr>
                    <w:t xml:space="preserve">Hitos de integración; comité de coordinación mensual; revisión trimestral del CT.</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B5">
                  <w:pPr>
                    <w:spacing w:after="20" w:lineRule="auto"/>
                    <w:rPr>
                      <w:sz w:val="17"/>
                      <w:szCs w:val="17"/>
                    </w:rPr>
                  </w:pPr>
                  <w:r w:rsidDel="00000000" w:rsidR="00000000" w:rsidRPr="00000000">
                    <w:rPr>
                      <w:sz w:val="17"/>
                      <w:szCs w:val="17"/>
                      <w:rtl w:val="0"/>
                    </w:rPr>
                    <w:t xml:space="preserve">Esquema de datos común v1 aprobado con acta de todos los líderes; interfaces y entregables definidos en los convenios de coejecución; In-Data responsable de los patrones de comunicación con P1; pruebas de integración en cada MVP.</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B6">
                  <w:pPr>
                    <w:spacing w:after="20" w:lineRule="auto"/>
                    <w:rPr>
                      <w:sz w:val="17"/>
                      <w:szCs w:val="17"/>
                    </w:rPr>
                  </w:pPr>
                  <w:r w:rsidDel="00000000" w:rsidR="00000000" w:rsidRPr="00000000">
                    <w:rPr>
                      <w:sz w:val="17"/>
                      <w:szCs w:val="17"/>
                      <w:rtl w:val="0"/>
                    </w:rPr>
                    <w:t xml:space="preserve">Director y subdirector P1</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B7">
                  <w:pPr>
                    <w:spacing w:after="20" w:lineRule="auto"/>
                    <w:jc w:val="center"/>
                    <w:rPr>
                      <w:sz w:val="17"/>
                      <w:szCs w:val="17"/>
                    </w:rPr>
                  </w:pPr>
                  <w:r w:rsidDel="00000000" w:rsidR="00000000" w:rsidRPr="00000000">
                    <w:rPr>
                      <w:sz w:val="17"/>
                      <w:szCs w:val="17"/>
                      <w:rtl w:val="0"/>
                    </w:rPr>
                    <w:t xml:space="preserve">11</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B8">
                  <w:pPr>
                    <w:spacing w:after="20" w:lineRule="auto"/>
                    <w:rPr>
                      <w:sz w:val="17"/>
                      <w:szCs w:val="17"/>
                    </w:rPr>
                  </w:pPr>
                  <w:r w:rsidDel="00000000" w:rsidR="00000000" w:rsidRPr="00000000">
                    <w:rPr>
                      <w:sz w:val="17"/>
                      <w:szCs w:val="17"/>
                      <w:rtl w:val="0"/>
                    </w:rPr>
                    <w:t xml:space="preserve">Madurez inicial heterogénea: P3 y P4 parten de componentes y bases existentes que deben integrarse, con riesgo de no alcanzar el MVP. Afecta el avance IRL.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B9">
                  <w:pPr>
                    <w:spacing w:after="20" w:lineRule="auto"/>
                    <w:jc w:val="center"/>
                    <w:rPr>
                      <w:sz w:val="17"/>
                      <w:szCs w:val="17"/>
                    </w:rPr>
                  </w:pPr>
                  <w:r w:rsidDel="00000000" w:rsidR="00000000" w:rsidRPr="00000000">
                    <w:rPr>
                      <w:sz w:val="17"/>
                      <w:szCs w:val="17"/>
                      <w:rtl w:val="0"/>
                    </w:rPr>
                    <w:t xml:space="preserve">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BA">
                  <w:pPr>
                    <w:spacing w:after="20" w:lineRule="auto"/>
                    <w:jc w:val="center"/>
                    <w:rPr>
                      <w:sz w:val="17"/>
                      <w:szCs w:val="17"/>
                    </w:rPr>
                  </w:pPr>
                  <w:r w:rsidDel="00000000" w:rsidR="00000000" w:rsidRPr="00000000">
                    <w:rPr>
                      <w:sz w:val="17"/>
                      <w:szCs w:val="17"/>
                      <w:rtl w:val="0"/>
                    </w:rPr>
                    <w:t xml:space="preserve">3</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BB">
                  <w:pPr>
                    <w:spacing w:after="20" w:lineRule="auto"/>
                    <w:jc w:val="center"/>
                    <w:rPr>
                      <w:sz w:val="17"/>
                      <w:szCs w:val="17"/>
                    </w:rPr>
                  </w:pPr>
                  <w:r w:rsidDel="00000000" w:rsidR="00000000" w:rsidRPr="00000000">
                    <w:rPr>
                      <w:sz w:val="17"/>
                      <w:szCs w:val="17"/>
                      <w:rtl w:val="0"/>
                    </w:rPr>
                    <w:t xml:space="preserve">6 Alto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BC">
                  <w:pPr>
                    <w:spacing w:after="20" w:lineRule="auto"/>
                    <w:rPr>
                      <w:sz w:val="17"/>
                      <w:szCs w:val="17"/>
                    </w:rPr>
                  </w:pPr>
                  <w:r w:rsidDel="00000000" w:rsidR="00000000" w:rsidRPr="00000000">
                    <w:rPr>
                      <w:sz w:val="17"/>
                      <w:szCs w:val="17"/>
                      <w:rtl w:val="0"/>
                    </w:rPr>
                    <w:t xml:space="preserve">Revisión stage-gate trimestral del CT; entregables cada tres meses.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BD">
                  <w:pPr>
                    <w:spacing w:after="20" w:lineRule="auto"/>
                    <w:rPr>
                      <w:sz w:val="17"/>
                      <w:szCs w:val="17"/>
                    </w:rPr>
                  </w:pPr>
                  <w:r w:rsidDel="00000000" w:rsidR="00000000" w:rsidRPr="00000000">
                    <w:rPr>
                      <w:sz w:val="17"/>
                      <w:szCs w:val="17"/>
                      <w:rtl w:val="0"/>
                    </w:rPr>
                    <w:t xml:space="preserve">Reutilización de las plataformas y bases de ONDAC y Calidad Cloud; estándares abiertos; desarrollo incremental; reasignación de recursos y ajuste de alcance aprobados por el CT.</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BE">
                  <w:pPr>
                    <w:spacing w:after="20" w:lineRule="auto"/>
                    <w:rPr>
                      <w:sz w:val="17"/>
                      <w:szCs w:val="17"/>
                    </w:rPr>
                  </w:pPr>
                  <w:r w:rsidDel="00000000" w:rsidR="00000000" w:rsidRPr="00000000">
                    <w:rPr>
                      <w:sz w:val="17"/>
                      <w:szCs w:val="17"/>
                      <w:rtl w:val="0"/>
                    </w:rPr>
                    <w:t xml:space="preserve">Líderes P3 y P4</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BF">
                  <w:pPr>
                    <w:spacing w:after="20" w:lineRule="auto"/>
                    <w:jc w:val="center"/>
                    <w:rPr>
                      <w:sz w:val="17"/>
                      <w:szCs w:val="17"/>
                    </w:rPr>
                  </w:pPr>
                  <w:r w:rsidDel="00000000" w:rsidR="00000000" w:rsidRPr="00000000">
                    <w:rPr>
                      <w:sz w:val="17"/>
                      <w:szCs w:val="17"/>
                      <w:rtl w:val="0"/>
                    </w:rPr>
                    <w:t xml:space="preserve">12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C0">
                  <w:pPr>
                    <w:spacing w:after="20" w:lineRule="auto"/>
                    <w:rPr>
                      <w:sz w:val="17"/>
                      <w:szCs w:val="17"/>
                    </w:rPr>
                  </w:pPr>
                  <w:r w:rsidDel="00000000" w:rsidR="00000000" w:rsidRPr="00000000">
                    <w:rPr>
                      <w:sz w:val="17"/>
                      <w:szCs w:val="17"/>
                      <w:rtl w:val="0"/>
                    </w:rPr>
                    <w:t xml:space="preserve">Incidente de ciberseguridad o de protección de datos personales. Afecta cumplimiento y reputación.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C1">
                  <w:pPr>
                    <w:spacing w:after="20" w:lineRule="auto"/>
                    <w:jc w:val="center"/>
                    <w:rPr>
                      <w:sz w:val="17"/>
                      <w:szCs w:val="17"/>
                    </w:rPr>
                  </w:pPr>
                  <w:r w:rsidDel="00000000" w:rsidR="00000000" w:rsidRPr="00000000">
                    <w:rPr>
                      <w:sz w:val="17"/>
                      <w:szCs w:val="17"/>
                      <w:rtl w:val="0"/>
                    </w:rPr>
                    <w:t xml:space="preserve">1</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C2">
                  <w:pPr>
                    <w:spacing w:after="20" w:lineRule="auto"/>
                    <w:jc w:val="center"/>
                    <w:rPr>
                      <w:sz w:val="17"/>
                      <w:szCs w:val="17"/>
                    </w:rPr>
                  </w:pPr>
                  <w:r w:rsidDel="00000000" w:rsidR="00000000" w:rsidRPr="00000000">
                    <w:rPr>
                      <w:sz w:val="17"/>
                      <w:szCs w:val="17"/>
                      <w:rtl w:val="0"/>
                    </w:rPr>
                    <w:t xml:space="preserve">3</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C3">
                  <w:pPr>
                    <w:spacing w:after="20" w:lineRule="auto"/>
                    <w:jc w:val="center"/>
                    <w:rPr>
                      <w:sz w:val="17"/>
                      <w:szCs w:val="17"/>
                    </w:rPr>
                  </w:pPr>
                  <w:r w:rsidDel="00000000" w:rsidR="00000000" w:rsidRPr="00000000">
                    <w:rPr>
                      <w:sz w:val="17"/>
                      <w:szCs w:val="17"/>
                      <w:rtl w:val="0"/>
                    </w:rPr>
                    <w:t xml:space="preserve">3 Medio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C4">
                  <w:pPr>
                    <w:spacing w:after="20" w:lineRule="auto"/>
                    <w:rPr>
                      <w:sz w:val="17"/>
                      <w:szCs w:val="17"/>
                    </w:rPr>
                  </w:pPr>
                  <w:r w:rsidDel="00000000" w:rsidR="00000000" w:rsidRPr="00000000">
                    <w:rPr>
                      <w:sz w:val="17"/>
                      <w:szCs w:val="17"/>
                      <w:rtl w:val="0"/>
                    </w:rPr>
                    <w:t xml:space="preserve">Auditoría de seguridad semestral y prueba de penetración anual; registro de incidentes.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C5">
                  <w:pPr>
                    <w:spacing w:after="20" w:lineRule="auto"/>
                    <w:rPr>
                      <w:sz w:val="17"/>
                      <w:szCs w:val="17"/>
                    </w:rPr>
                  </w:pPr>
                  <w:r w:rsidDel="00000000" w:rsidR="00000000" w:rsidRPr="00000000">
                    <w:rPr>
                      <w:sz w:val="17"/>
                      <w:szCs w:val="17"/>
                      <w:rtl w:val="0"/>
                    </w:rPr>
                    <w:t xml:space="preserve">Privacidad desde el diseño; controles ISO/IEC 27001; cifrado y control de acceso; anonimización; plan de respuesta a incidentes; delegado de protección de datos.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C6">
                  <w:pPr>
                    <w:spacing w:after="20" w:lineRule="auto"/>
                    <w:rPr>
                      <w:sz w:val="17"/>
                      <w:szCs w:val="17"/>
                    </w:rPr>
                  </w:pPr>
                  <w:r w:rsidDel="00000000" w:rsidR="00000000" w:rsidRPr="00000000">
                    <w:rPr>
                      <w:sz w:val="17"/>
                      <w:szCs w:val="17"/>
                      <w:rtl w:val="0"/>
                    </w:rPr>
                    <w:t xml:space="preserve">Líder técnico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C7">
                  <w:pPr>
                    <w:spacing w:after="20" w:lineRule="auto"/>
                    <w:jc w:val="center"/>
                    <w:rPr>
                      <w:sz w:val="17"/>
                      <w:szCs w:val="17"/>
                    </w:rPr>
                  </w:pPr>
                  <w:r w:rsidDel="00000000" w:rsidR="00000000" w:rsidRPr="00000000">
                    <w:rPr>
                      <w:sz w:val="17"/>
                      <w:szCs w:val="17"/>
                      <w:rtl w:val="0"/>
                    </w:rPr>
                    <w:t xml:space="preserve">13</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C8">
                  <w:pPr>
                    <w:spacing w:after="20" w:lineRule="auto"/>
                    <w:rPr>
                      <w:sz w:val="17"/>
                      <w:szCs w:val="17"/>
                    </w:rPr>
                  </w:pPr>
                  <w:r w:rsidDel="00000000" w:rsidR="00000000" w:rsidRPr="00000000">
                    <w:rPr>
                      <w:sz w:val="17"/>
                      <w:szCs w:val="17"/>
                      <w:rtl w:val="0"/>
                    </w:rPr>
                    <w:t xml:space="preserve">Rotación o escasez de talento especializado en IA y datos. Afecta plazos.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C9">
                  <w:pPr>
                    <w:spacing w:after="20" w:lineRule="auto"/>
                    <w:jc w:val="center"/>
                    <w:rPr>
                      <w:sz w:val="17"/>
                      <w:szCs w:val="17"/>
                    </w:rPr>
                  </w:pPr>
                  <w:r w:rsidDel="00000000" w:rsidR="00000000" w:rsidRPr="00000000">
                    <w:rPr>
                      <w:sz w:val="17"/>
                      <w:szCs w:val="17"/>
                      <w:rtl w:val="0"/>
                    </w:rPr>
                    <w:t xml:space="preserve">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CA">
                  <w:pPr>
                    <w:spacing w:after="20" w:lineRule="auto"/>
                    <w:jc w:val="center"/>
                    <w:rPr>
                      <w:sz w:val="17"/>
                      <w:szCs w:val="17"/>
                    </w:rPr>
                  </w:pPr>
                  <w:r w:rsidDel="00000000" w:rsidR="00000000" w:rsidRPr="00000000">
                    <w:rPr>
                      <w:sz w:val="17"/>
                      <w:szCs w:val="17"/>
                      <w:rtl w:val="0"/>
                    </w:rPr>
                    <w:t xml:space="preserve">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CB">
                  <w:pPr>
                    <w:spacing w:after="20" w:lineRule="auto"/>
                    <w:jc w:val="center"/>
                    <w:rPr>
                      <w:sz w:val="17"/>
                      <w:szCs w:val="17"/>
                    </w:rPr>
                  </w:pPr>
                  <w:r w:rsidDel="00000000" w:rsidR="00000000" w:rsidRPr="00000000">
                    <w:rPr>
                      <w:sz w:val="17"/>
                      <w:szCs w:val="17"/>
                      <w:rtl w:val="0"/>
                    </w:rPr>
                    <w:t xml:space="preserve">4 Medio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CC">
                  <w:pPr>
                    <w:spacing w:after="20" w:lineRule="auto"/>
                    <w:rPr>
                      <w:sz w:val="17"/>
                      <w:szCs w:val="17"/>
                    </w:rPr>
                  </w:pPr>
                  <w:r w:rsidDel="00000000" w:rsidR="00000000" w:rsidRPr="00000000">
                    <w:rPr>
                      <w:sz w:val="17"/>
                      <w:szCs w:val="17"/>
                      <w:rtl w:val="0"/>
                    </w:rPr>
                    <w:t xml:space="preserve">Dotación y rotación, trimestral.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CD">
                  <w:pPr>
                    <w:spacing w:after="20" w:lineRule="auto"/>
                    <w:rPr>
                      <w:sz w:val="17"/>
                      <w:szCs w:val="17"/>
                    </w:rPr>
                  </w:pPr>
                  <w:r w:rsidDel="00000000" w:rsidR="00000000" w:rsidRPr="00000000">
                    <w:rPr>
                      <w:sz w:val="17"/>
                      <w:szCs w:val="17"/>
                      <w:rtl w:val="0"/>
                    </w:rPr>
                    <w:t xml:space="preserve">Condiciones competitivas y flexibles; incorporación escalonada; documentación y pares técnicos; alianzas con universidades para prácticas y tesis; apoyo de los equipos de los coejecutores.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CE">
                  <w:pPr>
                    <w:spacing w:after="20" w:lineRule="auto"/>
                    <w:rPr>
                      <w:sz w:val="17"/>
                      <w:szCs w:val="17"/>
                    </w:rPr>
                  </w:pPr>
                  <w:r w:rsidDel="00000000" w:rsidR="00000000" w:rsidRPr="00000000">
                    <w:rPr>
                      <w:sz w:val="17"/>
                      <w:szCs w:val="17"/>
                      <w:rtl w:val="0"/>
                    </w:rPr>
                    <w:t xml:space="preserve">Director</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CF">
                  <w:pPr>
                    <w:spacing w:after="20" w:lineRule="auto"/>
                    <w:jc w:val="center"/>
                    <w:rPr>
                      <w:sz w:val="17"/>
                      <w:szCs w:val="17"/>
                    </w:rPr>
                  </w:pPr>
                  <w:r w:rsidDel="00000000" w:rsidR="00000000" w:rsidRPr="00000000">
                    <w:rPr>
                      <w:sz w:val="17"/>
                      <w:szCs w:val="17"/>
                      <w:rtl w:val="0"/>
                    </w:rPr>
                    <w:t xml:space="preserve">14</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D0">
                  <w:pPr>
                    <w:spacing w:after="20" w:lineRule="auto"/>
                    <w:rPr>
                      <w:sz w:val="17"/>
                      <w:szCs w:val="17"/>
                    </w:rPr>
                  </w:pPr>
                  <w:r w:rsidDel="00000000" w:rsidR="00000000" w:rsidRPr="00000000">
                    <w:rPr>
                      <w:sz w:val="17"/>
                      <w:szCs w:val="17"/>
                      <w:rtl w:val="0"/>
                    </w:rPr>
                    <w:t xml:space="preserve">Retrasos en hitos o desviaciones presupuestarias. Afecta el cumplimiento del plan.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D1">
                  <w:pPr>
                    <w:spacing w:after="20" w:lineRule="auto"/>
                    <w:jc w:val="center"/>
                    <w:rPr>
                      <w:sz w:val="17"/>
                      <w:szCs w:val="17"/>
                    </w:rPr>
                  </w:pPr>
                  <w:r w:rsidDel="00000000" w:rsidR="00000000" w:rsidRPr="00000000">
                    <w:rPr>
                      <w:sz w:val="17"/>
                      <w:szCs w:val="17"/>
                      <w:rtl w:val="0"/>
                    </w:rPr>
                    <w:t xml:space="preserve">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D2">
                  <w:pPr>
                    <w:spacing w:after="20" w:lineRule="auto"/>
                    <w:jc w:val="center"/>
                    <w:rPr>
                      <w:sz w:val="17"/>
                      <w:szCs w:val="17"/>
                    </w:rPr>
                  </w:pPr>
                  <w:r w:rsidDel="00000000" w:rsidR="00000000" w:rsidRPr="00000000">
                    <w:rPr>
                      <w:sz w:val="17"/>
                      <w:szCs w:val="17"/>
                      <w:rtl w:val="0"/>
                    </w:rPr>
                    <w:t xml:space="preserve">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D3">
                  <w:pPr>
                    <w:spacing w:after="20" w:lineRule="auto"/>
                    <w:jc w:val="center"/>
                    <w:rPr>
                      <w:sz w:val="17"/>
                      <w:szCs w:val="17"/>
                    </w:rPr>
                  </w:pPr>
                  <w:r w:rsidDel="00000000" w:rsidR="00000000" w:rsidRPr="00000000">
                    <w:rPr>
                      <w:sz w:val="17"/>
                      <w:szCs w:val="17"/>
                      <w:rtl w:val="0"/>
                    </w:rPr>
                    <w:t xml:space="preserve">4 Medio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D4">
                  <w:pPr>
                    <w:spacing w:after="20" w:lineRule="auto"/>
                    <w:rPr>
                      <w:sz w:val="17"/>
                      <w:szCs w:val="17"/>
                    </w:rPr>
                  </w:pPr>
                  <w:r w:rsidDel="00000000" w:rsidR="00000000" w:rsidRPr="00000000">
                    <w:rPr>
                      <w:sz w:val="17"/>
                      <w:szCs w:val="17"/>
                      <w:rtl w:val="0"/>
                    </w:rPr>
                    <w:t xml:space="preserve">PMO con gestión por hitos y valor ganado; comité de coordinación mensual; reporte trimestral al CT y semestral al CE.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D5">
                  <w:pPr>
                    <w:spacing w:after="20" w:lineRule="auto"/>
                    <w:rPr>
                      <w:sz w:val="17"/>
                      <w:szCs w:val="17"/>
                    </w:rPr>
                  </w:pPr>
                  <w:r w:rsidDel="00000000" w:rsidR="00000000" w:rsidRPr="00000000">
                    <w:rPr>
                      <w:sz w:val="17"/>
                      <w:szCs w:val="17"/>
                      <w:rtl w:val="0"/>
                    </w:rPr>
                    <w:t xml:space="preserve">Planificación ágil incremental; holguras en la ruta crítica; reprogramaciones aprobadas por CT/CE y Corfo; priorización stage-gate.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D6">
                  <w:pPr>
                    <w:spacing w:after="20" w:lineRule="auto"/>
                    <w:rPr>
                      <w:sz w:val="17"/>
                      <w:szCs w:val="17"/>
                    </w:rPr>
                  </w:pPr>
                  <w:r w:rsidDel="00000000" w:rsidR="00000000" w:rsidRPr="00000000">
                    <w:rPr>
                      <w:sz w:val="17"/>
                      <w:szCs w:val="17"/>
                      <w:rtl w:val="0"/>
                    </w:rPr>
                    <w:t xml:space="preserve">Coordinación del portafolio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D7">
                  <w:pPr>
                    <w:spacing w:after="20" w:lineRule="auto"/>
                    <w:jc w:val="center"/>
                    <w:rPr>
                      <w:sz w:val="17"/>
                      <w:szCs w:val="17"/>
                    </w:rPr>
                  </w:pPr>
                  <w:r w:rsidDel="00000000" w:rsidR="00000000" w:rsidRPr="00000000">
                    <w:rPr>
                      <w:sz w:val="17"/>
                      <w:szCs w:val="17"/>
                      <w:rtl w:val="0"/>
                    </w:rPr>
                    <w:t xml:space="preserve">15</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D8">
                  <w:pPr>
                    <w:spacing w:after="20" w:lineRule="auto"/>
                    <w:rPr>
                      <w:sz w:val="17"/>
                      <w:szCs w:val="17"/>
                    </w:rPr>
                  </w:pPr>
                  <w:r w:rsidDel="00000000" w:rsidR="00000000" w:rsidRPr="00000000">
                    <w:rPr>
                      <w:sz w:val="17"/>
                      <w:szCs w:val="17"/>
                      <w:rtl w:val="0"/>
                    </w:rPr>
                    <w:t xml:space="preserve">Incumplimiento de aportes comprometidos por participantes. Afecta el cofinanciamiento.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D9">
                  <w:pPr>
                    <w:spacing w:after="20" w:lineRule="auto"/>
                    <w:jc w:val="center"/>
                    <w:rPr>
                      <w:sz w:val="17"/>
                      <w:szCs w:val="17"/>
                    </w:rPr>
                  </w:pPr>
                  <w:r w:rsidDel="00000000" w:rsidR="00000000" w:rsidRPr="00000000">
                    <w:rPr>
                      <w:sz w:val="17"/>
                      <w:szCs w:val="17"/>
                      <w:rtl w:val="0"/>
                    </w:rPr>
                    <w:t xml:space="preserve">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DA">
                  <w:pPr>
                    <w:spacing w:after="20" w:lineRule="auto"/>
                    <w:jc w:val="center"/>
                    <w:rPr>
                      <w:sz w:val="17"/>
                      <w:szCs w:val="17"/>
                    </w:rPr>
                  </w:pPr>
                  <w:r w:rsidDel="00000000" w:rsidR="00000000" w:rsidRPr="00000000">
                    <w:rPr>
                      <w:sz w:val="17"/>
                      <w:szCs w:val="17"/>
                      <w:rtl w:val="0"/>
                    </w:rPr>
                    <w:t xml:space="preserve">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DB">
                  <w:pPr>
                    <w:spacing w:after="20" w:lineRule="auto"/>
                    <w:jc w:val="center"/>
                    <w:rPr>
                      <w:sz w:val="17"/>
                      <w:szCs w:val="17"/>
                    </w:rPr>
                  </w:pPr>
                  <w:r w:rsidDel="00000000" w:rsidR="00000000" w:rsidRPr="00000000">
                    <w:rPr>
                      <w:sz w:val="17"/>
                      <w:szCs w:val="17"/>
                      <w:rtl w:val="0"/>
                    </w:rPr>
                    <w:t xml:space="preserve">4 Medio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DC">
                  <w:pPr>
                    <w:spacing w:after="20" w:lineRule="auto"/>
                    <w:rPr>
                      <w:sz w:val="17"/>
                      <w:szCs w:val="17"/>
                    </w:rPr>
                  </w:pPr>
                  <w:r w:rsidDel="00000000" w:rsidR="00000000" w:rsidRPr="00000000">
                    <w:rPr>
                      <w:sz w:val="17"/>
                      <w:szCs w:val="17"/>
                      <w:rtl w:val="0"/>
                    </w:rPr>
                    <w:t xml:space="preserve">Conciliación trimestral de aportes por participante.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DD">
                  <w:pPr>
                    <w:spacing w:after="20" w:lineRule="auto"/>
                    <w:rPr>
                      <w:sz w:val="17"/>
                      <w:szCs w:val="17"/>
                    </w:rPr>
                  </w:pPr>
                  <w:r w:rsidDel="00000000" w:rsidR="00000000" w:rsidRPr="00000000">
                    <w:rPr>
                      <w:sz w:val="17"/>
                      <w:szCs w:val="17"/>
                      <w:rtl w:val="0"/>
                    </w:rPr>
                    <w:t xml:space="preserve">Convenios de coejecución y de colaboración con montos y calendario; sustitución de participantes con autorización de Corfo.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DE">
                  <w:pPr>
                    <w:spacing w:after="20" w:lineRule="auto"/>
                    <w:rPr>
                      <w:sz w:val="17"/>
                      <w:szCs w:val="17"/>
                    </w:rPr>
                  </w:pPr>
                  <w:r w:rsidDel="00000000" w:rsidR="00000000" w:rsidRPr="00000000">
                    <w:rPr>
                      <w:sz w:val="17"/>
                      <w:szCs w:val="17"/>
                      <w:rtl w:val="0"/>
                    </w:rPr>
                    <w:t xml:space="preserve">Área de administración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DF">
                  <w:pPr>
                    <w:spacing w:after="20" w:lineRule="auto"/>
                    <w:jc w:val="center"/>
                    <w:rPr>
                      <w:sz w:val="17"/>
                      <w:szCs w:val="17"/>
                    </w:rPr>
                  </w:pPr>
                  <w:r w:rsidDel="00000000" w:rsidR="00000000" w:rsidRPr="00000000">
                    <w:rPr>
                      <w:sz w:val="17"/>
                      <w:szCs w:val="17"/>
                      <w:rtl w:val="0"/>
                    </w:rPr>
                    <w:t xml:space="preserve">16</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E0">
                  <w:pPr>
                    <w:spacing w:after="20" w:lineRule="auto"/>
                    <w:rPr>
                      <w:sz w:val="17"/>
                      <w:szCs w:val="17"/>
                    </w:rPr>
                  </w:pPr>
                  <w:r w:rsidDel="00000000" w:rsidR="00000000" w:rsidRPr="00000000">
                    <w:rPr>
                      <w:sz w:val="17"/>
                      <w:szCs w:val="17"/>
                      <w:rtl w:val="0"/>
                    </w:rPr>
                    <w:t xml:space="preserve">Entrada de competidores con soluciones similares. Afecta la participación de mercado.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E1">
                  <w:pPr>
                    <w:spacing w:after="20" w:lineRule="auto"/>
                    <w:jc w:val="center"/>
                    <w:rPr>
                      <w:sz w:val="17"/>
                      <w:szCs w:val="17"/>
                    </w:rPr>
                  </w:pPr>
                  <w:r w:rsidDel="00000000" w:rsidR="00000000" w:rsidRPr="00000000">
                    <w:rPr>
                      <w:sz w:val="17"/>
                      <w:szCs w:val="17"/>
                      <w:rtl w:val="0"/>
                    </w:rPr>
                    <w:t xml:space="preserve">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E2">
                  <w:pPr>
                    <w:spacing w:after="20" w:lineRule="auto"/>
                    <w:jc w:val="center"/>
                    <w:rPr>
                      <w:sz w:val="17"/>
                      <w:szCs w:val="17"/>
                    </w:rPr>
                  </w:pPr>
                  <w:r w:rsidDel="00000000" w:rsidR="00000000" w:rsidRPr="00000000">
                    <w:rPr>
                      <w:sz w:val="17"/>
                      <w:szCs w:val="17"/>
                      <w:rtl w:val="0"/>
                    </w:rPr>
                    <w:t xml:space="preserve">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E3">
                  <w:pPr>
                    <w:spacing w:after="20" w:lineRule="auto"/>
                    <w:jc w:val="center"/>
                    <w:rPr>
                      <w:sz w:val="17"/>
                      <w:szCs w:val="17"/>
                    </w:rPr>
                  </w:pPr>
                  <w:r w:rsidDel="00000000" w:rsidR="00000000" w:rsidRPr="00000000">
                    <w:rPr>
                      <w:sz w:val="17"/>
                      <w:szCs w:val="17"/>
                      <w:rtl w:val="0"/>
                    </w:rPr>
                    <w:t xml:space="preserve">4 Medio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E4">
                  <w:pPr>
                    <w:spacing w:after="20" w:lineRule="auto"/>
                    <w:rPr>
                      <w:sz w:val="17"/>
                      <w:szCs w:val="17"/>
                    </w:rPr>
                  </w:pPr>
                  <w:r w:rsidDel="00000000" w:rsidR="00000000" w:rsidRPr="00000000">
                    <w:rPr>
                      <w:sz w:val="17"/>
                      <w:szCs w:val="17"/>
                      <w:rtl w:val="0"/>
                    </w:rPr>
                    <w:t xml:space="preserve">Vigilancia competitiva trimestral.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E5">
                  <w:pPr>
                    <w:spacing w:after="20" w:lineRule="auto"/>
                    <w:rPr>
                      <w:sz w:val="17"/>
                      <w:szCs w:val="17"/>
                    </w:rPr>
                  </w:pPr>
                  <w:r w:rsidDel="00000000" w:rsidR="00000000" w:rsidRPr="00000000">
                    <w:rPr>
                      <w:sz w:val="17"/>
                      <w:szCs w:val="17"/>
                      <w:rtl w:val="0"/>
                    </w:rPr>
                    <w:t xml:space="preserve">Diferenciación en normativa chilena y predicción de plazos; integración de todo el ciclo de vida; alianzas de canal; protección de PI; salida temprana al mercado (P1 en producción para DS49 desde el inicio).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E6">
                  <w:pPr>
                    <w:spacing w:after="20" w:lineRule="auto"/>
                    <w:rPr>
                      <w:sz w:val="17"/>
                      <w:szCs w:val="17"/>
                    </w:rPr>
                  </w:pPr>
                  <w:r w:rsidDel="00000000" w:rsidR="00000000" w:rsidRPr="00000000">
                    <w:rPr>
                      <w:sz w:val="17"/>
                      <w:szCs w:val="17"/>
                      <w:rtl w:val="0"/>
                    </w:rPr>
                    <w:t xml:space="preserve">Director</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E7">
                  <w:pPr>
                    <w:spacing w:after="20" w:lineRule="auto"/>
                    <w:jc w:val="center"/>
                    <w:rPr>
                      <w:sz w:val="17"/>
                      <w:szCs w:val="17"/>
                    </w:rPr>
                  </w:pPr>
                  <w:r w:rsidDel="00000000" w:rsidR="00000000" w:rsidRPr="00000000">
                    <w:rPr>
                      <w:sz w:val="17"/>
                      <w:szCs w:val="17"/>
                      <w:rtl w:val="0"/>
                    </w:rPr>
                    <w:t xml:space="preserve">17</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E8">
                  <w:pPr>
                    <w:spacing w:after="20" w:lineRule="auto"/>
                    <w:rPr>
                      <w:sz w:val="17"/>
                      <w:szCs w:val="17"/>
                    </w:rPr>
                  </w:pPr>
                  <w:r w:rsidDel="00000000" w:rsidR="00000000" w:rsidRPr="00000000">
                    <w:rPr>
                      <w:sz w:val="17"/>
                      <w:szCs w:val="17"/>
                      <w:rtl w:val="0"/>
                    </w:rPr>
                    <w:t xml:space="preserve">Dependencia de proveedores de nube o de modelos fundacionales (costos y cambios de API). Afecta continuidad y costos.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E9">
                  <w:pPr>
                    <w:spacing w:after="20" w:lineRule="auto"/>
                    <w:jc w:val="center"/>
                    <w:rPr>
                      <w:sz w:val="17"/>
                      <w:szCs w:val="17"/>
                    </w:rPr>
                  </w:pPr>
                  <w:r w:rsidDel="00000000" w:rsidR="00000000" w:rsidRPr="00000000">
                    <w:rPr>
                      <w:sz w:val="17"/>
                      <w:szCs w:val="17"/>
                      <w:rtl w:val="0"/>
                    </w:rPr>
                    <w:t xml:space="preserve">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EA">
                  <w:pPr>
                    <w:spacing w:after="20" w:lineRule="auto"/>
                    <w:jc w:val="center"/>
                    <w:rPr>
                      <w:sz w:val="17"/>
                      <w:szCs w:val="17"/>
                    </w:rPr>
                  </w:pPr>
                  <w:r w:rsidDel="00000000" w:rsidR="00000000" w:rsidRPr="00000000">
                    <w:rPr>
                      <w:sz w:val="17"/>
                      <w:szCs w:val="17"/>
                      <w:rtl w:val="0"/>
                    </w:rPr>
                    <w:t xml:space="preserve">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EB">
                  <w:pPr>
                    <w:spacing w:after="20" w:lineRule="auto"/>
                    <w:jc w:val="center"/>
                    <w:rPr>
                      <w:sz w:val="17"/>
                      <w:szCs w:val="17"/>
                    </w:rPr>
                  </w:pPr>
                  <w:r w:rsidDel="00000000" w:rsidR="00000000" w:rsidRPr="00000000">
                    <w:rPr>
                      <w:sz w:val="17"/>
                      <w:szCs w:val="17"/>
                      <w:rtl w:val="0"/>
                    </w:rPr>
                    <w:t xml:space="preserve">4 Medio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EC">
                  <w:pPr>
                    <w:spacing w:after="20" w:lineRule="auto"/>
                    <w:rPr>
                      <w:sz w:val="17"/>
                      <w:szCs w:val="17"/>
                    </w:rPr>
                  </w:pPr>
                  <w:r w:rsidDel="00000000" w:rsidR="00000000" w:rsidRPr="00000000">
                    <w:rPr>
                      <w:sz w:val="17"/>
                      <w:szCs w:val="17"/>
                      <w:rtl w:val="0"/>
                    </w:rPr>
                    <w:t xml:space="preserve">Monitoreo mensual de costos y niveles de servicio.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ED">
                  <w:pPr>
                    <w:spacing w:after="20" w:lineRule="auto"/>
                    <w:rPr>
                      <w:sz w:val="17"/>
                      <w:szCs w:val="17"/>
                    </w:rPr>
                  </w:pPr>
                  <w:r w:rsidDel="00000000" w:rsidR="00000000" w:rsidRPr="00000000">
                    <w:rPr>
                      <w:sz w:val="17"/>
                      <w:szCs w:val="17"/>
                      <w:rtl w:val="0"/>
                    </w:rPr>
                    <w:t xml:space="preserve">Arquitectura portable (contenedores); modelos alternativos de pesos abiertos; optimización de cómputo; cláusulas contractuales.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EE">
                  <w:pPr>
                    <w:spacing w:after="20" w:lineRule="auto"/>
                    <w:rPr>
                      <w:sz w:val="17"/>
                      <w:szCs w:val="17"/>
                    </w:rPr>
                  </w:pPr>
                  <w:r w:rsidDel="00000000" w:rsidR="00000000" w:rsidRPr="00000000">
                    <w:rPr>
                      <w:sz w:val="17"/>
                      <w:szCs w:val="17"/>
                      <w:rtl w:val="0"/>
                    </w:rPr>
                    <w:t xml:space="preserve">Líder técnico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EF">
                  <w:pPr>
                    <w:spacing w:after="20" w:lineRule="auto"/>
                    <w:jc w:val="center"/>
                    <w:rPr>
                      <w:sz w:val="17"/>
                      <w:szCs w:val="17"/>
                    </w:rPr>
                  </w:pPr>
                  <w:r w:rsidDel="00000000" w:rsidR="00000000" w:rsidRPr="00000000">
                    <w:rPr>
                      <w:sz w:val="17"/>
                      <w:szCs w:val="17"/>
                      <w:rtl w:val="0"/>
                    </w:rPr>
                    <w:t xml:space="preserve">18</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F0">
                  <w:pPr>
                    <w:spacing w:after="20" w:lineRule="auto"/>
                    <w:rPr>
                      <w:sz w:val="17"/>
                      <w:szCs w:val="17"/>
                    </w:rPr>
                  </w:pPr>
                  <w:r w:rsidDel="00000000" w:rsidR="00000000" w:rsidRPr="00000000">
                    <w:rPr>
                      <w:sz w:val="17"/>
                      <w:szCs w:val="17"/>
                      <w:rtl w:val="0"/>
                    </w:rPr>
                    <w:t xml:space="preserve">Cambios en la estructura societaria u organizacional de un participante. Afecta la continuidad.</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F1">
                  <w:pPr>
                    <w:spacing w:after="20" w:lineRule="auto"/>
                    <w:jc w:val="center"/>
                    <w:rPr>
                      <w:sz w:val="17"/>
                      <w:szCs w:val="17"/>
                    </w:rPr>
                  </w:pPr>
                  <w:r w:rsidDel="00000000" w:rsidR="00000000" w:rsidRPr="00000000">
                    <w:rPr>
                      <w:sz w:val="17"/>
                      <w:szCs w:val="17"/>
                      <w:rtl w:val="0"/>
                    </w:rPr>
                    <w:t xml:space="preserve">1</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F2">
                  <w:pPr>
                    <w:spacing w:after="20" w:lineRule="auto"/>
                    <w:jc w:val="center"/>
                    <w:rPr>
                      <w:sz w:val="17"/>
                      <w:szCs w:val="17"/>
                    </w:rPr>
                  </w:pPr>
                  <w:r w:rsidDel="00000000" w:rsidR="00000000" w:rsidRPr="00000000">
                    <w:rPr>
                      <w:sz w:val="17"/>
                      <w:szCs w:val="17"/>
                      <w:rtl w:val="0"/>
                    </w:rPr>
                    <w:t xml:space="preserve">3</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F3">
                  <w:pPr>
                    <w:spacing w:after="20" w:lineRule="auto"/>
                    <w:jc w:val="center"/>
                    <w:rPr>
                      <w:sz w:val="17"/>
                      <w:szCs w:val="17"/>
                    </w:rPr>
                  </w:pPr>
                  <w:r w:rsidDel="00000000" w:rsidR="00000000" w:rsidRPr="00000000">
                    <w:rPr>
                      <w:sz w:val="17"/>
                      <w:szCs w:val="17"/>
                      <w:rtl w:val="0"/>
                    </w:rPr>
                    <w:t xml:space="preserve">3 Medio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F4">
                  <w:pPr>
                    <w:spacing w:after="20" w:lineRule="auto"/>
                    <w:rPr>
                      <w:sz w:val="17"/>
                      <w:szCs w:val="17"/>
                    </w:rPr>
                  </w:pPr>
                  <w:r w:rsidDel="00000000" w:rsidR="00000000" w:rsidRPr="00000000">
                    <w:rPr>
                      <w:sz w:val="17"/>
                      <w:szCs w:val="17"/>
                      <w:rtl w:val="0"/>
                    </w:rPr>
                    <w:t xml:space="preserve">Obligación de informar cambios; reporte semestral al CE.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F5">
                  <w:pPr>
                    <w:spacing w:after="20" w:lineRule="auto"/>
                    <w:rPr>
                      <w:sz w:val="17"/>
                      <w:szCs w:val="17"/>
                    </w:rPr>
                  </w:pPr>
                  <w:r w:rsidDel="00000000" w:rsidR="00000000" w:rsidRPr="00000000">
                    <w:rPr>
                      <w:sz w:val="17"/>
                      <w:szCs w:val="17"/>
                      <w:rtl w:val="0"/>
                    </w:rPr>
                    <w:t xml:space="preserve">Mecanismos previstos en los convenios; capacidades documentadas; continuidad del equipo clave.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F6">
                  <w:pPr>
                    <w:spacing w:after="20" w:lineRule="auto"/>
                    <w:rPr>
                      <w:sz w:val="17"/>
                      <w:szCs w:val="17"/>
                    </w:rPr>
                  </w:pPr>
                  <w:r w:rsidDel="00000000" w:rsidR="00000000" w:rsidRPr="00000000">
                    <w:rPr>
                      <w:sz w:val="17"/>
                      <w:szCs w:val="17"/>
                      <w:rtl w:val="0"/>
                    </w:rPr>
                    <w:t xml:space="preserve">Director</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F7">
                  <w:pPr>
                    <w:spacing w:after="20" w:lineRule="auto"/>
                    <w:jc w:val="center"/>
                    <w:rPr>
                      <w:sz w:val="17"/>
                      <w:szCs w:val="17"/>
                    </w:rPr>
                  </w:pPr>
                  <w:r w:rsidDel="00000000" w:rsidR="00000000" w:rsidRPr="00000000">
                    <w:rPr>
                      <w:sz w:val="17"/>
                      <w:szCs w:val="17"/>
                      <w:rtl w:val="0"/>
                    </w:rPr>
                    <w:t xml:space="preserve">19</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F8">
                  <w:pPr>
                    <w:spacing w:after="20" w:lineRule="auto"/>
                    <w:rPr>
                      <w:sz w:val="17"/>
                      <w:szCs w:val="17"/>
                    </w:rPr>
                  </w:pPr>
                  <w:r w:rsidDel="00000000" w:rsidR="00000000" w:rsidRPr="00000000">
                    <w:rPr>
                      <w:sz w:val="17"/>
                      <w:szCs w:val="17"/>
                      <w:rtl w:val="0"/>
                    </w:rPr>
                    <w:t xml:space="preserve">Falta de financiamiento privado para el escalamiento. Afecta la Etapa 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F9">
                  <w:pPr>
                    <w:spacing w:after="20" w:lineRule="auto"/>
                    <w:jc w:val="center"/>
                    <w:rPr>
                      <w:sz w:val="17"/>
                      <w:szCs w:val="17"/>
                    </w:rPr>
                  </w:pPr>
                  <w:r w:rsidDel="00000000" w:rsidR="00000000" w:rsidRPr="00000000">
                    <w:rPr>
                      <w:sz w:val="17"/>
                      <w:szCs w:val="17"/>
                      <w:rtl w:val="0"/>
                    </w:rPr>
                    <w:t xml:space="preserve">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FA">
                  <w:pPr>
                    <w:spacing w:after="20" w:lineRule="auto"/>
                    <w:jc w:val="center"/>
                    <w:rPr>
                      <w:sz w:val="17"/>
                      <w:szCs w:val="17"/>
                    </w:rPr>
                  </w:pPr>
                  <w:r w:rsidDel="00000000" w:rsidR="00000000" w:rsidRPr="00000000">
                    <w:rPr>
                      <w:sz w:val="17"/>
                      <w:szCs w:val="17"/>
                      <w:rtl w:val="0"/>
                    </w:rPr>
                    <w:t xml:space="preserve">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FB">
                  <w:pPr>
                    <w:spacing w:after="20" w:lineRule="auto"/>
                    <w:jc w:val="center"/>
                    <w:rPr>
                      <w:sz w:val="17"/>
                      <w:szCs w:val="17"/>
                    </w:rPr>
                  </w:pPr>
                  <w:r w:rsidDel="00000000" w:rsidR="00000000" w:rsidRPr="00000000">
                    <w:rPr>
                      <w:sz w:val="17"/>
                      <w:szCs w:val="17"/>
                      <w:rtl w:val="0"/>
                    </w:rPr>
                    <w:t xml:space="preserve">4 Medio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FC">
                  <w:pPr>
                    <w:spacing w:after="20" w:lineRule="auto"/>
                    <w:rPr>
                      <w:sz w:val="17"/>
                      <w:szCs w:val="17"/>
                    </w:rPr>
                  </w:pPr>
                  <w:r w:rsidDel="00000000" w:rsidR="00000000" w:rsidRPr="00000000">
                    <w:rPr>
                      <w:sz w:val="17"/>
                      <w:szCs w:val="17"/>
                      <w:rtl w:val="0"/>
                    </w:rPr>
                    <w:t xml:space="preserve">Métricas de tracción; revisión semestral del CE.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FD">
                  <w:pPr>
                    <w:spacing w:after="20" w:lineRule="auto"/>
                    <w:rPr>
                      <w:sz w:val="17"/>
                      <w:szCs w:val="17"/>
                    </w:rPr>
                  </w:pPr>
                  <w:r w:rsidDel="00000000" w:rsidR="00000000" w:rsidRPr="00000000">
                    <w:rPr>
                      <w:sz w:val="17"/>
                      <w:szCs w:val="17"/>
                      <w:rtl w:val="0"/>
                    </w:rPr>
                    <w:t xml:space="preserve">Preparación para la inversión; representante de fondo en el CE; ingresos tempranos por licencias de P1.</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DFE">
                  <w:pPr>
                    <w:spacing w:after="20" w:lineRule="auto"/>
                    <w:rPr>
                      <w:sz w:val="17"/>
                      <w:szCs w:val="17"/>
                    </w:rPr>
                  </w:pPr>
                  <w:r w:rsidDel="00000000" w:rsidR="00000000" w:rsidRPr="00000000">
                    <w:rPr>
                      <w:sz w:val="17"/>
                      <w:szCs w:val="17"/>
                      <w:rtl w:val="0"/>
                    </w:rPr>
                    <w:t xml:space="preserve">Director</w:t>
                  </w:r>
                </w:p>
              </w:tc>
            </w:tr>
          </w:tbl>
          <w:p w:rsidR="00000000" w:rsidDel="00000000" w:rsidP="00000000" w:rsidRDefault="00000000" w:rsidRPr="00000000" w14:paraId="00000DFF">
            <w:pPr>
              <w:spacing w:after="0" w:lineRule="auto"/>
              <w:rPr>
                <w:sz w:val="8"/>
                <w:szCs w:val="8"/>
              </w:rPr>
            </w:pPr>
            <w:r w:rsidDel="00000000" w:rsidR="00000000" w:rsidRPr="00000000">
              <w:rPr>
                <w:rtl w:val="0"/>
              </w:rPr>
            </w:r>
          </w:p>
        </w:tc>
      </w:tr>
    </w:tbl>
    <w:p w:rsidR="00000000" w:rsidDel="00000000" w:rsidP="00000000" w:rsidRDefault="00000000" w:rsidRPr="00000000" w14:paraId="00000E00">
      <w:pPr>
        <w:widowControl w:val="0"/>
        <w:pBdr>
          <w:top w:space="0" w:sz="0" w:val="nil"/>
          <w:left w:space="0" w:sz="0" w:val="nil"/>
          <w:bottom w:space="0" w:sz="0" w:val="nil"/>
          <w:right w:space="0" w:sz="0" w:val="nil"/>
          <w:between w:space="0" w:sz="0" w:val="nil"/>
        </w:pBdr>
        <w:spacing w:after="0" w:lineRule="auto"/>
        <w:ind w:left="-284" w:right="-142" w:firstLine="0"/>
        <w:jc w:val="both"/>
        <w:rPr>
          <w:b w:val="1"/>
          <w:bCs w:val="1"/>
          <w:color w:val="000000"/>
        </w:rPr>
      </w:pPr>
      <w:r w:rsidDel="00000000" w:rsidR="00000000" w:rsidRPr="00000000">
        <w:rPr>
          <w:rtl w:val="0"/>
        </w:rPr>
      </w:r>
    </w:p>
    <w:p w:rsidR="00000000" w:rsidDel="00000000" w:rsidP="00000000" w:rsidRDefault="00000000" w:rsidRPr="00000000" w14:paraId="00000E01">
      <w:pPr>
        <w:widowControl w:val="0"/>
        <w:pBdr>
          <w:top w:space="0" w:sz="0" w:val="nil"/>
          <w:left w:space="0" w:sz="0" w:val="nil"/>
          <w:bottom w:space="0" w:sz="0" w:val="nil"/>
          <w:right w:space="0" w:sz="0" w:val="nil"/>
          <w:between w:space="0" w:sz="0" w:val="nil"/>
        </w:pBdr>
        <w:spacing w:after="0" w:lineRule="auto"/>
        <w:ind w:left="-284" w:right="-142" w:firstLine="0"/>
        <w:jc w:val="both"/>
        <w:rPr>
          <w:color w:val="000000"/>
          <w:sz w:val="20"/>
          <w:szCs w:val="20"/>
        </w:rPr>
      </w:pPr>
      <w:bookmarkStart w:colFirst="0" w:colLast="0" w:name="_heading=h.dl3z4smct0fu" w:id="14"/>
      <w:bookmarkEnd w:id="14"/>
      <w:r w:rsidDel="00000000" w:rsidR="00000000" w:rsidRPr="00000000">
        <w:rPr>
          <w:b w:val="1"/>
          <w:bCs w:val="1"/>
          <w:color w:val="000000"/>
          <w:rtl w:val="0"/>
        </w:rPr>
        <w:t xml:space="preserve">16.- ESTRATEGIA DE COMUNICACIÓN Y DIFUSIÓN DE LOS AVANCES Y RESULTADOS </w:t>
      </w:r>
      <w:r w:rsidDel="00000000" w:rsidR="00000000" w:rsidRPr="00000000">
        <w:rPr>
          <w:rtl w:val="0"/>
        </w:rPr>
      </w:r>
    </w:p>
    <w:tbl>
      <w:tblPr>
        <w:tblStyle w:val="Table57"/>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blHeader w:val="0"/>
        </w:trPr>
        <w:tc>
          <w:tcPr/>
          <w:p w:rsidR="00000000" w:rsidDel="00000000" w:rsidP="00000000" w:rsidRDefault="00000000" w:rsidRPr="00000000" w14:paraId="00000E02">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Objetivos</w:t>
            </w:r>
          </w:p>
          <w:p w:rsidR="00000000" w:rsidDel="00000000" w:rsidP="00000000" w:rsidRDefault="00000000" w:rsidRPr="00000000" w14:paraId="00000E03">
            <w:pPr>
              <w:spacing w:after="40" w:lineRule="auto"/>
              <w:jc w:val="both"/>
              <w:rPr>
                <w:sz w:val="20"/>
                <w:szCs w:val="20"/>
              </w:rPr>
            </w:pPr>
            <w:r w:rsidDel="00000000" w:rsidR="00000000" w:rsidRPr="00000000">
              <w:rPr>
                <w:sz w:val="20"/>
                <w:szCs w:val="20"/>
                <w:rtl w:val="0"/>
              </w:rPr>
              <w:t xml:space="preserve">•  Presentar los resultados del portafolio a las empresas del sector construcción y a mandantes públicos y privados.</w:t>
            </w:r>
          </w:p>
          <w:p w:rsidR="00000000" w:rsidDel="00000000" w:rsidP="00000000" w:rsidRDefault="00000000" w:rsidRPr="00000000" w14:paraId="00000E04">
            <w:pPr>
              <w:spacing w:after="40" w:lineRule="auto"/>
              <w:jc w:val="both"/>
              <w:rPr>
                <w:sz w:val="20"/>
                <w:szCs w:val="20"/>
              </w:rPr>
            </w:pPr>
            <w:r w:rsidDel="00000000" w:rsidR="00000000" w:rsidRPr="00000000">
              <w:rPr>
                <w:sz w:val="20"/>
                <w:szCs w:val="20"/>
                <w:rtl w:val="0"/>
              </w:rPr>
              <w:t xml:space="preserve">•  Difundir los productos y servicios desarrollados para la transformación productiva y generar demanda para su adopción masiva.</w:t>
            </w:r>
          </w:p>
          <w:p w:rsidR="00000000" w:rsidDel="00000000" w:rsidP="00000000" w:rsidRDefault="00000000" w:rsidRPr="00000000" w14:paraId="00000E05">
            <w:pPr>
              <w:spacing w:after="40" w:lineRule="auto"/>
              <w:jc w:val="both"/>
              <w:rPr>
                <w:sz w:val="20"/>
                <w:szCs w:val="20"/>
              </w:rPr>
            </w:pPr>
            <w:r w:rsidDel="00000000" w:rsidR="00000000" w:rsidRPr="00000000">
              <w:rPr>
                <w:sz w:val="20"/>
                <w:szCs w:val="20"/>
                <w:rtl w:val="0"/>
              </w:rPr>
              <w:t xml:space="preserve">•  Transferir conocimiento y buenas prácticas de uso responsable de la IA en la línea de vida del activo.</w:t>
            </w:r>
          </w:p>
          <w:p w:rsidR="00000000" w:rsidDel="00000000" w:rsidP="00000000" w:rsidRDefault="00000000" w:rsidRPr="00000000" w14:paraId="00000E06">
            <w:pPr>
              <w:spacing w:after="40" w:lineRule="auto"/>
              <w:jc w:val="both"/>
              <w:rPr>
                <w:sz w:val="20"/>
                <w:szCs w:val="20"/>
              </w:rPr>
            </w:pPr>
            <w:r w:rsidDel="00000000" w:rsidR="00000000" w:rsidRPr="00000000">
              <w:rPr>
                <w:sz w:val="20"/>
                <w:szCs w:val="20"/>
                <w:rtl w:val="0"/>
              </w:rPr>
              <w:t xml:space="preserve">•  Posicionar al Programa y a sus participantes como referentes nacionales e internacionales, y rendir cuentas a Corfo y al ecosistema.</w:t>
            </w:r>
          </w:p>
          <w:p w:rsidR="00000000" w:rsidDel="00000000" w:rsidP="00000000" w:rsidRDefault="00000000" w:rsidRPr="00000000" w14:paraId="00000E07">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Públicos, mensajes y canales</w:t>
            </w:r>
          </w:p>
          <w:tbl>
            <w:tblPr>
              <w:tblStyle w:val="Table58"/>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3100"/>
              <w:gridCol w:w="3840"/>
              <w:tblGridChange w:id="0">
                <w:tblGrid>
                  <w:gridCol w:w="2700"/>
                  <w:gridCol w:w="3100"/>
                  <w:gridCol w:w="3840"/>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E08">
                  <w:pPr>
                    <w:spacing w:after="20" w:lineRule="auto"/>
                    <w:jc w:val="center"/>
                    <w:rPr>
                      <w:b w:val="1"/>
                      <w:bCs w:val="1"/>
                      <w:sz w:val="17"/>
                      <w:szCs w:val="17"/>
                    </w:rPr>
                  </w:pPr>
                  <w:r w:rsidDel="00000000" w:rsidR="00000000" w:rsidRPr="00000000">
                    <w:rPr>
                      <w:b w:val="1"/>
                      <w:bCs w:val="1"/>
                      <w:sz w:val="17"/>
                      <w:szCs w:val="17"/>
                      <w:rtl w:val="0"/>
                    </w:rPr>
                    <w:t xml:space="preserve">Público objetivo</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E09">
                  <w:pPr>
                    <w:spacing w:after="20" w:lineRule="auto"/>
                    <w:jc w:val="center"/>
                    <w:rPr>
                      <w:b w:val="1"/>
                      <w:bCs w:val="1"/>
                      <w:sz w:val="17"/>
                      <w:szCs w:val="17"/>
                    </w:rPr>
                  </w:pPr>
                  <w:r w:rsidDel="00000000" w:rsidR="00000000" w:rsidRPr="00000000">
                    <w:rPr>
                      <w:b w:val="1"/>
                      <w:bCs w:val="1"/>
                      <w:sz w:val="17"/>
                      <w:szCs w:val="17"/>
                      <w:rtl w:val="0"/>
                    </w:rPr>
                    <w:t xml:space="preserve">Mensaje clave</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E0A">
                  <w:pPr>
                    <w:spacing w:after="20" w:lineRule="auto"/>
                    <w:jc w:val="center"/>
                    <w:rPr>
                      <w:b w:val="1"/>
                      <w:bCs w:val="1"/>
                      <w:sz w:val="17"/>
                      <w:szCs w:val="17"/>
                    </w:rPr>
                  </w:pPr>
                  <w:r w:rsidDel="00000000" w:rsidR="00000000" w:rsidRPr="00000000">
                    <w:rPr>
                      <w:b w:val="1"/>
                      <w:bCs w:val="1"/>
                      <w:sz w:val="17"/>
                      <w:szCs w:val="17"/>
                      <w:rtl w:val="0"/>
                    </w:rPr>
                    <w:t xml:space="preserve">Canales y acciones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0B">
                  <w:pPr>
                    <w:spacing w:after="20" w:lineRule="auto"/>
                    <w:rPr>
                      <w:b w:val="1"/>
                      <w:bCs w:val="1"/>
                      <w:sz w:val="17"/>
                      <w:szCs w:val="17"/>
                    </w:rPr>
                  </w:pPr>
                  <w:r w:rsidDel="00000000" w:rsidR="00000000" w:rsidRPr="00000000">
                    <w:rPr>
                      <w:b w:val="1"/>
                      <w:bCs w:val="1"/>
                      <w:sz w:val="17"/>
                      <w:szCs w:val="17"/>
                      <w:rtl w:val="0"/>
                    </w:rPr>
                    <w:t xml:space="preserve">Mandantes públicos (SERVIU/MINVU, MOP, municipios y DOM)</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0C">
                  <w:pPr>
                    <w:spacing w:after="20" w:lineRule="auto"/>
                    <w:rPr>
                      <w:sz w:val="17"/>
                      <w:szCs w:val="17"/>
                    </w:rPr>
                  </w:pPr>
                  <w:r w:rsidDel="00000000" w:rsidR="00000000" w:rsidRPr="00000000">
                    <w:rPr>
                      <w:sz w:val="17"/>
                      <w:szCs w:val="17"/>
                      <w:rtl w:val="0"/>
                    </w:rPr>
                    <w:t xml:space="preserve">Decisiones de inversión pública más rápidas y trazables; menos plazos y sobrecostos en todo el ciclo de vida.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0D">
                  <w:pPr>
                    <w:spacing w:after="20" w:lineRule="auto"/>
                    <w:rPr>
                      <w:sz w:val="17"/>
                      <w:szCs w:val="17"/>
                    </w:rPr>
                  </w:pPr>
                  <w:r w:rsidDel="00000000" w:rsidR="00000000" w:rsidRPr="00000000">
                    <w:rPr>
                      <w:sz w:val="17"/>
                      <w:szCs w:val="17"/>
                      <w:rtl w:val="0"/>
                    </w:rPr>
                    <w:t xml:space="preserve">Reuniones técnicas y demostraciones; seminarios sectoriales; notas técnicas de política pública; Mesa de Usuarios.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0E">
                  <w:pPr>
                    <w:spacing w:after="20" w:lineRule="auto"/>
                    <w:rPr>
                      <w:b w:val="1"/>
                      <w:bCs w:val="1"/>
                      <w:sz w:val="17"/>
                      <w:szCs w:val="17"/>
                    </w:rPr>
                  </w:pPr>
                  <w:r w:rsidDel="00000000" w:rsidR="00000000" w:rsidRPr="00000000">
                    <w:rPr>
                      <w:b w:val="1"/>
                      <w:bCs w:val="1"/>
                      <w:sz w:val="17"/>
                      <w:szCs w:val="17"/>
                      <w:rtl w:val="0"/>
                    </w:rPr>
                    <w:t xml:space="preserve">Desarrolladores, entidades patrocinantes y operadores multifamily</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0F">
                  <w:pPr>
                    <w:spacing w:after="20" w:lineRule="auto"/>
                    <w:rPr>
                      <w:sz w:val="17"/>
                      <w:szCs w:val="17"/>
                    </w:rPr>
                  </w:pPr>
                  <w:r w:rsidDel="00000000" w:rsidR="00000000" w:rsidRPr="00000000">
                    <w:rPr>
                      <w:sz w:val="17"/>
                      <w:szCs w:val="17"/>
                      <w:rtl w:val="0"/>
                    </w:rPr>
                    <w:t xml:space="preserve">Evaluar un terreno en horas, con plazos, costos y rentabilidad, y diseñar pensando en el costo total del activo.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10">
                  <w:pPr>
                    <w:spacing w:after="20" w:lineRule="auto"/>
                    <w:rPr>
                      <w:sz w:val="17"/>
                      <w:szCs w:val="17"/>
                    </w:rPr>
                  </w:pPr>
                  <w:r w:rsidDel="00000000" w:rsidR="00000000" w:rsidRPr="00000000">
                    <w:rPr>
                      <w:sz w:val="17"/>
                      <w:szCs w:val="17"/>
                      <w:rtl w:val="0"/>
                    </w:rPr>
                    <w:t xml:space="preserve">Webinars mensuales, demostraciones, casos de éxito, medios y portales inmobiliarios, canales de CREAR Asociados y boletín digital.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11">
                  <w:pPr>
                    <w:spacing w:after="20" w:lineRule="auto"/>
                    <w:rPr>
                      <w:b w:val="1"/>
                      <w:bCs w:val="1"/>
                      <w:sz w:val="17"/>
                      <w:szCs w:val="17"/>
                    </w:rPr>
                  </w:pPr>
                  <w:r w:rsidDel="00000000" w:rsidR="00000000" w:rsidRPr="00000000">
                    <w:rPr>
                      <w:b w:val="1"/>
                      <w:bCs w:val="1"/>
                      <w:sz w:val="17"/>
                      <w:szCs w:val="17"/>
                      <w:rtl w:val="0"/>
                    </w:rPr>
                    <w:t xml:space="preserve">Oficinas de arquitectura e ingeniería y revisores independientes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12">
                  <w:pPr>
                    <w:spacing w:after="20" w:lineRule="auto"/>
                    <w:rPr>
                      <w:sz w:val="17"/>
                      <w:szCs w:val="17"/>
                    </w:rPr>
                  </w:pPr>
                  <w:r w:rsidDel="00000000" w:rsidR="00000000" w:rsidRPr="00000000">
                    <w:rPr>
                      <w:sz w:val="17"/>
                      <w:szCs w:val="17"/>
                      <w:rtl w:val="0"/>
                    </w:rPr>
                    <w:t xml:space="preserve">Verificación normativa y optimización asistidas por IA, con fuente citada.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13">
                  <w:pPr>
                    <w:spacing w:after="20" w:lineRule="auto"/>
                    <w:rPr>
                      <w:sz w:val="17"/>
                      <w:szCs w:val="17"/>
                    </w:rPr>
                  </w:pPr>
                  <w:r w:rsidDel="00000000" w:rsidR="00000000" w:rsidRPr="00000000">
                    <w:rPr>
                      <w:sz w:val="17"/>
                      <w:szCs w:val="17"/>
                      <w:rtl w:val="0"/>
                    </w:rPr>
                    <w:t xml:space="preserve">Talleres con ANRI y el Colegio de Arquitectos; cursos certificados; guías técnicas.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14">
                  <w:pPr>
                    <w:spacing w:after="20" w:lineRule="auto"/>
                    <w:rPr>
                      <w:b w:val="1"/>
                      <w:bCs w:val="1"/>
                      <w:sz w:val="17"/>
                      <w:szCs w:val="17"/>
                    </w:rPr>
                  </w:pPr>
                  <w:r w:rsidDel="00000000" w:rsidR="00000000" w:rsidRPr="00000000">
                    <w:rPr>
                      <w:b w:val="1"/>
                      <w:bCs w:val="1"/>
                      <w:sz w:val="17"/>
                      <w:szCs w:val="17"/>
                      <w:rtl w:val="0"/>
                    </w:rPr>
                    <w:t xml:space="preserve">Constructoras, ITO/IFO y proveedores de software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15">
                  <w:pPr>
                    <w:spacing w:after="20" w:lineRule="auto"/>
                    <w:rPr>
                      <w:sz w:val="17"/>
                      <w:szCs w:val="17"/>
                    </w:rPr>
                  </w:pPr>
                  <w:r w:rsidDel="00000000" w:rsidR="00000000" w:rsidRPr="00000000">
                    <w:rPr>
                      <w:sz w:val="17"/>
                      <w:szCs w:val="17"/>
                      <w:rtl w:val="0"/>
                    </w:rPr>
                    <w:t xml:space="preserve">Fin de los silos: un solo flujo de datos de obra.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16">
                  <w:pPr>
                    <w:spacing w:after="20" w:lineRule="auto"/>
                    <w:rPr>
                      <w:sz w:val="17"/>
                      <w:szCs w:val="17"/>
                    </w:rPr>
                  </w:pPr>
                  <w:r w:rsidDel="00000000" w:rsidR="00000000" w:rsidRPr="00000000">
                    <w:rPr>
                      <w:sz w:val="17"/>
                      <w:szCs w:val="17"/>
                      <w:rtl w:val="0"/>
                    </w:rPr>
                    <w:t xml:space="preserve">Actividades gremiales (CChC, Mesa Nacional de Especialidades y Aceleradora BIM), ferias y congresos del sector (p. ej., EDIFICA), canales de ONDAC (Manual de Precios, Guía de Obras y cursos) y de Calidad Cloud, programa de partners y documentación de API.</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17">
                  <w:pPr>
                    <w:spacing w:after="20" w:lineRule="auto"/>
                    <w:rPr>
                      <w:b w:val="1"/>
                      <w:bCs w:val="1"/>
                      <w:sz w:val="17"/>
                      <w:szCs w:val="17"/>
                    </w:rPr>
                  </w:pPr>
                  <w:r w:rsidDel="00000000" w:rsidR="00000000" w:rsidRPr="00000000">
                    <w:rPr>
                      <w:b w:val="1"/>
                      <w:bCs w:val="1"/>
                      <w:sz w:val="17"/>
                      <w:szCs w:val="17"/>
                      <w:rtl w:val="0"/>
                    </w:rPr>
                    <w:t xml:space="preserve">Administradores de activos, industria y minería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18">
                  <w:pPr>
                    <w:spacing w:after="20" w:lineRule="auto"/>
                    <w:rPr>
                      <w:sz w:val="17"/>
                      <w:szCs w:val="17"/>
                    </w:rPr>
                  </w:pPr>
                  <w:r w:rsidDel="00000000" w:rsidR="00000000" w:rsidRPr="00000000">
                    <w:rPr>
                      <w:sz w:val="17"/>
                      <w:szCs w:val="17"/>
                      <w:rtl w:val="0"/>
                    </w:rPr>
                    <w:t xml:space="preserve">Mantenimiento predictivo con la memoria completa del activo.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19">
                  <w:pPr>
                    <w:spacing w:after="20" w:lineRule="auto"/>
                    <w:rPr>
                      <w:sz w:val="17"/>
                      <w:szCs w:val="17"/>
                    </w:rPr>
                  </w:pPr>
                  <w:r w:rsidDel="00000000" w:rsidR="00000000" w:rsidRPr="00000000">
                    <w:rPr>
                      <w:sz w:val="17"/>
                      <w:szCs w:val="17"/>
                      <w:rtl w:val="0"/>
                    </w:rPr>
                    <w:t xml:space="preserve">Seminarios temáticos, casos de negocio con datos de postventa de Calidad Cloud y visitas a pilotos.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1A">
                  <w:pPr>
                    <w:spacing w:after="20" w:lineRule="auto"/>
                    <w:rPr>
                      <w:b w:val="1"/>
                      <w:bCs w:val="1"/>
                      <w:sz w:val="17"/>
                      <w:szCs w:val="17"/>
                    </w:rPr>
                  </w:pPr>
                  <w:r w:rsidDel="00000000" w:rsidR="00000000" w:rsidRPr="00000000">
                    <w:rPr>
                      <w:b w:val="1"/>
                      <w:bCs w:val="1"/>
                      <w:sz w:val="17"/>
                      <w:szCs w:val="17"/>
                      <w:rtl w:val="0"/>
                    </w:rPr>
                    <w:t xml:space="preserve">Ecosistema de innovación, academia, autoridades y ciudadanía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1B">
                  <w:pPr>
                    <w:spacing w:after="20" w:lineRule="auto"/>
                    <w:rPr>
                      <w:sz w:val="17"/>
                      <w:szCs w:val="17"/>
                    </w:rPr>
                  </w:pPr>
                  <w:r w:rsidDel="00000000" w:rsidR="00000000" w:rsidRPr="00000000">
                    <w:rPr>
                      <w:sz w:val="17"/>
                      <w:szCs w:val="17"/>
                      <w:rtl w:val="0"/>
                    </w:rPr>
                    <w:t xml:space="preserve">IA responsable, con impacto medido y perspectiva de género.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1C">
                  <w:pPr>
                    <w:spacing w:after="20" w:lineRule="auto"/>
                    <w:rPr>
                      <w:sz w:val="17"/>
                      <w:szCs w:val="17"/>
                    </w:rPr>
                  </w:pPr>
                  <w:r w:rsidDel="00000000" w:rsidR="00000000" w:rsidRPr="00000000">
                    <w:rPr>
                      <w:sz w:val="17"/>
                      <w:szCs w:val="17"/>
                      <w:rtl w:val="0"/>
                    </w:rPr>
                    <w:t xml:space="preserve">Sitio web, LinkedIn, prensa, publicaciones técnicas (p. ej., Revista BiT de la CDT) y congresos.</w:t>
                  </w:r>
                </w:p>
              </w:tc>
            </w:tr>
          </w:tbl>
          <w:p w:rsidR="00000000" w:rsidDel="00000000" w:rsidP="00000000" w:rsidRDefault="00000000" w:rsidRPr="00000000" w14:paraId="00000E1D">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E1E">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Material de difusión</w:t>
            </w:r>
          </w:p>
          <w:p w:rsidR="00000000" w:rsidDel="00000000" w:rsidP="00000000" w:rsidRDefault="00000000" w:rsidRPr="00000000" w14:paraId="00000E1F">
            <w:pPr>
              <w:spacing w:after="40" w:lineRule="auto"/>
              <w:jc w:val="both"/>
              <w:rPr>
                <w:sz w:val="20"/>
                <w:szCs w:val="20"/>
              </w:rPr>
            </w:pPr>
            <w:r w:rsidDel="00000000" w:rsidR="00000000" w:rsidRPr="00000000">
              <w:rPr>
                <w:sz w:val="20"/>
                <w:szCs w:val="20"/>
                <w:rtl w:val="0"/>
              </w:rPr>
              <w:t xml:space="preserve">•  Identidad visual del Programa conforme a las normas gráficas de Corfo, con mención de su cofinanciamiento.</w:t>
            </w:r>
          </w:p>
          <w:p w:rsidR="00000000" w:rsidDel="00000000" w:rsidP="00000000" w:rsidRDefault="00000000" w:rsidRPr="00000000" w14:paraId="00000E20">
            <w:pPr>
              <w:spacing w:after="40" w:lineRule="auto"/>
              <w:jc w:val="both"/>
              <w:rPr>
                <w:sz w:val="20"/>
                <w:szCs w:val="20"/>
              </w:rPr>
            </w:pPr>
            <w:r w:rsidDel="00000000" w:rsidR="00000000" w:rsidRPr="00000000">
              <w:rPr>
                <w:sz w:val="20"/>
                <w:szCs w:val="20"/>
                <w:rtl w:val="0"/>
              </w:rPr>
              <w:t xml:space="preserve">•  Sitio web con repositorio público de resultados; fichas técnicas y videos demostrativos por producto.</w:t>
            </w:r>
          </w:p>
          <w:p w:rsidR="00000000" w:rsidDel="00000000" w:rsidP="00000000" w:rsidRDefault="00000000" w:rsidRPr="00000000" w14:paraId="00000E21">
            <w:pPr>
              <w:spacing w:after="40" w:lineRule="auto"/>
              <w:jc w:val="both"/>
              <w:rPr>
                <w:sz w:val="20"/>
                <w:szCs w:val="20"/>
              </w:rPr>
            </w:pPr>
            <w:r w:rsidDel="00000000" w:rsidR="00000000" w:rsidRPr="00000000">
              <w:rPr>
                <w:sz w:val="20"/>
                <w:szCs w:val="20"/>
                <w:rtl w:val="0"/>
              </w:rPr>
              <w:t xml:space="preserve">•  Casos de estudio con métricas antes y después; boletín trimestral; informe anual de resultados e impacto.</w:t>
            </w:r>
          </w:p>
          <w:p w:rsidR="00000000" w:rsidDel="00000000" w:rsidP="00000000" w:rsidRDefault="00000000" w:rsidRPr="00000000" w14:paraId="00000E22">
            <w:pPr>
              <w:spacing w:after="40" w:lineRule="auto"/>
              <w:jc w:val="both"/>
              <w:rPr>
                <w:sz w:val="20"/>
                <w:szCs w:val="20"/>
              </w:rPr>
            </w:pPr>
            <w:r w:rsidDel="00000000" w:rsidR="00000000" w:rsidRPr="00000000">
              <w:rPr>
                <w:sz w:val="20"/>
                <w:szCs w:val="20"/>
                <w:rtl w:val="0"/>
              </w:rPr>
              <w:t xml:space="preserve">•  Guías abiertas: “IA responsable en la línea de vida del activo” y especificación abierta de datos del activo.</w:t>
            </w:r>
          </w:p>
          <w:p w:rsidR="00000000" w:rsidDel="00000000" w:rsidP="00000000" w:rsidRDefault="00000000" w:rsidRPr="00000000" w14:paraId="00000E23">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Calendario de difusión</w:t>
            </w:r>
          </w:p>
          <w:tbl>
            <w:tblPr>
              <w:tblStyle w:val="Table59"/>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5540"/>
              <w:gridCol w:w="3000"/>
              <w:tblGridChange w:id="0">
                <w:tblGrid>
                  <w:gridCol w:w="1100"/>
                  <w:gridCol w:w="5540"/>
                  <w:gridCol w:w="3000"/>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E24">
                  <w:pPr>
                    <w:spacing w:after="20" w:lineRule="auto"/>
                    <w:jc w:val="center"/>
                    <w:rPr>
                      <w:b w:val="1"/>
                      <w:bCs w:val="1"/>
                      <w:sz w:val="17"/>
                      <w:szCs w:val="17"/>
                    </w:rPr>
                  </w:pPr>
                  <w:r w:rsidDel="00000000" w:rsidR="00000000" w:rsidRPr="00000000">
                    <w:rPr>
                      <w:b w:val="1"/>
                      <w:bCs w:val="1"/>
                      <w:sz w:val="17"/>
                      <w:szCs w:val="17"/>
                      <w:rtl w:val="0"/>
                    </w:rPr>
                    <w:t xml:space="preserve">Periodo</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E25">
                  <w:pPr>
                    <w:spacing w:after="20" w:lineRule="auto"/>
                    <w:jc w:val="center"/>
                    <w:rPr>
                      <w:b w:val="1"/>
                      <w:bCs w:val="1"/>
                      <w:sz w:val="17"/>
                      <w:szCs w:val="17"/>
                    </w:rPr>
                  </w:pPr>
                  <w:r w:rsidDel="00000000" w:rsidR="00000000" w:rsidRPr="00000000">
                    <w:rPr>
                      <w:b w:val="1"/>
                      <w:bCs w:val="1"/>
                      <w:sz w:val="17"/>
                      <w:szCs w:val="17"/>
                      <w:rtl w:val="0"/>
                    </w:rPr>
                    <w:t xml:space="preserve">Hitos de difusión</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E26">
                  <w:pPr>
                    <w:spacing w:after="20" w:lineRule="auto"/>
                    <w:jc w:val="center"/>
                    <w:rPr>
                      <w:b w:val="1"/>
                      <w:bCs w:val="1"/>
                      <w:sz w:val="17"/>
                      <w:szCs w:val="17"/>
                    </w:rPr>
                  </w:pPr>
                  <w:r w:rsidDel="00000000" w:rsidR="00000000" w:rsidRPr="00000000">
                    <w:rPr>
                      <w:b w:val="1"/>
                      <w:bCs w:val="1"/>
                      <w:sz w:val="17"/>
                      <w:szCs w:val="17"/>
                      <w:rtl w:val="0"/>
                    </w:rPr>
                    <w:t xml:space="preserve">Público principal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27">
                  <w:pPr>
                    <w:spacing w:after="20" w:lineRule="auto"/>
                    <w:rPr/>
                  </w:pPr>
                  <w:r w:rsidDel="00000000" w:rsidR="00000000" w:rsidRPr="00000000">
                    <w:rPr>
                      <w:sz w:val="17"/>
                      <w:szCs w:val="17"/>
                      <w:rtl w:val="0"/>
                    </w:rPr>
                    <w:t xml:space="preserve">Puesta en marcha</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28">
                  <w:pPr>
                    <w:spacing w:after="20" w:lineRule="auto"/>
                    <w:rPr>
                      <w:sz w:val="17"/>
                      <w:szCs w:val="17"/>
                    </w:rPr>
                  </w:pPr>
                  <w:r w:rsidDel="00000000" w:rsidR="00000000" w:rsidRPr="00000000">
                    <w:rPr>
                      <w:sz w:val="17"/>
                      <w:szCs w:val="17"/>
                      <w:rtl w:val="0"/>
                    </w:rPr>
                    <w:t xml:space="preserve">Lanzamiento del Programa, identidad visual y sitio web; presentación a gremios, asociados y al interesado.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29">
                  <w:pPr>
                    <w:spacing w:after="20" w:lineRule="auto"/>
                    <w:rPr>
                      <w:sz w:val="17"/>
                      <w:szCs w:val="17"/>
                    </w:rPr>
                  </w:pPr>
                  <w:r w:rsidDel="00000000" w:rsidR="00000000" w:rsidRPr="00000000">
                    <w:rPr>
                      <w:sz w:val="17"/>
                      <w:szCs w:val="17"/>
                      <w:rtl w:val="0"/>
                    </w:rPr>
                    <w:t xml:space="preserve">Sector, gremios y autoridades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2A">
                  <w:pPr>
                    <w:spacing w:after="20" w:lineRule="auto"/>
                    <w:rPr/>
                  </w:pPr>
                  <w:r w:rsidDel="00000000" w:rsidR="00000000" w:rsidRPr="00000000">
                    <w:rPr>
                      <w:sz w:val="17"/>
                      <w:szCs w:val="17"/>
                      <w:rtl w:val="0"/>
                    </w:rPr>
                    <w:t xml:space="preserve">Desarrollo</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2B">
                  <w:pPr>
                    <w:spacing w:after="20" w:lineRule="auto"/>
                    <w:rPr>
                      <w:sz w:val="17"/>
                      <w:szCs w:val="17"/>
                    </w:rPr>
                  </w:pPr>
                  <w:r w:rsidDel="00000000" w:rsidR="00000000" w:rsidRPr="00000000">
                    <w:rPr>
                      <w:sz w:val="17"/>
                      <w:szCs w:val="17"/>
                      <w:rtl w:val="0"/>
                    </w:rPr>
                    <w:t xml:space="preserve">Webinars mensuales; talleres de co-diseño con la Mesa de Usuarios; primeros casos de P1 en proyectos DS49.</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2C">
                  <w:pPr>
                    <w:spacing w:after="20" w:lineRule="auto"/>
                    <w:rPr>
                      <w:sz w:val="17"/>
                      <w:szCs w:val="17"/>
                    </w:rPr>
                  </w:pPr>
                  <w:r w:rsidDel="00000000" w:rsidR="00000000" w:rsidRPr="00000000">
                    <w:rPr>
                      <w:sz w:val="17"/>
                      <w:szCs w:val="17"/>
                      <w:rtl w:val="0"/>
                    </w:rPr>
                    <w:t xml:space="preserve">Desarrolladores, entidades patrocinantes y revisores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2D">
                  <w:pPr>
                    <w:spacing w:after="20" w:lineRule="auto"/>
                    <w:rPr/>
                  </w:pPr>
                  <w:r w:rsidDel="00000000" w:rsidR="00000000" w:rsidRPr="00000000">
                    <w:rPr>
                      <w:sz w:val="17"/>
                      <w:szCs w:val="17"/>
                      <w:rtl w:val="0"/>
                    </w:rPr>
                    <w:t xml:space="preserve">Pilotaje y validación</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2E">
                  <w:pPr>
                    <w:spacing w:after="20" w:lineRule="auto"/>
                    <w:rPr>
                      <w:sz w:val="17"/>
                      <w:szCs w:val="17"/>
                    </w:rPr>
                  </w:pPr>
                  <w:r w:rsidDel="00000000" w:rsidR="00000000" w:rsidRPr="00000000">
                    <w:rPr>
                      <w:sz w:val="17"/>
                      <w:szCs w:val="17"/>
                      <w:rtl w:val="0"/>
                    </w:rPr>
                    <w:t xml:space="preserve">Demostraciones de los MVP; jornadas regionales; publicación de la especificación abierta de datos; informes anuales de resultados.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2F">
                  <w:pPr>
                    <w:spacing w:after="20" w:lineRule="auto"/>
                    <w:rPr>
                      <w:sz w:val="17"/>
                      <w:szCs w:val="17"/>
                    </w:rPr>
                  </w:pPr>
                  <w:r w:rsidDel="00000000" w:rsidR="00000000" w:rsidRPr="00000000">
                    <w:rPr>
                      <w:sz w:val="17"/>
                      <w:szCs w:val="17"/>
                      <w:rtl w:val="0"/>
                    </w:rPr>
                    <w:t xml:space="preserve">Constructoras, oficinas de diseño y mandantes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30">
                  <w:pPr>
                    <w:spacing w:after="20" w:lineRule="auto"/>
                    <w:rPr/>
                  </w:pPr>
                  <w:r w:rsidDel="00000000" w:rsidR="00000000" w:rsidRPr="00000000">
                    <w:rPr>
                      <w:sz w:val="17"/>
                      <w:szCs w:val="17"/>
                      <w:rtl w:val="0"/>
                    </w:rPr>
                    <w:t xml:space="preserve">Escalamiento y cierre</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31">
                  <w:pPr>
                    <w:spacing w:after="20" w:lineRule="auto"/>
                    <w:rPr>
                      <w:sz w:val="17"/>
                      <w:szCs w:val="17"/>
                    </w:rPr>
                  </w:pPr>
                  <w:r w:rsidDel="00000000" w:rsidR="00000000" w:rsidRPr="00000000">
                    <w:rPr>
                      <w:sz w:val="17"/>
                      <w:szCs w:val="17"/>
                      <w:rtl w:val="0"/>
                    </w:rPr>
                    <w:t xml:space="preserve">Demo days de la suite; casos de estudio con métricas antes y después; seminario internacional; informe final de impacto.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32">
                  <w:pPr>
                    <w:spacing w:after="20" w:lineRule="auto"/>
                    <w:rPr>
                      <w:sz w:val="17"/>
                      <w:szCs w:val="17"/>
                    </w:rPr>
                  </w:pPr>
                  <w:r w:rsidDel="00000000" w:rsidR="00000000" w:rsidRPr="00000000">
                    <w:rPr>
                      <w:sz w:val="17"/>
                      <w:szCs w:val="17"/>
                      <w:rtl w:val="0"/>
                    </w:rPr>
                    <w:t xml:space="preserve">Mandantes públicos y privados, inversionistas y ecosistema</w:t>
                  </w:r>
                </w:p>
              </w:tc>
            </w:tr>
          </w:tbl>
          <w:p w:rsidR="00000000" w:rsidDel="00000000" w:rsidP="00000000" w:rsidRDefault="00000000" w:rsidRPr="00000000" w14:paraId="00000E33">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E34">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Indicadores de difusión</w:t>
            </w:r>
          </w:p>
          <w:tbl>
            <w:tblPr>
              <w:tblStyle w:val="Table60"/>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0"/>
              <w:gridCol w:w="1000"/>
              <w:gridCol w:w="1000"/>
              <w:gridCol w:w="3340"/>
              <w:tblGridChange w:id="0">
                <w:tblGrid>
                  <w:gridCol w:w="4300"/>
                  <w:gridCol w:w="1000"/>
                  <w:gridCol w:w="1000"/>
                  <w:gridCol w:w="3340"/>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E35">
                  <w:pPr>
                    <w:spacing w:after="20" w:lineRule="auto"/>
                    <w:jc w:val="center"/>
                    <w:rPr>
                      <w:b w:val="1"/>
                      <w:bCs w:val="1"/>
                      <w:sz w:val="17"/>
                      <w:szCs w:val="17"/>
                    </w:rPr>
                  </w:pPr>
                  <w:r w:rsidDel="00000000" w:rsidR="00000000" w:rsidRPr="00000000">
                    <w:rPr>
                      <w:b w:val="1"/>
                      <w:bCs w:val="1"/>
                      <w:sz w:val="17"/>
                      <w:szCs w:val="17"/>
                      <w:rtl w:val="0"/>
                    </w:rPr>
                    <w:t xml:space="preserve">Indicador</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E36">
                  <w:pPr>
                    <w:spacing w:after="20" w:lineRule="auto"/>
                    <w:jc w:val="center"/>
                    <w:rPr>
                      <w:b w:val="1"/>
                      <w:bCs w:val="1"/>
                      <w:sz w:val="17"/>
                      <w:szCs w:val="17"/>
                    </w:rPr>
                  </w:pPr>
                  <w:r w:rsidDel="00000000" w:rsidR="00000000" w:rsidRPr="00000000">
                    <w:rPr>
                      <w:b w:val="1"/>
                      <w:bCs w:val="1"/>
                      <w:sz w:val="17"/>
                      <w:szCs w:val="17"/>
                      <w:rtl w:val="0"/>
                    </w:rPr>
                    <w:t xml:space="preserve">Meta Etapa 1</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E37">
                  <w:pPr>
                    <w:spacing w:after="20" w:lineRule="auto"/>
                    <w:jc w:val="center"/>
                    <w:rPr>
                      <w:b w:val="1"/>
                      <w:bCs w:val="1"/>
                      <w:sz w:val="17"/>
                      <w:szCs w:val="17"/>
                    </w:rPr>
                  </w:pPr>
                  <w:r w:rsidDel="00000000" w:rsidR="00000000" w:rsidRPr="00000000">
                    <w:rPr>
                      <w:b w:val="1"/>
                      <w:bCs w:val="1"/>
                      <w:sz w:val="17"/>
                      <w:szCs w:val="17"/>
                      <w:rtl w:val="0"/>
                    </w:rPr>
                    <w:t xml:space="preserve">Meta final</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E38">
                  <w:pPr>
                    <w:spacing w:after="20" w:lineRule="auto"/>
                    <w:jc w:val="center"/>
                    <w:rPr>
                      <w:b w:val="1"/>
                      <w:bCs w:val="1"/>
                      <w:sz w:val="17"/>
                      <w:szCs w:val="17"/>
                    </w:rPr>
                  </w:pPr>
                  <w:r w:rsidDel="00000000" w:rsidR="00000000" w:rsidRPr="00000000">
                    <w:rPr>
                      <w:b w:val="1"/>
                      <w:bCs w:val="1"/>
                      <w:sz w:val="17"/>
                      <w:szCs w:val="17"/>
                      <w:rtl w:val="0"/>
                    </w:rPr>
                    <w:t xml:space="preserve">Medio de verificación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39">
                  <w:pPr>
                    <w:spacing w:after="20" w:lineRule="auto"/>
                    <w:rPr>
                      <w:sz w:val="17"/>
                      <w:szCs w:val="17"/>
                    </w:rPr>
                  </w:pPr>
                  <w:r w:rsidDel="00000000" w:rsidR="00000000" w:rsidRPr="00000000">
                    <w:rPr>
                      <w:sz w:val="17"/>
                      <w:szCs w:val="17"/>
                      <w:rtl w:val="0"/>
                    </w:rPr>
                    <w:t xml:space="preserve">Eventos de presentación de resultados (encuentros, jornadas regionales y demo days)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3A">
                  <w:pPr>
                    <w:spacing w:after="20" w:lineRule="auto"/>
                    <w:rPr/>
                  </w:pPr>
                  <w:r w:rsidDel="00000000" w:rsidR="00000000" w:rsidRPr="00000000">
                    <w:rPr>
                      <w:sz w:val="17"/>
                      <w:szCs w:val="17"/>
                      <w:rtl w:val="0"/>
                    </w:rPr>
                    <w:t xml:space="preserve">6</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3B">
                  <w:pPr>
                    <w:spacing w:after="20" w:lineRule="auto"/>
                    <w:rPr/>
                  </w:pPr>
                  <w:r w:rsidDel="00000000" w:rsidR="00000000" w:rsidRPr="00000000">
                    <w:rPr>
                      <w:sz w:val="17"/>
                      <w:szCs w:val="17"/>
                      <w:rtl w:val="0"/>
                    </w:rPr>
                    <w:t xml:space="preserve">15</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3C">
                  <w:pPr>
                    <w:spacing w:after="20" w:lineRule="auto"/>
                    <w:rPr>
                      <w:sz w:val="17"/>
                      <w:szCs w:val="17"/>
                    </w:rPr>
                  </w:pPr>
                  <w:r w:rsidDel="00000000" w:rsidR="00000000" w:rsidRPr="00000000">
                    <w:rPr>
                      <w:sz w:val="17"/>
                      <w:szCs w:val="17"/>
                      <w:rtl w:val="0"/>
                    </w:rPr>
                    <w:t xml:space="preserve">Programas, listas de asistencia y registro fotográfico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3D">
                  <w:pPr>
                    <w:spacing w:after="20" w:lineRule="auto"/>
                    <w:rPr>
                      <w:sz w:val="17"/>
                      <w:szCs w:val="17"/>
                    </w:rPr>
                  </w:pPr>
                  <w:r w:rsidDel="00000000" w:rsidR="00000000" w:rsidRPr="00000000">
                    <w:rPr>
                      <w:sz w:val="17"/>
                      <w:szCs w:val="17"/>
                      <w:rtl w:val="0"/>
                    </w:rPr>
                    <w:t xml:space="preserve">Asistentes a actividades (desagregado por sexo)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3E">
                  <w:pPr>
                    <w:spacing w:after="20" w:lineRule="auto"/>
                    <w:rPr/>
                  </w:pPr>
                  <w:r w:rsidDel="00000000" w:rsidR="00000000" w:rsidRPr="00000000">
                    <w:rPr>
                      <w:sz w:val="17"/>
                      <w:szCs w:val="17"/>
                      <w:rtl w:val="0"/>
                    </w:rPr>
                    <w:t xml:space="preserve">400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3F">
                  <w:pPr>
                    <w:spacing w:after="20" w:lineRule="auto"/>
                    <w:rPr/>
                  </w:pPr>
                  <w:r w:rsidDel="00000000" w:rsidR="00000000" w:rsidRPr="00000000">
                    <w:rPr>
                      <w:sz w:val="17"/>
                      <w:szCs w:val="17"/>
                      <w:rtl w:val="0"/>
                    </w:rPr>
                    <w:t xml:space="preserve">1.200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40">
                  <w:pPr>
                    <w:spacing w:after="20" w:lineRule="auto"/>
                    <w:rPr>
                      <w:sz w:val="17"/>
                      <w:szCs w:val="17"/>
                    </w:rPr>
                  </w:pPr>
                  <w:r w:rsidDel="00000000" w:rsidR="00000000" w:rsidRPr="00000000">
                    <w:rPr>
                      <w:sz w:val="17"/>
                      <w:szCs w:val="17"/>
                      <w:rtl w:val="0"/>
                    </w:rPr>
                    <w:t xml:space="preserve">Registros de inscripción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41">
                  <w:pPr>
                    <w:spacing w:after="20" w:lineRule="auto"/>
                    <w:rPr>
                      <w:sz w:val="17"/>
                      <w:szCs w:val="17"/>
                    </w:rPr>
                  </w:pPr>
                  <w:r w:rsidDel="00000000" w:rsidR="00000000" w:rsidRPr="00000000">
                    <w:rPr>
                      <w:sz w:val="17"/>
                      <w:szCs w:val="17"/>
                      <w:rtl w:val="0"/>
                    </w:rPr>
                    <w:t xml:space="preserve">Empresas del sector alcanzadas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42">
                  <w:pPr>
                    <w:spacing w:after="20" w:lineRule="auto"/>
                    <w:rPr/>
                  </w:pPr>
                  <w:r w:rsidDel="00000000" w:rsidR="00000000" w:rsidRPr="00000000">
                    <w:rPr>
                      <w:sz w:val="17"/>
                      <w:szCs w:val="17"/>
                      <w:rtl w:val="0"/>
                    </w:rPr>
                    <w:t xml:space="preserve">200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43">
                  <w:pPr>
                    <w:spacing w:after="20" w:lineRule="auto"/>
                    <w:rPr/>
                  </w:pPr>
                  <w:r w:rsidDel="00000000" w:rsidR="00000000" w:rsidRPr="00000000">
                    <w:rPr>
                      <w:sz w:val="17"/>
                      <w:szCs w:val="17"/>
                      <w:rtl w:val="0"/>
                    </w:rPr>
                    <w:t xml:space="preserve">600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44">
                  <w:pPr>
                    <w:spacing w:after="20" w:lineRule="auto"/>
                    <w:rPr>
                      <w:sz w:val="17"/>
                      <w:szCs w:val="17"/>
                    </w:rPr>
                  </w:pPr>
                  <w:r w:rsidDel="00000000" w:rsidR="00000000" w:rsidRPr="00000000">
                    <w:rPr>
                      <w:sz w:val="17"/>
                      <w:szCs w:val="17"/>
                      <w:rtl w:val="0"/>
                    </w:rPr>
                    <w:t xml:space="preserve">CRM del Programa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45">
                  <w:pPr>
                    <w:spacing w:after="20" w:lineRule="auto"/>
                    <w:rPr>
                      <w:sz w:val="17"/>
                      <w:szCs w:val="17"/>
                    </w:rPr>
                  </w:pPr>
                  <w:r w:rsidDel="00000000" w:rsidR="00000000" w:rsidRPr="00000000">
                    <w:rPr>
                      <w:sz w:val="17"/>
                      <w:szCs w:val="17"/>
                      <w:rtl w:val="0"/>
                    </w:rPr>
                    <w:t xml:space="preserve">Solicitudes de demostración o piloto generadas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46">
                  <w:pPr>
                    <w:spacing w:after="20" w:lineRule="auto"/>
                    <w:rPr/>
                  </w:pPr>
                  <w:r w:rsidDel="00000000" w:rsidR="00000000" w:rsidRPr="00000000">
                    <w:rPr>
                      <w:sz w:val="17"/>
                      <w:szCs w:val="17"/>
                      <w:rtl w:val="0"/>
                    </w:rPr>
                    <w:t xml:space="preserve">40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47">
                  <w:pPr>
                    <w:spacing w:after="20" w:lineRule="auto"/>
                    <w:rPr/>
                  </w:pPr>
                  <w:r w:rsidDel="00000000" w:rsidR="00000000" w:rsidRPr="00000000">
                    <w:rPr>
                      <w:sz w:val="17"/>
                      <w:szCs w:val="17"/>
                      <w:rtl w:val="0"/>
                    </w:rPr>
                    <w:t xml:space="preserve">120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48">
                  <w:pPr>
                    <w:spacing w:after="20" w:lineRule="auto"/>
                    <w:rPr>
                      <w:sz w:val="17"/>
                      <w:szCs w:val="17"/>
                    </w:rPr>
                  </w:pPr>
                  <w:r w:rsidDel="00000000" w:rsidR="00000000" w:rsidRPr="00000000">
                    <w:rPr>
                      <w:sz w:val="17"/>
                      <w:szCs w:val="17"/>
                      <w:rtl w:val="0"/>
                    </w:rPr>
                    <w:t xml:space="preserve">CRM del Programa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49">
                  <w:pPr>
                    <w:spacing w:after="20" w:lineRule="auto"/>
                    <w:rPr>
                      <w:sz w:val="17"/>
                      <w:szCs w:val="17"/>
                    </w:rPr>
                  </w:pPr>
                  <w:r w:rsidDel="00000000" w:rsidR="00000000" w:rsidRPr="00000000">
                    <w:rPr>
                      <w:sz w:val="17"/>
                      <w:szCs w:val="17"/>
                      <w:rtl w:val="0"/>
                    </w:rPr>
                    <w:t xml:space="preserve">Publicaciones técnicas y casos de estudio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4A">
                  <w:pPr>
                    <w:spacing w:after="20" w:lineRule="auto"/>
                    <w:rPr/>
                  </w:pPr>
                  <w:r w:rsidDel="00000000" w:rsidR="00000000" w:rsidRPr="00000000">
                    <w:rPr>
                      <w:sz w:val="17"/>
                      <w:szCs w:val="17"/>
                      <w:rtl w:val="0"/>
                    </w:rPr>
                    <w:t xml:space="preserve">3</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4B">
                  <w:pPr>
                    <w:spacing w:after="20" w:lineRule="auto"/>
                    <w:rPr/>
                  </w:pPr>
                  <w:r w:rsidDel="00000000" w:rsidR="00000000" w:rsidRPr="00000000">
                    <w:rPr>
                      <w:sz w:val="17"/>
                      <w:szCs w:val="17"/>
                      <w:rtl w:val="0"/>
                    </w:rPr>
                    <w:t xml:space="preserve">8</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4C">
                  <w:pPr>
                    <w:spacing w:after="20" w:lineRule="auto"/>
                    <w:rPr>
                      <w:sz w:val="17"/>
                      <w:szCs w:val="17"/>
                    </w:rPr>
                  </w:pPr>
                  <w:r w:rsidDel="00000000" w:rsidR="00000000" w:rsidRPr="00000000">
                    <w:rPr>
                      <w:sz w:val="17"/>
                      <w:szCs w:val="17"/>
                      <w:rtl w:val="0"/>
                    </w:rPr>
                    <w:t xml:space="preserve">Publicaciones y sitio web</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4D">
                  <w:pPr>
                    <w:spacing w:after="20" w:lineRule="auto"/>
                    <w:rPr>
                      <w:sz w:val="17"/>
                      <w:szCs w:val="17"/>
                    </w:rPr>
                  </w:pPr>
                  <w:r w:rsidDel="00000000" w:rsidR="00000000" w:rsidRPr="00000000">
                    <w:rPr>
                      <w:sz w:val="17"/>
                      <w:szCs w:val="17"/>
                      <w:rtl w:val="0"/>
                    </w:rPr>
                    <w:t xml:space="preserve">Paneles y exposiciones con al menos 40% de mujeres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4E">
                  <w:pPr>
                    <w:spacing w:after="20" w:lineRule="auto"/>
                    <w:rPr/>
                  </w:pPr>
                  <w:r w:rsidDel="00000000" w:rsidR="00000000" w:rsidRPr="00000000">
                    <w:rPr>
                      <w:sz w:val="17"/>
                      <w:szCs w:val="17"/>
                      <w:rtl w:val="0"/>
                    </w:rPr>
                    <w:t xml:space="preserve">60%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4F">
                  <w:pPr>
                    <w:spacing w:after="20" w:lineRule="auto"/>
                    <w:rPr/>
                  </w:pPr>
                  <w:r w:rsidDel="00000000" w:rsidR="00000000" w:rsidRPr="00000000">
                    <w:rPr>
                      <w:sz w:val="17"/>
                      <w:szCs w:val="17"/>
                      <w:rtl w:val="0"/>
                    </w:rPr>
                    <w:t xml:space="preserve">80%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50">
                  <w:pPr>
                    <w:spacing w:after="20" w:lineRule="auto"/>
                    <w:rPr>
                      <w:sz w:val="17"/>
                      <w:szCs w:val="17"/>
                    </w:rPr>
                  </w:pPr>
                  <w:r w:rsidDel="00000000" w:rsidR="00000000" w:rsidRPr="00000000">
                    <w:rPr>
                      <w:sz w:val="17"/>
                      <w:szCs w:val="17"/>
                      <w:rtl w:val="0"/>
                    </w:rPr>
                    <w:t xml:space="preserve">Programas de los eventos</w:t>
                  </w:r>
                </w:p>
              </w:tc>
            </w:tr>
          </w:tbl>
          <w:p w:rsidR="00000000" w:rsidDel="00000000" w:rsidP="00000000" w:rsidRDefault="00000000" w:rsidRPr="00000000" w14:paraId="00000E51">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E52">
            <w:pPr>
              <w:spacing w:after="80" w:before="40" w:lineRule="auto"/>
              <w:jc w:val="both"/>
              <w:rPr>
                <w:sz w:val="20"/>
                <w:szCs w:val="20"/>
              </w:rPr>
            </w:pPr>
            <w:r w:rsidDel="00000000" w:rsidR="00000000" w:rsidRPr="00000000">
              <w:rPr>
                <w:b w:val="1"/>
                <w:bCs w:val="1"/>
                <w:sz w:val="20"/>
                <w:szCs w:val="20"/>
                <w:rtl w:val="0"/>
              </w:rPr>
              <w:t xml:space="preserve">Gestión:</w:t>
            </w:r>
            <w:r w:rsidDel="00000000" w:rsidR="00000000" w:rsidRPr="00000000">
              <w:rPr>
                <w:sz w:val="20"/>
                <w:szCs w:val="20"/>
                <w:rtl w:val="0"/>
              </w:rPr>
              <w:t xml:space="preserve"> la estrategia es ejecutada por el área de comunicaciones y vinculación de la UGP, a cargo de Nicolás Caro Zúñiga (comunicaciones, medición ESG/ODS y gestión administrativa de DTE), con el apoyo de los equipos comerciales de los coejecutores; los contenidos se revisan previamente con el responsable de PI de la UGP para resguardar información confidencial, se usa lenguaje inclusivo y todo material menciona el cofinanciamiento de Corfo.</w:t>
            </w:r>
          </w:p>
        </w:tc>
      </w:tr>
    </w:tbl>
    <w:p w:rsidR="00000000" w:rsidDel="00000000" w:rsidP="00000000" w:rsidRDefault="00000000" w:rsidRPr="00000000" w14:paraId="00000E53">
      <w:pPr>
        <w:spacing w:after="0" w:lineRule="auto"/>
        <w:ind w:left="-284" w:right="-141" w:firstLine="0"/>
        <w:jc w:val="both"/>
        <w:rPr/>
      </w:pPr>
      <w:bookmarkStart w:colFirst="0" w:colLast="0" w:name="_heading=h.48cuiql9y8rt" w:id="15"/>
      <w:bookmarkEnd w:id="15"/>
      <w:r w:rsidDel="00000000" w:rsidR="00000000" w:rsidRPr="00000000">
        <w:rPr>
          <w:rtl w:val="0"/>
        </w:rPr>
      </w:r>
    </w:p>
    <w:p w:rsidR="00000000" w:rsidDel="00000000" w:rsidP="00000000" w:rsidRDefault="00000000" w:rsidRPr="00000000" w14:paraId="00000E54">
      <w:pPr>
        <w:spacing w:after="0" w:lineRule="auto"/>
        <w:ind w:left="-284" w:right="-141" w:firstLine="0"/>
        <w:jc w:val="both"/>
        <w:rPr/>
      </w:pPr>
      <w:r w:rsidDel="00000000" w:rsidR="00000000" w:rsidRPr="00000000">
        <w:rPr>
          <w:rtl w:val="0"/>
        </w:rPr>
      </w:r>
    </w:p>
    <w:p w:rsidR="00000000" w:rsidDel="00000000" w:rsidP="00000000" w:rsidRDefault="00000000" w:rsidRPr="00000000" w14:paraId="00000E55">
      <w:pPr>
        <w:spacing w:after="0" w:lineRule="auto"/>
        <w:ind w:left="-284" w:right="-141" w:firstLine="0"/>
        <w:jc w:val="both"/>
        <w:rPr>
          <w:sz w:val="20"/>
          <w:szCs w:val="20"/>
        </w:rPr>
      </w:pPr>
      <w:r w:rsidDel="00000000" w:rsidR="00000000" w:rsidRPr="00000000">
        <w:rPr>
          <w:b w:val="1"/>
          <w:bCs w:val="1"/>
          <w:rtl w:val="0"/>
        </w:rPr>
        <w:t xml:space="preserve">17.- MODELO DE MEDICIÓN DE RESULTADOS E IMPACTO ECONÓMICO, SOCIAL Y MEDIOAMBIENTAL DE LOS PRODUCTOS Y SERVICIOS DESARROLLADOS</w:t>
      </w:r>
      <w:r w:rsidDel="00000000" w:rsidR="00000000" w:rsidRPr="00000000">
        <w:rPr>
          <w:rtl w:val="0"/>
        </w:rPr>
      </w:r>
    </w:p>
    <w:p w:rsidR="00000000" w:rsidDel="00000000" w:rsidP="00000000" w:rsidRDefault="00000000" w:rsidRPr="00000000" w14:paraId="00000E56">
      <w:pPr>
        <w:spacing w:after="0" w:lineRule="auto"/>
        <w:ind w:right="-141"/>
        <w:jc w:val="both"/>
        <w:rPr>
          <w:sz w:val="20"/>
          <w:szCs w:val="20"/>
        </w:rPr>
      </w:pPr>
      <w:r w:rsidDel="00000000" w:rsidR="00000000" w:rsidRPr="00000000">
        <w:rPr>
          <w:rtl w:val="0"/>
        </w:rPr>
      </w:r>
    </w:p>
    <w:tbl>
      <w:tblPr>
        <w:tblStyle w:val="Table61"/>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blHeader w:val="0"/>
        </w:trPr>
        <w:tc>
          <w:tcPr/>
          <w:p w:rsidR="00000000" w:rsidDel="00000000" w:rsidP="00000000" w:rsidRDefault="00000000" w:rsidRPr="00000000" w14:paraId="00000E57">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Enfoque</w:t>
            </w:r>
          </w:p>
          <w:p w:rsidR="00000000" w:rsidDel="00000000" w:rsidP="00000000" w:rsidRDefault="00000000" w:rsidRPr="00000000" w14:paraId="00000E58">
            <w:pPr>
              <w:spacing w:after="80" w:lineRule="auto"/>
              <w:jc w:val="both"/>
              <w:rPr>
                <w:sz w:val="20"/>
                <w:szCs w:val="20"/>
              </w:rPr>
            </w:pPr>
            <w:r w:rsidDel="00000000" w:rsidR="00000000" w:rsidRPr="00000000">
              <w:rPr>
                <w:sz w:val="20"/>
                <w:szCs w:val="20"/>
                <w:rtl w:val="0"/>
              </w:rPr>
              <w:t xml:space="preserve">El modelo se basa en una teoría de cambio y un marco lógico que conectan los productos del Programa con resultados e impactos económicos, éticos, sociales y medioambientales, medidos a nivel nacional y en los territorios de los pilotos. La línea base se levanta al inicio del Programa y los indicadores se miden durante la ejecución, al término y ex post.</w:t>
            </w:r>
          </w:p>
          <w:tbl>
            <w:tblPr>
              <w:tblStyle w:val="Table62"/>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0"/>
              <w:gridCol w:w="2410"/>
              <w:gridCol w:w="2410"/>
              <w:gridCol w:w="2410"/>
              <w:tblGridChange w:id="0">
                <w:tblGrid>
                  <w:gridCol w:w="2410"/>
                  <w:gridCol w:w="2410"/>
                  <w:gridCol w:w="2410"/>
                  <w:gridCol w:w="2410"/>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E59">
                  <w:pPr>
                    <w:spacing w:after="20" w:lineRule="auto"/>
                    <w:jc w:val="center"/>
                    <w:rPr>
                      <w:b w:val="1"/>
                      <w:bCs w:val="1"/>
                      <w:sz w:val="17"/>
                      <w:szCs w:val="17"/>
                    </w:rPr>
                  </w:pPr>
                  <w:r w:rsidDel="00000000" w:rsidR="00000000" w:rsidRPr="00000000">
                    <w:rPr>
                      <w:b w:val="1"/>
                      <w:bCs w:val="1"/>
                      <w:sz w:val="17"/>
                      <w:szCs w:val="17"/>
                      <w:rtl w:val="0"/>
                    </w:rPr>
                    <w:t xml:space="preserve">Insumos y actividades</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E5A">
                  <w:pPr>
                    <w:spacing w:after="20" w:lineRule="auto"/>
                    <w:jc w:val="center"/>
                    <w:rPr>
                      <w:b w:val="1"/>
                      <w:bCs w:val="1"/>
                      <w:sz w:val="17"/>
                      <w:szCs w:val="17"/>
                    </w:rPr>
                  </w:pPr>
                  <w:r w:rsidDel="00000000" w:rsidR="00000000" w:rsidRPr="00000000">
                    <w:rPr>
                      <w:b w:val="1"/>
                      <w:bCs w:val="1"/>
                      <w:sz w:val="17"/>
                      <w:szCs w:val="17"/>
                      <w:rtl w:val="0"/>
                    </w:rPr>
                    <w:t xml:space="preserve">Productos</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E5B">
                  <w:pPr>
                    <w:spacing w:after="20" w:lineRule="auto"/>
                    <w:jc w:val="center"/>
                    <w:rPr>
                      <w:b w:val="1"/>
                      <w:bCs w:val="1"/>
                      <w:sz w:val="17"/>
                      <w:szCs w:val="17"/>
                    </w:rPr>
                  </w:pPr>
                  <w:r w:rsidDel="00000000" w:rsidR="00000000" w:rsidRPr="00000000">
                    <w:rPr>
                      <w:b w:val="1"/>
                      <w:bCs w:val="1"/>
                      <w:sz w:val="17"/>
                      <w:szCs w:val="17"/>
                      <w:rtl w:val="0"/>
                    </w:rPr>
                    <w:t xml:space="preserve">Resultados en usuarios</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E5C">
                  <w:pPr>
                    <w:spacing w:after="20" w:lineRule="auto"/>
                    <w:jc w:val="center"/>
                    <w:rPr>
                      <w:b w:val="1"/>
                      <w:bCs w:val="1"/>
                      <w:sz w:val="17"/>
                      <w:szCs w:val="17"/>
                    </w:rPr>
                  </w:pPr>
                  <w:r w:rsidDel="00000000" w:rsidR="00000000" w:rsidRPr="00000000">
                    <w:rPr>
                      <w:b w:val="1"/>
                      <w:bCs w:val="1"/>
                      <w:sz w:val="17"/>
                      <w:szCs w:val="17"/>
                      <w:rtl w:val="0"/>
                    </w:rPr>
                    <w:t xml:space="preserve">Impactos en el sector y el país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5D">
                  <w:pPr>
                    <w:spacing w:after="20" w:lineRule="auto"/>
                    <w:rPr>
                      <w:sz w:val="17"/>
                      <w:szCs w:val="17"/>
                    </w:rPr>
                  </w:pPr>
                  <w:r w:rsidDel="00000000" w:rsidR="00000000" w:rsidRPr="00000000">
                    <w:rPr>
                      <w:sz w:val="17"/>
                      <w:szCs w:val="17"/>
                      <w:rtl w:val="0"/>
                    </w:rPr>
                    <w:t xml:space="preserve">Equipo y datos; desarrollo de modelos de IA; capa común de datos; pilotos; capacitación; alianzas; difusión.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5E">
                  <w:pPr>
                    <w:spacing w:after="20" w:lineRule="auto"/>
                    <w:rPr>
                      <w:sz w:val="17"/>
                      <w:szCs w:val="17"/>
                    </w:rPr>
                  </w:pPr>
                  <w:r w:rsidDel="00000000" w:rsidR="00000000" w:rsidRPr="00000000">
                    <w:rPr>
                      <w:sz w:val="17"/>
                      <w:szCs w:val="17"/>
                      <w:rtl w:val="0"/>
                    </w:rPr>
                    <w:t xml:space="preserve">Módulos P1 a P4 operando; especificación abierta de datos; personas capacitadas; pilotos validados.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5F">
                  <w:pPr>
                    <w:spacing w:after="20" w:lineRule="auto"/>
                    <w:rPr>
                      <w:sz w:val="17"/>
                      <w:szCs w:val="17"/>
                    </w:rPr>
                  </w:pPr>
                  <w:r w:rsidDel="00000000" w:rsidR="00000000" w:rsidRPr="00000000">
                    <w:rPr>
                      <w:sz w:val="17"/>
                      <w:szCs w:val="17"/>
                      <w:rtl w:val="0"/>
                    </w:rPr>
                    <w:t xml:space="preserve">Menor tiempo de evaluación, factibilización y tramitación; menos rediseños y reprocesos; mantención predictiva; decisiones informadas; adopción por empresas no participantes.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60">
                  <w:pPr>
                    <w:spacing w:after="20" w:lineRule="auto"/>
                    <w:rPr>
                      <w:sz w:val="17"/>
                      <w:szCs w:val="17"/>
                    </w:rPr>
                  </w:pPr>
                  <w:r w:rsidDel="00000000" w:rsidR="00000000" w:rsidRPr="00000000">
                    <w:rPr>
                      <w:sz w:val="17"/>
                      <w:szCs w:val="17"/>
                      <w:rtl w:val="0"/>
                    </w:rPr>
                    <w:t xml:space="preserve">Mayor productividad y competitividad de la construcción; habilitación más rápida de vivienda e infraestructura; menor consumo de energía, agua y residuos; empleo especializado; mayor participación de mujeres.</w:t>
                  </w:r>
                </w:p>
              </w:tc>
            </w:tr>
          </w:tbl>
          <w:p w:rsidR="00000000" w:rsidDel="00000000" w:rsidP="00000000" w:rsidRDefault="00000000" w:rsidRPr="00000000" w14:paraId="00000E61">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E62">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Metodología para establecer causalidad</w:t>
            </w:r>
          </w:p>
          <w:p w:rsidR="00000000" w:rsidDel="00000000" w:rsidP="00000000" w:rsidRDefault="00000000" w:rsidRPr="00000000" w14:paraId="00000E63">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Línea base:</w:t>
            </w:r>
            <w:r w:rsidDel="00000000" w:rsidR="00000000" w:rsidRPr="00000000">
              <w:rPr>
                <w:sz w:val="20"/>
                <w:szCs w:val="20"/>
                <w:rtl w:val="0"/>
              </w:rPr>
              <w:t xml:space="preserve"> tiempos y costos de factibilización, estudios y tramitación; horas de reingreso de información y reprocesos en obra; costos de mantención correctiva y preventiva; consumos proyectados. Se construye con registros reales de proyectos (la carta Gantt de 48 actividades del proyecto DS49 Chillán y los proyectos La Serena I y II de DTE), el estudio de interrelación entre especialistas de Geister, los precios unitarios de ONDAC, los registros de calidad y postventa de Calidad Cloud, los permisos de In-Data, registros administrativos y encuestas a empresas usuarias.</w:t>
            </w:r>
          </w:p>
          <w:p w:rsidR="00000000" w:rsidDel="00000000" w:rsidP="00000000" w:rsidRDefault="00000000" w:rsidRPr="00000000" w14:paraId="00000E64">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Comparación antes y después</w:t>
            </w:r>
            <w:r w:rsidDel="00000000" w:rsidR="00000000" w:rsidRPr="00000000">
              <w:rPr>
                <w:sz w:val="20"/>
                <w:szCs w:val="20"/>
                <w:rtl w:val="0"/>
              </w:rPr>
              <w:t xml:space="preserve"> con protocolo en cada piloto (misma empresa y proyectos equivalentes) y </w:t>
            </w:r>
            <w:r w:rsidDel="00000000" w:rsidR="00000000" w:rsidRPr="00000000">
              <w:rPr>
                <w:b w:val="1"/>
                <w:bCs w:val="1"/>
                <w:sz w:val="20"/>
                <w:szCs w:val="20"/>
                <w:rtl w:val="0"/>
              </w:rPr>
              <w:t xml:space="preserve">diferencias en diferencias</w:t>
            </w:r>
            <w:r w:rsidDel="00000000" w:rsidR="00000000" w:rsidRPr="00000000">
              <w:rPr>
                <w:sz w:val="20"/>
                <w:szCs w:val="20"/>
                <w:rtl w:val="0"/>
              </w:rPr>
              <w:t xml:space="preserve"> entre usuarios y un grupo de comparación de no usuarios de características similares, emparejados por puntaje de propensión (tipología, región y tamaño).</w:t>
            </w:r>
          </w:p>
          <w:p w:rsidR="00000000" w:rsidDel="00000000" w:rsidP="00000000" w:rsidRDefault="00000000" w:rsidRPr="00000000" w14:paraId="00000E65">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Series de tiempo interrumpidas</w:t>
            </w:r>
            <w:r w:rsidDel="00000000" w:rsidR="00000000" w:rsidRPr="00000000">
              <w:rPr>
                <w:sz w:val="20"/>
                <w:szCs w:val="20"/>
                <w:rtl w:val="0"/>
              </w:rPr>
              <w:t xml:space="preserve"> para indicadores agregados de la plataforma y análisis de contribución (entrevistas y casos) para efectos cualitativos, como la calidad de vida.</w:t>
            </w:r>
          </w:p>
          <w:p w:rsidR="00000000" w:rsidDel="00000000" w:rsidP="00000000" w:rsidRDefault="00000000" w:rsidRPr="00000000" w14:paraId="00000E66">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Trazabilidad de la atribución:</w:t>
            </w:r>
            <w:r w:rsidDel="00000000" w:rsidR="00000000" w:rsidRPr="00000000">
              <w:rPr>
                <w:sz w:val="20"/>
                <w:szCs w:val="20"/>
                <w:rtl w:val="0"/>
              </w:rPr>
              <w:t xml:space="preserve"> el identificador único del activo y los registros de uso vinculan cada decisión con sus resultados.</w:t>
            </w:r>
          </w:p>
          <w:p w:rsidR="00000000" w:rsidDel="00000000" w:rsidP="00000000" w:rsidRDefault="00000000" w:rsidRPr="00000000" w14:paraId="00000E67">
            <w:pPr>
              <w:spacing w:after="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Validación independiente:</w:t>
            </w:r>
            <w:r w:rsidDel="00000000" w:rsidR="00000000" w:rsidRPr="00000000">
              <w:rPr>
                <w:sz w:val="20"/>
                <w:szCs w:val="20"/>
                <w:rtl w:val="0"/>
              </w:rPr>
              <w:t xml:space="preserve"> evaluación de impacto por un tercero al cierre del Programa y mediciones ex post a 12 y 24 meses.</w:t>
            </w:r>
          </w:p>
          <w:p w:rsidR="00000000" w:rsidDel="00000000" w:rsidP="00000000" w:rsidRDefault="00000000" w:rsidRPr="00000000" w14:paraId="00000E68">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Indicadores, metas y medios de verificación</w:t>
            </w:r>
          </w:p>
          <w:tbl>
            <w:tblPr>
              <w:tblStyle w:val="Table63"/>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3050"/>
              <w:gridCol w:w="1150"/>
              <w:gridCol w:w="1050"/>
              <w:gridCol w:w="1150"/>
              <w:gridCol w:w="2290"/>
              <w:tblGridChange w:id="0">
                <w:tblGrid>
                  <w:gridCol w:w="950"/>
                  <w:gridCol w:w="3050"/>
                  <w:gridCol w:w="1150"/>
                  <w:gridCol w:w="1050"/>
                  <w:gridCol w:w="1150"/>
                  <w:gridCol w:w="2290"/>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E69">
                  <w:pPr>
                    <w:spacing w:after="20" w:lineRule="auto"/>
                    <w:jc w:val="center"/>
                    <w:rPr>
                      <w:b w:val="1"/>
                      <w:bCs w:val="1"/>
                      <w:sz w:val="17"/>
                      <w:szCs w:val="17"/>
                    </w:rPr>
                  </w:pPr>
                  <w:r w:rsidDel="00000000" w:rsidR="00000000" w:rsidRPr="00000000">
                    <w:rPr>
                      <w:b w:val="1"/>
                      <w:bCs w:val="1"/>
                      <w:sz w:val="17"/>
                      <w:szCs w:val="17"/>
                      <w:rtl w:val="0"/>
                    </w:rPr>
                    <w:t xml:space="preserve">Dimensión</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E6A">
                  <w:pPr>
                    <w:spacing w:after="20" w:lineRule="auto"/>
                    <w:jc w:val="center"/>
                    <w:rPr>
                      <w:b w:val="1"/>
                      <w:bCs w:val="1"/>
                      <w:sz w:val="17"/>
                      <w:szCs w:val="17"/>
                    </w:rPr>
                  </w:pPr>
                  <w:r w:rsidDel="00000000" w:rsidR="00000000" w:rsidRPr="00000000">
                    <w:rPr>
                      <w:b w:val="1"/>
                      <w:bCs w:val="1"/>
                      <w:sz w:val="17"/>
                      <w:szCs w:val="17"/>
                      <w:rtl w:val="0"/>
                    </w:rPr>
                    <w:t xml:space="preserve">Indicador (unidad)</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E6B">
                  <w:pPr>
                    <w:spacing w:after="20" w:lineRule="auto"/>
                    <w:jc w:val="center"/>
                    <w:rPr>
                      <w:b w:val="1"/>
                      <w:bCs w:val="1"/>
                      <w:sz w:val="17"/>
                      <w:szCs w:val="17"/>
                    </w:rPr>
                  </w:pPr>
                  <w:r w:rsidDel="00000000" w:rsidR="00000000" w:rsidRPr="00000000">
                    <w:rPr>
                      <w:b w:val="1"/>
                      <w:bCs w:val="1"/>
                      <w:sz w:val="17"/>
                      <w:szCs w:val="17"/>
                      <w:rtl w:val="0"/>
                    </w:rPr>
                    <w:t xml:space="preserve">Línea base</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E6C">
                  <w:pPr>
                    <w:spacing w:after="20" w:lineRule="auto"/>
                    <w:jc w:val="center"/>
                    <w:rPr>
                      <w:b w:val="1"/>
                      <w:bCs w:val="1"/>
                      <w:sz w:val="17"/>
                      <w:szCs w:val="17"/>
                    </w:rPr>
                  </w:pPr>
                  <w:r w:rsidDel="00000000" w:rsidR="00000000" w:rsidRPr="00000000">
                    <w:rPr>
                      <w:b w:val="1"/>
                      <w:bCs w:val="1"/>
                      <w:sz w:val="17"/>
                      <w:szCs w:val="17"/>
                      <w:rtl w:val="0"/>
                    </w:rPr>
                    <w:t xml:space="preserve">Meta Etapa 1</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E6D">
                  <w:pPr>
                    <w:spacing w:after="20" w:lineRule="auto"/>
                    <w:jc w:val="center"/>
                    <w:rPr>
                      <w:b w:val="1"/>
                      <w:bCs w:val="1"/>
                      <w:sz w:val="17"/>
                      <w:szCs w:val="17"/>
                    </w:rPr>
                  </w:pPr>
                  <w:r w:rsidDel="00000000" w:rsidR="00000000" w:rsidRPr="00000000">
                    <w:rPr>
                      <w:b w:val="1"/>
                      <w:bCs w:val="1"/>
                      <w:sz w:val="17"/>
                      <w:szCs w:val="17"/>
                      <w:rtl w:val="0"/>
                    </w:rPr>
                    <w:t xml:space="preserve">Meta final</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E6E">
                  <w:pPr>
                    <w:spacing w:after="20" w:lineRule="auto"/>
                    <w:jc w:val="center"/>
                    <w:rPr>
                      <w:b w:val="1"/>
                      <w:bCs w:val="1"/>
                      <w:sz w:val="17"/>
                      <w:szCs w:val="17"/>
                    </w:rPr>
                  </w:pPr>
                  <w:r w:rsidDel="00000000" w:rsidR="00000000" w:rsidRPr="00000000">
                    <w:rPr>
                      <w:b w:val="1"/>
                      <w:bCs w:val="1"/>
                      <w:sz w:val="17"/>
                      <w:szCs w:val="17"/>
                      <w:rtl w:val="0"/>
                    </w:rPr>
                    <w:t xml:space="preserve">Medio de verificación y frecuencia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6F">
                  <w:pPr>
                    <w:spacing w:after="20" w:lineRule="auto"/>
                    <w:rPr>
                      <w:sz w:val="17"/>
                      <w:szCs w:val="17"/>
                    </w:rPr>
                  </w:pPr>
                  <w:r w:rsidDel="00000000" w:rsidR="00000000" w:rsidRPr="00000000">
                    <w:rPr>
                      <w:sz w:val="17"/>
                      <w:szCs w:val="17"/>
                      <w:rtl w:val="0"/>
                    </w:rPr>
                    <w:t xml:space="preserve">Económica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70">
                  <w:pPr>
                    <w:spacing w:after="20" w:lineRule="auto"/>
                    <w:rPr>
                      <w:sz w:val="17"/>
                      <w:szCs w:val="17"/>
                    </w:rPr>
                  </w:pPr>
                  <w:r w:rsidDel="00000000" w:rsidR="00000000" w:rsidRPr="00000000">
                    <w:rPr>
                      <w:sz w:val="17"/>
                      <w:szCs w:val="17"/>
                      <w:rtl w:val="0"/>
                    </w:rPr>
                    <w:t xml:space="preserve">Reducción del tiempo de evaluación de un terreno con P1 (%)</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71">
                  <w:pPr>
                    <w:spacing w:after="20" w:lineRule="auto"/>
                    <w:rPr/>
                  </w:pPr>
                  <w:r w:rsidDel="00000000" w:rsidR="00000000" w:rsidRPr="00000000">
                    <w:rPr>
                      <w:sz w:val="17"/>
                      <w:szCs w:val="17"/>
                      <w:rtl w:val="0"/>
                    </w:rPr>
                    <w:t xml:space="preserve">Caso Chillán DS49</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72">
                  <w:pPr>
                    <w:spacing w:after="20" w:lineRule="auto"/>
                    <w:rPr/>
                  </w:pPr>
                  <w:r w:rsidDel="00000000" w:rsidR="00000000" w:rsidRPr="00000000">
                    <w:rPr>
                      <w:sz w:val="17"/>
                      <w:szCs w:val="17"/>
                      <w:rtl w:val="0"/>
                    </w:rPr>
                    <w:t xml:space="preserve">≥20%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73">
                  <w:pPr>
                    <w:spacing w:after="20" w:lineRule="auto"/>
                    <w:rPr/>
                  </w:pPr>
                  <w:r w:rsidDel="00000000" w:rsidR="00000000" w:rsidRPr="00000000">
                    <w:rPr>
                      <w:sz w:val="17"/>
                      <w:szCs w:val="17"/>
                      <w:rtl w:val="0"/>
                    </w:rPr>
                    <w:t xml:space="preserve">≥40%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74">
                  <w:pPr>
                    <w:spacing w:after="20" w:lineRule="auto"/>
                    <w:rPr>
                      <w:sz w:val="17"/>
                      <w:szCs w:val="17"/>
                    </w:rPr>
                  </w:pPr>
                  <w:r w:rsidDel="00000000" w:rsidR="00000000" w:rsidRPr="00000000">
                    <w:rPr>
                      <w:sz w:val="17"/>
                      <w:szCs w:val="17"/>
                      <w:rtl w:val="0"/>
                    </w:rPr>
                    <w:t xml:space="preserve">Registro de fechas de inicio y cierre de cada evaluación; trimestral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75">
                  <w:pPr>
                    <w:spacing w:after="20" w:lineRule="auto"/>
                    <w:rPr>
                      <w:sz w:val="17"/>
                      <w:szCs w:val="17"/>
                    </w:rPr>
                  </w:pPr>
                  <w:r w:rsidDel="00000000" w:rsidR="00000000" w:rsidRPr="00000000">
                    <w:rPr>
                      <w:sz w:val="17"/>
                      <w:szCs w:val="17"/>
                      <w:rtl w:val="0"/>
                    </w:rPr>
                    <w:t xml:space="preserve">Económica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76">
                  <w:pPr>
                    <w:spacing w:after="20" w:lineRule="auto"/>
                    <w:rPr>
                      <w:sz w:val="17"/>
                      <w:szCs w:val="17"/>
                    </w:rPr>
                  </w:pPr>
                  <w:r w:rsidDel="00000000" w:rsidR="00000000" w:rsidRPr="00000000">
                    <w:rPr>
                      <w:sz w:val="17"/>
                      <w:szCs w:val="17"/>
                      <w:rtl w:val="0"/>
                    </w:rPr>
                    <w:t xml:space="preserve">Reducción del plazo total de factibilización y tramitación por obra (%)</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77">
                  <w:pPr>
                    <w:spacing w:after="20" w:lineRule="auto"/>
                    <w:rPr/>
                  </w:pPr>
                  <w:r w:rsidDel="00000000" w:rsidR="00000000" w:rsidRPr="00000000">
                    <w:rPr>
                      <w:sz w:val="17"/>
                      <w:szCs w:val="17"/>
                      <w:rtl w:val="0"/>
                    </w:rPr>
                    <w:t xml:space="preserve">Pilotos (inicio)</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78">
                  <w:pPr>
                    <w:spacing w:after="20" w:lineRule="auto"/>
                    <w:rPr/>
                  </w:pPr>
                  <w:r w:rsidDel="00000000" w:rsidR="00000000" w:rsidRPr="00000000">
                    <w:rPr>
                      <w:sz w:val="17"/>
                      <w:szCs w:val="17"/>
                      <w:rtl w:val="0"/>
                    </w:rPr>
                    <w:t xml:space="preserve">5%</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79">
                  <w:pPr>
                    <w:spacing w:after="20" w:lineRule="auto"/>
                    <w:rPr/>
                  </w:pPr>
                  <w:r w:rsidDel="00000000" w:rsidR="00000000" w:rsidRPr="00000000">
                    <w:rPr>
                      <w:sz w:val="17"/>
                      <w:szCs w:val="17"/>
                      <w:rtl w:val="0"/>
                    </w:rPr>
                    <w:t xml:space="preserve">10%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7A">
                  <w:pPr>
                    <w:spacing w:after="20" w:lineRule="auto"/>
                    <w:rPr>
                      <w:sz w:val="17"/>
                      <w:szCs w:val="17"/>
                    </w:rPr>
                  </w:pPr>
                  <w:r w:rsidDel="00000000" w:rsidR="00000000" w:rsidRPr="00000000">
                    <w:rPr>
                      <w:sz w:val="17"/>
                      <w:szCs w:val="17"/>
                      <w:rtl w:val="0"/>
                    </w:rPr>
                    <w:t xml:space="preserve">Registros de hitos de pilotos y de la DOM; anual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7B">
                  <w:pPr>
                    <w:spacing w:after="20" w:lineRule="auto"/>
                    <w:rPr>
                      <w:sz w:val="17"/>
                      <w:szCs w:val="17"/>
                    </w:rPr>
                  </w:pPr>
                  <w:r w:rsidDel="00000000" w:rsidR="00000000" w:rsidRPr="00000000">
                    <w:rPr>
                      <w:sz w:val="17"/>
                      <w:szCs w:val="17"/>
                      <w:rtl w:val="0"/>
                    </w:rPr>
                    <w:t xml:space="preserve">Económica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7C">
                  <w:pPr>
                    <w:spacing w:after="20" w:lineRule="auto"/>
                    <w:rPr>
                      <w:sz w:val="17"/>
                      <w:szCs w:val="17"/>
                    </w:rPr>
                  </w:pPr>
                  <w:r w:rsidDel="00000000" w:rsidR="00000000" w:rsidRPr="00000000">
                    <w:rPr>
                      <w:sz w:val="17"/>
                      <w:szCs w:val="17"/>
                      <w:rtl w:val="0"/>
                    </w:rPr>
                    <w:t xml:space="preserve">Desviación promedio del plazo predicho por P1 (%)</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7D">
                  <w:pPr>
                    <w:spacing w:after="20" w:lineRule="auto"/>
                    <w:rPr/>
                  </w:pPr>
                  <w:r w:rsidDel="00000000" w:rsidR="00000000" w:rsidRPr="00000000">
                    <w:rPr>
                      <w:sz w:val="17"/>
                      <w:szCs w:val="17"/>
                      <w:rtl w:val="0"/>
                    </w:rPr>
                    <w:t xml:space="preserve">Primeras predicciones</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7E">
                  <w:pPr>
                    <w:spacing w:after="20" w:lineRule="auto"/>
                    <w:rPr/>
                  </w:pPr>
                  <w:r w:rsidDel="00000000" w:rsidR="00000000" w:rsidRPr="00000000">
                    <w:rPr>
                      <w:sz w:val="17"/>
                      <w:szCs w:val="17"/>
                      <w:rtl w:val="0"/>
                    </w:rPr>
                    <w:t xml:space="preserve">≤35%</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7F">
                  <w:pPr>
                    <w:spacing w:after="20" w:lineRule="auto"/>
                    <w:rPr/>
                  </w:pPr>
                  <w:r w:rsidDel="00000000" w:rsidR="00000000" w:rsidRPr="00000000">
                    <w:rPr>
                      <w:sz w:val="17"/>
                      <w:szCs w:val="17"/>
                      <w:rtl w:val="0"/>
                    </w:rPr>
                    <w:t xml:space="preserve">≤30%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80">
                  <w:pPr>
                    <w:spacing w:after="20" w:lineRule="auto"/>
                    <w:rPr>
                      <w:sz w:val="17"/>
                      <w:szCs w:val="17"/>
                    </w:rPr>
                  </w:pPr>
                  <w:r w:rsidDel="00000000" w:rsidR="00000000" w:rsidRPr="00000000">
                    <w:rPr>
                      <w:sz w:val="17"/>
                      <w:szCs w:val="17"/>
                      <w:rtl w:val="0"/>
                    </w:rPr>
                    <w:t xml:space="preserve">Predicciones contrastadas con cierres reales en proyectos no usados para entrenar; trimestral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81">
                  <w:pPr>
                    <w:spacing w:after="20" w:lineRule="auto"/>
                    <w:rPr>
                      <w:sz w:val="17"/>
                      <w:szCs w:val="17"/>
                    </w:rPr>
                  </w:pPr>
                  <w:r w:rsidDel="00000000" w:rsidR="00000000" w:rsidRPr="00000000">
                    <w:rPr>
                      <w:sz w:val="17"/>
                      <w:szCs w:val="17"/>
                      <w:rtl w:val="0"/>
                    </w:rPr>
                    <w:t xml:space="preserve">Económica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82">
                  <w:pPr>
                    <w:spacing w:after="20" w:lineRule="auto"/>
                    <w:rPr>
                      <w:sz w:val="17"/>
                      <w:szCs w:val="17"/>
                    </w:rPr>
                  </w:pPr>
                  <w:r w:rsidDel="00000000" w:rsidR="00000000" w:rsidRPr="00000000">
                    <w:rPr>
                      <w:sz w:val="17"/>
                      <w:szCs w:val="17"/>
                      <w:rtl w:val="0"/>
                    </w:rPr>
                    <w:t xml:space="preserve">Reducción de CAPEX en proyectos optimizados con P2 (%)</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83">
                  <w:pPr>
                    <w:spacing w:after="20" w:lineRule="auto"/>
                    <w:rPr/>
                  </w:pPr>
                  <w:r w:rsidDel="00000000" w:rsidR="00000000" w:rsidRPr="00000000">
                    <w:rPr>
                      <w:sz w:val="17"/>
                      <w:szCs w:val="17"/>
                      <w:rtl w:val="0"/>
                    </w:rPr>
                    <w:t xml:space="preserve">Presupuestos base</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84">
                  <w:pPr>
                    <w:spacing w:after="20" w:lineRule="auto"/>
                    <w:rPr/>
                  </w:pPr>
                  <w:r w:rsidDel="00000000" w:rsidR="00000000" w:rsidRPr="00000000">
                    <w:rPr>
                      <w:sz w:val="17"/>
                      <w:szCs w:val="17"/>
                      <w:rtl w:val="0"/>
                    </w:rPr>
                    <w:t xml:space="preserve">2%</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85">
                  <w:pPr>
                    <w:spacing w:after="20" w:lineRule="auto"/>
                    <w:rPr/>
                  </w:pPr>
                  <w:r w:rsidDel="00000000" w:rsidR="00000000" w:rsidRPr="00000000">
                    <w:rPr>
                      <w:sz w:val="17"/>
                      <w:szCs w:val="17"/>
                      <w:rtl w:val="0"/>
                    </w:rPr>
                    <w:t xml:space="preserve">5%</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86">
                  <w:pPr>
                    <w:spacing w:after="20" w:lineRule="auto"/>
                    <w:rPr>
                      <w:sz w:val="17"/>
                      <w:szCs w:val="17"/>
                    </w:rPr>
                  </w:pPr>
                  <w:r w:rsidDel="00000000" w:rsidR="00000000" w:rsidRPr="00000000">
                    <w:rPr>
                      <w:sz w:val="17"/>
                      <w:szCs w:val="17"/>
                      <w:rtl w:val="0"/>
                    </w:rPr>
                    <w:t xml:space="preserve">Presupuestos pre y post optimización validados por mandantes; por proyecto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87">
                  <w:pPr>
                    <w:spacing w:after="20" w:lineRule="auto"/>
                    <w:rPr>
                      <w:sz w:val="17"/>
                      <w:szCs w:val="17"/>
                    </w:rPr>
                  </w:pPr>
                  <w:r w:rsidDel="00000000" w:rsidR="00000000" w:rsidRPr="00000000">
                    <w:rPr>
                      <w:sz w:val="17"/>
                      <w:szCs w:val="17"/>
                      <w:rtl w:val="0"/>
                    </w:rPr>
                    <w:t xml:space="preserve">Económica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88">
                  <w:pPr>
                    <w:spacing w:after="20" w:lineRule="auto"/>
                    <w:rPr>
                      <w:sz w:val="17"/>
                      <w:szCs w:val="17"/>
                    </w:rPr>
                  </w:pPr>
                  <w:r w:rsidDel="00000000" w:rsidR="00000000" w:rsidRPr="00000000">
                    <w:rPr>
                      <w:sz w:val="17"/>
                      <w:szCs w:val="17"/>
                      <w:rtl w:val="0"/>
                    </w:rPr>
                    <w:t xml:space="preserve">Reducción de horas de reingreso de información y reprocesos en obra con P3 (%)</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89">
                  <w:pPr>
                    <w:spacing w:after="20" w:lineRule="auto"/>
                    <w:rPr/>
                  </w:pPr>
                  <w:r w:rsidDel="00000000" w:rsidR="00000000" w:rsidRPr="00000000">
                    <w:rPr>
                      <w:sz w:val="17"/>
                      <w:szCs w:val="17"/>
                      <w:rtl w:val="0"/>
                    </w:rPr>
                    <w:t xml:space="preserve">Obras piloto (inicio)</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8A">
                  <w:pPr>
                    <w:spacing w:after="20" w:lineRule="auto"/>
                    <w:rPr/>
                  </w:pPr>
                  <w:r w:rsidDel="00000000" w:rsidR="00000000" w:rsidRPr="00000000">
                    <w:rPr>
                      <w:sz w:val="17"/>
                      <w:szCs w:val="17"/>
                      <w:rtl w:val="0"/>
                    </w:rPr>
                    <w:t xml:space="preserve">≥10%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8B">
                  <w:pPr>
                    <w:spacing w:after="20" w:lineRule="auto"/>
                    <w:rPr/>
                  </w:pPr>
                  <w:r w:rsidDel="00000000" w:rsidR="00000000" w:rsidRPr="00000000">
                    <w:rPr>
                      <w:sz w:val="17"/>
                      <w:szCs w:val="17"/>
                      <w:rtl w:val="0"/>
                    </w:rPr>
                    <w:t xml:space="preserve">≥20%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8C">
                  <w:pPr>
                    <w:spacing w:after="20" w:lineRule="auto"/>
                    <w:rPr>
                      <w:sz w:val="17"/>
                      <w:szCs w:val="17"/>
                    </w:rPr>
                  </w:pPr>
                  <w:r w:rsidDel="00000000" w:rsidR="00000000" w:rsidRPr="00000000">
                    <w:rPr>
                      <w:sz w:val="17"/>
                      <w:szCs w:val="17"/>
                      <w:rtl w:val="0"/>
                    </w:rPr>
                    <w:t xml:space="preserve">Registros de obra y encuestas de tiempo; semestral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8D">
                  <w:pPr>
                    <w:spacing w:after="20" w:lineRule="auto"/>
                    <w:rPr>
                      <w:sz w:val="17"/>
                      <w:szCs w:val="17"/>
                    </w:rPr>
                  </w:pPr>
                  <w:r w:rsidDel="00000000" w:rsidR="00000000" w:rsidRPr="00000000">
                    <w:rPr>
                      <w:sz w:val="17"/>
                      <w:szCs w:val="17"/>
                      <w:rtl w:val="0"/>
                    </w:rPr>
                    <w:t xml:space="preserve">Económica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8E">
                  <w:pPr>
                    <w:spacing w:after="20" w:lineRule="auto"/>
                    <w:rPr>
                      <w:sz w:val="17"/>
                      <w:szCs w:val="17"/>
                    </w:rPr>
                  </w:pPr>
                  <w:r w:rsidDel="00000000" w:rsidR="00000000" w:rsidRPr="00000000">
                    <w:rPr>
                      <w:sz w:val="17"/>
                      <w:szCs w:val="17"/>
                      <w:rtl w:val="0"/>
                    </w:rPr>
                    <w:t xml:space="preserve">Reducción de OPEX de operación y mantención en activos con P4 (%)</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8F">
                  <w:pPr>
                    <w:spacing w:after="20" w:lineRule="auto"/>
                    <w:rPr/>
                  </w:pPr>
                  <w:r w:rsidDel="00000000" w:rsidR="00000000" w:rsidRPr="00000000">
                    <w:rPr>
                      <w:sz w:val="17"/>
                      <w:szCs w:val="17"/>
                      <w:rtl w:val="0"/>
                    </w:rPr>
                    <w:t xml:space="preserve">Histórico del activo</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90">
                  <w:pPr>
                    <w:spacing w:after="20" w:lineRule="auto"/>
                    <w:rPr/>
                  </w:pPr>
                  <w:r w:rsidDel="00000000" w:rsidR="00000000" w:rsidRPr="00000000">
                    <w:rPr>
                      <w:sz w:val="17"/>
                      <w:szCs w:val="17"/>
                      <w:rtl w:val="0"/>
                    </w:rPr>
                    <w:t xml:space="preserve">2%</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91">
                  <w:pPr>
                    <w:spacing w:after="20" w:lineRule="auto"/>
                    <w:rPr/>
                  </w:pPr>
                  <w:r w:rsidDel="00000000" w:rsidR="00000000" w:rsidRPr="00000000">
                    <w:rPr>
                      <w:sz w:val="17"/>
                      <w:szCs w:val="17"/>
                      <w:rtl w:val="0"/>
                    </w:rPr>
                    <w:t xml:space="preserve">5%</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92">
                  <w:pPr>
                    <w:spacing w:after="20" w:lineRule="auto"/>
                    <w:rPr>
                      <w:sz w:val="17"/>
                      <w:szCs w:val="17"/>
                    </w:rPr>
                  </w:pPr>
                  <w:r w:rsidDel="00000000" w:rsidR="00000000" w:rsidRPr="00000000">
                    <w:rPr>
                      <w:sz w:val="17"/>
                      <w:szCs w:val="17"/>
                      <w:rtl w:val="0"/>
                    </w:rPr>
                    <w:t xml:space="preserve">Registros de mantenimiento y contables del usuario; anual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93">
                  <w:pPr>
                    <w:spacing w:after="20" w:lineRule="auto"/>
                    <w:rPr>
                      <w:sz w:val="17"/>
                      <w:szCs w:val="17"/>
                    </w:rPr>
                  </w:pPr>
                  <w:r w:rsidDel="00000000" w:rsidR="00000000" w:rsidRPr="00000000">
                    <w:rPr>
                      <w:sz w:val="17"/>
                      <w:szCs w:val="17"/>
                      <w:rtl w:val="0"/>
                    </w:rPr>
                    <w:t xml:space="preserve">Económica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94">
                  <w:pPr>
                    <w:spacing w:after="20" w:lineRule="auto"/>
                    <w:rPr/>
                  </w:pPr>
                  <w:r w:rsidDel="00000000" w:rsidR="00000000" w:rsidRPr="00000000">
                    <w:rPr>
                      <w:sz w:val="17"/>
                      <w:szCs w:val="17"/>
                      <w:rtl w:val="0"/>
                    </w:rPr>
                    <w:t xml:space="preserve">Ventas anuales derivadas de la tecnología (UF)</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95">
                  <w:pPr>
                    <w:spacing w:after="20" w:lineRule="auto"/>
                    <w:jc w:val="center"/>
                    <w:rPr>
                      <w:sz w:val="17"/>
                      <w:szCs w:val="17"/>
                    </w:rPr>
                  </w:pPr>
                  <w:r w:rsidDel="00000000" w:rsidR="00000000" w:rsidRPr="00000000">
                    <w:rPr>
                      <w:sz w:val="17"/>
                      <w:szCs w:val="17"/>
                      <w:rtl w:val="0"/>
                    </w:rPr>
                    <w:t xml:space="preserve">0</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96">
                  <w:pPr>
                    <w:spacing w:after="20" w:lineRule="auto"/>
                    <w:rPr/>
                  </w:pPr>
                  <w:r w:rsidDel="00000000" w:rsidR="00000000" w:rsidRPr="00000000">
                    <w:rPr>
                      <w:sz w:val="17"/>
                      <w:szCs w:val="17"/>
                      <w:rtl w:val="0"/>
                    </w:rPr>
                    <w:t xml:space="preserve">≥1.000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97">
                  <w:pPr>
                    <w:spacing w:after="20" w:lineRule="auto"/>
                    <w:rPr/>
                  </w:pPr>
                  <w:r w:rsidDel="00000000" w:rsidR="00000000" w:rsidRPr="00000000">
                    <w:rPr>
                      <w:sz w:val="17"/>
                      <w:szCs w:val="17"/>
                      <w:rtl w:val="0"/>
                    </w:rPr>
                    <w:t xml:space="preserve">≥10.000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98">
                  <w:pPr>
                    <w:spacing w:after="20" w:lineRule="auto"/>
                    <w:rPr>
                      <w:sz w:val="17"/>
                      <w:szCs w:val="17"/>
                    </w:rPr>
                  </w:pPr>
                  <w:r w:rsidDel="00000000" w:rsidR="00000000" w:rsidRPr="00000000">
                    <w:rPr>
                      <w:sz w:val="17"/>
                      <w:szCs w:val="17"/>
                      <w:rtl w:val="0"/>
                    </w:rPr>
                    <w:t xml:space="preserve">Facturas del gestor y de los canales de venta; anual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99">
                  <w:pPr>
                    <w:spacing w:after="20" w:lineRule="auto"/>
                    <w:rPr>
                      <w:sz w:val="17"/>
                      <w:szCs w:val="17"/>
                    </w:rPr>
                  </w:pPr>
                  <w:r w:rsidDel="00000000" w:rsidR="00000000" w:rsidRPr="00000000">
                    <w:rPr>
                      <w:sz w:val="17"/>
                      <w:szCs w:val="17"/>
                      <w:rtl w:val="0"/>
                    </w:rPr>
                    <w:t xml:space="preserve">Económica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9A">
                  <w:pPr>
                    <w:spacing w:after="20" w:lineRule="auto"/>
                    <w:rPr>
                      <w:sz w:val="17"/>
                      <w:szCs w:val="17"/>
                    </w:rPr>
                  </w:pPr>
                  <w:r w:rsidDel="00000000" w:rsidR="00000000" w:rsidRPr="00000000">
                    <w:rPr>
                      <w:sz w:val="17"/>
                      <w:szCs w:val="17"/>
                      <w:rtl w:val="0"/>
                    </w:rPr>
                    <w:t xml:space="preserve">Empresas externas que licencian o contratan las soluciones (N° acumulado)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9B">
                  <w:pPr>
                    <w:spacing w:after="20" w:lineRule="auto"/>
                    <w:jc w:val="center"/>
                    <w:rPr>
                      <w:sz w:val="17"/>
                      <w:szCs w:val="17"/>
                    </w:rPr>
                  </w:pPr>
                  <w:r w:rsidDel="00000000" w:rsidR="00000000" w:rsidRPr="00000000">
                    <w:rPr>
                      <w:sz w:val="17"/>
                      <w:szCs w:val="17"/>
                      <w:rtl w:val="0"/>
                    </w:rPr>
                    <w:t xml:space="preserve">0</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9C">
                  <w:pPr>
                    <w:spacing w:after="20" w:lineRule="auto"/>
                    <w:rPr/>
                  </w:pPr>
                  <w:r w:rsidDel="00000000" w:rsidR="00000000" w:rsidRPr="00000000">
                    <w:rPr>
                      <w:sz w:val="17"/>
                      <w:szCs w:val="17"/>
                      <w:rtl w:val="0"/>
                    </w:rPr>
                    <w:t xml:space="preserve">10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9D">
                  <w:pPr>
                    <w:spacing w:after="20" w:lineRule="auto"/>
                    <w:rPr/>
                  </w:pPr>
                  <w:r w:rsidDel="00000000" w:rsidR="00000000" w:rsidRPr="00000000">
                    <w:rPr>
                      <w:sz w:val="17"/>
                      <w:szCs w:val="17"/>
                      <w:rtl w:val="0"/>
                    </w:rPr>
                    <w:t xml:space="preserve">50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9E">
                  <w:pPr>
                    <w:spacing w:after="20" w:lineRule="auto"/>
                    <w:rPr>
                      <w:sz w:val="17"/>
                      <w:szCs w:val="17"/>
                    </w:rPr>
                  </w:pPr>
                  <w:r w:rsidDel="00000000" w:rsidR="00000000" w:rsidRPr="00000000">
                    <w:rPr>
                      <w:sz w:val="17"/>
                      <w:szCs w:val="17"/>
                      <w:rtl w:val="0"/>
                    </w:rPr>
                    <w:t xml:space="preserve">Contratos de licencia y facturación; semestral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9F">
                  <w:pPr>
                    <w:spacing w:after="20" w:lineRule="auto"/>
                    <w:rPr>
                      <w:sz w:val="17"/>
                      <w:szCs w:val="17"/>
                    </w:rPr>
                  </w:pPr>
                  <w:r w:rsidDel="00000000" w:rsidR="00000000" w:rsidRPr="00000000">
                    <w:rPr>
                      <w:sz w:val="17"/>
                      <w:szCs w:val="17"/>
                      <w:rtl w:val="0"/>
                    </w:rPr>
                    <w:t xml:space="preserve">Económica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A0">
                  <w:pPr>
                    <w:spacing w:after="20" w:lineRule="auto"/>
                    <w:rPr>
                      <w:sz w:val="17"/>
                      <w:szCs w:val="17"/>
                    </w:rPr>
                  </w:pPr>
                  <w:r w:rsidDel="00000000" w:rsidR="00000000" w:rsidRPr="00000000">
                    <w:rPr>
                      <w:sz w:val="17"/>
                      <w:szCs w:val="17"/>
                      <w:rtl w:val="0"/>
                    </w:rPr>
                    <w:t xml:space="preserve">Obras operando con la “Zapatilla” (N°)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A1">
                  <w:pPr>
                    <w:spacing w:after="20" w:lineRule="auto"/>
                    <w:jc w:val="center"/>
                    <w:rPr>
                      <w:sz w:val="17"/>
                      <w:szCs w:val="17"/>
                    </w:rPr>
                  </w:pPr>
                  <w:r w:rsidDel="00000000" w:rsidR="00000000" w:rsidRPr="00000000">
                    <w:rPr>
                      <w:sz w:val="17"/>
                      <w:szCs w:val="17"/>
                      <w:rtl w:val="0"/>
                    </w:rPr>
                    <w:t xml:space="preserve">0</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A2">
                  <w:pPr>
                    <w:spacing w:after="20" w:lineRule="auto"/>
                    <w:rPr/>
                  </w:pPr>
                  <w:r w:rsidDel="00000000" w:rsidR="00000000" w:rsidRPr="00000000">
                    <w:rPr>
                      <w:sz w:val="17"/>
                      <w:szCs w:val="17"/>
                      <w:rtl w:val="0"/>
                    </w:rPr>
                    <w:t xml:space="preserve">1</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A3">
                  <w:pPr>
                    <w:spacing w:after="20" w:lineRule="auto"/>
                    <w:rPr/>
                  </w:pPr>
                  <w:r w:rsidDel="00000000" w:rsidR="00000000" w:rsidRPr="00000000">
                    <w:rPr>
                      <w:sz w:val="17"/>
                      <w:szCs w:val="17"/>
                      <w:rtl w:val="0"/>
                    </w:rPr>
                    <w:t xml:space="preserve">6</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A4">
                  <w:pPr>
                    <w:spacing w:after="20" w:lineRule="auto"/>
                    <w:rPr>
                      <w:sz w:val="17"/>
                      <w:szCs w:val="17"/>
                    </w:rPr>
                  </w:pPr>
                  <w:r w:rsidDel="00000000" w:rsidR="00000000" w:rsidRPr="00000000">
                    <w:rPr>
                      <w:sz w:val="17"/>
                      <w:szCs w:val="17"/>
                      <w:rtl w:val="0"/>
                    </w:rPr>
                    <w:t xml:space="preserve">Contratos de piloto y registros de integración; semestral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A5">
                  <w:pPr>
                    <w:spacing w:after="20" w:lineRule="auto"/>
                    <w:rPr/>
                  </w:pPr>
                  <w:r w:rsidDel="00000000" w:rsidR="00000000" w:rsidRPr="00000000">
                    <w:rPr>
                      <w:sz w:val="17"/>
                      <w:szCs w:val="17"/>
                      <w:rtl w:val="0"/>
                    </w:rPr>
                    <w:t xml:space="preserve">Económica</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A6">
                  <w:pPr>
                    <w:spacing w:after="20" w:lineRule="auto"/>
                    <w:rPr/>
                  </w:pPr>
                  <w:r w:rsidDel="00000000" w:rsidR="00000000" w:rsidRPr="00000000">
                    <w:rPr>
                      <w:sz w:val="17"/>
                      <w:szCs w:val="17"/>
                      <w:rtl w:val="0"/>
                    </w:rPr>
                    <w:t xml:space="preserve">Activos con mantenimiento predictivo P4 (N°)</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A7">
                  <w:pPr>
                    <w:spacing w:after="20" w:lineRule="auto"/>
                    <w:rPr/>
                  </w:pPr>
                  <w:r w:rsidDel="00000000" w:rsidR="00000000" w:rsidRPr="00000000">
                    <w:rPr>
                      <w:sz w:val="17"/>
                      <w:szCs w:val="17"/>
                      <w:rtl w:val="0"/>
                    </w:rPr>
                    <w:t xml:space="preserve">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A8">
                  <w:pPr>
                    <w:spacing w:after="20" w:lineRule="auto"/>
                    <w:rPr/>
                  </w:pPr>
                  <w:r w:rsidDel="00000000" w:rsidR="00000000" w:rsidRPr="00000000">
                    <w:rPr>
                      <w:sz w:val="17"/>
                      <w:szCs w:val="17"/>
                      <w:rtl w:val="0"/>
                    </w:rPr>
                    <w:t xml:space="preserve">3</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A9">
                  <w:pPr>
                    <w:spacing w:after="20" w:lineRule="auto"/>
                    <w:rPr/>
                  </w:pPr>
                  <w:r w:rsidDel="00000000" w:rsidR="00000000" w:rsidRPr="00000000">
                    <w:rPr>
                      <w:sz w:val="17"/>
                      <w:szCs w:val="17"/>
                      <w:rtl w:val="0"/>
                    </w:rPr>
                    <w:t xml:space="preserve">10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AA">
                  <w:pPr>
                    <w:spacing w:after="20" w:lineRule="auto"/>
                    <w:rPr/>
                  </w:pPr>
                  <w:r w:rsidDel="00000000" w:rsidR="00000000" w:rsidRPr="00000000">
                    <w:rPr>
                      <w:sz w:val="17"/>
                      <w:szCs w:val="17"/>
                      <w:rtl w:val="0"/>
                    </w:rPr>
                    <w:t xml:space="preserve">Contratos o acuerdos de piloto y registros de la plataforma; semestral</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AB">
                  <w:pPr>
                    <w:spacing w:after="20" w:lineRule="auto"/>
                    <w:rPr>
                      <w:sz w:val="17"/>
                      <w:szCs w:val="17"/>
                    </w:rPr>
                  </w:pPr>
                  <w:r w:rsidDel="00000000" w:rsidR="00000000" w:rsidRPr="00000000">
                    <w:rPr>
                      <w:sz w:val="17"/>
                      <w:szCs w:val="17"/>
                      <w:rtl w:val="0"/>
                    </w:rPr>
                    <w:t xml:space="preserve">Económica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AC">
                  <w:pPr>
                    <w:spacing w:after="20" w:lineRule="auto"/>
                    <w:rPr/>
                  </w:pPr>
                  <w:r w:rsidDel="00000000" w:rsidR="00000000" w:rsidRPr="00000000">
                    <w:rPr>
                      <w:sz w:val="17"/>
                      <w:szCs w:val="17"/>
                      <w:rtl w:val="0"/>
                    </w:rPr>
                    <w:t xml:space="preserve">Inversión privada movilizada adicional a los aportes del Programa (MM$ acumulados)</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AD">
                  <w:pPr>
                    <w:spacing w:after="20" w:lineRule="auto"/>
                    <w:rPr/>
                  </w:pPr>
                  <w:r w:rsidDel="00000000" w:rsidR="00000000" w:rsidRPr="00000000">
                    <w:rPr>
                      <w:sz w:val="17"/>
                      <w:szCs w:val="17"/>
                      <w:rtl w:val="0"/>
                    </w:rPr>
                    <w:t xml:space="preserve">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AE">
                  <w:pPr>
                    <w:spacing w:after="20" w:lineRule="auto"/>
                    <w:rPr/>
                  </w:pPr>
                  <w:r w:rsidDel="00000000" w:rsidR="00000000" w:rsidRPr="00000000">
                    <w:rPr>
                      <w:sz w:val="17"/>
                      <w:szCs w:val="17"/>
                      <w:rtl w:val="0"/>
                    </w:rPr>
                    <w:t xml:space="preserve">≥ $100 MM</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AF">
                  <w:pPr>
                    <w:spacing w:after="20" w:lineRule="auto"/>
                    <w:rPr/>
                  </w:pPr>
                  <w:r w:rsidDel="00000000" w:rsidR="00000000" w:rsidRPr="00000000">
                    <w:rPr>
                      <w:sz w:val="17"/>
                      <w:szCs w:val="17"/>
                      <w:rtl w:val="0"/>
                    </w:rPr>
                    <w:t xml:space="preserve">≥ $250 MM</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B0">
                  <w:pPr>
                    <w:spacing w:after="20" w:lineRule="auto"/>
                    <w:rPr/>
                  </w:pPr>
                  <w:r w:rsidDel="00000000" w:rsidR="00000000" w:rsidRPr="00000000">
                    <w:rPr>
                      <w:sz w:val="17"/>
                      <w:szCs w:val="17"/>
                      <w:rtl w:val="0"/>
                    </w:rPr>
                    <w:t xml:space="preserve">Contratos, comprobantes y actas de inversión; anual</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B1">
                  <w:pPr>
                    <w:spacing w:after="20" w:lineRule="auto"/>
                    <w:rPr>
                      <w:sz w:val="17"/>
                      <w:szCs w:val="17"/>
                    </w:rPr>
                  </w:pPr>
                  <w:r w:rsidDel="00000000" w:rsidR="00000000" w:rsidRPr="00000000">
                    <w:rPr>
                      <w:sz w:val="17"/>
                      <w:szCs w:val="17"/>
                      <w:rtl w:val="0"/>
                    </w:rPr>
                    <w:t xml:space="preserve">Económica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B2">
                  <w:pPr>
                    <w:spacing w:after="20" w:lineRule="auto"/>
                    <w:rPr>
                      <w:sz w:val="17"/>
                      <w:szCs w:val="17"/>
                    </w:rPr>
                  </w:pPr>
                  <w:r w:rsidDel="00000000" w:rsidR="00000000" w:rsidRPr="00000000">
                    <w:rPr>
                      <w:sz w:val="17"/>
                      <w:szCs w:val="17"/>
                      <w:rtl w:val="0"/>
                    </w:rPr>
                    <w:t xml:space="preserve">Empleo directo contratado para el Programa (N°; % mujeres en nuevas contrataciones)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B3">
                  <w:pPr>
                    <w:spacing w:after="20" w:lineRule="auto"/>
                    <w:rPr/>
                  </w:pPr>
                  <w:r w:rsidDel="00000000" w:rsidR="00000000" w:rsidRPr="00000000">
                    <w:rPr>
                      <w:sz w:val="17"/>
                      <w:szCs w:val="17"/>
                      <w:rtl w:val="0"/>
                    </w:rPr>
                    <w:t xml:space="preserve">Inicio</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B4">
                  <w:pPr>
                    <w:spacing w:after="20" w:lineRule="auto"/>
                    <w:rPr/>
                  </w:pPr>
                  <w:r w:rsidDel="00000000" w:rsidR="00000000" w:rsidRPr="00000000">
                    <w:rPr>
                      <w:sz w:val="17"/>
                      <w:szCs w:val="17"/>
                      <w:rtl w:val="0"/>
                    </w:rPr>
                    <w:t xml:space="preserve">≥12 (≥40%)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B5">
                  <w:pPr>
                    <w:spacing w:after="20" w:lineRule="auto"/>
                    <w:rPr/>
                  </w:pPr>
                  <w:r w:rsidDel="00000000" w:rsidR="00000000" w:rsidRPr="00000000">
                    <w:rPr>
                      <w:sz w:val="17"/>
                      <w:szCs w:val="17"/>
                      <w:rtl w:val="0"/>
                    </w:rPr>
                    <w:t xml:space="preserve">≥16 (≥40%)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B6">
                  <w:pPr>
                    <w:spacing w:after="20" w:lineRule="auto"/>
                    <w:rPr>
                      <w:sz w:val="17"/>
                      <w:szCs w:val="17"/>
                    </w:rPr>
                  </w:pPr>
                  <w:r w:rsidDel="00000000" w:rsidR="00000000" w:rsidRPr="00000000">
                    <w:rPr>
                      <w:sz w:val="17"/>
                      <w:szCs w:val="17"/>
                      <w:rtl w:val="0"/>
                    </w:rPr>
                    <w:t xml:space="preserve">Contratos, liquidaciones y cotizaciones; anual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B7">
                  <w:pPr>
                    <w:spacing w:after="20" w:lineRule="auto"/>
                    <w:rPr>
                      <w:sz w:val="17"/>
                      <w:szCs w:val="17"/>
                    </w:rPr>
                  </w:pPr>
                  <w:r w:rsidDel="00000000" w:rsidR="00000000" w:rsidRPr="00000000">
                    <w:rPr>
                      <w:sz w:val="17"/>
                      <w:szCs w:val="17"/>
                      <w:rtl w:val="0"/>
                    </w:rPr>
                    <w:t xml:space="preserve">Social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B8">
                  <w:pPr>
                    <w:spacing w:after="20" w:lineRule="auto"/>
                    <w:rPr>
                      <w:sz w:val="17"/>
                      <w:szCs w:val="17"/>
                    </w:rPr>
                  </w:pPr>
                  <w:r w:rsidDel="00000000" w:rsidR="00000000" w:rsidRPr="00000000">
                    <w:rPr>
                      <w:sz w:val="17"/>
                      <w:szCs w:val="17"/>
                      <w:rtl w:val="0"/>
                    </w:rPr>
                    <w:t xml:space="preserve">Reducción del plazo de pre-inversión en proyectos de vivienda con subsidio evaluados (%)</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B9">
                  <w:pPr>
                    <w:spacing w:after="20" w:lineRule="auto"/>
                    <w:rPr/>
                  </w:pPr>
                  <w:r w:rsidDel="00000000" w:rsidR="00000000" w:rsidRPr="00000000">
                    <w:rPr>
                      <w:sz w:val="17"/>
                      <w:szCs w:val="17"/>
                      <w:rtl w:val="0"/>
                    </w:rPr>
                    <w:t xml:space="preserve">Pilotos (inicio)</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BA">
                  <w:pPr>
                    <w:spacing w:after="20" w:lineRule="auto"/>
                    <w:rPr/>
                  </w:pPr>
                  <w:r w:rsidDel="00000000" w:rsidR="00000000" w:rsidRPr="00000000">
                    <w:rPr>
                      <w:sz w:val="17"/>
                      <w:szCs w:val="17"/>
                      <w:rtl w:val="0"/>
                    </w:rPr>
                    <w:t xml:space="preserve">≥10%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BB">
                  <w:pPr>
                    <w:spacing w:after="20" w:lineRule="auto"/>
                    <w:rPr/>
                  </w:pPr>
                  <w:r w:rsidDel="00000000" w:rsidR="00000000" w:rsidRPr="00000000">
                    <w:rPr>
                      <w:sz w:val="17"/>
                      <w:szCs w:val="17"/>
                      <w:rtl w:val="0"/>
                    </w:rPr>
                    <w:t xml:space="preserve">≥20%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BC">
                  <w:pPr>
                    <w:spacing w:after="20" w:lineRule="auto"/>
                    <w:rPr>
                      <w:sz w:val="17"/>
                      <w:szCs w:val="17"/>
                    </w:rPr>
                  </w:pPr>
                  <w:r w:rsidDel="00000000" w:rsidR="00000000" w:rsidRPr="00000000">
                    <w:rPr>
                      <w:sz w:val="17"/>
                      <w:szCs w:val="17"/>
                      <w:rtl w:val="0"/>
                    </w:rPr>
                    <w:t xml:space="preserve">Registros de SERVIU y entidades patrocinantes; anual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BD">
                  <w:pPr>
                    <w:spacing w:after="20" w:lineRule="auto"/>
                    <w:rPr>
                      <w:sz w:val="17"/>
                      <w:szCs w:val="17"/>
                    </w:rPr>
                  </w:pPr>
                  <w:r w:rsidDel="00000000" w:rsidR="00000000" w:rsidRPr="00000000">
                    <w:rPr>
                      <w:sz w:val="17"/>
                      <w:szCs w:val="17"/>
                      <w:rtl w:val="0"/>
                    </w:rPr>
                    <w:t xml:space="preserve">Social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BE">
                  <w:pPr>
                    <w:spacing w:after="20" w:lineRule="auto"/>
                    <w:rPr>
                      <w:sz w:val="17"/>
                      <w:szCs w:val="17"/>
                    </w:rPr>
                  </w:pPr>
                  <w:r w:rsidDel="00000000" w:rsidR="00000000" w:rsidRPr="00000000">
                    <w:rPr>
                      <w:sz w:val="17"/>
                      <w:szCs w:val="17"/>
                      <w:rtl w:val="0"/>
                    </w:rPr>
                    <w:t xml:space="preserve">Personas capacitadas (N° y % mujeres)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BF">
                  <w:pPr>
                    <w:spacing w:after="20" w:lineRule="auto"/>
                    <w:jc w:val="center"/>
                    <w:rPr>
                      <w:sz w:val="17"/>
                      <w:szCs w:val="17"/>
                    </w:rPr>
                  </w:pPr>
                  <w:r w:rsidDel="00000000" w:rsidR="00000000" w:rsidRPr="00000000">
                    <w:rPr>
                      <w:sz w:val="17"/>
                      <w:szCs w:val="17"/>
                      <w:rtl w:val="0"/>
                    </w:rPr>
                    <w:t xml:space="preserve">0</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C0">
                  <w:pPr>
                    <w:spacing w:after="20" w:lineRule="auto"/>
                    <w:rPr/>
                  </w:pPr>
                  <w:r w:rsidDel="00000000" w:rsidR="00000000" w:rsidRPr="00000000">
                    <w:rPr>
                      <w:sz w:val="17"/>
                      <w:szCs w:val="17"/>
                      <w:rtl w:val="0"/>
                    </w:rPr>
                    <w:t xml:space="preserve">≥120 (≥40%)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C1">
                  <w:pPr>
                    <w:spacing w:after="20" w:lineRule="auto"/>
                    <w:rPr/>
                  </w:pPr>
                  <w:r w:rsidDel="00000000" w:rsidR="00000000" w:rsidRPr="00000000">
                    <w:rPr>
                      <w:sz w:val="17"/>
                      <w:szCs w:val="17"/>
                      <w:rtl w:val="0"/>
                    </w:rPr>
                    <w:t xml:space="preserve">≥300 (≥40%)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C2">
                  <w:pPr>
                    <w:spacing w:after="20" w:lineRule="auto"/>
                    <w:rPr>
                      <w:sz w:val="17"/>
                      <w:szCs w:val="17"/>
                    </w:rPr>
                  </w:pPr>
                  <w:r w:rsidDel="00000000" w:rsidR="00000000" w:rsidRPr="00000000">
                    <w:rPr>
                      <w:sz w:val="17"/>
                      <w:szCs w:val="17"/>
                      <w:rtl w:val="0"/>
                    </w:rPr>
                    <w:t xml:space="preserve">Registros de cursos; semestral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C3">
                  <w:pPr>
                    <w:spacing w:after="20" w:lineRule="auto"/>
                    <w:rPr>
                      <w:sz w:val="17"/>
                      <w:szCs w:val="17"/>
                    </w:rPr>
                  </w:pPr>
                  <w:r w:rsidDel="00000000" w:rsidR="00000000" w:rsidRPr="00000000">
                    <w:rPr>
                      <w:sz w:val="17"/>
                      <w:szCs w:val="17"/>
                      <w:rtl w:val="0"/>
                    </w:rPr>
                    <w:t xml:space="preserve">Social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C4">
                  <w:pPr>
                    <w:spacing w:after="20" w:lineRule="auto"/>
                    <w:rPr>
                      <w:sz w:val="17"/>
                      <w:szCs w:val="17"/>
                    </w:rPr>
                  </w:pPr>
                  <w:r w:rsidDel="00000000" w:rsidR="00000000" w:rsidRPr="00000000">
                    <w:rPr>
                      <w:sz w:val="17"/>
                      <w:szCs w:val="17"/>
                      <w:rtl w:val="0"/>
                    </w:rPr>
                    <w:t xml:space="preserve">Satisfacción de usuarios (NPS)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C5">
                  <w:pPr>
                    <w:spacing w:after="20" w:lineRule="auto"/>
                    <w:rPr/>
                  </w:pPr>
                  <w:r w:rsidDel="00000000" w:rsidR="00000000" w:rsidRPr="00000000">
                    <w:rPr>
                      <w:sz w:val="17"/>
                      <w:szCs w:val="17"/>
                      <w:rtl w:val="0"/>
                    </w:rPr>
                    <w:t xml:space="preserve">Primera medición</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C6">
                  <w:pPr>
                    <w:spacing w:after="20" w:lineRule="auto"/>
                    <w:rPr/>
                  </w:pPr>
                  <w:r w:rsidDel="00000000" w:rsidR="00000000" w:rsidRPr="00000000">
                    <w:rPr>
                      <w:sz w:val="17"/>
                      <w:szCs w:val="17"/>
                      <w:rtl w:val="0"/>
                    </w:rPr>
                    <w:t xml:space="preserve">≥20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C7">
                  <w:pPr>
                    <w:spacing w:after="20" w:lineRule="auto"/>
                    <w:rPr/>
                  </w:pPr>
                  <w:r w:rsidDel="00000000" w:rsidR="00000000" w:rsidRPr="00000000">
                    <w:rPr>
                      <w:sz w:val="17"/>
                      <w:szCs w:val="17"/>
                      <w:rtl w:val="0"/>
                    </w:rPr>
                    <w:t xml:space="preserve">≥30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C8">
                  <w:pPr>
                    <w:spacing w:after="20" w:lineRule="auto"/>
                    <w:rPr>
                      <w:sz w:val="17"/>
                      <w:szCs w:val="17"/>
                    </w:rPr>
                  </w:pPr>
                  <w:r w:rsidDel="00000000" w:rsidR="00000000" w:rsidRPr="00000000">
                    <w:rPr>
                      <w:sz w:val="17"/>
                      <w:szCs w:val="17"/>
                      <w:rtl w:val="0"/>
                    </w:rPr>
                    <w:t xml:space="preserve">Encuesta; semestral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C9">
                  <w:pPr>
                    <w:spacing w:after="20" w:lineRule="auto"/>
                    <w:rPr>
                      <w:sz w:val="17"/>
                      <w:szCs w:val="17"/>
                    </w:rPr>
                  </w:pPr>
                  <w:r w:rsidDel="00000000" w:rsidR="00000000" w:rsidRPr="00000000">
                    <w:rPr>
                      <w:sz w:val="17"/>
                      <w:szCs w:val="17"/>
                      <w:rtl w:val="0"/>
                    </w:rPr>
                    <w:t xml:space="preserve">Ética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CA">
                  <w:pPr>
                    <w:spacing w:after="20" w:lineRule="auto"/>
                    <w:rPr>
                      <w:sz w:val="17"/>
                      <w:szCs w:val="17"/>
                    </w:rPr>
                  </w:pPr>
                  <w:r w:rsidDel="00000000" w:rsidR="00000000" w:rsidRPr="00000000">
                    <w:rPr>
                      <w:sz w:val="17"/>
                      <w:szCs w:val="17"/>
                      <w:rtl w:val="0"/>
                    </w:rPr>
                    <w:t xml:space="preserve">Recomendaciones críticas con revisión humana y fuente trazable (%)</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CB">
                  <w:pPr>
                    <w:spacing w:after="20" w:lineRule="auto"/>
                    <w:rPr/>
                  </w:pPr>
                  <w:r w:rsidDel="00000000" w:rsidR="00000000" w:rsidRPr="00000000">
                    <w:rPr>
                      <w:sz w:val="17"/>
                      <w:szCs w:val="17"/>
                      <w:rtl w:val="0"/>
                    </w:rPr>
                    <w:t xml:space="preserve">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CC">
                  <w:pPr>
                    <w:spacing w:after="20" w:lineRule="auto"/>
                    <w:jc w:val="center"/>
                    <w:rPr>
                      <w:sz w:val="17"/>
                      <w:szCs w:val="17"/>
                    </w:rPr>
                  </w:pPr>
                  <w:r w:rsidDel="00000000" w:rsidR="00000000" w:rsidRPr="00000000">
                    <w:rPr>
                      <w:sz w:val="17"/>
                      <w:szCs w:val="17"/>
                      <w:rtl w:val="0"/>
                    </w:rPr>
                    <w:t xml:space="preserve">100%</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CD">
                  <w:pPr>
                    <w:spacing w:after="20" w:lineRule="auto"/>
                    <w:jc w:val="center"/>
                    <w:rPr>
                      <w:sz w:val="17"/>
                      <w:szCs w:val="17"/>
                    </w:rPr>
                  </w:pPr>
                  <w:r w:rsidDel="00000000" w:rsidR="00000000" w:rsidRPr="00000000">
                    <w:rPr>
                      <w:sz w:val="17"/>
                      <w:szCs w:val="17"/>
                      <w:rtl w:val="0"/>
                    </w:rPr>
                    <w:t xml:space="preserve">100%</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CE">
                  <w:pPr>
                    <w:spacing w:after="20" w:lineRule="auto"/>
                    <w:rPr>
                      <w:sz w:val="17"/>
                      <w:szCs w:val="17"/>
                    </w:rPr>
                  </w:pPr>
                  <w:r w:rsidDel="00000000" w:rsidR="00000000" w:rsidRPr="00000000">
                    <w:rPr>
                      <w:sz w:val="17"/>
                      <w:szCs w:val="17"/>
                      <w:rtl w:val="0"/>
                    </w:rPr>
                    <w:t xml:space="preserve">Auditoría de registros de la plataforma; trimestral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CF">
                  <w:pPr>
                    <w:spacing w:after="20" w:lineRule="auto"/>
                    <w:rPr>
                      <w:sz w:val="17"/>
                      <w:szCs w:val="17"/>
                    </w:rPr>
                  </w:pPr>
                  <w:r w:rsidDel="00000000" w:rsidR="00000000" w:rsidRPr="00000000">
                    <w:rPr>
                      <w:sz w:val="17"/>
                      <w:szCs w:val="17"/>
                      <w:rtl w:val="0"/>
                    </w:rPr>
                    <w:t xml:space="preserve">Ética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D0">
                  <w:pPr>
                    <w:spacing w:after="20" w:lineRule="auto"/>
                    <w:rPr>
                      <w:sz w:val="17"/>
                      <w:szCs w:val="17"/>
                    </w:rPr>
                  </w:pPr>
                  <w:r w:rsidDel="00000000" w:rsidR="00000000" w:rsidRPr="00000000">
                    <w:rPr>
                      <w:sz w:val="17"/>
                      <w:szCs w:val="17"/>
                      <w:rtl w:val="0"/>
                    </w:rPr>
                    <w:t xml:space="preserve">Módulos con evaluación de impacto algorítmico y de privacidad previa a su lanzamiento (%)</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D1">
                  <w:pPr>
                    <w:spacing w:after="20" w:lineRule="auto"/>
                    <w:rPr/>
                  </w:pPr>
                  <w:r w:rsidDel="00000000" w:rsidR="00000000" w:rsidRPr="00000000">
                    <w:rPr>
                      <w:sz w:val="17"/>
                      <w:szCs w:val="17"/>
                      <w:rtl w:val="0"/>
                    </w:rPr>
                    <w:t xml:space="preserve">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D2">
                  <w:pPr>
                    <w:spacing w:after="20" w:lineRule="auto"/>
                    <w:jc w:val="center"/>
                    <w:rPr>
                      <w:sz w:val="17"/>
                      <w:szCs w:val="17"/>
                    </w:rPr>
                  </w:pPr>
                  <w:r w:rsidDel="00000000" w:rsidR="00000000" w:rsidRPr="00000000">
                    <w:rPr>
                      <w:sz w:val="17"/>
                      <w:szCs w:val="17"/>
                      <w:rtl w:val="0"/>
                    </w:rPr>
                    <w:t xml:space="preserve">100%</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D3">
                  <w:pPr>
                    <w:spacing w:after="20" w:lineRule="auto"/>
                    <w:jc w:val="center"/>
                    <w:rPr>
                      <w:sz w:val="17"/>
                      <w:szCs w:val="17"/>
                    </w:rPr>
                  </w:pPr>
                  <w:r w:rsidDel="00000000" w:rsidR="00000000" w:rsidRPr="00000000">
                    <w:rPr>
                      <w:sz w:val="17"/>
                      <w:szCs w:val="17"/>
                      <w:rtl w:val="0"/>
                    </w:rPr>
                    <w:t xml:space="preserve">100%</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D4">
                  <w:pPr>
                    <w:spacing w:after="20" w:lineRule="auto"/>
                    <w:rPr/>
                  </w:pPr>
                  <w:r w:rsidDel="00000000" w:rsidR="00000000" w:rsidRPr="00000000">
                    <w:rPr>
                      <w:sz w:val="17"/>
                      <w:szCs w:val="17"/>
                      <w:rtl w:val="0"/>
                    </w:rPr>
                    <w:t xml:space="preserve">Actas del Consejo Técnico; por lanzamiento</w:t>
                  </w:r>
                  <w:r w:rsidDel="00000000" w:rsidR="00000000" w:rsidRPr="00000000">
                    <w:rPr>
                      <w:rtl w:val="0"/>
                    </w:rPr>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D5">
                  <w:pPr>
                    <w:spacing w:after="20" w:lineRule="auto"/>
                    <w:rPr>
                      <w:sz w:val="17"/>
                      <w:szCs w:val="17"/>
                    </w:rPr>
                  </w:pPr>
                  <w:r w:rsidDel="00000000" w:rsidR="00000000" w:rsidRPr="00000000">
                    <w:rPr>
                      <w:sz w:val="17"/>
                      <w:szCs w:val="17"/>
                      <w:rtl w:val="0"/>
                    </w:rPr>
                    <w:t xml:space="preserve">Ética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D6">
                  <w:pPr>
                    <w:spacing w:after="20" w:lineRule="auto"/>
                    <w:rPr>
                      <w:sz w:val="17"/>
                      <w:szCs w:val="17"/>
                    </w:rPr>
                  </w:pPr>
                  <w:r w:rsidDel="00000000" w:rsidR="00000000" w:rsidRPr="00000000">
                    <w:rPr>
                      <w:sz w:val="17"/>
                      <w:szCs w:val="17"/>
                      <w:rtl w:val="0"/>
                    </w:rPr>
                    <w:t xml:space="preserve">Incidentes graves de sesgo, privacidad o seguridad (N°) y cerrados con acciones correctivas (%)</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D7">
                  <w:pPr>
                    <w:spacing w:after="20" w:lineRule="auto"/>
                    <w:rPr/>
                  </w:pPr>
                  <w:r w:rsidDel="00000000" w:rsidR="00000000" w:rsidRPr="00000000">
                    <w:rPr>
                      <w:sz w:val="17"/>
                      <w:szCs w:val="17"/>
                      <w:rtl w:val="0"/>
                    </w:rPr>
                    <w:t xml:space="preserve">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D8">
                  <w:pPr>
                    <w:spacing w:after="20" w:lineRule="auto"/>
                    <w:jc w:val="center"/>
                    <w:rPr>
                      <w:sz w:val="17"/>
                      <w:szCs w:val="17"/>
                    </w:rPr>
                  </w:pPr>
                  <w:r w:rsidDel="00000000" w:rsidR="00000000" w:rsidRPr="00000000">
                    <w:rPr>
                      <w:sz w:val="17"/>
                      <w:szCs w:val="17"/>
                      <w:rtl w:val="0"/>
                    </w:rPr>
                    <w:t xml:space="preserve">0 / 100%</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D9">
                  <w:pPr>
                    <w:spacing w:after="20" w:lineRule="auto"/>
                    <w:jc w:val="center"/>
                    <w:rPr>
                      <w:sz w:val="17"/>
                      <w:szCs w:val="17"/>
                    </w:rPr>
                  </w:pPr>
                  <w:r w:rsidDel="00000000" w:rsidR="00000000" w:rsidRPr="00000000">
                    <w:rPr>
                      <w:sz w:val="17"/>
                      <w:szCs w:val="17"/>
                      <w:rtl w:val="0"/>
                    </w:rPr>
                    <w:t xml:space="preserve">0 / 100%</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DA">
                  <w:pPr>
                    <w:spacing w:after="20" w:lineRule="auto"/>
                    <w:rPr>
                      <w:sz w:val="17"/>
                      <w:szCs w:val="17"/>
                    </w:rPr>
                  </w:pPr>
                  <w:r w:rsidDel="00000000" w:rsidR="00000000" w:rsidRPr="00000000">
                    <w:rPr>
                      <w:sz w:val="17"/>
                      <w:szCs w:val="17"/>
                      <w:rtl w:val="0"/>
                    </w:rPr>
                    <w:t xml:space="preserve">Registro de incidentes; trimestral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DB">
                  <w:pPr>
                    <w:spacing w:after="20" w:lineRule="auto"/>
                    <w:rPr>
                      <w:sz w:val="17"/>
                      <w:szCs w:val="17"/>
                    </w:rPr>
                  </w:pPr>
                  <w:r w:rsidDel="00000000" w:rsidR="00000000" w:rsidRPr="00000000">
                    <w:rPr>
                      <w:sz w:val="17"/>
                      <w:szCs w:val="17"/>
                      <w:rtl w:val="0"/>
                    </w:rPr>
                    <w:t xml:space="preserve">Ambiental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DC">
                  <w:pPr>
                    <w:spacing w:after="20" w:lineRule="auto"/>
                    <w:rPr>
                      <w:sz w:val="17"/>
                      <w:szCs w:val="17"/>
                    </w:rPr>
                  </w:pPr>
                  <w:r w:rsidDel="00000000" w:rsidR="00000000" w:rsidRPr="00000000">
                    <w:rPr>
                      <w:sz w:val="17"/>
                      <w:szCs w:val="17"/>
                      <w:rtl w:val="0"/>
                    </w:rPr>
                    <w:t xml:space="preserve">Reducción proyectada de demanda de energía operacional en proyectos optimizados con P2 (kWh/m²·año, %)</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DD">
                  <w:pPr>
                    <w:spacing w:after="20" w:lineRule="auto"/>
                    <w:rPr/>
                  </w:pPr>
                  <w:r w:rsidDel="00000000" w:rsidR="00000000" w:rsidRPr="00000000">
                    <w:rPr>
                      <w:sz w:val="17"/>
                      <w:szCs w:val="17"/>
                      <w:rtl w:val="0"/>
                    </w:rPr>
                    <w:t xml:space="preserve">Proyecto base</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DE">
                  <w:pPr>
                    <w:spacing w:after="20" w:lineRule="auto"/>
                    <w:rPr/>
                  </w:pPr>
                  <w:r w:rsidDel="00000000" w:rsidR="00000000" w:rsidRPr="00000000">
                    <w:rPr>
                      <w:sz w:val="17"/>
                      <w:szCs w:val="17"/>
                      <w:rtl w:val="0"/>
                    </w:rPr>
                    <w:t xml:space="preserve">≥5%</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DF">
                  <w:pPr>
                    <w:spacing w:after="20" w:lineRule="auto"/>
                    <w:rPr/>
                  </w:pPr>
                  <w:r w:rsidDel="00000000" w:rsidR="00000000" w:rsidRPr="00000000">
                    <w:rPr>
                      <w:sz w:val="17"/>
                      <w:szCs w:val="17"/>
                      <w:rtl w:val="0"/>
                    </w:rPr>
                    <w:t xml:space="preserve">≥10%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E0">
                  <w:pPr>
                    <w:spacing w:after="20" w:lineRule="auto"/>
                    <w:rPr>
                      <w:sz w:val="17"/>
                      <w:szCs w:val="17"/>
                    </w:rPr>
                  </w:pPr>
                  <w:r w:rsidDel="00000000" w:rsidR="00000000" w:rsidRPr="00000000">
                    <w:rPr>
                      <w:sz w:val="17"/>
                      <w:szCs w:val="17"/>
                      <w:rtl w:val="0"/>
                    </w:rPr>
                    <w:t xml:space="preserve">Simulación energética frente al proyecto base; por proyecto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E1">
                  <w:pPr>
                    <w:spacing w:after="20" w:lineRule="auto"/>
                    <w:rPr>
                      <w:sz w:val="17"/>
                      <w:szCs w:val="17"/>
                    </w:rPr>
                  </w:pPr>
                  <w:r w:rsidDel="00000000" w:rsidR="00000000" w:rsidRPr="00000000">
                    <w:rPr>
                      <w:sz w:val="17"/>
                      <w:szCs w:val="17"/>
                      <w:rtl w:val="0"/>
                    </w:rPr>
                    <w:t xml:space="preserve">Ambiental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E2">
                  <w:pPr>
                    <w:spacing w:after="20" w:lineRule="auto"/>
                    <w:rPr>
                      <w:sz w:val="17"/>
                      <w:szCs w:val="17"/>
                    </w:rPr>
                  </w:pPr>
                  <w:r w:rsidDel="00000000" w:rsidR="00000000" w:rsidRPr="00000000">
                    <w:rPr>
                      <w:sz w:val="17"/>
                      <w:szCs w:val="17"/>
                      <w:rtl w:val="0"/>
                    </w:rPr>
                    <w:t xml:space="preserve">Reducción proyectada del consumo de agua en proyectos optimizados (%)</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E3">
                  <w:pPr>
                    <w:spacing w:after="20" w:lineRule="auto"/>
                    <w:rPr/>
                  </w:pPr>
                  <w:r w:rsidDel="00000000" w:rsidR="00000000" w:rsidRPr="00000000">
                    <w:rPr>
                      <w:sz w:val="17"/>
                      <w:szCs w:val="17"/>
                      <w:rtl w:val="0"/>
                    </w:rPr>
                    <w:t xml:space="preserve">Proyecto base</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E4">
                  <w:pPr>
                    <w:spacing w:after="20" w:lineRule="auto"/>
                    <w:rPr/>
                  </w:pPr>
                  <w:r w:rsidDel="00000000" w:rsidR="00000000" w:rsidRPr="00000000">
                    <w:rPr>
                      <w:sz w:val="17"/>
                      <w:szCs w:val="17"/>
                      <w:rtl w:val="0"/>
                    </w:rPr>
                    <w:t xml:space="preserve">≥5%</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E5">
                  <w:pPr>
                    <w:spacing w:after="20" w:lineRule="auto"/>
                    <w:rPr/>
                  </w:pPr>
                  <w:r w:rsidDel="00000000" w:rsidR="00000000" w:rsidRPr="00000000">
                    <w:rPr>
                      <w:sz w:val="17"/>
                      <w:szCs w:val="17"/>
                      <w:rtl w:val="0"/>
                    </w:rPr>
                    <w:t xml:space="preserve">≥10%</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E6">
                  <w:pPr>
                    <w:spacing w:after="20" w:lineRule="auto"/>
                    <w:rPr>
                      <w:sz w:val="17"/>
                      <w:szCs w:val="17"/>
                    </w:rPr>
                  </w:pPr>
                  <w:r w:rsidDel="00000000" w:rsidR="00000000" w:rsidRPr="00000000">
                    <w:rPr>
                      <w:sz w:val="17"/>
                      <w:szCs w:val="17"/>
                      <w:rtl w:val="0"/>
                    </w:rPr>
                    <w:t xml:space="preserve">Memoria de cálculo frente al proyecto base; por proyecto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E7">
                  <w:pPr>
                    <w:spacing w:after="20" w:lineRule="auto"/>
                    <w:rPr>
                      <w:sz w:val="17"/>
                      <w:szCs w:val="17"/>
                    </w:rPr>
                  </w:pPr>
                  <w:r w:rsidDel="00000000" w:rsidR="00000000" w:rsidRPr="00000000">
                    <w:rPr>
                      <w:sz w:val="17"/>
                      <w:szCs w:val="17"/>
                      <w:rtl w:val="0"/>
                    </w:rPr>
                    <w:t xml:space="preserve">Ambiental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E8">
                  <w:pPr>
                    <w:spacing w:after="20" w:lineRule="auto"/>
                    <w:rPr>
                      <w:sz w:val="17"/>
                      <w:szCs w:val="17"/>
                    </w:rPr>
                  </w:pPr>
                  <w:r w:rsidDel="00000000" w:rsidR="00000000" w:rsidRPr="00000000">
                    <w:rPr>
                      <w:sz w:val="17"/>
                      <w:szCs w:val="17"/>
                      <w:rtl w:val="0"/>
                    </w:rPr>
                    <w:t xml:space="preserve">Residuos de construcción evitados por menor reproceso (%)</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E9">
                  <w:pPr>
                    <w:spacing w:after="20" w:lineRule="auto"/>
                    <w:rPr/>
                  </w:pPr>
                  <w:r w:rsidDel="00000000" w:rsidR="00000000" w:rsidRPr="00000000">
                    <w:rPr>
                      <w:sz w:val="17"/>
                      <w:szCs w:val="17"/>
                      <w:rtl w:val="0"/>
                    </w:rPr>
                    <w:t xml:space="preserve">Obras piloto (inicio)</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EA">
                  <w:pPr>
                    <w:spacing w:after="20" w:lineRule="auto"/>
                    <w:rPr/>
                  </w:pPr>
                  <w:r w:rsidDel="00000000" w:rsidR="00000000" w:rsidRPr="00000000">
                    <w:rPr>
                      <w:sz w:val="17"/>
                      <w:szCs w:val="17"/>
                      <w:rtl w:val="0"/>
                    </w:rPr>
                    <w:t xml:space="preserve">≥3%</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EB">
                  <w:pPr>
                    <w:spacing w:after="20" w:lineRule="auto"/>
                    <w:rPr/>
                  </w:pPr>
                  <w:r w:rsidDel="00000000" w:rsidR="00000000" w:rsidRPr="00000000">
                    <w:rPr>
                      <w:sz w:val="17"/>
                      <w:szCs w:val="17"/>
                      <w:rtl w:val="0"/>
                    </w:rPr>
                    <w:t xml:space="preserve">≥5%</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EC">
                  <w:pPr>
                    <w:spacing w:after="20" w:lineRule="auto"/>
                    <w:rPr>
                      <w:sz w:val="17"/>
                      <w:szCs w:val="17"/>
                    </w:rPr>
                  </w:pPr>
                  <w:r w:rsidDel="00000000" w:rsidR="00000000" w:rsidRPr="00000000">
                    <w:rPr>
                      <w:sz w:val="17"/>
                      <w:szCs w:val="17"/>
                      <w:rtl w:val="0"/>
                    </w:rPr>
                    <w:t xml:space="preserve">Cubicaciones y factores de generación de residuos; anual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ED">
                  <w:pPr>
                    <w:spacing w:after="20" w:lineRule="auto"/>
                    <w:rPr>
                      <w:sz w:val="17"/>
                      <w:szCs w:val="17"/>
                    </w:rPr>
                  </w:pPr>
                  <w:r w:rsidDel="00000000" w:rsidR="00000000" w:rsidRPr="00000000">
                    <w:rPr>
                      <w:sz w:val="17"/>
                      <w:szCs w:val="17"/>
                      <w:rtl w:val="0"/>
                    </w:rPr>
                    <w:t xml:space="preserve">Ambiental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EE">
                  <w:pPr>
                    <w:spacing w:after="20" w:lineRule="auto"/>
                    <w:rPr>
                      <w:sz w:val="17"/>
                      <w:szCs w:val="17"/>
                    </w:rPr>
                  </w:pPr>
                  <w:r w:rsidDel="00000000" w:rsidR="00000000" w:rsidRPr="00000000">
                    <w:rPr>
                      <w:sz w:val="17"/>
                      <w:szCs w:val="17"/>
                      <w:rtl w:val="0"/>
                    </w:rPr>
                    <w:t xml:space="preserve">Emisiones evitadas por eficiencia energética en diseño y operación (tCO₂e/año)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EF">
                  <w:pPr>
                    <w:spacing w:after="20" w:lineRule="auto"/>
                    <w:rPr/>
                  </w:pPr>
                  <w:r w:rsidDel="00000000" w:rsidR="00000000" w:rsidRPr="00000000">
                    <w:rPr>
                      <w:sz w:val="17"/>
                      <w:szCs w:val="17"/>
                      <w:rtl w:val="0"/>
                    </w:rPr>
                    <w:t xml:space="preserve">Proyecto base</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F0">
                  <w:pPr>
                    <w:spacing w:after="20" w:lineRule="auto"/>
                    <w:jc w:val="center"/>
                    <w:rPr>
                      <w:sz w:val="17"/>
                      <w:szCs w:val="17"/>
                    </w:rPr>
                  </w:pPr>
                  <w:r w:rsidDel="00000000" w:rsidR="00000000" w:rsidRPr="00000000">
                    <w:rPr>
                      <w:sz w:val="17"/>
                      <w:szCs w:val="17"/>
                      <w:rtl w:val="0"/>
                    </w:rPr>
                    <w:t xml:space="preserve">Medición inicial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F1">
                  <w:pPr>
                    <w:spacing w:after="20" w:lineRule="auto"/>
                    <w:rPr/>
                  </w:pPr>
                  <w:r w:rsidDel="00000000" w:rsidR="00000000" w:rsidRPr="00000000">
                    <w:rPr>
                      <w:sz w:val="17"/>
                      <w:szCs w:val="17"/>
                      <w:rtl w:val="0"/>
                    </w:rPr>
                    <w:t xml:space="preserve">Meta definida al término de la Etapa 1</w:t>
                  </w:r>
                  <w:r w:rsidDel="00000000" w:rsidR="00000000" w:rsidRPr="00000000">
                    <w:rPr>
                      <w:rtl w:val="0"/>
                    </w:rPr>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F2">
                  <w:pPr>
                    <w:spacing w:after="20" w:lineRule="auto"/>
                    <w:rPr>
                      <w:sz w:val="17"/>
                      <w:szCs w:val="17"/>
                    </w:rPr>
                  </w:pPr>
                  <w:r w:rsidDel="00000000" w:rsidR="00000000" w:rsidRPr="00000000">
                    <w:rPr>
                      <w:sz w:val="17"/>
                      <w:szCs w:val="17"/>
                      <w:rtl w:val="0"/>
                    </w:rPr>
                    <w:t xml:space="preserve">GHG Protocol con factor de emisión del sistema eléctrico nacional; anual</w:t>
                  </w:r>
                </w:p>
              </w:tc>
            </w:tr>
          </w:tbl>
          <w:p w:rsidR="00000000" w:rsidDel="00000000" w:rsidP="00000000" w:rsidRDefault="00000000" w:rsidRPr="00000000" w14:paraId="00000EF3">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EF4">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Técnicas de recolección, unidades y análisis</w:t>
            </w:r>
          </w:p>
          <w:tbl>
            <w:tblPr>
              <w:tblStyle w:val="Table64"/>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0"/>
              <w:gridCol w:w="7590"/>
              <w:tblGridChange w:id="0">
                <w:tblGrid>
                  <w:gridCol w:w="2050"/>
                  <w:gridCol w:w="7590"/>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EF5">
                  <w:pPr>
                    <w:spacing w:after="20" w:lineRule="auto"/>
                    <w:jc w:val="center"/>
                    <w:rPr>
                      <w:b w:val="1"/>
                      <w:bCs w:val="1"/>
                      <w:sz w:val="17"/>
                      <w:szCs w:val="17"/>
                    </w:rPr>
                  </w:pPr>
                  <w:r w:rsidDel="00000000" w:rsidR="00000000" w:rsidRPr="00000000">
                    <w:rPr>
                      <w:b w:val="1"/>
                      <w:bCs w:val="1"/>
                      <w:sz w:val="17"/>
                      <w:szCs w:val="17"/>
                      <w:rtl w:val="0"/>
                    </w:rPr>
                    <w:t xml:space="preserve">Elemento</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EF6">
                  <w:pPr>
                    <w:spacing w:after="20" w:lineRule="auto"/>
                    <w:jc w:val="center"/>
                    <w:rPr>
                      <w:b w:val="1"/>
                      <w:bCs w:val="1"/>
                      <w:sz w:val="17"/>
                      <w:szCs w:val="17"/>
                    </w:rPr>
                  </w:pPr>
                  <w:r w:rsidDel="00000000" w:rsidR="00000000" w:rsidRPr="00000000">
                    <w:rPr>
                      <w:b w:val="1"/>
                      <w:bCs w:val="1"/>
                      <w:sz w:val="17"/>
                      <w:szCs w:val="17"/>
                      <w:rtl w:val="0"/>
                    </w:rPr>
                    <w:t xml:space="preserve">Definición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F7">
                  <w:pPr>
                    <w:spacing w:after="20" w:lineRule="auto"/>
                    <w:rPr>
                      <w:b w:val="1"/>
                      <w:bCs w:val="1"/>
                      <w:sz w:val="17"/>
                      <w:szCs w:val="17"/>
                    </w:rPr>
                  </w:pPr>
                  <w:r w:rsidDel="00000000" w:rsidR="00000000" w:rsidRPr="00000000">
                    <w:rPr>
                      <w:b w:val="1"/>
                      <w:bCs w:val="1"/>
                      <w:sz w:val="17"/>
                      <w:szCs w:val="17"/>
                      <w:rtl w:val="0"/>
                    </w:rPr>
                    <w:t xml:space="preserve">Técnicas de recolección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F8">
                  <w:pPr>
                    <w:spacing w:after="20" w:lineRule="auto"/>
                    <w:rPr>
                      <w:sz w:val="17"/>
                      <w:szCs w:val="17"/>
                    </w:rPr>
                  </w:pPr>
                  <w:r w:rsidDel="00000000" w:rsidR="00000000" w:rsidRPr="00000000">
                    <w:rPr>
                      <w:sz w:val="17"/>
                      <w:szCs w:val="17"/>
                      <w:rtl w:val="0"/>
                    </w:rPr>
                    <w:t xml:space="preserve">Telemetría y registros de uso de la plataforma (continua); fichas de hito y actas de validación de pilotos; encuestas estructuradas (línea base, madurez digital y satisfacción); entrevistas semiestructuradas y grupos focales (efectos cualitativos, género y calidad de vida); registros administrativos (DOM en Línea, SERVIU y solicitudes de acceso a información); sensores IoT y sistemas de mantenimiento (P4); modelos BIM, cubicaciones y simulaciones energéticas (P2 y P3); registros contables y de ventas.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F9">
                  <w:pPr>
                    <w:spacing w:after="20" w:lineRule="auto"/>
                    <w:rPr>
                      <w:b w:val="1"/>
                      <w:bCs w:val="1"/>
                      <w:sz w:val="17"/>
                      <w:szCs w:val="17"/>
                    </w:rPr>
                  </w:pPr>
                  <w:r w:rsidDel="00000000" w:rsidR="00000000" w:rsidRPr="00000000">
                    <w:rPr>
                      <w:b w:val="1"/>
                      <w:bCs w:val="1"/>
                      <w:sz w:val="17"/>
                      <w:szCs w:val="17"/>
                      <w:rtl w:val="0"/>
                    </w:rPr>
                    <w:t xml:space="preserve">Unidades de análisis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FA">
                  <w:pPr>
                    <w:spacing w:after="20" w:lineRule="auto"/>
                    <w:rPr>
                      <w:sz w:val="17"/>
                      <w:szCs w:val="17"/>
                    </w:rPr>
                  </w:pPr>
                  <w:r w:rsidDel="00000000" w:rsidR="00000000" w:rsidRPr="00000000">
                    <w:rPr>
                      <w:sz w:val="17"/>
                      <w:szCs w:val="17"/>
                      <w:rtl w:val="0"/>
                    </w:rPr>
                    <w:t xml:space="preserve">Terreno o idea de proyecto evaluado; proyecto en diseño; obra; activo en operación; empresa usuaria; persona usuaria o capacitada.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FB">
                  <w:pPr>
                    <w:spacing w:after="20" w:lineRule="auto"/>
                    <w:rPr>
                      <w:b w:val="1"/>
                      <w:bCs w:val="1"/>
                      <w:sz w:val="17"/>
                      <w:szCs w:val="17"/>
                    </w:rPr>
                  </w:pPr>
                  <w:r w:rsidDel="00000000" w:rsidR="00000000" w:rsidRPr="00000000">
                    <w:rPr>
                      <w:b w:val="1"/>
                      <w:bCs w:val="1"/>
                      <w:sz w:val="17"/>
                      <w:szCs w:val="17"/>
                      <w:rtl w:val="0"/>
                    </w:rPr>
                    <w:t xml:space="preserve">Unidades de medida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FC">
                  <w:pPr>
                    <w:spacing w:after="20" w:lineRule="auto"/>
                    <w:rPr>
                      <w:sz w:val="17"/>
                      <w:szCs w:val="17"/>
                    </w:rPr>
                  </w:pPr>
                  <w:r w:rsidDel="00000000" w:rsidR="00000000" w:rsidRPr="00000000">
                    <w:rPr>
                      <w:sz w:val="17"/>
                      <w:szCs w:val="17"/>
                      <w:rtl w:val="0"/>
                    </w:rPr>
                    <w:t xml:space="preserve">Días, horas-persona, pesos y UF, porcentajes, kWh/m²·año, m³, toneladas, tCO₂e y número.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FD">
                  <w:pPr>
                    <w:spacing w:after="20" w:lineRule="auto"/>
                    <w:rPr>
                      <w:b w:val="1"/>
                      <w:bCs w:val="1"/>
                      <w:sz w:val="17"/>
                      <w:szCs w:val="17"/>
                    </w:rPr>
                  </w:pPr>
                  <w:r w:rsidDel="00000000" w:rsidR="00000000" w:rsidRPr="00000000">
                    <w:rPr>
                      <w:b w:val="1"/>
                      <w:bCs w:val="1"/>
                      <w:sz w:val="17"/>
                      <w:szCs w:val="17"/>
                      <w:rtl w:val="0"/>
                    </w:rPr>
                    <w:t xml:space="preserve">Técnicas de análisis (métricas)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FE">
                  <w:pPr>
                    <w:spacing w:after="20" w:lineRule="auto"/>
                    <w:rPr>
                      <w:sz w:val="17"/>
                      <w:szCs w:val="17"/>
                    </w:rPr>
                  </w:pPr>
                  <w:r w:rsidDel="00000000" w:rsidR="00000000" w:rsidRPr="00000000">
                    <w:rPr>
                      <w:sz w:val="17"/>
                      <w:szCs w:val="17"/>
                      <w:rtl w:val="0"/>
                    </w:rPr>
                    <w:t xml:space="preserve">Estadística descriptiva y pruebas de diferencia de medias; diferencias en diferencias con emparejamiento; series de tiempo interrumpidas; métricas de desempeño de modelos (MAPE, MAE, precisión, exhaustividad, F1 y calibración); retorno de la inversión y ahorro neto para usuarios; costo de ciclo de vida (ISO 15686-5) y análisis de ciclo de vida simplificado (ISO 14040/14044); retorno social de la inversión (SROI) y, en proyectos públicos, evaluación social según las metodologías del Sistema Nacional de Inversiones; contabilidad de gases de efecto invernadero según GHG Protocol.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EFF">
                  <w:pPr>
                    <w:spacing w:after="20" w:lineRule="auto"/>
                    <w:rPr>
                      <w:b w:val="1"/>
                      <w:bCs w:val="1"/>
                      <w:sz w:val="17"/>
                      <w:szCs w:val="17"/>
                    </w:rPr>
                  </w:pPr>
                  <w:r w:rsidDel="00000000" w:rsidR="00000000" w:rsidRPr="00000000">
                    <w:rPr>
                      <w:b w:val="1"/>
                      <w:bCs w:val="1"/>
                      <w:sz w:val="17"/>
                      <w:szCs w:val="17"/>
                      <w:rtl w:val="0"/>
                    </w:rPr>
                    <w:t xml:space="preserve">Sistema de seguimiento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00">
                  <w:pPr>
                    <w:spacing w:after="20" w:lineRule="auto"/>
                    <w:rPr>
                      <w:sz w:val="17"/>
                      <w:szCs w:val="17"/>
                    </w:rPr>
                  </w:pPr>
                  <w:r w:rsidDel="00000000" w:rsidR="00000000" w:rsidRPr="00000000">
                    <w:rPr>
                      <w:sz w:val="17"/>
                      <w:szCs w:val="17"/>
                      <w:rtl w:val="0"/>
                    </w:rPr>
                    <w:t xml:space="preserve">Tablero de control en línea con actualización mensual, revisión trimestral del Consejo Técnico y semestral del Consejo Estratégico, informes de avance y de continuidad a Corfo, informe anual de impacto y mediciones ex post a 12 y 24 meses del cierre.</w:t>
                  </w:r>
                </w:p>
              </w:tc>
            </w:tr>
          </w:tbl>
          <w:p w:rsidR="00000000" w:rsidDel="00000000" w:rsidP="00000000" w:rsidRDefault="00000000" w:rsidRPr="00000000" w14:paraId="00000F01">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F02">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Contribución a los ODS y criterios ESG</w:t>
            </w:r>
          </w:p>
          <w:tbl>
            <w:tblPr>
              <w:tblStyle w:val="Table65"/>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0"/>
              <w:gridCol w:w="4540"/>
              <w:gridCol w:w="3200"/>
              <w:tblGridChange w:id="0">
                <w:tblGrid>
                  <w:gridCol w:w="1900"/>
                  <w:gridCol w:w="4540"/>
                  <w:gridCol w:w="3200"/>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F03">
                  <w:pPr>
                    <w:spacing w:after="20" w:lineRule="auto"/>
                    <w:jc w:val="center"/>
                    <w:rPr>
                      <w:b w:val="1"/>
                      <w:bCs w:val="1"/>
                      <w:sz w:val="17"/>
                      <w:szCs w:val="17"/>
                    </w:rPr>
                  </w:pPr>
                  <w:r w:rsidDel="00000000" w:rsidR="00000000" w:rsidRPr="00000000">
                    <w:rPr>
                      <w:b w:val="1"/>
                      <w:bCs w:val="1"/>
                      <w:sz w:val="17"/>
                      <w:szCs w:val="17"/>
                      <w:rtl w:val="0"/>
                    </w:rPr>
                    <w:t xml:space="preserve">ODS (meta)</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F04">
                  <w:pPr>
                    <w:spacing w:after="20" w:lineRule="auto"/>
                    <w:jc w:val="center"/>
                    <w:rPr>
                      <w:b w:val="1"/>
                      <w:bCs w:val="1"/>
                      <w:sz w:val="17"/>
                      <w:szCs w:val="17"/>
                    </w:rPr>
                  </w:pPr>
                  <w:r w:rsidDel="00000000" w:rsidR="00000000" w:rsidRPr="00000000">
                    <w:rPr>
                      <w:b w:val="1"/>
                      <w:bCs w:val="1"/>
                      <w:sz w:val="17"/>
                      <w:szCs w:val="17"/>
                      <w:rtl w:val="0"/>
                    </w:rPr>
                    <w:t xml:space="preserve">Contribución del Programa</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F05">
                  <w:pPr>
                    <w:spacing w:after="20" w:lineRule="auto"/>
                    <w:jc w:val="center"/>
                    <w:rPr>
                      <w:b w:val="1"/>
                      <w:bCs w:val="1"/>
                      <w:sz w:val="17"/>
                      <w:szCs w:val="17"/>
                    </w:rPr>
                  </w:pPr>
                  <w:r w:rsidDel="00000000" w:rsidR="00000000" w:rsidRPr="00000000">
                    <w:rPr>
                      <w:b w:val="1"/>
                      <w:bCs w:val="1"/>
                      <w:sz w:val="17"/>
                      <w:szCs w:val="17"/>
                      <w:rtl w:val="0"/>
                    </w:rPr>
                    <w:t xml:space="preserve">Indicadores asociados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06">
                  <w:pPr>
                    <w:spacing w:after="20" w:lineRule="auto"/>
                    <w:rPr>
                      <w:b w:val="1"/>
                      <w:bCs w:val="1"/>
                      <w:sz w:val="17"/>
                      <w:szCs w:val="17"/>
                    </w:rPr>
                  </w:pPr>
                  <w:r w:rsidDel="00000000" w:rsidR="00000000" w:rsidRPr="00000000">
                    <w:rPr>
                      <w:b w:val="1"/>
                      <w:bCs w:val="1"/>
                      <w:sz w:val="17"/>
                      <w:szCs w:val="17"/>
                      <w:rtl w:val="0"/>
                    </w:rPr>
                    <w:t xml:space="preserve">ODS 9 (9.4 y 9.5)</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07">
                  <w:pPr>
                    <w:spacing w:after="20" w:lineRule="auto"/>
                    <w:rPr>
                      <w:sz w:val="17"/>
                      <w:szCs w:val="17"/>
                    </w:rPr>
                  </w:pPr>
                  <w:r w:rsidDel="00000000" w:rsidR="00000000" w:rsidRPr="00000000">
                    <w:rPr>
                      <w:sz w:val="17"/>
                      <w:szCs w:val="17"/>
                      <w:rtl w:val="0"/>
                    </w:rPr>
                    <w:t xml:space="preserve">Modernización tecnológica e innovación del sector construcción con IA y datos.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08">
                  <w:pPr>
                    <w:spacing w:after="20" w:lineRule="auto"/>
                    <w:rPr>
                      <w:sz w:val="17"/>
                      <w:szCs w:val="17"/>
                    </w:rPr>
                  </w:pPr>
                  <w:r w:rsidDel="00000000" w:rsidR="00000000" w:rsidRPr="00000000">
                    <w:rPr>
                      <w:sz w:val="17"/>
                      <w:szCs w:val="17"/>
                      <w:rtl w:val="0"/>
                    </w:rPr>
                    <w:t xml:space="preserve">Tiempo de evaluación y factibilización, reprocesos y adopción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09">
                  <w:pPr>
                    <w:spacing w:after="20" w:lineRule="auto"/>
                    <w:rPr>
                      <w:b w:val="1"/>
                      <w:bCs w:val="1"/>
                      <w:sz w:val="17"/>
                      <w:szCs w:val="17"/>
                    </w:rPr>
                  </w:pPr>
                  <w:r w:rsidDel="00000000" w:rsidR="00000000" w:rsidRPr="00000000">
                    <w:rPr>
                      <w:b w:val="1"/>
                      <w:bCs w:val="1"/>
                      <w:sz w:val="17"/>
                      <w:szCs w:val="17"/>
                      <w:rtl w:val="0"/>
                    </w:rPr>
                    <w:t xml:space="preserve">ODS 11 (11.1 y 11.3)</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0A">
                  <w:pPr>
                    <w:spacing w:after="20" w:lineRule="auto"/>
                    <w:rPr>
                      <w:sz w:val="17"/>
                      <w:szCs w:val="17"/>
                    </w:rPr>
                  </w:pPr>
                  <w:r w:rsidDel="00000000" w:rsidR="00000000" w:rsidRPr="00000000">
                    <w:rPr>
                      <w:sz w:val="17"/>
                      <w:szCs w:val="17"/>
                      <w:rtl w:val="0"/>
                    </w:rPr>
                    <w:t xml:space="preserve">Habilitación más rápida de vivienda adecuada y urbanización planificada.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0B">
                  <w:pPr>
                    <w:spacing w:after="20" w:lineRule="auto"/>
                    <w:rPr>
                      <w:sz w:val="17"/>
                      <w:szCs w:val="17"/>
                    </w:rPr>
                  </w:pPr>
                  <w:r w:rsidDel="00000000" w:rsidR="00000000" w:rsidRPr="00000000">
                    <w:rPr>
                      <w:sz w:val="17"/>
                      <w:szCs w:val="17"/>
                      <w:rtl w:val="0"/>
                    </w:rPr>
                    <w:t xml:space="preserve">Plazo de pre-inversión en vivienda con subsidio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0C">
                  <w:pPr>
                    <w:spacing w:after="20" w:lineRule="auto"/>
                    <w:rPr>
                      <w:b w:val="1"/>
                      <w:bCs w:val="1"/>
                      <w:sz w:val="17"/>
                      <w:szCs w:val="17"/>
                    </w:rPr>
                  </w:pPr>
                  <w:r w:rsidDel="00000000" w:rsidR="00000000" w:rsidRPr="00000000">
                    <w:rPr>
                      <w:b w:val="1"/>
                      <w:bCs w:val="1"/>
                      <w:sz w:val="17"/>
                      <w:szCs w:val="17"/>
                      <w:rtl w:val="0"/>
                    </w:rPr>
                    <w:t xml:space="preserve">ODS 8 (8.2)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0D">
                  <w:pPr>
                    <w:spacing w:after="20" w:lineRule="auto"/>
                    <w:rPr>
                      <w:sz w:val="17"/>
                      <w:szCs w:val="17"/>
                    </w:rPr>
                  </w:pPr>
                  <w:r w:rsidDel="00000000" w:rsidR="00000000" w:rsidRPr="00000000">
                    <w:rPr>
                      <w:sz w:val="17"/>
                      <w:szCs w:val="17"/>
                      <w:rtl w:val="0"/>
                    </w:rPr>
                    <w:t xml:space="preserve">Aumento de la productividad mediante tecnología y empleo especializado.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0E">
                  <w:pPr>
                    <w:spacing w:after="20" w:lineRule="auto"/>
                    <w:rPr>
                      <w:sz w:val="17"/>
                      <w:szCs w:val="17"/>
                    </w:rPr>
                  </w:pPr>
                  <w:r w:rsidDel="00000000" w:rsidR="00000000" w:rsidRPr="00000000">
                    <w:rPr>
                      <w:sz w:val="17"/>
                      <w:szCs w:val="17"/>
                      <w:rtl w:val="0"/>
                    </w:rPr>
                    <w:t xml:space="preserve">Ventas, empleo y costos de mantención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0F">
                  <w:pPr>
                    <w:spacing w:after="20" w:lineRule="auto"/>
                    <w:rPr>
                      <w:b w:val="1"/>
                      <w:bCs w:val="1"/>
                      <w:sz w:val="17"/>
                      <w:szCs w:val="17"/>
                    </w:rPr>
                  </w:pPr>
                  <w:r w:rsidDel="00000000" w:rsidR="00000000" w:rsidRPr="00000000">
                    <w:rPr>
                      <w:b w:val="1"/>
                      <w:bCs w:val="1"/>
                      <w:sz w:val="17"/>
                      <w:szCs w:val="17"/>
                      <w:rtl w:val="0"/>
                    </w:rPr>
                    <w:t xml:space="preserve">ODS 7 (7.3) y ODS 13 (13.2)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10">
                  <w:pPr>
                    <w:spacing w:after="20" w:lineRule="auto"/>
                    <w:rPr>
                      <w:sz w:val="17"/>
                      <w:szCs w:val="17"/>
                    </w:rPr>
                  </w:pPr>
                  <w:r w:rsidDel="00000000" w:rsidR="00000000" w:rsidRPr="00000000">
                    <w:rPr>
                      <w:sz w:val="17"/>
                      <w:szCs w:val="17"/>
                      <w:rtl w:val="0"/>
                    </w:rPr>
                    <w:t xml:space="preserve">Eficiencia energética en diseño y operación; emisiones evitadas.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11">
                  <w:pPr>
                    <w:spacing w:after="20" w:lineRule="auto"/>
                    <w:rPr>
                      <w:sz w:val="17"/>
                      <w:szCs w:val="17"/>
                    </w:rPr>
                  </w:pPr>
                  <w:r w:rsidDel="00000000" w:rsidR="00000000" w:rsidRPr="00000000">
                    <w:rPr>
                      <w:sz w:val="17"/>
                      <w:szCs w:val="17"/>
                      <w:rtl w:val="0"/>
                    </w:rPr>
                    <w:t xml:space="preserve">Energía proyectada y tCO₂e</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12">
                  <w:pPr>
                    <w:spacing w:after="20" w:lineRule="auto"/>
                    <w:rPr>
                      <w:b w:val="1"/>
                      <w:bCs w:val="1"/>
                      <w:sz w:val="17"/>
                      <w:szCs w:val="17"/>
                    </w:rPr>
                  </w:pPr>
                  <w:r w:rsidDel="00000000" w:rsidR="00000000" w:rsidRPr="00000000">
                    <w:rPr>
                      <w:b w:val="1"/>
                      <w:bCs w:val="1"/>
                      <w:sz w:val="17"/>
                      <w:szCs w:val="17"/>
                      <w:rtl w:val="0"/>
                    </w:rPr>
                    <w:t xml:space="preserve">ODS 12 (12.5)</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13">
                  <w:pPr>
                    <w:spacing w:after="20" w:lineRule="auto"/>
                    <w:rPr>
                      <w:sz w:val="17"/>
                      <w:szCs w:val="17"/>
                    </w:rPr>
                  </w:pPr>
                  <w:r w:rsidDel="00000000" w:rsidR="00000000" w:rsidRPr="00000000">
                    <w:rPr>
                      <w:sz w:val="17"/>
                      <w:szCs w:val="17"/>
                      <w:rtl w:val="0"/>
                    </w:rPr>
                    <w:t xml:space="preserve">Reducción de residuos de construcción por menor reproceso.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14">
                  <w:pPr>
                    <w:spacing w:after="20" w:lineRule="auto"/>
                    <w:rPr>
                      <w:sz w:val="17"/>
                      <w:szCs w:val="17"/>
                    </w:rPr>
                  </w:pPr>
                  <w:r w:rsidDel="00000000" w:rsidR="00000000" w:rsidRPr="00000000">
                    <w:rPr>
                      <w:sz w:val="17"/>
                      <w:szCs w:val="17"/>
                      <w:rtl w:val="0"/>
                    </w:rPr>
                    <w:t xml:space="preserve">Residuos evitados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15">
                  <w:pPr>
                    <w:spacing w:after="20" w:lineRule="auto"/>
                    <w:rPr>
                      <w:b w:val="1"/>
                      <w:bCs w:val="1"/>
                      <w:sz w:val="17"/>
                      <w:szCs w:val="17"/>
                    </w:rPr>
                  </w:pPr>
                  <w:r w:rsidDel="00000000" w:rsidR="00000000" w:rsidRPr="00000000">
                    <w:rPr>
                      <w:b w:val="1"/>
                      <w:bCs w:val="1"/>
                      <w:sz w:val="17"/>
                      <w:szCs w:val="17"/>
                      <w:rtl w:val="0"/>
                    </w:rPr>
                    <w:t xml:space="preserve">ODS 5 (5.5)</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16">
                  <w:pPr>
                    <w:spacing w:after="20" w:lineRule="auto"/>
                    <w:rPr>
                      <w:sz w:val="17"/>
                      <w:szCs w:val="17"/>
                    </w:rPr>
                  </w:pPr>
                  <w:r w:rsidDel="00000000" w:rsidR="00000000" w:rsidRPr="00000000">
                    <w:rPr>
                      <w:sz w:val="17"/>
                      <w:szCs w:val="17"/>
                      <w:rtl w:val="0"/>
                    </w:rPr>
                    <w:t xml:space="preserve">Participación y liderazgo de mujeres en tecnología y construcción.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17">
                  <w:pPr>
                    <w:spacing w:after="20" w:lineRule="auto"/>
                    <w:rPr>
                      <w:sz w:val="17"/>
                      <w:szCs w:val="17"/>
                    </w:rPr>
                  </w:pPr>
                  <w:r w:rsidDel="00000000" w:rsidR="00000000" w:rsidRPr="00000000">
                    <w:rPr>
                      <w:sz w:val="17"/>
                      <w:szCs w:val="17"/>
                      <w:rtl w:val="0"/>
                    </w:rPr>
                    <w:t xml:space="preserve">% de mujeres en equipo, gobernanza y capacitación</w:t>
                  </w:r>
                </w:p>
              </w:tc>
            </w:tr>
          </w:tbl>
          <w:p w:rsidR="00000000" w:rsidDel="00000000" w:rsidP="00000000" w:rsidRDefault="00000000" w:rsidRPr="00000000" w14:paraId="00000F18">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F19">
            <w:pPr>
              <w:spacing w:after="80" w:before="40" w:lineRule="auto"/>
              <w:jc w:val="both"/>
              <w:rPr>
                <w:sz w:val="20"/>
                <w:szCs w:val="20"/>
              </w:rPr>
            </w:pPr>
            <w:r w:rsidDel="00000000" w:rsidR="00000000" w:rsidRPr="00000000">
              <w:rPr>
                <w:sz w:val="20"/>
                <w:szCs w:val="20"/>
                <w:rtl w:val="0"/>
              </w:rPr>
              <w:t xml:space="preserve">Los indicadores se integrarán a los reportes ESG de los participantes que los emitan (en particular DTE y los coejecutores) y se publicarán en el informe anual de impacto. Las metas son consistentes con el cuadro 5.2 y con los indicadores de cada proyecto del portafolio.</w:t>
            </w:r>
          </w:p>
        </w:tc>
      </w:tr>
    </w:tbl>
    <w:p w:rsidR="00000000" w:rsidDel="00000000" w:rsidP="00000000" w:rsidRDefault="00000000" w:rsidRPr="00000000" w14:paraId="00000F1A">
      <w:pPr>
        <w:spacing w:after="0" w:lineRule="auto"/>
        <w:ind w:left="-284" w:firstLine="0"/>
        <w:rPr>
          <w:sz w:val="20"/>
          <w:szCs w:val="20"/>
        </w:rPr>
      </w:pPr>
      <w:bookmarkStart w:colFirst="0" w:colLast="0" w:name="_heading=h.jovcm92r46j0" w:id="16"/>
      <w:bookmarkEnd w:id="16"/>
      <w:r w:rsidDel="00000000" w:rsidR="00000000" w:rsidRPr="00000000">
        <w:rPr>
          <w:rtl w:val="0"/>
        </w:rPr>
      </w:r>
    </w:p>
    <w:p w:rsidR="00000000" w:rsidDel="00000000" w:rsidP="00000000" w:rsidRDefault="00000000" w:rsidRPr="00000000" w14:paraId="00000F1B">
      <w:pPr>
        <w:spacing w:after="0" w:lineRule="auto"/>
        <w:ind w:left="-284" w:right="-141" w:firstLine="0"/>
        <w:jc w:val="both"/>
        <w:rPr/>
      </w:pPr>
      <w:r w:rsidDel="00000000" w:rsidR="00000000" w:rsidRPr="00000000">
        <w:rPr>
          <w:b w:val="1"/>
          <w:bCs w:val="1"/>
          <w:rtl w:val="0"/>
        </w:rPr>
        <w:t xml:space="preserve">18.- SISTEMA DE GESTIÓN DE CALIDAD Y MARCOS REGULATORIOS ASOCIADOS A LOS DESARROLLOS TECNOLÓGICOS </w:t>
      </w:r>
      <w:r w:rsidDel="00000000" w:rsidR="00000000" w:rsidRPr="00000000">
        <w:rPr>
          <w:i w:val="1"/>
          <w:iCs w:val="1"/>
          <w:sz w:val="20"/>
          <w:szCs w:val="20"/>
          <w:rtl w:val="0"/>
        </w:rPr>
        <w:t xml:space="preserve">(Describa el sistema de gestión de calidad y los marcos regulatorios aplicables. Identifique y analice las barreras legales, regulatorias y/o administrativas que puedan afectar la implementación de las soluciones propuestas y sector seleccionado, proponiendo un plan de trabajo con medidas concretas para abordarlas).</w:t>
      </w:r>
      <w:r w:rsidDel="00000000" w:rsidR="00000000" w:rsidRPr="00000000">
        <w:rPr>
          <w:rtl w:val="0"/>
        </w:rPr>
      </w:r>
    </w:p>
    <w:tbl>
      <w:tblPr>
        <w:tblStyle w:val="Table66"/>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1077" w:hRule="atLeast"/>
          <w:tblHeader w:val="0"/>
        </w:trPr>
        <w:tc>
          <w:tcPr/>
          <w:p w:rsidR="00000000" w:rsidDel="00000000" w:rsidP="00000000" w:rsidRDefault="00000000" w:rsidRPr="00000000" w14:paraId="00000F1C">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Estrategia preliminar del sistema de gestión de calidad</w:t>
            </w:r>
          </w:p>
          <w:p w:rsidR="00000000" w:rsidDel="00000000" w:rsidP="00000000" w:rsidRDefault="00000000" w:rsidRPr="00000000" w14:paraId="00000F1D">
            <w:pPr>
              <w:spacing w:after="80" w:lineRule="auto"/>
              <w:jc w:val="both"/>
              <w:rPr>
                <w:sz w:val="20"/>
                <w:szCs w:val="20"/>
              </w:rPr>
            </w:pPr>
            <w:r w:rsidDel="00000000" w:rsidR="00000000" w:rsidRPr="00000000">
              <w:rPr>
                <w:sz w:val="20"/>
                <w:szCs w:val="20"/>
                <w:rtl w:val="0"/>
              </w:rPr>
              <w:t xml:space="preserve">El Programa instalará un sistema integrado de gestión basado en el ciclo de mejora continua (planificar, hacer, verificar y actuar), con referentes internacionales, especificidades por tecnología y metas de acreditación o certificación necesarias para cumplir las exigencias de clientes corporativos y públicos y asegurar desarrollos replicables y reproducibles. Metas: sistema de gestión de seguridad de la información implementado y certificado bajo ISO/IEC 27001, y sistema de gestión de calidad y de IA alineado con ISO 9001 e ISO/IEC 42001, con certificación según la demanda de los clientes.</w:t>
            </w:r>
          </w:p>
          <w:tbl>
            <w:tblPr>
              <w:tblStyle w:val="Table67"/>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050"/>
              <w:gridCol w:w="4490"/>
              <w:tblGridChange w:id="0">
                <w:tblGrid>
                  <w:gridCol w:w="2100"/>
                  <w:gridCol w:w="3050"/>
                  <w:gridCol w:w="4490"/>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F1E">
                  <w:pPr>
                    <w:spacing w:after="20" w:lineRule="auto"/>
                    <w:jc w:val="center"/>
                    <w:rPr>
                      <w:b w:val="1"/>
                      <w:bCs w:val="1"/>
                      <w:sz w:val="17"/>
                      <w:szCs w:val="17"/>
                    </w:rPr>
                  </w:pPr>
                  <w:r w:rsidDel="00000000" w:rsidR="00000000" w:rsidRPr="00000000">
                    <w:rPr>
                      <w:b w:val="1"/>
                      <w:bCs w:val="1"/>
                      <w:sz w:val="17"/>
                      <w:szCs w:val="17"/>
                      <w:rtl w:val="0"/>
                    </w:rPr>
                    <w:t xml:space="preserve">Ámbito</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F1F">
                  <w:pPr>
                    <w:spacing w:after="20" w:lineRule="auto"/>
                    <w:jc w:val="center"/>
                    <w:rPr>
                      <w:b w:val="1"/>
                      <w:bCs w:val="1"/>
                      <w:sz w:val="17"/>
                      <w:szCs w:val="17"/>
                    </w:rPr>
                  </w:pPr>
                  <w:r w:rsidDel="00000000" w:rsidR="00000000" w:rsidRPr="00000000">
                    <w:rPr>
                      <w:b w:val="1"/>
                      <w:bCs w:val="1"/>
                      <w:sz w:val="17"/>
                      <w:szCs w:val="17"/>
                      <w:rtl w:val="0"/>
                    </w:rPr>
                    <w:t xml:space="preserve">Estándar o buena práctica</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F20">
                  <w:pPr>
                    <w:spacing w:after="20" w:lineRule="auto"/>
                    <w:jc w:val="center"/>
                    <w:rPr>
                      <w:b w:val="1"/>
                      <w:bCs w:val="1"/>
                      <w:sz w:val="17"/>
                      <w:szCs w:val="17"/>
                    </w:rPr>
                  </w:pPr>
                  <w:r w:rsidDel="00000000" w:rsidR="00000000" w:rsidRPr="00000000">
                    <w:rPr>
                      <w:b w:val="1"/>
                      <w:bCs w:val="1"/>
                      <w:sz w:val="17"/>
                      <w:szCs w:val="17"/>
                      <w:rtl w:val="0"/>
                    </w:rPr>
                    <w:t xml:space="preserve">Aplicación en el Programa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21">
                  <w:pPr>
                    <w:spacing w:after="20" w:lineRule="auto"/>
                    <w:rPr>
                      <w:b w:val="1"/>
                      <w:bCs w:val="1"/>
                      <w:sz w:val="17"/>
                      <w:szCs w:val="17"/>
                    </w:rPr>
                  </w:pPr>
                  <w:r w:rsidDel="00000000" w:rsidR="00000000" w:rsidRPr="00000000">
                    <w:rPr>
                      <w:b w:val="1"/>
                      <w:bCs w:val="1"/>
                      <w:sz w:val="17"/>
                      <w:szCs w:val="17"/>
                      <w:rtl w:val="0"/>
                    </w:rPr>
                    <w:t xml:space="preserve">Gestión del Programa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22">
                  <w:pPr>
                    <w:spacing w:after="20" w:lineRule="auto"/>
                    <w:rPr>
                      <w:sz w:val="17"/>
                      <w:szCs w:val="17"/>
                    </w:rPr>
                  </w:pPr>
                  <w:r w:rsidDel="00000000" w:rsidR="00000000" w:rsidRPr="00000000">
                    <w:rPr>
                      <w:sz w:val="17"/>
                      <w:szCs w:val="17"/>
                      <w:rtl w:val="0"/>
                    </w:rPr>
                    <w:t xml:space="preserve">ISO 9001:2015</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23">
                  <w:pPr>
                    <w:spacing w:after="20" w:lineRule="auto"/>
                    <w:rPr>
                      <w:sz w:val="17"/>
                      <w:szCs w:val="17"/>
                    </w:rPr>
                  </w:pPr>
                  <w:r w:rsidDel="00000000" w:rsidR="00000000" w:rsidRPr="00000000">
                    <w:rPr>
                      <w:sz w:val="17"/>
                      <w:szCs w:val="17"/>
                      <w:rtl w:val="0"/>
                    </w:rPr>
                    <w:t xml:space="preserve">Procesos de gestión, control documental, auditorías internas, acciones correctivas y satisfacción de usuarios.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24">
                  <w:pPr>
                    <w:spacing w:after="20" w:lineRule="auto"/>
                    <w:rPr>
                      <w:b w:val="1"/>
                      <w:bCs w:val="1"/>
                      <w:sz w:val="17"/>
                      <w:szCs w:val="17"/>
                    </w:rPr>
                  </w:pPr>
                  <w:r w:rsidDel="00000000" w:rsidR="00000000" w:rsidRPr="00000000">
                    <w:rPr>
                      <w:b w:val="1"/>
                      <w:bCs w:val="1"/>
                      <w:sz w:val="17"/>
                      <w:szCs w:val="17"/>
                      <w:rtl w:val="0"/>
                    </w:rPr>
                    <w:t xml:space="preserve">Gestión de proyectos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25">
                  <w:pPr>
                    <w:spacing w:after="20" w:lineRule="auto"/>
                    <w:rPr>
                      <w:sz w:val="17"/>
                      <w:szCs w:val="17"/>
                    </w:rPr>
                  </w:pPr>
                  <w:r w:rsidDel="00000000" w:rsidR="00000000" w:rsidRPr="00000000">
                    <w:rPr>
                      <w:sz w:val="17"/>
                      <w:szCs w:val="17"/>
                      <w:rtl w:val="0"/>
                    </w:rPr>
                    <w:t xml:space="preserve">ISO 21502 y gestión del valor ganado (EVM)</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26">
                  <w:pPr>
                    <w:spacing w:after="20" w:lineRule="auto"/>
                    <w:rPr>
                      <w:sz w:val="17"/>
                      <w:szCs w:val="17"/>
                    </w:rPr>
                  </w:pPr>
                  <w:r w:rsidDel="00000000" w:rsidR="00000000" w:rsidRPr="00000000">
                    <w:rPr>
                      <w:sz w:val="17"/>
                      <w:szCs w:val="17"/>
                      <w:rtl w:val="0"/>
                    </w:rPr>
                    <w:t xml:space="preserve">Planificación, control de hitos, costos y riesgos del portafolio.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27">
                  <w:pPr>
                    <w:spacing w:after="20" w:lineRule="auto"/>
                    <w:rPr>
                      <w:b w:val="1"/>
                      <w:bCs w:val="1"/>
                      <w:sz w:val="17"/>
                      <w:szCs w:val="17"/>
                    </w:rPr>
                  </w:pPr>
                  <w:r w:rsidDel="00000000" w:rsidR="00000000" w:rsidRPr="00000000">
                    <w:rPr>
                      <w:b w:val="1"/>
                      <w:bCs w:val="1"/>
                      <w:sz w:val="17"/>
                      <w:szCs w:val="17"/>
                      <w:rtl w:val="0"/>
                    </w:rPr>
                    <w:t xml:space="preserve">Sistemas de IA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28">
                  <w:pPr>
                    <w:spacing w:after="20" w:lineRule="auto"/>
                    <w:rPr>
                      <w:sz w:val="17"/>
                      <w:szCs w:val="17"/>
                    </w:rPr>
                  </w:pPr>
                  <w:r w:rsidDel="00000000" w:rsidR="00000000" w:rsidRPr="00000000">
                    <w:rPr>
                      <w:sz w:val="17"/>
                      <w:szCs w:val="17"/>
                      <w:rtl w:val="0"/>
                    </w:rPr>
                    <w:t xml:space="preserve">ISO/IEC 42001:2023 (gestión de IA) e ISO/IEC 23894:2023 (riesgos de IA); NIST AI RMF como referencia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29">
                  <w:pPr>
                    <w:spacing w:after="20" w:lineRule="auto"/>
                    <w:rPr>
                      <w:sz w:val="17"/>
                      <w:szCs w:val="17"/>
                    </w:rPr>
                  </w:pPr>
                  <w:r w:rsidDel="00000000" w:rsidR="00000000" w:rsidRPr="00000000">
                    <w:rPr>
                      <w:sz w:val="17"/>
                      <w:szCs w:val="17"/>
                      <w:rtl w:val="0"/>
                    </w:rPr>
                    <w:t xml:space="preserve">Inventario de sistemas de IA, evaluaciones de impacto, controles del ciclo de vida, supervisión humana y transparencia.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2A">
                  <w:pPr>
                    <w:spacing w:after="20" w:lineRule="auto"/>
                    <w:rPr>
                      <w:b w:val="1"/>
                      <w:bCs w:val="1"/>
                      <w:sz w:val="17"/>
                      <w:szCs w:val="17"/>
                    </w:rPr>
                  </w:pPr>
                  <w:r w:rsidDel="00000000" w:rsidR="00000000" w:rsidRPr="00000000">
                    <w:rPr>
                      <w:b w:val="1"/>
                      <w:bCs w:val="1"/>
                      <w:sz w:val="17"/>
                      <w:szCs w:val="17"/>
                      <w:rtl w:val="0"/>
                    </w:rPr>
                    <w:t xml:space="preserve">Seguridad de la información y privacidad</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2B">
                  <w:pPr>
                    <w:spacing w:after="20" w:lineRule="auto"/>
                    <w:rPr>
                      <w:sz w:val="17"/>
                      <w:szCs w:val="17"/>
                    </w:rPr>
                  </w:pPr>
                  <w:r w:rsidDel="00000000" w:rsidR="00000000" w:rsidRPr="00000000">
                    <w:rPr>
                      <w:sz w:val="17"/>
                      <w:szCs w:val="17"/>
                      <w:rtl w:val="0"/>
                    </w:rPr>
                    <w:t xml:space="preserve">ISO/IEC 27001:2022 e ISO/IEC 27701</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2C">
                  <w:pPr>
                    <w:spacing w:after="20" w:lineRule="auto"/>
                    <w:rPr>
                      <w:sz w:val="17"/>
                      <w:szCs w:val="17"/>
                    </w:rPr>
                  </w:pPr>
                  <w:r w:rsidDel="00000000" w:rsidR="00000000" w:rsidRPr="00000000">
                    <w:rPr>
                      <w:sz w:val="17"/>
                      <w:szCs w:val="17"/>
                      <w:rtl w:val="0"/>
                    </w:rPr>
                    <w:t xml:space="preserve">Gestión de accesos, cifrado, continuidad operacional, gestión de incidentes y privacidad.</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2D">
                  <w:pPr>
                    <w:spacing w:after="20" w:lineRule="auto"/>
                    <w:rPr>
                      <w:b w:val="1"/>
                      <w:bCs w:val="1"/>
                      <w:sz w:val="17"/>
                      <w:szCs w:val="17"/>
                    </w:rPr>
                  </w:pPr>
                  <w:r w:rsidDel="00000000" w:rsidR="00000000" w:rsidRPr="00000000">
                    <w:rPr>
                      <w:b w:val="1"/>
                      <w:bCs w:val="1"/>
                      <w:sz w:val="17"/>
                      <w:szCs w:val="17"/>
                      <w:rtl w:val="0"/>
                    </w:rPr>
                    <w:t xml:space="preserve">Calidad de software y datos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2E">
                  <w:pPr>
                    <w:spacing w:after="20" w:lineRule="auto"/>
                    <w:rPr>
                      <w:sz w:val="17"/>
                      <w:szCs w:val="17"/>
                    </w:rPr>
                  </w:pPr>
                  <w:r w:rsidDel="00000000" w:rsidR="00000000" w:rsidRPr="00000000">
                    <w:rPr>
                      <w:sz w:val="17"/>
                      <w:szCs w:val="17"/>
                      <w:rtl w:val="0"/>
                    </w:rPr>
                    <w:t xml:space="preserve">ISO/IEC 25010 e ISO/IEC 25012; OWASP ASVS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2F">
                  <w:pPr>
                    <w:spacing w:after="20" w:lineRule="auto"/>
                    <w:rPr>
                      <w:sz w:val="17"/>
                      <w:szCs w:val="17"/>
                    </w:rPr>
                  </w:pPr>
                  <w:r w:rsidDel="00000000" w:rsidR="00000000" w:rsidRPr="00000000">
                    <w:rPr>
                      <w:sz w:val="17"/>
                      <w:szCs w:val="17"/>
                      <w:rtl w:val="0"/>
                    </w:rPr>
                    <w:t xml:space="preserve">Requisitos de calidad, pruebas automatizadas, revisión de código, seguridad de aplicaciones e indicadores de calidad de datos.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30">
                  <w:pPr>
                    <w:spacing w:after="20" w:lineRule="auto"/>
                    <w:rPr>
                      <w:b w:val="1"/>
                      <w:bCs w:val="1"/>
                      <w:sz w:val="17"/>
                      <w:szCs w:val="17"/>
                    </w:rPr>
                  </w:pPr>
                  <w:r w:rsidDel="00000000" w:rsidR="00000000" w:rsidRPr="00000000">
                    <w:rPr>
                      <w:b w:val="1"/>
                      <w:bCs w:val="1"/>
                      <w:sz w:val="17"/>
                      <w:szCs w:val="17"/>
                      <w:rtl w:val="0"/>
                    </w:rPr>
                    <w:t xml:space="preserve">Desarrollo y operación de modelos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31">
                  <w:pPr>
                    <w:spacing w:after="20" w:lineRule="auto"/>
                    <w:rPr>
                      <w:sz w:val="17"/>
                      <w:szCs w:val="17"/>
                    </w:rPr>
                  </w:pPr>
                  <w:r w:rsidDel="00000000" w:rsidR="00000000" w:rsidRPr="00000000">
                    <w:rPr>
                      <w:sz w:val="17"/>
                      <w:szCs w:val="17"/>
                      <w:rtl w:val="0"/>
                    </w:rPr>
                    <w:t xml:space="preserve">Metodologías ágiles, DevSecOps y MLOps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32">
                  <w:pPr>
                    <w:spacing w:after="20" w:lineRule="auto"/>
                    <w:rPr>
                      <w:sz w:val="17"/>
                      <w:szCs w:val="17"/>
                    </w:rPr>
                  </w:pPr>
                  <w:r w:rsidDel="00000000" w:rsidR="00000000" w:rsidRPr="00000000">
                    <w:rPr>
                      <w:sz w:val="17"/>
                      <w:szCs w:val="17"/>
                      <w:rtl w:val="0"/>
                    </w:rPr>
                    <w:t xml:space="preserve">Integración y despliegue continuos, versionado de datos y modelos, fichas de modelos y de conjuntos de datos, monitoreo de deriva.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33">
                  <w:pPr>
                    <w:spacing w:after="20" w:lineRule="auto"/>
                    <w:rPr>
                      <w:b w:val="1"/>
                      <w:bCs w:val="1"/>
                      <w:sz w:val="17"/>
                      <w:szCs w:val="17"/>
                    </w:rPr>
                  </w:pPr>
                  <w:r w:rsidDel="00000000" w:rsidR="00000000" w:rsidRPr="00000000">
                    <w:rPr>
                      <w:b w:val="1"/>
                      <w:bCs w:val="1"/>
                      <w:sz w:val="17"/>
                      <w:szCs w:val="17"/>
                      <w:rtl w:val="0"/>
                    </w:rPr>
                    <w:t xml:space="preserve">Información de activos construidos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34">
                  <w:pPr>
                    <w:spacing w:after="20" w:lineRule="auto"/>
                    <w:rPr>
                      <w:sz w:val="17"/>
                      <w:szCs w:val="17"/>
                    </w:rPr>
                  </w:pPr>
                  <w:r w:rsidDel="00000000" w:rsidR="00000000" w:rsidRPr="00000000">
                    <w:rPr>
                      <w:sz w:val="17"/>
                      <w:szCs w:val="17"/>
                      <w:rtl w:val="0"/>
                    </w:rPr>
                    <w:t xml:space="preserve">ISO 19650; ISO 16739-1:2024 (IFC 4.3); buildingSMART IDS y BCF; COBie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35">
                  <w:pPr>
                    <w:spacing w:after="20" w:lineRule="auto"/>
                    <w:rPr>
                      <w:sz w:val="17"/>
                      <w:szCs w:val="17"/>
                    </w:rPr>
                  </w:pPr>
                  <w:r w:rsidDel="00000000" w:rsidR="00000000" w:rsidRPr="00000000">
                    <w:rPr>
                      <w:sz w:val="17"/>
                      <w:szCs w:val="17"/>
                      <w:rtl w:val="0"/>
                    </w:rPr>
                    <w:t xml:space="preserve">Modelo de datos común y especificación abierta de P3; entrega de información a P4.</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36">
                  <w:pPr>
                    <w:spacing w:after="20" w:lineRule="auto"/>
                    <w:rPr>
                      <w:b w:val="1"/>
                      <w:bCs w:val="1"/>
                      <w:sz w:val="17"/>
                      <w:szCs w:val="17"/>
                    </w:rPr>
                  </w:pPr>
                  <w:r w:rsidDel="00000000" w:rsidR="00000000" w:rsidRPr="00000000">
                    <w:rPr>
                      <w:b w:val="1"/>
                      <w:bCs w:val="1"/>
                      <w:sz w:val="17"/>
                      <w:szCs w:val="17"/>
                      <w:rtl w:val="0"/>
                    </w:rPr>
                    <w:t xml:space="preserve">Gestión de activos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37">
                  <w:pPr>
                    <w:spacing w:after="20" w:lineRule="auto"/>
                    <w:rPr>
                      <w:sz w:val="17"/>
                      <w:szCs w:val="17"/>
                    </w:rPr>
                  </w:pPr>
                  <w:r w:rsidDel="00000000" w:rsidR="00000000" w:rsidRPr="00000000">
                    <w:rPr>
                      <w:sz w:val="17"/>
                      <w:szCs w:val="17"/>
                      <w:rtl w:val="0"/>
                    </w:rPr>
                    <w:t xml:space="preserve">ISO 55001</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38">
                  <w:pPr>
                    <w:spacing w:after="20" w:lineRule="auto"/>
                    <w:rPr>
                      <w:sz w:val="17"/>
                      <w:szCs w:val="17"/>
                    </w:rPr>
                  </w:pPr>
                  <w:r w:rsidDel="00000000" w:rsidR="00000000" w:rsidRPr="00000000">
                    <w:rPr>
                      <w:sz w:val="17"/>
                      <w:szCs w:val="17"/>
                      <w:rtl w:val="0"/>
                    </w:rPr>
                    <w:t xml:space="preserve">Planes de mantención y gestión del ciclo de vida en P4.</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39">
                  <w:pPr>
                    <w:spacing w:after="20" w:lineRule="auto"/>
                    <w:rPr>
                      <w:b w:val="1"/>
                      <w:bCs w:val="1"/>
                      <w:sz w:val="17"/>
                      <w:szCs w:val="17"/>
                    </w:rPr>
                  </w:pPr>
                  <w:r w:rsidDel="00000000" w:rsidR="00000000" w:rsidRPr="00000000">
                    <w:rPr>
                      <w:b w:val="1"/>
                      <w:bCs w:val="1"/>
                      <w:sz w:val="17"/>
                      <w:szCs w:val="17"/>
                      <w:rtl w:val="0"/>
                    </w:rPr>
                    <w:t xml:space="preserve">Información geoespacial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3A">
                  <w:pPr>
                    <w:spacing w:after="20" w:lineRule="auto"/>
                    <w:rPr>
                      <w:sz w:val="17"/>
                      <w:szCs w:val="17"/>
                    </w:rPr>
                  </w:pPr>
                  <w:r w:rsidDel="00000000" w:rsidR="00000000" w:rsidRPr="00000000">
                    <w:rPr>
                      <w:sz w:val="17"/>
                      <w:szCs w:val="17"/>
                      <w:rtl w:val="0"/>
                    </w:rPr>
                    <w:t xml:space="preserve">Normas ISO 19100 y OGC; IDE Chile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3B">
                  <w:pPr>
                    <w:spacing w:after="20" w:lineRule="auto"/>
                    <w:rPr>
                      <w:sz w:val="17"/>
                      <w:szCs w:val="17"/>
                    </w:rPr>
                  </w:pPr>
                  <w:r w:rsidDel="00000000" w:rsidR="00000000" w:rsidRPr="00000000">
                    <w:rPr>
                      <w:sz w:val="17"/>
                      <w:szCs w:val="17"/>
                      <w:rtl w:val="0"/>
                    </w:rPr>
                    <w:t xml:space="preserve">Capas normativas y territoriales de P1.</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3C">
                  <w:pPr>
                    <w:spacing w:after="20" w:lineRule="auto"/>
                    <w:rPr>
                      <w:b w:val="1"/>
                      <w:bCs w:val="1"/>
                      <w:sz w:val="17"/>
                      <w:szCs w:val="17"/>
                    </w:rPr>
                  </w:pPr>
                  <w:r w:rsidDel="00000000" w:rsidR="00000000" w:rsidRPr="00000000">
                    <w:rPr>
                      <w:b w:val="1"/>
                      <w:bCs w:val="1"/>
                      <w:sz w:val="17"/>
                      <w:szCs w:val="17"/>
                      <w:rtl w:val="0"/>
                    </w:rPr>
                    <w:t xml:space="preserve">Gestión de la innovación y vigilancia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3D">
                  <w:pPr>
                    <w:spacing w:after="20" w:lineRule="auto"/>
                    <w:rPr>
                      <w:sz w:val="17"/>
                      <w:szCs w:val="17"/>
                    </w:rPr>
                  </w:pPr>
                  <w:r w:rsidDel="00000000" w:rsidR="00000000" w:rsidRPr="00000000">
                    <w:rPr>
                      <w:sz w:val="17"/>
                      <w:szCs w:val="17"/>
                      <w:rtl w:val="0"/>
                    </w:rPr>
                    <w:t xml:space="preserve">UNE 166002 y UNE 166006 (referencia)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3E">
                  <w:pPr>
                    <w:spacing w:after="20" w:lineRule="auto"/>
                    <w:rPr>
                      <w:sz w:val="17"/>
                      <w:szCs w:val="17"/>
                    </w:rPr>
                  </w:pPr>
                  <w:r w:rsidDel="00000000" w:rsidR="00000000" w:rsidRPr="00000000">
                    <w:rPr>
                      <w:sz w:val="17"/>
                      <w:szCs w:val="17"/>
                      <w:rtl w:val="0"/>
                    </w:rPr>
                    <w:t xml:space="preserve">Gestión del portafolio y sistema de vigilancia tecnológica.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3F">
                  <w:pPr>
                    <w:spacing w:after="20" w:lineRule="auto"/>
                    <w:rPr>
                      <w:b w:val="1"/>
                      <w:bCs w:val="1"/>
                      <w:sz w:val="17"/>
                      <w:szCs w:val="17"/>
                    </w:rPr>
                  </w:pPr>
                  <w:r w:rsidDel="00000000" w:rsidR="00000000" w:rsidRPr="00000000">
                    <w:rPr>
                      <w:b w:val="1"/>
                      <w:bCs w:val="1"/>
                      <w:sz w:val="17"/>
                      <w:szCs w:val="17"/>
                      <w:rtl w:val="0"/>
                    </w:rPr>
                    <w:t xml:space="preserve">Accesibilidad digital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40">
                  <w:pPr>
                    <w:spacing w:after="20" w:lineRule="auto"/>
                    <w:rPr>
                      <w:sz w:val="17"/>
                      <w:szCs w:val="17"/>
                    </w:rPr>
                  </w:pPr>
                  <w:r w:rsidDel="00000000" w:rsidR="00000000" w:rsidRPr="00000000">
                    <w:rPr>
                      <w:sz w:val="17"/>
                      <w:szCs w:val="17"/>
                      <w:rtl w:val="0"/>
                    </w:rPr>
                    <w:t xml:space="preserve">WCAG 2.1 AA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41">
                  <w:pPr>
                    <w:spacing w:after="20" w:lineRule="auto"/>
                    <w:rPr>
                      <w:sz w:val="17"/>
                      <w:szCs w:val="17"/>
                    </w:rPr>
                  </w:pPr>
                  <w:r w:rsidDel="00000000" w:rsidR="00000000" w:rsidRPr="00000000">
                    <w:rPr>
                      <w:sz w:val="17"/>
                      <w:szCs w:val="17"/>
                      <w:rtl w:val="0"/>
                    </w:rPr>
                    <w:t xml:space="preserve">Accesibilidad de la plataforma para todas las personas usuarias.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42">
                  <w:pPr>
                    <w:spacing w:after="20" w:lineRule="auto"/>
                    <w:rPr>
                      <w:b w:val="1"/>
                      <w:bCs w:val="1"/>
                      <w:sz w:val="17"/>
                      <w:szCs w:val="17"/>
                    </w:rPr>
                  </w:pPr>
                  <w:r w:rsidDel="00000000" w:rsidR="00000000" w:rsidRPr="00000000">
                    <w:rPr>
                      <w:b w:val="1"/>
                      <w:bCs w:val="1"/>
                      <w:sz w:val="17"/>
                      <w:szCs w:val="17"/>
                      <w:rtl w:val="0"/>
                    </w:rPr>
                    <w:t xml:space="preserve">Igualdad de género y conciliación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43">
                  <w:pPr>
                    <w:spacing w:after="20" w:lineRule="auto"/>
                    <w:rPr>
                      <w:sz w:val="17"/>
                      <w:szCs w:val="17"/>
                    </w:rPr>
                  </w:pPr>
                  <w:r w:rsidDel="00000000" w:rsidR="00000000" w:rsidRPr="00000000">
                    <w:rPr>
                      <w:sz w:val="17"/>
                      <w:szCs w:val="17"/>
                      <w:rtl w:val="0"/>
                    </w:rPr>
                    <w:t xml:space="preserve">NCh 3262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44">
                  <w:pPr>
                    <w:spacing w:after="20" w:lineRule="auto"/>
                    <w:rPr>
                      <w:sz w:val="17"/>
                      <w:szCs w:val="17"/>
                    </w:rPr>
                  </w:pPr>
                  <w:r w:rsidDel="00000000" w:rsidR="00000000" w:rsidRPr="00000000">
                    <w:rPr>
                      <w:sz w:val="17"/>
                      <w:szCs w:val="17"/>
                      <w:rtl w:val="0"/>
                    </w:rPr>
                    <w:t xml:space="preserve">Prácticas de equidad y conciliación.</w:t>
                  </w:r>
                </w:p>
              </w:tc>
            </w:tr>
          </w:tbl>
          <w:p w:rsidR="00000000" w:rsidDel="00000000" w:rsidP="00000000" w:rsidRDefault="00000000" w:rsidRPr="00000000" w14:paraId="00000F45">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F46">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Gobernanza de datos y fuentes de información</w:t>
            </w:r>
          </w:p>
          <w:tbl>
            <w:tblPr>
              <w:tblStyle w:val="Table68"/>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0"/>
              <w:gridCol w:w="7590"/>
              <w:tblGridChange w:id="0">
                <w:tblGrid>
                  <w:gridCol w:w="2050"/>
                  <w:gridCol w:w="7590"/>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F47">
                  <w:pPr>
                    <w:spacing w:after="20" w:lineRule="auto"/>
                    <w:jc w:val="center"/>
                    <w:rPr>
                      <w:b w:val="1"/>
                      <w:bCs w:val="1"/>
                      <w:sz w:val="17"/>
                      <w:szCs w:val="17"/>
                    </w:rPr>
                  </w:pPr>
                  <w:r w:rsidDel="00000000" w:rsidR="00000000" w:rsidRPr="00000000">
                    <w:rPr>
                      <w:b w:val="1"/>
                      <w:bCs w:val="1"/>
                      <w:sz w:val="17"/>
                      <w:szCs w:val="17"/>
                      <w:rtl w:val="0"/>
                    </w:rPr>
                    <w:t xml:space="preserve">Dimensión</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F48">
                  <w:pPr>
                    <w:spacing w:after="20" w:lineRule="auto"/>
                    <w:jc w:val="center"/>
                    <w:rPr>
                      <w:b w:val="1"/>
                      <w:bCs w:val="1"/>
                      <w:sz w:val="17"/>
                      <w:szCs w:val="17"/>
                    </w:rPr>
                  </w:pPr>
                  <w:r w:rsidDel="00000000" w:rsidR="00000000" w:rsidRPr="00000000">
                    <w:rPr>
                      <w:b w:val="1"/>
                      <w:bCs w:val="1"/>
                      <w:sz w:val="17"/>
                      <w:szCs w:val="17"/>
                      <w:rtl w:val="0"/>
                    </w:rPr>
                    <w:t xml:space="preserve">Política y medidas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49">
                  <w:pPr>
                    <w:spacing w:after="20" w:lineRule="auto"/>
                    <w:rPr>
                      <w:b w:val="1"/>
                      <w:bCs w:val="1"/>
                      <w:sz w:val="17"/>
                      <w:szCs w:val="17"/>
                    </w:rPr>
                  </w:pPr>
                  <w:r w:rsidDel="00000000" w:rsidR="00000000" w:rsidRPr="00000000">
                    <w:rPr>
                      <w:b w:val="1"/>
                      <w:bCs w:val="1"/>
                      <w:sz w:val="17"/>
                      <w:szCs w:val="17"/>
                      <w:rtl w:val="0"/>
                    </w:rPr>
                    <w:t xml:space="preserve">Fuentes de datos (Big Data)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4A">
                  <w:pPr>
                    <w:spacing w:after="20" w:lineRule="auto"/>
                    <w:rPr>
                      <w:sz w:val="17"/>
                      <w:szCs w:val="17"/>
                    </w:rPr>
                  </w:pPr>
                  <w:r w:rsidDel="00000000" w:rsidR="00000000" w:rsidRPr="00000000">
                    <w:rPr>
                      <w:sz w:val="17"/>
                      <w:szCs w:val="17"/>
                      <w:rtl w:val="0"/>
                    </w:rPr>
                    <w:t xml:space="preserve">Normativa urbana (DTE: más de 148 comunas y 12.000 zonas PRC en el piloto, con meta de cubrir todas las comunas con PRC vigente); permisos de edificación y proyectos a nivel nacional (Bau-data de In-Data); precios unitarios, análisis de precios unitarios y costos de insumos y mano de obra (Manual de Precios de ONDAC) y proyectos en ejecución (Guía de Obras); registros de calidad, no conformidades y postventa de más de 8.000 proyectos (Calidad Cloud); modelos BIM/IFC de proyectos coordinados (Geister); oferta de terrenos de portales (según el marco de uso de datos); capas oficiales (INE, MINEDUC, MINSAL, MINVU, SII, IDE Chile, SEA y Coordinador Eléctrico Nacional); normativa, circulares DDU, dictámenes y jurisprudencia; sensores IoT y sistemas de mantenimiento (P4). Se procesan con canalizaciones de ingesta y calidad, lago de datos, análisis geoespacial, procesamiento de lenguaje natural para extraer normativa y aprendizaje automático supervisado.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4B">
                  <w:pPr>
                    <w:spacing w:after="20" w:lineRule="auto"/>
                    <w:rPr>
                      <w:b w:val="1"/>
                      <w:bCs w:val="1"/>
                      <w:sz w:val="17"/>
                      <w:szCs w:val="17"/>
                    </w:rPr>
                  </w:pPr>
                  <w:r w:rsidDel="00000000" w:rsidR="00000000" w:rsidRPr="00000000">
                    <w:rPr>
                      <w:b w:val="1"/>
                      <w:bCs w:val="1"/>
                      <w:sz w:val="17"/>
                      <w:szCs w:val="17"/>
                      <w:rtl w:val="0"/>
                    </w:rPr>
                    <w:t xml:space="preserve">Propiedad</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4C">
                  <w:pPr>
                    <w:spacing w:after="20" w:lineRule="auto"/>
                    <w:rPr>
                      <w:sz w:val="17"/>
                      <w:szCs w:val="17"/>
                    </w:rPr>
                  </w:pPr>
                  <w:r w:rsidDel="00000000" w:rsidR="00000000" w:rsidRPr="00000000">
                    <w:rPr>
                      <w:sz w:val="17"/>
                      <w:szCs w:val="17"/>
                      <w:rtl w:val="0"/>
                    </w:rPr>
                    <w:t xml:space="preserve">Los datos pertenecen a quien los genera; DTE actúa como custodio y encargado del tratamiento según contratos y convenios, y cada coejecutor conserva la titularidad de sus bases preexistentes.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4D">
                  <w:pPr>
                    <w:spacing w:after="20" w:lineRule="auto"/>
                    <w:rPr>
                      <w:b w:val="1"/>
                      <w:bCs w:val="1"/>
                      <w:sz w:val="17"/>
                      <w:szCs w:val="17"/>
                    </w:rPr>
                  </w:pPr>
                  <w:r w:rsidDel="00000000" w:rsidR="00000000" w:rsidRPr="00000000">
                    <w:rPr>
                      <w:b w:val="1"/>
                      <w:bCs w:val="1"/>
                      <w:sz w:val="17"/>
                      <w:szCs w:val="17"/>
                      <w:rtl w:val="0"/>
                    </w:rPr>
                    <w:t xml:space="preserve">Acceso y uso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4E">
                  <w:pPr>
                    <w:spacing w:after="20" w:lineRule="auto"/>
                    <w:rPr>
                      <w:sz w:val="17"/>
                      <w:szCs w:val="17"/>
                    </w:rPr>
                  </w:pPr>
                  <w:r w:rsidDel="00000000" w:rsidR="00000000" w:rsidRPr="00000000">
                    <w:rPr>
                      <w:sz w:val="17"/>
                      <w:szCs w:val="17"/>
                      <w:rtl w:val="0"/>
                    </w:rPr>
                    <w:t xml:space="preserve">Control de acceso por roles y mínimo privilegio; acuerdos de intercambio de datos con finalidad definida; registro de accesos y auditorías.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4F">
                  <w:pPr>
                    <w:spacing w:after="20" w:lineRule="auto"/>
                    <w:rPr>
                      <w:b w:val="1"/>
                      <w:bCs w:val="1"/>
                      <w:sz w:val="17"/>
                      <w:szCs w:val="17"/>
                    </w:rPr>
                  </w:pPr>
                  <w:r w:rsidDel="00000000" w:rsidR="00000000" w:rsidRPr="00000000">
                    <w:rPr>
                      <w:b w:val="1"/>
                      <w:bCs w:val="1"/>
                      <w:sz w:val="17"/>
                      <w:szCs w:val="17"/>
                      <w:rtl w:val="0"/>
                    </w:rPr>
                    <w:t xml:space="preserve">Uso ético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50">
                  <w:pPr>
                    <w:spacing w:after="20" w:lineRule="auto"/>
                    <w:rPr>
                      <w:sz w:val="17"/>
                      <w:szCs w:val="17"/>
                    </w:rPr>
                  </w:pPr>
                  <w:r w:rsidDel="00000000" w:rsidR="00000000" w:rsidRPr="00000000">
                    <w:rPr>
                      <w:sz w:val="17"/>
                      <w:szCs w:val="17"/>
                      <w:rtl w:val="0"/>
                    </w:rPr>
                    <w:t xml:space="preserve">Principios de la Política Nacional de IA y de la OCDE: transparencia, explicabilidad, no discriminación, supervisión humana y responsabilidad; evaluaciones de impacto algorítmico aprobadas por el Consejo Técnico.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51">
                  <w:pPr>
                    <w:spacing w:after="20" w:lineRule="auto"/>
                    <w:rPr>
                      <w:b w:val="1"/>
                      <w:bCs w:val="1"/>
                      <w:sz w:val="17"/>
                      <w:szCs w:val="17"/>
                    </w:rPr>
                  </w:pPr>
                  <w:r w:rsidDel="00000000" w:rsidR="00000000" w:rsidRPr="00000000">
                    <w:rPr>
                      <w:b w:val="1"/>
                      <w:bCs w:val="1"/>
                      <w:sz w:val="17"/>
                      <w:szCs w:val="17"/>
                      <w:rtl w:val="0"/>
                    </w:rPr>
                    <w:t xml:space="preserve">Calidad</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52">
                  <w:pPr>
                    <w:spacing w:after="20" w:lineRule="auto"/>
                    <w:rPr>
                      <w:sz w:val="17"/>
                      <w:szCs w:val="17"/>
                    </w:rPr>
                  </w:pPr>
                  <w:r w:rsidDel="00000000" w:rsidR="00000000" w:rsidRPr="00000000">
                    <w:rPr>
                      <w:sz w:val="17"/>
                      <w:szCs w:val="17"/>
                      <w:rtl w:val="0"/>
                    </w:rPr>
                    <w:t xml:space="preserve">Dimensiones de ISO/IEC 25012 (exactitud, completitud, consistencia, actualidad y trazabilidad); 100% de los datos normativos con fuente documentada (decreto, fecha y origen).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53">
                  <w:pPr>
                    <w:spacing w:after="20" w:lineRule="auto"/>
                    <w:rPr>
                      <w:b w:val="1"/>
                      <w:bCs w:val="1"/>
                      <w:sz w:val="17"/>
                      <w:szCs w:val="17"/>
                    </w:rPr>
                  </w:pPr>
                  <w:r w:rsidDel="00000000" w:rsidR="00000000" w:rsidRPr="00000000">
                    <w:rPr>
                      <w:b w:val="1"/>
                      <w:bCs w:val="1"/>
                      <w:sz w:val="17"/>
                      <w:szCs w:val="17"/>
                      <w:rtl w:val="0"/>
                    </w:rPr>
                    <w:t xml:space="preserve">Interoperabilidad</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54">
                  <w:pPr>
                    <w:spacing w:after="20" w:lineRule="auto"/>
                    <w:rPr>
                      <w:sz w:val="17"/>
                      <w:szCs w:val="17"/>
                    </w:rPr>
                  </w:pPr>
                  <w:r w:rsidDel="00000000" w:rsidR="00000000" w:rsidRPr="00000000">
                    <w:rPr>
                      <w:sz w:val="17"/>
                      <w:szCs w:val="17"/>
                      <w:rtl w:val="0"/>
                    </w:rPr>
                    <w:t xml:space="preserve">Estándares abiertos (IFC y OGC/GeoJSON), API REST documentadas, identificador único del activo y diccionario de datos abierto.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55">
                  <w:pPr>
                    <w:spacing w:after="20" w:lineRule="auto"/>
                    <w:rPr>
                      <w:b w:val="1"/>
                      <w:bCs w:val="1"/>
                      <w:sz w:val="17"/>
                      <w:szCs w:val="17"/>
                    </w:rPr>
                  </w:pPr>
                  <w:r w:rsidDel="00000000" w:rsidR="00000000" w:rsidRPr="00000000">
                    <w:rPr>
                      <w:b w:val="1"/>
                      <w:bCs w:val="1"/>
                      <w:sz w:val="17"/>
                      <w:szCs w:val="17"/>
                      <w:rtl w:val="0"/>
                    </w:rPr>
                    <w:t xml:space="preserve">Protección de datos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56">
                  <w:pPr>
                    <w:spacing w:after="20" w:lineRule="auto"/>
                    <w:rPr>
                      <w:sz w:val="17"/>
                      <w:szCs w:val="17"/>
                    </w:rPr>
                  </w:pPr>
                  <w:r w:rsidDel="00000000" w:rsidR="00000000" w:rsidRPr="00000000">
                    <w:rPr>
                      <w:sz w:val="17"/>
                      <w:szCs w:val="17"/>
                      <w:rtl w:val="0"/>
                    </w:rPr>
                    <w:t xml:space="preserve">Cumplimiento de la Ley 19.628 y de la Ley 21.719 (vigente desde diciembre de 2026): bases de licitud, minimización, evaluaciones de impacto en privacidad, derechos de los titulares, anonimización o seudonimización, contratos de encargo, garantías para transferencias internacionales y delegado de protección de datos.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57">
                  <w:pPr>
                    <w:spacing w:after="20" w:lineRule="auto"/>
                    <w:rPr>
                      <w:b w:val="1"/>
                      <w:bCs w:val="1"/>
                      <w:sz w:val="17"/>
                      <w:szCs w:val="17"/>
                    </w:rPr>
                  </w:pPr>
                  <w:r w:rsidDel="00000000" w:rsidR="00000000" w:rsidRPr="00000000">
                    <w:rPr>
                      <w:b w:val="1"/>
                      <w:bCs w:val="1"/>
                      <w:sz w:val="17"/>
                      <w:szCs w:val="17"/>
                      <w:rtl w:val="0"/>
                    </w:rPr>
                    <w:t xml:space="preserve">Herramientas y recursos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58">
                  <w:pPr>
                    <w:spacing w:after="20" w:lineRule="auto"/>
                    <w:rPr>
                      <w:sz w:val="17"/>
                      <w:szCs w:val="17"/>
                    </w:rPr>
                  </w:pPr>
                  <w:r w:rsidDel="00000000" w:rsidR="00000000" w:rsidRPr="00000000">
                    <w:rPr>
                      <w:sz w:val="17"/>
                      <w:szCs w:val="17"/>
                      <w:rtl w:val="0"/>
                    </w:rPr>
                    <w:t xml:space="preserve">Catálogo y linaje de datos, lago y almacén de datos, plataforma MLOps, registro de consentimientos y bitácora de auditoría.</w:t>
                  </w:r>
                </w:p>
              </w:tc>
            </w:tr>
          </w:tbl>
          <w:p w:rsidR="00000000" w:rsidDel="00000000" w:rsidP="00000000" w:rsidRDefault="00000000" w:rsidRPr="00000000" w14:paraId="00000F59">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F5A">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Marcos regulatorios aplicables</w:t>
            </w:r>
          </w:p>
          <w:tbl>
            <w:tblPr>
              <w:tblStyle w:val="Table69"/>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4740"/>
              <w:gridCol w:w="3200"/>
              <w:tblGridChange w:id="0">
                <w:tblGrid>
                  <w:gridCol w:w="1700"/>
                  <w:gridCol w:w="4740"/>
                  <w:gridCol w:w="3200"/>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F5B">
                  <w:pPr>
                    <w:spacing w:after="20" w:lineRule="auto"/>
                    <w:jc w:val="center"/>
                    <w:rPr>
                      <w:b w:val="1"/>
                      <w:bCs w:val="1"/>
                      <w:sz w:val="17"/>
                      <w:szCs w:val="17"/>
                    </w:rPr>
                  </w:pPr>
                  <w:r w:rsidDel="00000000" w:rsidR="00000000" w:rsidRPr="00000000">
                    <w:rPr>
                      <w:b w:val="1"/>
                      <w:bCs w:val="1"/>
                      <w:sz w:val="17"/>
                      <w:szCs w:val="17"/>
                      <w:rtl w:val="0"/>
                    </w:rPr>
                    <w:t xml:space="preserve">Ámbito</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F5C">
                  <w:pPr>
                    <w:spacing w:after="20" w:lineRule="auto"/>
                    <w:jc w:val="center"/>
                    <w:rPr>
                      <w:b w:val="1"/>
                      <w:bCs w:val="1"/>
                      <w:sz w:val="17"/>
                      <w:szCs w:val="17"/>
                    </w:rPr>
                  </w:pPr>
                  <w:r w:rsidDel="00000000" w:rsidR="00000000" w:rsidRPr="00000000">
                    <w:rPr>
                      <w:b w:val="1"/>
                      <w:bCs w:val="1"/>
                      <w:sz w:val="17"/>
                      <w:szCs w:val="17"/>
                      <w:rtl w:val="0"/>
                    </w:rPr>
                    <w:t xml:space="preserve">Normativa principal</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F5D">
                  <w:pPr>
                    <w:spacing w:after="20" w:lineRule="auto"/>
                    <w:jc w:val="center"/>
                    <w:rPr>
                      <w:b w:val="1"/>
                      <w:bCs w:val="1"/>
                      <w:sz w:val="17"/>
                      <w:szCs w:val="17"/>
                    </w:rPr>
                  </w:pPr>
                  <w:r w:rsidDel="00000000" w:rsidR="00000000" w:rsidRPr="00000000">
                    <w:rPr>
                      <w:b w:val="1"/>
                      <w:bCs w:val="1"/>
                      <w:sz w:val="17"/>
                      <w:szCs w:val="17"/>
                      <w:rtl w:val="0"/>
                    </w:rPr>
                    <w:t xml:space="preserve">Implicancia para las soluciones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5E">
                  <w:pPr>
                    <w:spacing w:after="20" w:lineRule="auto"/>
                    <w:rPr>
                      <w:b w:val="1"/>
                      <w:bCs w:val="1"/>
                      <w:sz w:val="17"/>
                      <w:szCs w:val="17"/>
                    </w:rPr>
                  </w:pPr>
                  <w:r w:rsidDel="00000000" w:rsidR="00000000" w:rsidRPr="00000000">
                    <w:rPr>
                      <w:b w:val="1"/>
                      <w:bCs w:val="1"/>
                      <w:sz w:val="17"/>
                      <w:szCs w:val="17"/>
                      <w:rtl w:val="0"/>
                    </w:rPr>
                    <w:t xml:space="preserve">Urbanismo y construcción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5F">
                  <w:pPr>
                    <w:spacing w:after="20" w:lineRule="auto"/>
                    <w:rPr>
                      <w:sz w:val="17"/>
                      <w:szCs w:val="17"/>
                    </w:rPr>
                  </w:pPr>
                  <w:r w:rsidDel="00000000" w:rsidR="00000000" w:rsidRPr="00000000">
                    <w:rPr>
                      <w:sz w:val="17"/>
                      <w:szCs w:val="17"/>
                      <w:rtl w:val="0"/>
                    </w:rPr>
                    <w:t xml:space="preserve">LGUC (DFL 458) y OGUC (DS 47), incluida la reglamentación térmica del art. 4.1.10; instrumentos de planificación territorial (PRC, PRI y planes seccionales); circulares DDU; Ley 20.703 (revisores independientes); Ley 20.958 (aportes al espacio público e IMIV); Ley 21.450 (integración social y urbana); Ley 21.442 (copropiedad inmobiliaria); Ley 20.016 (responsabilidad y plazos de garantía de la construcción: 3, 5 y 10 años).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60">
                  <w:pPr>
                    <w:spacing w:after="20" w:lineRule="auto"/>
                    <w:rPr>
                      <w:sz w:val="17"/>
                      <w:szCs w:val="17"/>
                    </w:rPr>
                  </w:pPr>
                  <w:r w:rsidDel="00000000" w:rsidR="00000000" w:rsidRPr="00000000">
                    <w:rPr>
                      <w:sz w:val="17"/>
                      <w:szCs w:val="17"/>
                      <w:rtl w:val="0"/>
                    </w:rPr>
                    <w:t xml:space="preserve">Reglas del motor normativo (P1 y P2); verificación del diseño; registros de obra y postventa (P3); administración, garantías y mantención de condominios (P4).</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61">
                  <w:pPr>
                    <w:spacing w:after="20" w:lineRule="auto"/>
                    <w:rPr>
                      <w:b w:val="1"/>
                      <w:bCs w:val="1"/>
                      <w:sz w:val="17"/>
                      <w:szCs w:val="17"/>
                    </w:rPr>
                  </w:pPr>
                  <w:r w:rsidDel="00000000" w:rsidR="00000000" w:rsidRPr="00000000">
                    <w:rPr>
                      <w:b w:val="1"/>
                      <w:bCs w:val="1"/>
                      <w:sz w:val="17"/>
                      <w:szCs w:val="17"/>
                      <w:rtl w:val="0"/>
                    </w:rPr>
                    <w:t xml:space="preserve">Vivienda con subsidio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62">
                  <w:pPr>
                    <w:spacing w:after="20" w:lineRule="auto"/>
                    <w:rPr>
                      <w:sz w:val="17"/>
                      <w:szCs w:val="17"/>
                    </w:rPr>
                  </w:pPr>
                  <w:r w:rsidDel="00000000" w:rsidR="00000000" w:rsidRPr="00000000">
                    <w:rPr>
                      <w:sz w:val="17"/>
                      <w:szCs w:val="17"/>
                      <w:rtl w:val="0"/>
                    </w:rPr>
                    <w:t xml:space="preserve">DS 49 y DS 19 (MINVU); resoluciones SEREMI, como la Res. Ex. N° 9/2026 de la SEREMI RM sobre localización DS49.</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63">
                  <w:pPr>
                    <w:spacing w:after="20" w:lineRule="auto"/>
                    <w:rPr>
                      <w:sz w:val="17"/>
                      <w:szCs w:val="17"/>
                    </w:rPr>
                  </w:pPr>
                  <w:r w:rsidDel="00000000" w:rsidR="00000000" w:rsidRPr="00000000">
                    <w:rPr>
                      <w:sz w:val="17"/>
                      <w:szCs w:val="17"/>
                      <w:rtl w:val="0"/>
                    </w:rPr>
                    <w:t xml:space="preserve">Criterios de elegibilidad y rentabilidad de P1.</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64">
                  <w:pPr>
                    <w:spacing w:after="20" w:lineRule="auto"/>
                    <w:rPr>
                      <w:b w:val="1"/>
                      <w:bCs w:val="1"/>
                      <w:sz w:val="17"/>
                      <w:szCs w:val="17"/>
                    </w:rPr>
                  </w:pPr>
                  <w:r w:rsidDel="00000000" w:rsidR="00000000" w:rsidRPr="00000000">
                    <w:rPr>
                      <w:b w:val="1"/>
                      <w:bCs w:val="1"/>
                      <w:sz w:val="17"/>
                      <w:szCs w:val="17"/>
                      <w:rtl w:val="0"/>
                    </w:rPr>
                    <w:t xml:space="preserve">Ambiental y energía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65">
                  <w:pPr>
                    <w:spacing w:after="20" w:lineRule="auto"/>
                    <w:rPr>
                      <w:sz w:val="17"/>
                      <w:szCs w:val="17"/>
                    </w:rPr>
                  </w:pPr>
                  <w:r w:rsidDel="00000000" w:rsidR="00000000" w:rsidRPr="00000000">
                    <w:rPr>
                      <w:sz w:val="17"/>
                      <w:szCs w:val="17"/>
                      <w:rtl w:val="0"/>
                    </w:rPr>
                    <w:t xml:space="preserve">Ley 19.300 y DS 40/2012 (SEIA) y criterios del SEA (p. ej., data centers, 2026); Ley 21.202 (humedales urbanos); Ley 21.305 (eficiencia energética); normas de emisión de ruido (DS 38/2011).</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66">
                  <w:pPr>
                    <w:spacing w:after="20" w:lineRule="auto"/>
                    <w:rPr>
                      <w:sz w:val="17"/>
                      <w:szCs w:val="17"/>
                    </w:rPr>
                  </w:pPr>
                  <w:r w:rsidDel="00000000" w:rsidR="00000000" w:rsidRPr="00000000">
                    <w:rPr>
                      <w:sz w:val="17"/>
                      <w:szCs w:val="17"/>
                      <w:rtl w:val="0"/>
                    </w:rPr>
                    <w:t xml:space="preserve">Capas y reglas de elegibilidad (P1); metas de consumo en diseño y operación (P2 y P4).</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67">
                  <w:pPr>
                    <w:spacing w:after="20" w:lineRule="auto"/>
                    <w:rPr>
                      <w:b w:val="1"/>
                      <w:bCs w:val="1"/>
                      <w:sz w:val="17"/>
                      <w:szCs w:val="17"/>
                    </w:rPr>
                  </w:pPr>
                  <w:r w:rsidDel="00000000" w:rsidR="00000000" w:rsidRPr="00000000">
                    <w:rPr>
                      <w:b w:val="1"/>
                      <w:bCs w:val="1"/>
                      <w:sz w:val="17"/>
                      <w:szCs w:val="17"/>
                      <w:rtl w:val="0"/>
                    </w:rPr>
                    <w:t xml:space="preserve">Compras públicas y obra pública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68">
                  <w:pPr>
                    <w:spacing w:after="20" w:lineRule="auto"/>
                    <w:rPr>
                      <w:sz w:val="17"/>
                      <w:szCs w:val="17"/>
                    </w:rPr>
                  </w:pPr>
                  <w:r w:rsidDel="00000000" w:rsidR="00000000" w:rsidRPr="00000000">
                    <w:rPr>
                      <w:sz w:val="17"/>
                      <w:szCs w:val="17"/>
                      <w:rtl w:val="0"/>
                    </w:rPr>
                    <w:t xml:space="preserve">Ley 19.886, modificada por la Ley 21.634; Estándar BIM para Proyectos Públicos (Planbim); reglamentos MOP.</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69">
                  <w:pPr>
                    <w:spacing w:after="20" w:lineRule="auto"/>
                    <w:rPr>
                      <w:sz w:val="17"/>
                      <w:szCs w:val="17"/>
                    </w:rPr>
                  </w:pPr>
                  <w:r w:rsidDel="00000000" w:rsidR="00000000" w:rsidRPr="00000000">
                    <w:rPr>
                      <w:sz w:val="17"/>
                      <w:szCs w:val="17"/>
                      <w:rtl w:val="0"/>
                    </w:rPr>
                    <w:t xml:space="preserve">Canal de venta B2G y formatos de intercambio (P3).</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6A">
                  <w:pPr>
                    <w:spacing w:after="20" w:lineRule="auto"/>
                    <w:rPr>
                      <w:b w:val="1"/>
                      <w:bCs w:val="1"/>
                      <w:sz w:val="17"/>
                      <w:szCs w:val="17"/>
                    </w:rPr>
                  </w:pPr>
                  <w:r w:rsidDel="00000000" w:rsidR="00000000" w:rsidRPr="00000000">
                    <w:rPr>
                      <w:b w:val="1"/>
                      <w:bCs w:val="1"/>
                      <w:sz w:val="17"/>
                      <w:szCs w:val="17"/>
                      <w:rtl w:val="0"/>
                    </w:rPr>
                    <w:t xml:space="preserve">Datos, IA y ciberseguridad</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6B">
                  <w:pPr>
                    <w:spacing w:after="20" w:lineRule="auto"/>
                    <w:rPr>
                      <w:sz w:val="17"/>
                      <w:szCs w:val="17"/>
                    </w:rPr>
                  </w:pPr>
                  <w:r w:rsidDel="00000000" w:rsidR="00000000" w:rsidRPr="00000000">
                    <w:rPr>
                      <w:sz w:val="17"/>
                      <w:szCs w:val="17"/>
                      <w:rtl w:val="0"/>
                    </w:rPr>
                    <w:t xml:space="preserve">Ley 19.628 y Ley 21.719 (protección de datos personales); Ley 21.663 (marco de ciberseguridad); Ley 21.459 (delitos informáticos); Ley 21.180 (transformación digital del Estado); Ley 20.285 (acceso a información pública); Ley 19.799 (firma electrónica); Política Nacional de IA y proyecto de ley que regula los sistemas de IA (Boletín N° 16.821-19); referencia internacional: Reglamento (UE) 2024/1689.</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6C">
                  <w:pPr>
                    <w:spacing w:after="20" w:lineRule="auto"/>
                    <w:rPr>
                      <w:sz w:val="17"/>
                      <w:szCs w:val="17"/>
                    </w:rPr>
                  </w:pPr>
                  <w:r w:rsidDel="00000000" w:rsidR="00000000" w:rsidRPr="00000000">
                    <w:rPr>
                      <w:sz w:val="17"/>
                      <w:szCs w:val="17"/>
                      <w:rtl w:val="0"/>
                    </w:rPr>
                    <w:t xml:space="preserve">Gobernanza de datos, privacidad, seguridad y supervisión humana en todos los módulos.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6D">
                  <w:pPr>
                    <w:spacing w:after="20" w:lineRule="auto"/>
                    <w:rPr>
                      <w:b w:val="1"/>
                      <w:bCs w:val="1"/>
                      <w:sz w:val="17"/>
                      <w:szCs w:val="17"/>
                    </w:rPr>
                  </w:pPr>
                  <w:r w:rsidDel="00000000" w:rsidR="00000000" w:rsidRPr="00000000">
                    <w:rPr>
                      <w:b w:val="1"/>
                      <w:bCs w:val="1"/>
                      <w:sz w:val="17"/>
                      <w:szCs w:val="17"/>
                      <w:rtl w:val="0"/>
                    </w:rPr>
                    <w:t xml:space="preserve">Propiedad intelectual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6E">
                  <w:pPr>
                    <w:spacing w:after="20" w:lineRule="auto"/>
                    <w:rPr>
                      <w:sz w:val="17"/>
                      <w:szCs w:val="17"/>
                    </w:rPr>
                  </w:pPr>
                  <w:r w:rsidDel="00000000" w:rsidR="00000000" w:rsidRPr="00000000">
                    <w:rPr>
                      <w:sz w:val="17"/>
                      <w:szCs w:val="17"/>
                      <w:rtl w:val="0"/>
                    </w:rPr>
                    <w:t xml:space="preserve">Ley 17.336 (propiedad intelectual) y Ley 19.039 (propiedad industrial).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6F">
                  <w:pPr>
                    <w:spacing w:after="20" w:lineRule="auto"/>
                    <w:rPr>
                      <w:sz w:val="17"/>
                      <w:szCs w:val="17"/>
                    </w:rPr>
                  </w:pPr>
                  <w:r w:rsidDel="00000000" w:rsidR="00000000" w:rsidRPr="00000000">
                    <w:rPr>
                      <w:sz w:val="17"/>
                      <w:szCs w:val="17"/>
                      <w:rtl w:val="0"/>
                    </w:rPr>
                    <w:t xml:space="preserve">Estrategia de protección.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70">
                  <w:pPr>
                    <w:spacing w:after="20" w:lineRule="auto"/>
                    <w:rPr>
                      <w:b w:val="1"/>
                      <w:bCs w:val="1"/>
                      <w:sz w:val="17"/>
                      <w:szCs w:val="17"/>
                    </w:rPr>
                  </w:pPr>
                  <w:r w:rsidDel="00000000" w:rsidR="00000000" w:rsidRPr="00000000">
                    <w:rPr>
                      <w:b w:val="1"/>
                      <w:bCs w:val="1"/>
                      <w:sz w:val="17"/>
                      <w:szCs w:val="17"/>
                      <w:rtl w:val="0"/>
                    </w:rPr>
                    <w:t xml:space="preserve">Laboral y género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71">
                  <w:pPr>
                    <w:spacing w:after="20" w:lineRule="auto"/>
                    <w:rPr>
                      <w:sz w:val="17"/>
                      <w:szCs w:val="17"/>
                    </w:rPr>
                  </w:pPr>
                  <w:r w:rsidDel="00000000" w:rsidR="00000000" w:rsidRPr="00000000">
                    <w:rPr>
                      <w:sz w:val="17"/>
                      <w:szCs w:val="17"/>
                      <w:rtl w:val="0"/>
                    </w:rPr>
                    <w:t xml:space="preserve">Código del Trabajo; Ley 21.643 (prevención del acoso y la violencia en el trabajo); Ley 20.348 (igualdad de remuneraciones); Ley 21.645 (conciliación); Ley 21.015 (inclusión laboral).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72">
                  <w:pPr>
                    <w:spacing w:after="20" w:lineRule="auto"/>
                    <w:rPr>
                      <w:sz w:val="17"/>
                      <w:szCs w:val="17"/>
                    </w:rPr>
                  </w:pPr>
                  <w:r w:rsidDel="00000000" w:rsidR="00000000" w:rsidRPr="00000000">
                    <w:rPr>
                      <w:sz w:val="17"/>
                      <w:szCs w:val="17"/>
                      <w:rtl w:val="0"/>
                    </w:rPr>
                    <w:t xml:space="preserve">Medidas de género y diversidad.</w:t>
                  </w:r>
                </w:p>
              </w:tc>
            </w:tr>
          </w:tbl>
          <w:p w:rsidR="00000000" w:rsidDel="00000000" w:rsidP="00000000" w:rsidRDefault="00000000" w:rsidRPr="00000000" w14:paraId="00000F73">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F74">
            <w:pPr>
              <w:keepNext w:val="1"/>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Barreras legales, regulatorias y administrativas, y plan de trabajo para abordarlas</w:t>
            </w:r>
          </w:p>
          <w:tbl>
            <w:tblPr>
              <w:tblStyle w:val="Table70"/>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500"/>
              <w:gridCol w:w="3140"/>
              <w:gridCol w:w="1350"/>
              <w:gridCol w:w="1400"/>
              <w:tblGridChange w:id="0">
                <w:tblGrid>
                  <w:gridCol w:w="2250"/>
                  <w:gridCol w:w="1500"/>
                  <w:gridCol w:w="3140"/>
                  <w:gridCol w:w="1350"/>
                  <w:gridCol w:w="1400"/>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F75">
                  <w:pPr>
                    <w:spacing w:after="20" w:lineRule="auto"/>
                    <w:jc w:val="center"/>
                    <w:rPr>
                      <w:b w:val="1"/>
                      <w:bCs w:val="1"/>
                      <w:sz w:val="17"/>
                      <w:szCs w:val="17"/>
                    </w:rPr>
                  </w:pPr>
                  <w:r w:rsidDel="00000000" w:rsidR="00000000" w:rsidRPr="00000000">
                    <w:rPr>
                      <w:b w:val="1"/>
                      <w:bCs w:val="1"/>
                      <w:sz w:val="17"/>
                      <w:szCs w:val="17"/>
                      <w:rtl w:val="0"/>
                    </w:rPr>
                    <w:t xml:space="preserve">Barrera</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F76">
                  <w:pPr>
                    <w:spacing w:after="20" w:lineRule="auto"/>
                    <w:jc w:val="center"/>
                    <w:rPr>
                      <w:b w:val="1"/>
                      <w:bCs w:val="1"/>
                      <w:sz w:val="17"/>
                      <w:szCs w:val="17"/>
                    </w:rPr>
                  </w:pPr>
                  <w:r w:rsidDel="00000000" w:rsidR="00000000" w:rsidRPr="00000000">
                    <w:rPr>
                      <w:b w:val="1"/>
                      <w:bCs w:val="1"/>
                      <w:sz w:val="17"/>
                      <w:szCs w:val="17"/>
                      <w:rtl w:val="0"/>
                    </w:rPr>
                    <w:t xml:space="preserve">Efecto</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F77">
                  <w:pPr>
                    <w:spacing w:after="20" w:lineRule="auto"/>
                    <w:jc w:val="center"/>
                    <w:rPr>
                      <w:b w:val="1"/>
                      <w:bCs w:val="1"/>
                      <w:sz w:val="17"/>
                      <w:szCs w:val="17"/>
                    </w:rPr>
                  </w:pPr>
                  <w:r w:rsidDel="00000000" w:rsidR="00000000" w:rsidRPr="00000000">
                    <w:rPr>
                      <w:b w:val="1"/>
                      <w:bCs w:val="1"/>
                      <w:sz w:val="17"/>
                      <w:szCs w:val="17"/>
                      <w:rtl w:val="0"/>
                    </w:rPr>
                    <w:t xml:space="preserve">Medidas concretas</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F78">
                  <w:pPr>
                    <w:spacing w:after="20" w:lineRule="auto"/>
                    <w:jc w:val="center"/>
                    <w:rPr>
                      <w:b w:val="1"/>
                      <w:bCs w:val="1"/>
                      <w:sz w:val="17"/>
                      <w:szCs w:val="17"/>
                    </w:rPr>
                  </w:pPr>
                  <w:r w:rsidDel="00000000" w:rsidR="00000000" w:rsidRPr="00000000">
                    <w:rPr>
                      <w:b w:val="1"/>
                      <w:bCs w:val="1"/>
                      <w:sz w:val="17"/>
                      <w:szCs w:val="17"/>
                      <w:rtl w:val="0"/>
                    </w:rPr>
                    <w:t xml:space="preserve">Responsable</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F79">
                  <w:pPr>
                    <w:spacing w:after="20" w:lineRule="auto"/>
                    <w:jc w:val="center"/>
                    <w:rPr>
                      <w:b w:val="1"/>
                      <w:bCs w:val="1"/>
                      <w:sz w:val="17"/>
                      <w:szCs w:val="17"/>
                    </w:rPr>
                  </w:pPr>
                  <w:r w:rsidDel="00000000" w:rsidR="00000000" w:rsidRPr="00000000">
                    <w:rPr>
                      <w:b w:val="1"/>
                      <w:bCs w:val="1"/>
                      <w:sz w:val="17"/>
                      <w:szCs w:val="17"/>
                      <w:rtl w:val="0"/>
                    </w:rPr>
                    <w:t xml:space="preserve">Indicador</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7A">
                  <w:pPr>
                    <w:spacing w:after="20" w:lineRule="auto"/>
                    <w:rPr>
                      <w:sz w:val="17"/>
                      <w:szCs w:val="17"/>
                    </w:rPr>
                  </w:pPr>
                  <w:r w:rsidDel="00000000" w:rsidR="00000000" w:rsidRPr="00000000">
                    <w:rPr>
                      <w:sz w:val="17"/>
                      <w:szCs w:val="17"/>
                      <w:rtl w:val="0"/>
                    </w:rPr>
                    <w:t xml:space="preserve">Normativa urbana (PRC, PRI y ordenanzas) no disponible en formatos digitales estructurados y heterogénea entre comunas (administrativa)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7B">
                  <w:pPr>
                    <w:spacing w:after="20" w:lineRule="auto"/>
                    <w:rPr>
                      <w:sz w:val="17"/>
                      <w:szCs w:val="17"/>
                    </w:rPr>
                  </w:pPr>
                  <w:r w:rsidDel="00000000" w:rsidR="00000000" w:rsidRPr="00000000">
                    <w:rPr>
                      <w:sz w:val="17"/>
                      <w:szCs w:val="17"/>
                      <w:rtl w:val="0"/>
                    </w:rPr>
                    <w:t xml:space="preserve">Limita la cobertura y la actualización automática de P1 y P2.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7C">
                  <w:pPr>
                    <w:spacing w:after="20" w:lineRule="auto"/>
                    <w:rPr>
                      <w:sz w:val="17"/>
                      <w:szCs w:val="17"/>
                    </w:rPr>
                  </w:pPr>
                  <w:r w:rsidDel="00000000" w:rsidR="00000000" w:rsidRPr="00000000">
                    <w:rPr>
                      <w:sz w:val="17"/>
                      <w:szCs w:val="17"/>
                      <w:rtl w:val="0"/>
                    </w:rPr>
                    <w:t xml:space="preserve">Convenios de acceso a capas con MINVU, SEREMI y municipios; propuesta de estándar de normativa urbana legible por máquina junto a MINVU-DDU e IDE Chile; carga asistida con trazabilidad de fuentes.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7D">
                  <w:pPr>
                    <w:spacing w:after="20" w:lineRule="auto"/>
                    <w:rPr>
                      <w:sz w:val="17"/>
                      <w:szCs w:val="17"/>
                    </w:rPr>
                  </w:pPr>
                  <w:r w:rsidDel="00000000" w:rsidR="00000000" w:rsidRPr="00000000">
                    <w:rPr>
                      <w:sz w:val="17"/>
                      <w:szCs w:val="17"/>
                      <w:rtl w:val="0"/>
                    </w:rPr>
                    <w:t xml:space="preserve">Director y líder P1</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7E">
                  <w:pPr>
                    <w:spacing w:after="20" w:lineRule="auto"/>
                    <w:rPr>
                      <w:sz w:val="17"/>
                      <w:szCs w:val="17"/>
                    </w:rPr>
                  </w:pPr>
                  <w:r w:rsidDel="00000000" w:rsidR="00000000" w:rsidRPr="00000000">
                    <w:rPr>
                      <w:sz w:val="17"/>
                      <w:szCs w:val="17"/>
                      <w:rtl w:val="0"/>
                    </w:rPr>
                    <w:t xml:space="preserve">Comunas con normativa estructurada (148 → todas con PRC vigente)</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7F">
                  <w:pPr>
                    <w:spacing w:after="20" w:lineRule="auto"/>
                    <w:rPr>
                      <w:sz w:val="17"/>
                      <w:szCs w:val="17"/>
                    </w:rPr>
                  </w:pPr>
                  <w:r w:rsidDel="00000000" w:rsidR="00000000" w:rsidRPr="00000000">
                    <w:rPr>
                      <w:sz w:val="17"/>
                      <w:szCs w:val="17"/>
                      <w:rtl w:val="0"/>
                    </w:rPr>
                    <w:t xml:space="preserve">Interpretaciones normativas divergentes entre Direcciones de Obras (regulatoria)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80">
                  <w:pPr>
                    <w:spacing w:after="20" w:lineRule="auto"/>
                    <w:rPr>
                      <w:sz w:val="17"/>
                      <w:szCs w:val="17"/>
                    </w:rPr>
                  </w:pPr>
                  <w:r w:rsidDel="00000000" w:rsidR="00000000" w:rsidRPr="00000000">
                    <w:rPr>
                      <w:sz w:val="17"/>
                      <w:szCs w:val="17"/>
                      <w:rtl w:val="0"/>
                    </w:rPr>
                    <w:t xml:space="preserve">Riesgo de que la evaluación automatizada difiera del criterio de la DOM.</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81">
                  <w:pPr>
                    <w:spacing w:after="20" w:lineRule="auto"/>
                    <w:rPr>
                      <w:sz w:val="17"/>
                      <w:szCs w:val="17"/>
                    </w:rPr>
                  </w:pPr>
                  <w:r w:rsidDel="00000000" w:rsidR="00000000" w:rsidRPr="00000000">
                    <w:rPr>
                      <w:sz w:val="17"/>
                      <w:szCs w:val="17"/>
                      <w:rtl w:val="0"/>
                    </w:rPr>
                    <w:t xml:space="preserve">Reglas versionadas con citación de circulares DDU y dictámenes; validación por revisores de ANRI y abogados de Molina Matta; reporte de discrepancias a MINVU-DDU; advertencia expresa de que no reemplaza el pronunciamiento de la DOM ni el Certificado de Informaciones Previas.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82">
                  <w:pPr>
                    <w:spacing w:after="20" w:lineRule="auto"/>
                    <w:rPr>
                      <w:sz w:val="17"/>
                      <w:szCs w:val="17"/>
                    </w:rPr>
                  </w:pPr>
                  <w:r w:rsidDel="00000000" w:rsidR="00000000" w:rsidRPr="00000000">
                    <w:rPr>
                      <w:sz w:val="17"/>
                      <w:szCs w:val="17"/>
                      <w:rtl w:val="0"/>
                    </w:rPr>
                    <w:t xml:space="preserve">Líder P1 y asesoría legal; permanente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83">
                  <w:pPr>
                    <w:spacing w:after="20" w:lineRule="auto"/>
                    <w:rPr>
                      <w:sz w:val="17"/>
                      <w:szCs w:val="17"/>
                    </w:rPr>
                  </w:pPr>
                  <w:r w:rsidDel="00000000" w:rsidR="00000000" w:rsidRPr="00000000">
                    <w:rPr>
                      <w:sz w:val="17"/>
                      <w:szCs w:val="17"/>
                      <w:rtl w:val="0"/>
                    </w:rPr>
                    <w:t xml:space="preserve">100% de reglas con fuente citada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84">
                  <w:pPr>
                    <w:spacing w:after="20" w:lineRule="auto"/>
                    <w:rPr>
                      <w:sz w:val="17"/>
                      <w:szCs w:val="17"/>
                    </w:rPr>
                  </w:pPr>
                  <w:r w:rsidDel="00000000" w:rsidR="00000000" w:rsidRPr="00000000">
                    <w:rPr>
                      <w:sz w:val="17"/>
                      <w:szCs w:val="17"/>
                      <w:rtl w:val="0"/>
                    </w:rPr>
                    <w:t xml:space="preserve">Responsabilidad legal por decisiones basadas en recomendaciones de IA (legal)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85">
                  <w:pPr>
                    <w:spacing w:after="20" w:lineRule="auto"/>
                    <w:rPr>
                      <w:sz w:val="17"/>
                      <w:szCs w:val="17"/>
                    </w:rPr>
                  </w:pPr>
                  <w:r w:rsidDel="00000000" w:rsidR="00000000" w:rsidRPr="00000000">
                    <w:rPr>
                      <w:sz w:val="17"/>
                      <w:szCs w:val="17"/>
                      <w:rtl w:val="0"/>
                    </w:rPr>
                    <w:t xml:space="preserve">Riesgo reputacional y de litigios que frene la adopción.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86">
                  <w:pPr>
                    <w:spacing w:after="20" w:lineRule="auto"/>
                    <w:rPr>
                      <w:sz w:val="17"/>
                      <w:szCs w:val="17"/>
                    </w:rPr>
                  </w:pPr>
                  <w:r w:rsidDel="00000000" w:rsidR="00000000" w:rsidRPr="00000000">
                    <w:rPr>
                      <w:sz w:val="17"/>
                      <w:szCs w:val="17"/>
                      <w:rtl w:val="0"/>
                    </w:rPr>
                    <w:t xml:space="preserve">Diseño como sistema de apoyo a la decisión con supervisión humana; términos y condiciones y acuerdos de nivel de servicio; trazabilidad y explicabilidad; evaluación de seguro de responsabilidad profesional.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87">
                  <w:pPr>
                    <w:spacing w:after="20" w:lineRule="auto"/>
                    <w:rPr>
                      <w:sz w:val="17"/>
                      <w:szCs w:val="17"/>
                    </w:rPr>
                  </w:pPr>
                  <w:r w:rsidDel="00000000" w:rsidR="00000000" w:rsidRPr="00000000">
                    <w:rPr>
                      <w:sz w:val="17"/>
                      <w:szCs w:val="17"/>
                      <w:rtl w:val="0"/>
                    </w:rPr>
                    <w:t xml:space="preserve">Responsable de TT-PI y asesoría legal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88">
                  <w:pPr>
                    <w:spacing w:after="20" w:lineRule="auto"/>
                    <w:rPr>
                      <w:sz w:val="17"/>
                      <w:szCs w:val="17"/>
                    </w:rPr>
                  </w:pPr>
                  <w:r w:rsidDel="00000000" w:rsidR="00000000" w:rsidRPr="00000000">
                    <w:rPr>
                      <w:sz w:val="17"/>
                      <w:szCs w:val="17"/>
                      <w:rtl w:val="0"/>
                    </w:rPr>
                    <w:t xml:space="preserve">Términos aprobados; 0 reclamos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89">
                  <w:pPr>
                    <w:spacing w:after="20" w:lineRule="auto"/>
                    <w:rPr>
                      <w:sz w:val="17"/>
                      <w:szCs w:val="17"/>
                    </w:rPr>
                  </w:pPr>
                  <w:r w:rsidDel="00000000" w:rsidR="00000000" w:rsidRPr="00000000">
                    <w:rPr>
                      <w:sz w:val="17"/>
                      <w:szCs w:val="17"/>
                      <w:rtl w:val="0"/>
                    </w:rPr>
                    <w:t xml:space="preserve">Protección de datos personales (Ley 21.719): datos de propietarios, permisos y operación de activos; uso de nube en el extranjero (legal)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8A">
                  <w:pPr>
                    <w:spacing w:after="20" w:lineRule="auto"/>
                    <w:rPr>
                      <w:sz w:val="17"/>
                      <w:szCs w:val="17"/>
                    </w:rPr>
                  </w:pPr>
                  <w:r w:rsidDel="00000000" w:rsidR="00000000" w:rsidRPr="00000000">
                    <w:rPr>
                      <w:sz w:val="17"/>
                      <w:szCs w:val="17"/>
                      <w:rtl w:val="0"/>
                    </w:rPr>
                    <w:t xml:space="preserve">Posibles sanciones y restricciones al uso de datos.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8B">
                  <w:pPr>
                    <w:spacing w:after="20" w:lineRule="auto"/>
                    <w:rPr>
                      <w:sz w:val="17"/>
                      <w:szCs w:val="17"/>
                    </w:rPr>
                  </w:pPr>
                  <w:r w:rsidDel="00000000" w:rsidR="00000000" w:rsidRPr="00000000">
                    <w:rPr>
                      <w:sz w:val="17"/>
                      <w:szCs w:val="17"/>
                      <w:rtl w:val="0"/>
                    </w:rPr>
                    <w:t xml:space="preserve">Evaluación de impacto en privacidad por módulo; bases de licitud y finalidad; minimización y anonimización; contratos de encargo; garantías para transferencias; delegado de protección de datos; adecuación antes de diciembre de 2026 y de cada lanzamiento.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8C">
                  <w:pPr>
                    <w:spacing w:after="20" w:lineRule="auto"/>
                    <w:rPr>
                      <w:sz w:val="17"/>
                      <w:szCs w:val="17"/>
                    </w:rPr>
                  </w:pPr>
                  <w:r w:rsidDel="00000000" w:rsidR="00000000" w:rsidRPr="00000000">
                    <w:rPr>
                      <w:sz w:val="17"/>
                      <w:szCs w:val="17"/>
                      <w:rtl w:val="0"/>
                    </w:rPr>
                    <w:t xml:space="preserve">UGP (calidad, datos y riesgos); permanente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8D">
                  <w:pPr>
                    <w:spacing w:after="20" w:lineRule="auto"/>
                    <w:rPr>
                      <w:sz w:val="17"/>
                      <w:szCs w:val="17"/>
                    </w:rPr>
                  </w:pPr>
                  <w:r w:rsidDel="00000000" w:rsidR="00000000" w:rsidRPr="00000000">
                    <w:rPr>
                      <w:sz w:val="17"/>
                      <w:szCs w:val="17"/>
                      <w:rtl w:val="0"/>
                    </w:rPr>
                    <w:t xml:space="preserve">100% de módulos con evaluación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8E">
                  <w:pPr>
                    <w:spacing w:after="20" w:lineRule="auto"/>
                    <w:rPr>
                      <w:sz w:val="17"/>
                      <w:szCs w:val="17"/>
                    </w:rPr>
                  </w:pPr>
                  <w:r w:rsidDel="00000000" w:rsidR="00000000" w:rsidRPr="00000000">
                    <w:rPr>
                      <w:sz w:val="17"/>
                      <w:szCs w:val="17"/>
                      <w:rtl w:val="0"/>
                    </w:rPr>
                    <w:t xml:space="preserve">Uso de información de portales inmobiliarios y sus términos de uso (contractual)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8F">
                  <w:pPr>
                    <w:spacing w:after="20" w:lineRule="auto"/>
                    <w:rPr>
                      <w:sz w:val="17"/>
                      <w:szCs w:val="17"/>
                    </w:rPr>
                  </w:pPr>
                  <w:r w:rsidDel="00000000" w:rsidR="00000000" w:rsidRPr="00000000">
                    <w:rPr>
                      <w:sz w:val="17"/>
                      <w:szCs w:val="17"/>
                      <w:rtl w:val="0"/>
                    </w:rPr>
                    <w:t xml:space="preserve">Restricción de la fuente de datos de oferta de terrenos.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90">
                  <w:pPr>
                    <w:spacing w:after="20" w:lineRule="auto"/>
                    <w:rPr>
                      <w:sz w:val="17"/>
                      <w:szCs w:val="17"/>
                    </w:rPr>
                  </w:pPr>
                  <w:r w:rsidDel="00000000" w:rsidR="00000000" w:rsidRPr="00000000">
                    <w:rPr>
                      <w:sz w:val="17"/>
                      <w:szCs w:val="17"/>
                      <w:rtl w:val="0"/>
                    </w:rPr>
                    <w:t xml:space="preserve">Convenio formal con portales o política de uso de datos públicos con revisión legal (actividad 2 de P1, con apoyo de Molina Matta); cese de toda captura no autorizada.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91">
                  <w:pPr>
                    <w:spacing w:after="20" w:lineRule="auto"/>
                    <w:rPr>
                      <w:sz w:val="17"/>
                      <w:szCs w:val="17"/>
                    </w:rPr>
                  </w:pPr>
                  <w:r w:rsidDel="00000000" w:rsidR="00000000" w:rsidRPr="00000000">
                    <w:rPr>
                      <w:sz w:val="17"/>
                      <w:szCs w:val="17"/>
                      <w:rtl w:val="0"/>
                    </w:rPr>
                    <w:t xml:space="preserve">Director y líder P1</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92">
                  <w:pPr>
                    <w:spacing w:after="20" w:lineRule="auto"/>
                    <w:rPr>
                      <w:sz w:val="17"/>
                      <w:szCs w:val="17"/>
                    </w:rPr>
                  </w:pPr>
                  <w:r w:rsidDel="00000000" w:rsidR="00000000" w:rsidRPr="00000000">
                    <w:rPr>
                      <w:sz w:val="17"/>
                      <w:szCs w:val="17"/>
                      <w:rtl w:val="0"/>
                    </w:rPr>
                    <w:t xml:space="preserve">Convenio o política aprobada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93">
                  <w:pPr>
                    <w:spacing w:after="20" w:lineRule="auto"/>
                    <w:rPr>
                      <w:sz w:val="17"/>
                      <w:szCs w:val="17"/>
                    </w:rPr>
                  </w:pPr>
                  <w:r w:rsidDel="00000000" w:rsidR="00000000" w:rsidRPr="00000000">
                    <w:rPr>
                      <w:sz w:val="17"/>
                      <w:szCs w:val="17"/>
                      <w:rtl w:val="0"/>
                    </w:rPr>
                    <w:t xml:space="preserve">Datos históricos de tramitación (permisos, factibilidades y estudios) dispersos entre organismos (administrativa)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94">
                  <w:pPr>
                    <w:spacing w:after="20" w:lineRule="auto"/>
                    <w:rPr>
                      <w:sz w:val="17"/>
                      <w:szCs w:val="17"/>
                    </w:rPr>
                  </w:pPr>
                  <w:r w:rsidDel="00000000" w:rsidR="00000000" w:rsidRPr="00000000">
                    <w:rPr>
                      <w:sz w:val="17"/>
                      <w:szCs w:val="17"/>
                      <w:rtl w:val="0"/>
                    </w:rPr>
                    <w:t xml:space="preserve">Limita el entrenamiento del predictor de plazos.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95">
                  <w:pPr>
                    <w:spacing w:after="20" w:lineRule="auto"/>
                    <w:rPr>
                      <w:sz w:val="17"/>
                      <w:szCs w:val="17"/>
                    </w:rPr>
                  </w:pPr>
                  <w:r w:rsidDel="00000000" w:rsidR="00000000" w:rsidRPr="00000000">
                    <w:rPr>
                      <w:sz w:val="17"/>
                      <w:szCs w:val="17"/>
                      <w:rtl w:val="0"/>
                    </w:rPr>
                    <w:t xml:space="preserve">Solicitudes por Ley 20.285; convenios con MINVU (DOM en Línea), sanitarias y distribuidoras eléctricas; datos de In-Data y de pilotos.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96">
                  <w:pPr>
                    <w:spacing w:after="20" w:lineRule="auto"/>
                    <w:rPr>
                      <w:sz w:val="17"/>
                      <w:szCs w:val="17"/>
                    </w:rPr>
                  </w:pPr>
                  <w:r w:rsidDel="00000000" w:rsidR="00000000" w:rsidRPr="00000000">
                    <w:rPr>
                      <w:sz w:val="17"/>
                      <w:szCs w:val="17"/>
                      <w:rtl w:val="0"/>
                    </w:rPr>
                    <w:t xml:space="preserve">Líder P1 e In-Data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97">
                  <w:pPr>
                    <w:spacing w:after="20" w:lineRule="auto"/>
                    <w:rPr>
                      <w:sz w:val="17"/>
                      <w:szCs w:val="17"/>
                    </w:rPr>
                  </w:pPr>
                  <w:r w:rsidDel="00000000" w:rsidR="00000000" w:rsidRPr="00000000">
                    <w:rPr>
                      <w:sz w:val="17"/>
                      <w:szCs w:val="17"/>
                      <w:rtl w:val="0"/>
                    </w:rPr>
                    <w:t xml:space="preserve">Fuentes integradas (N°)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98">
                  <w:pPr>
                    <w:spacing w:after="20" w:lineRule="auto"/>
                    <w:rPr>
                      <w:sz w:val="17"/>
                      <w:szCs w:val="17"/>
                    </w:rPr>
                  </w:pPr>
                  <w:r w:rsidDel="00000000" w:rsidR="00000000" w:rsidRPr="00000000">
                    <w:rPr>
                      <w:sz w:val="17"/>
                      <w:szCs w:val="17"/>
                      <w:rtl w:val="0"/>
                    </w:rPr>
                    <w:t xml:space="preserve">Formatos propietarios y licencias de software de obra que restringen la extracción de datos (contractual y técnica)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99">
                  <w:pPr>
                    <w:spacing w:after="20" w:lineRule="auto"/>
                    <w:rPr>
                      <w:sz w:val="17"/>
                      <w:szCs w:val="17"/>
                    </w:rPr>
                  </w:pPr>
                  <w:r w:rsidDel="00000000" w:rsidR="00000000" w:rsidRPr="00000000">
                    <w:rPr>
                      <w:sz w:val="17"/>
                      <w:szCs w:val="17"/>
                      <w:rtl w:val="0"/>
                    </w:rPr>
                    <w:t xml:space="preserve">Limita la interoperabilidad de P3.</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9A">
                  <w:pPr>
                    <w:spacing w:after="20" w:lineRule="auto"/>
                    <w:rPr>
                      <w:sz w:val="17"/>
                      <w:szCs w:val="17"/>
                    </w:rPr>
                  </w:pPr>
                  <w:r w:rsidDel="00000000" w:rsidR="00000000" w:rsidRPr="00000000">
                    <w:rPr>
                      <w:sz w:val="17"/>
                      <w:szCs w:val="17"/>
                      <w:rtl w:val="0"/>
                    </w:rPr>
                    <w:t xml:space="preserve">Priorizar estándares abiertos; acuerdos con proveedores, empezando por ONDAC y Calidad Cloud; propuesta de norma chilena ante el INN; promover que las compras públicas de MOP y MINVU exijan formatos abiertos.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9B">
                  <w:pPr>
                    <w:spacing w:after="20" w:lineRule="auto"/>
                    <w:rPr>
                      <w:sz w:val="17"/>
                      <w:szCs w:val="17"/>
                    </w:rPr>
                  </w:pPr>
                  <w:r w:rsidDel="00000000" w:rsidR="00000000" w:rsidRPr="00000000">
                    <w:rPr>
                      <w:sz w:val="17"/>
                      <w:szCs w:val="17"/>
                      <w:rtl w:val="0"/>
                    </w:rPr>
                    <w:t xml:space="preserve">Líder P3 (ONDAC) con Calidad Cloud</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9C">
                  <w:pPr>
                    <w:spacing w:after="20" w:lineRule="auto"/>
                    <w:rPr>
                      <w:sz w:val="17"/>
                      <w:szCs w:val="17"/>
                    </w:rPr>
                  </w:pPr>
                  <w:r w:rsidDel="00000000" w:rsidR="00000000" w:rsidRPr="00000000">
                    <w:rPr>
                      <w:sz w:val="17"/>
                      <w:szCs w:val="17"/>
                      <w:rtl w:val="0"/>
                    </w:rPr>
                    <w:t xml:space="preserve">Integraciones (N°); propuesta ingresada al INN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9D">
                  <w:pPr>
                    <w:spacing w:after="20" w:lineRule="auto"/>
                    <w:rPr>
                      <w:sz w:val="17"/>
                      <w:szCs w:val="17"/>
                    </w:rPr>
                  </w:pPr>
                  <w:r w:rsidDel="00000000" w:rsidR="00000000" w:rsidRPr="00000000">
                    <w:rPr>
                      <w:sz w:val="17"/>
                      <w:szCs w:val="17"/>
                      <w:rtl w:val="0"/>
                    </w:rPr>
                    <w:t xml:space="preserve">Baja adopción de BIM (cerca de 35% de los proyectos) y especialistas que trabajan fuera de BIM (de mercado y administrativa)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9E">
                  <w:pPr>
                    <w:spacing w:after="20" w:lineRule="auto"/>
                    <w:rPr>
                      <w:sz w:val="17"/>
                      <w:szCs w:val="17"/>
                    </w:rPr>
                  </w:pPr>
                  <w:r w:rsidDel="00000000" w:rsidR="00000000" w:rsidRPr="00000000">
                    <w:rPr>
                      <w:sz w:val="17"/>
                      <w:szCs w:val="17"/>
                      <w:rtl w:val="0"/>
                    </w:rPr>
                    <w:t xml:space="preserve">Limita la información estructurada disponible para P2.</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9F">
                  <w:pPr>
                    <w:spacing w:after="20" w:lineRule="auto"/>
                    <w:rPr>
                      <w:sz w:val="17"/>
                      <w:szCs w:val="17"/>
                    </w:rPr>
                  </w:pPr>
                  <w:r w:rsidDel="00000000" w:rsidR="00000000" w:rsidRPr="00000000">
                    <w:rPr>
                      <w:sz w:val="17"/>
                      <w:szCs w:val="17"/>
                      <w:rtl w:val="0"/>
                    </w:rPr>
                    <w:t xml:space="preserve">Conectores para formatos no BIM (planos, planillas y documentos) con homologación por IA; capacitación con ANRI y la CChC; alineamiento con Planbim y el Estándar BIM para Proyectos Públicos.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A0">
                  <w:pPr>
                    <w:spacing w:after="20" w:lineRule="auto"/>
                    <w:rPr>
                      <w:sz w:val="17"/>
                      <w:szCs w:val="17"/>
                    </w:rPr>
                  </w:pPr>
                  <w:r w:rsidDel="00000000" w:rsidR="00000000" w:rsidRPr="00000000">
                    <w:rPr>
                      <w:sz w:val="17"/>
                      <w:szCs w:val="17"/>
                      <w:rtl w:val="0"/>
                    </w:rPr>
                    <w:t xml:space="preserve">Líder P2 (Geister)</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A1">
                  <w:pPr>
                    <w:spacing w:after="20" w:lineRule="auto"/>
                    <w:rPr>
                      <w:sz w:val="17"/>
                      <w:szCs w:val="17"/>
                    </w:rPr>
                  </w:pPr>
                  <w:r w:rsidDel="00000000" w:rsidR="00000000" w:rsidRPr="00000000">
                    <w:rPr>
                      <w:sz w:val="17"/>
                      <w:szCs w:val="17"/>
                      <w:rtl w:val="0"/>
                    </w:rPr>
                    <w:t xml:space="preserve">Proyectos con información integrada (N°)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A2">
                  <w:pPr>
                    <w:spacing w:after="20" w:lineRule="auto"/>
                    <w:rPr>
                      <w:sz w:val="17"/>
                      <w:szCs w:val="17"/>
                    </w:rPr>
                  </w:pPr>
                  <w:r w:rsidDel="00000000" w:rsidR="00000000" w:rsidRPr="00000000">
                    <w:rPr>
                      <w:sz w:val="17"/>
                      <w:szCs w:val="17"/>
                      <w:rtl w:val="0"/>
                    </w:rPr>
                    <w:t xml:space="preserve">Valor probatorio de los registros digitales de obra y de la bitácora del activo, y su transferencia entre propietarios (regulatoria)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A3">
                  <w:pPr>
                    <w:spacing w:after="20" w:lineRule="auto"/>
                    <w:rPr>
                      <w:sz w:val="17"/>
                      <w:szCs w:val="17"/>
                    </w:rPr>
                  </w:pPr>
                  <w:r w:rsidDel="00000000" w:rsidR="00000000" w:rsidRPr="00000000">
                    <w:rPr>
                      <w:sz w:val="17"/>
                      <w:szCs w:val="17"/>
                      <w:rtl w:val="0"/>
                    </w:rPr>
                    <w:t xml:space="preserve">Limita la continuidad y el valor de los datos (P3 y P4).</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A4">
                  <w:pPr>
                    <w:spacing w:after="20" w:lineRule="auto"/>
                    <w:rPr>
                      <w:sz w:val="17"/>
                      <w:szCs w:val="17"/>
                    </w:rPr>
                  </w:pPr>
                  <w:r w:rsidDel="00000000" w:rsidR="00000000" w:rsidRPr="00000000">
                    <w:rPr>
                      <w:sz w:val="17"/>
                      <w:szCs w:val="17"/>
                      <w:rtl w:val="0"/>
                    </w:rPr>
                    <w:t xml:space="preserve">Firma electrónica avanzada (Ley 19.799), sellos de tiempo e integridad; alineación con iniciativas públicas de libro de obras digital; propuesta a MINVU para reconocer la bitácora digital en los antecedentes del edificio.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A5">
                  <w:pPr>
                    <w:spacing w:after="20" w:lineRule="auto"/>
                    <w:rPr>
                      <w:sz w:val="17"/>
                      <w:szCs w:val="17"/>
                    </w:rPr>
                  </w:pPr>
                  <w:r w:rsidDel="00000000" w:rsidR="00000000" w:rsidRPr="00000000">
                    <w:rPr>
                      <w:sz w:val="17"/>
                      <w:szCs w:val="17"/>
                      <w:rtl w:val="0"/>
                    </w:rPr>
                    <w:t xml:space="preserve">Líderes P3 y P4</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A6">
                  <w:pPr>
                    <w:spacing w:after="20" w:lineRule="auto"/>
                    <w:rPr>
                      <w:sz w:val="17"/>
                      <w:szCs w:val="17"/>
                    </w:rPr>
                  </w:pPr>
                  <w:r w:rsidDel="00000000" w:rsidR="00000000" w:rsidRPr="00000000">
                    <w:rPr>
                      <w:sz w:val="17"/>
                      <w:szCs w:val="17"/>
                      <w:rtl w:val="0"/>
                    </w:rPr>
                    <w:t xml:space="preserve">Propuesta presentada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A7">
                  <w:pPr>
                    <w:spacing w:after="20" w:lineRule="auto"/>
                    <w:rPr>
                      <w:sz w:val="17"/>
                      <w:szCs w:val="17"/>
                    </w:rPr>
                  </w:pPr>
                  <w:r w:rsidDel="00000000" w:rsidR="00000000" w:rsidRPr="00000000">
                    <w:rPr>
                      <w:sz w:val="17"/>
                      <w:szCs w:val="17"/>
                      <w:rtl w:val="0"/>
                    </w:rPr>
                    <w:t xml:space="preserve">Ciclos y requisitos de compras públicas (Ley 19.886 y Ley 21.634) (administrativa)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A8">
                  <w:pPr>
                    <w:spacing w:after="20" w:lineRule="auto"/>
                    <w:rPr>
                      <w:sz w:val="17"/>
                      <w:szCs w:val="17"/>
                    </w:rPr>
                  </w:pPr>
                  <w:r w:rsidDel="00000000" w:rsidR="00000000" w:rsidRPr="00000000">
                    <w:rPr>
                      <w:sz w:val="17"/>
                      <w:szCs w:val="17"/>
                      <w:rtl w:val="0"/>
                    </w:rPr>
                    <w:t xml:space="preserve">Retrasa la adopción por mandantes públicos.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A9">
                  <w:pPr>
                    <w:spacing w:after="20" w:lineRule="auto"/>
                    <w:rPr>
                      <w:sz w:val="17"/>
                      <w:szCs w:val="17"/>
                    </w:rPr>
                  </w:pPr>
                  <w:r w:rsidDel="00000000" w:rsidR="00000000" w:rsidRPr="00000000">
                    <w:rPr>
                      <w:sz w:val="17"/>
                      <w:szCs w:val="17"/>
                      <w:rtl w:val="0"/>
                    </w:rPr>
                    <w:t xml:space="preserve">Pilotos mediante convenios de colaboración; Compra Ágil y compra pública de innovación; inscripción en el Registro de Proveedores; evaluación de convenio marco.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AA">
                  <w:pPr>
                    <w:spacing w:after="20" w:lineRule="auto"/>
                    <w:rPr>
                      <w:sz w:val="17"/>
                      <w:szCs w:val="17"/>
                    </w:rPr>
                  </w:pPr>
                  <w:r w:rsidDel="00000000" w:rsidR="00000000" w:rsidRPr="00000000">
                    <w:rPr>
                      <w:sz w:val="17"/>
                      <w:szCs w:val="17"/>
                      <w:rtl w:val="0"/>
                    </w:rPr>
                    <w:t xml:space="preserve">Responsable de TT-PI</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AB">
                  <w:pPr>
                    <w:spacing w:after="20" w:lineRule="auto"/>
                    <w:rPr>
                      <w:sz w:val="17"/>
                      <w:szCs w:val="17"/>
                    </w:rPr>
                  </w:pPr>
                  <w:r w:rsidDel="00000000" w:rsidR="00000000" w:rsidRPr="00000000">
                    <w:rPr>
                      <w:sz w:val="17"/>
                      <w:szCs w:val="17"/>
                      <w:rtl w:val="0"/>
                    </w:rPr>
                    <w:t xml:space="preserve">Contratos públicos (N°)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AC">
                  <w:pPr>
                    <w:spacing w:after="20" w:lineRule="auto"/>
                    <w:rPr>
                      <w:sz w:val="17"/>
                      <w:szCs w:val="17"/>
                    </w:rPr>
                  </w:pPr>
                  <w:r w:rsidDel="00000000" w:rsidR="00000000" w:rsidRPr="00000000">
                    <w:rPr>
                      <w:sz w:val="17"/>
                      <w:szCs w:val="17"/>
                      <w:rtl w:val="0"/>
                    </w:rPr>
                    <w:t xml:space="preserve">Incertidumbre sobre la futura ley de IA (Boletín N° 16.821-19) (regulatoria)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AD">
                  <w:pPr>
                    <w:spacing w:after="20" w:lineRule="auto"/>
                    <w:rPr>
                      <w:sz w:val="17"/>
                      <w:szCs w:val="17"/>
                    </w:rPr>
                  </w:pPr>
                  <w:r w:rsidDel="00000000" w:rsidR="00000000" w:rsidRPr="00000000">
                    <w:rPr>
                      <w:sz w:val="17"/>
                      <w:szCs w:val="17"/>
                      <w:rtl w:val="0"/>
                    </w:rPr>
                    <w:t xml:space="preserve">Posibles obligaciones adicionales para sistemas de alto riesgo.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AE">
                  <w:pPr>
                    <w:spacing w:after="20" w:lineRule="auto"/>
                    <w:rPr>
                      <w:sz w:val="17"/>
                      <w:szCs w:val="17"/>
                    </w:rPr>
                  </w:pPr>
                  <w:r w:rsidDel="00000000" w:rsidR="00000000" w:rsidRPr="00000000">
                    <w:rPr>
                      <w:sz w:val="17"/>
                      <w:szCs w:val="17"/>
                      <w:rtl w:val="0"/>
                    </w:rPr>
                    <w:t xml:space="preserve">Cumplimiento anticipado (ISO/IEC 42001, evaluaciones de impacto y transparencia); participación en consultas; vigilancia normativa.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AF">
                  <w:pPr>
                    <w:spacing w:after="20" w:lineRule="auto"/>
                    <w:rPr>
                      <w:sz w:val="17"/>
                      <w:szCs w:val="17"/>
                    </w:rPr>
                  </w:pPr>
                  <w:r w:rsidDel="00000000" w:rsidR="00000000" w:rsidRPr="00000000">
                    <w:rPr>
                      <w:sz w:val="17"/>
                      <w:szCs w:val="17"/>
                      <w:rtl w:val="0"/>
                    </w:rPr>
                    <w:t xml:space="preserve">UGP (calidad, datos y riesgos); permanente</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B0">
                  <w:pPr>
                    <w:spacing w:after="20" w:lineRule="auto"/>
                    <w:rPr>
                      <w:sz w:val="17"/>
                      <w:szCs w:val="17"/>
                    </w:rPr>
                  </w:pPr>
                  <w:r w:rsidDel="00000000" w:rsidR="00000000" w:rsidRPr="00000000">
                    <w:rPr>
                      <w:sz w:val="17"/>
                      <w:szCs w:val="17"/>
                      <w:rtl w:val="0"/>
                    </w:rPr>
                    <w:t xml:space="preserve">Informe anual de cumplimiento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B1">
                  <w:pPr>
                    <w:spacing w:after="20" w:lineRule="auto"/>
                    <w:rPr>
                      <w:sz w:val="17"/>
                      <w:szCs w:val="17"/>
                    </w:rPr>
                  </w:pPr>
                  <w:r w:rsidDel="00000000" w:rsidR="00000000" w:rsidRPr="00000000">
                    <w:rPr>
                      <w:sz w:val="17"/>
                      <w:szCs w:val="17"/>
                      <w:rtl w:val="0"/>
                    </w:rPr>
                    <w:t xml:space="preserve">Exigencias de ciberseguridad para clientes regulados (Ley 21.663), como energía y minería (regulatoria)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B2">
                  <w:pPr>
                    <w:spacing w:after="20" w:lineRule="auto"/>
                    <w:rPr>
                      <w:sz w:val="17"/>
                      <w:szCs w:val="17"/>
                    </w:rPr>
                  </w:pPr>
                  <w:r w:rsidDel="00000000" w:rsidR="00000000" w:rsidRPr="00000000">
                    <w:rPr>
                      <w:sz w:val="17"/>
                      <w:szCs w:val="17"/>
                      <w:rtl w:val="0"/>
                    </w:rPr>
                    <w:t xml:space="preserve">Requisitos adicionales a proveedores tecnológicos.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B3">
                  <w:pPr>
                    <w:spacing w:after="20" w:lineRule="auto"/>
                    <w:rPr>
                      <w:sz w:val="17"/>
                      <w:szCs w:val="17"/>
                    </w:rPr>
                  </w:pPr>
                  <w:r w:rsidDel="00000000" w:rsidR="00000000" w:rsidRPr="00000000">
                    <w:rPr>
                      <w:sz w:val="17"/>
                      <w:szCs w:val="17"/>
                      <w:rtl w:val="0"/>
                    </w:rPr>
                    <w:t xml:space="preserve">Sistema de gestión ISO/IEC 27001 implementado y certificado; cláusulas de seguridad.</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B4">
                  <w:pPr>
                    <w:spacing w:after="20" w:lineRule="auto"/>
                    <w:rPr>
                      <w:sz w:val="17"/>
                      <w:szCs w:val="17"/>
                    </w:rPr>
                  </w:pPr>
                  <w:r w:rsidDel="00000000" w:rsidR="00000000" w:rsidRPr="00000000">
                    <w:rPr>
                      <w:sz w:val="17"/>
                      <w:szCs w:val="17"/>
                      <w:rtl w:val="0"/>
                    </w:rPr>
                    <w:t xml:space="preserve">Líder técnico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B5">
                  <w:pPr>
                    <w:spacing w:after="20" w:lineRule="auto"/>
                    <w:rPr>
                      <w:sz w:val="17"/>
                      <w:szCs w:val="17"/>
                    </w:rPr>
                  </w:pPr>
                  <w:r w:rsidDel="00000000" w:rsidR="00000000" w:rsidRPr="00000000">
                    <w:rPr>
                      <w:sz w:val="17"/>
                      <w:szCs w:val="17"/>
                      <w:rtl w:val="0"/>
                    </w:rPr>
                    <w:t xml:space="preserve">Certificación obtenida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B6">
                  <w:pPr>
                    <w:spacing w:after="20" w:lineRule="auto"/>
                    <w:rPr>
                      <w:sz w:val="17"/>
                      <w:szCs w:val="17"/>
                    </w:rPr>
                  </w:pPr>
                  <w:r w:rsidDel="00000000" w:rsidR="00000000" w:rsidRPr="00000000">
                    <w:rPr>
                      <w:sz w:val="17"/>
                      <w:szCs w:val="17"/>
                      <w:rtl w:val="0"/>
                    </w:rPr>
                    <w:t xml:space="preserve">Límites a la patentabilidad del software (art. 37 de la Ley 19.039) (legal)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B7">
                  <w:pPr>
                    <w:spacing w:after="20" w:lineRule="auto"/>
                    <w:rPr>
                      <w:sz w:val="17"/>
                      <w:szCs w:val="17"/>
                    </w:rPr>
                  </w:pPr>
                  <w:r w:rsidDel="00000000" w:rsidR="00000000" w:rsidRPr="00000000">
                    <w:rPr>
                      <w:sz w:val="17"/>
                      <w:szCs w:val="17"/>
                      <w:rtl w:val="0"/>
                    </w:rPr>
                    <w:t xml:space="preserve">Menor protección vía patentes.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B8">
                  <w:pPr>
                    <w:spacing w:after="20" w:lineRule="auto"/>
                    <w:rPr>
                      <w:sz w:val="17"/>
                      <w:szCs w:val="17"/>
                    </w:rPr>
                  </w:pPr>
                  <w:r w:rsidDel="00000000" w:rsidR="00000000" w:rsidRPr="00000000">
                    <w:rPr>
                      <w:sz w:val="17"/>
                      <w:szCs w:val="17"/>
                      <w:rtl w:val="0"/>
                    </w:rPr>
                    <w:t xml:space="preserve">Estrategia mixta: derecho de autor, secreto empresarial, marcas y contratos; evaluación de invenciones con efecto técnico.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B9">
                  <w:pPr>
                    <w:spacing w:after="20" w:lineRule="auto"/>
                    <w:rPr>
                      <w:sz w:val="17"/>
                      <w:szCs w:val="17"/>
                    </w:rPr>
                  </w:pPr>
                  <w:r w:rsidDel="00000000" w:rsidR="00000000" w:rsidRPr="00000000">
                    <w:rPr>
                      <w:sz w:val="17"/>
                      <w:szCs w:val="17"/>
                      <w:rtl w:val="0"/>
                    </w:rPr>
                    <w:t xml:space="preserve">Responsable de TT-PI</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BA">
                  <w:pPr>
                    <w:spacing w:after="20" w:lineRule="auto"/>
                    <w:rPr>
                      <w:sz w:val="17"/>
                      <w:szCs w:val="17"/>
                    </w:rPr>
                  </w:pPr>
                  <w:r w:rsidDel="00000000" w:rsidR="00000000" w:rsidRPr="00000000">
                    <w:rPr>
                      <w:sz w:val="17"/>
                      <w:szCs w:val="17"/>
                      <w:rtl w:val="0"/>
                    </w:rPr>
                    <w:t xml:space="preserve">Estrategia aprobada</w:t>
                  </w:r>
                </w:p>
              </w:tc>
            </w:tr>
          </w:tbl>
          <w:p w:rsidR="00000000" w:rsidDel="00000000" w:rsidP="00000000" w:rsidRDefault="00000000" w:rsidRPr="00000000" w14:paraId="00000FBB">
            <w:pPr>
              <w:spacing w:after="0" w:lineRule="auto"/>
              <w:rPr>
                <w:sz w:val="8"/>
                <w:szCs w:val="8"/>
              </w:rPr>
            </w:pPr>
            <w:r w:rsidDel="00000000" w:rsidR="00000000" w:rsidRPr="00000000">
              <w:rPr>
                <w:rtl w:val="0"/>
              </w:rPr>
            </w:r>
          </w:p>
        </w:tc>
      </w:tr>
    </w:tbl>
    <w:p w:rsidR="00000000" w:rsidDel="00000000" w:rsidP="00000000" w:rsidRDefault="00000000" w:rsidRPr="00000000" w14:paraId="00000FBC">
      <w:pPr>
        <w:spacing w:after="0" w:lineRule="auto"/>
        <w:ind w:left="-284" w:right="-141" w:firstLine="0"/>
        <w:jc w:val="both"/>
        <w:rPr/>
      </w:pPr>
      <w:bookmarkStart w:colFirst="0" w:colLast="0" w:name="_heading=h.e1pbjhq3nk6m" w:id="17"/>
      <w:bookmarkEnd w:id="17"/>
      <w:r w:rsidDel="00000000" w:rsidR="00000000" w:rsidRPr="00000000">
        <w:rPr>
          <w:rtl w:val="0"/>
        </w:rPr>
      </w:r>
    </w:p>
    <w:p w:rsidR="00000000" w:rsidDel="00000000" w:rsidP="00000000" w:rsidRDefault="00000000" w:rsidRPr="00000000" w14:paraId="00000FBD">
      <w:pPr>
        <w:spacing w:after="0" w:lineRule="auto"/>
        <w:ind w:left="-284" w:right="-141" w:firstLine="0"/>
        <w:jc w:val="both"/>
        <w:rPr/>
      </w:pPr>
      <w:r w:rsidDel="00000000" w:rsidR="00000000" w:rsidRPr="00000000">
        <w:rPr>
          <w:rtl w:val="0"/>
        </w:rPr>
      </w:r>
    </w:p>
    <w:p w:rsidR="00000000" w:rsidDel="00000000" w:rsidP="00000000" w:rsidRDefault="00000000" w:rsidRPr="00000000" w14:paraId="00000FBE">
      <w:pPr>
        <w:spacing w:after="0" w:lineRule="auto"/>
        <w:ind w:left="-284" w:right="-141" w:firstLine="0"/>
        <w:jc w:val="both"/>
        <w:rPr/>
      </w:pPr>
      <w:r w:rsidDel="00000000" w:rsidR="00000000" w:rsidRPr="00000000">
        <w:rPr>
          <w:b w:val="1"/>
          <w:bCs w:val="1"/>
          <w:rtl w:val="0"/>
        </w:rPr>
        <w:t xml:space="preserve">19.- MEDIDAS DE PERSPECTIVA DE GÉNERO Y/O DIVERSIDAD QUE SE IMPLEMENTARÁN DURANTE LA EJECUCIÓN DEL PROGRAMA </w:t>
      </w:r>
      <w:r w:rsidDel="00000000" w:rsidR="00000000" w:rsidRPr="00000000">
        <w:rPr>
          <w:i w:val="1"/>
          <w:iCs w:val="1"/>
          <w:sz w:val="20"/>
          <w:szCs w:val="20"/>
          <w:rtl w:val="0"/>
        </w:rPr>
        <w:t xml:space="preserve">(Refiérase a medidas, acciones y/o políticas que busquen acortar brechas, barreras e inequidades y potenciar la participación de las mujeres en el programa, propiciando así el desarrollo de una cultura de igualdad de oportunidades).</w:t>
      </w:r>
      <w:r w:rsidDel="00000000" w:rsidR="00000000" w:rsidRPr="00000000">
        <w:rPr>
          <w:rtl w:val="0"/>
        </w:rPr>
      </w:r>
    </w:p>
    <w:tbl>
      <w:tblPr>
        <w:tblStyle w:val="Table71"/>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1077" w:hRule="atLeast"/>
          <w:tblHeader w:val="0"/>
        </w:trPr>
        <w:tc>
          <w:tcPr/>
          <w:p w:rsidR="00000000" w:rsidDel="00000000" w:rsidP="00000000" w:rsidRDefault="00000000" w:rsidRPr="00000000" w14:paraId="00000FBF">
            <w:pPr>
              <w:spacing w:after="80" w:lineRule="auto"/>
              <w:jc w:val="both"/>
              <w:rPr>
                <w:sz w:val="20"/>
                <w:szCs w:val="20"/>
              </w:rPr>
            </w:pPr>
            <w:r w:rsidDel="00000000" w:rsidR="00000000" w:rsidRPr="00000000">
              <w:rPr>
                <w:b w:val="1"/>
                <w:bCs w:val="1"/>
                <w:sz w:val="20"/>
                <w:szCs w:val="20"/>
                <w:rtl w:val="0"/>
              </w:rPr>
              <w:t xml:space="preserve">Diagnóstico.</w:t>
            </w:r>
            <w:r w:rsidDel="00000000" w:rsidR="00000000" w:rsidRPr="00000000">
              <w:rPr>
                <w:sz w:val="20"/>
                <w:szCs w:val="20"/>
                <w:rtl w:val="0"/>
              </w:rPr>
              <w:t xml:space="preserve"> La construcción es uno de los sectores con menor participación femenina en el empleo en Chile, y las disciplinas de datos e IA también presentan brechas de género relevantes. A la vez, las soluciones del Programa impactan la vivienda con subsidio, donde una alta proporción de las postulaciones corresponde a mujeres jefas de hogar. El Programa parte de una base favorable: la empresa beneficiaria es dirigida por una mujer (su Gerenta General y representante legal, Carmen Gloria Zúñiga, es la Directora alterna del Programa), la arquitecta BIM Antonia Jiménez dedica el 75% de su jornada a P2 y ANRI, asociada del Programa, es presidida por Iris Liliana Vergara Flores, quien representa a los asociados en el Consejo Estratégico. El Programa transforma esa base en compromisos medibles:</w:t>
            </w:r>
          </w:p>
          <w:tbl>
            <w:tblPr>
              <w:tblStyle w:val="Table72"/>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5140"/>
              <w:gridCol w:w="2700"/>
              <w:tblGridChange w:id="0">
                <w:tblGrid>
                  <w:gridCol w:w="1800"/>
                  <w:gridCol w:w="5140"/>
                  <w:gridCol w:w="2700"/>
                </w:tblGrid>
              </w:tblGridChange>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FC0">
                  <w:pPr>
                    <w:spacing w:after="20" w:lineRule="auto"/>
                    <w:jc w:val="center"/>
                    <w:rPr>
                      <w:b w:val="1"/>
                      <w:bCs w:val="1"/>
                      <w:sz w:val="17"/>
                      <w:szCs w:val="17"/>
                    </w:rPr>
                  </w:pPr>
                  <w:r w:rsidDel="00000000" w:rsidR="00000000" w:rsidRPr="00000000">
                    <w:rPr>
                      <w:b w:val="1"/>
                      <w:bCs w:val="1"/>
                      <w:sz w:val="17"/>
                      <w:szCs w:val="17"/>
                      <w:rtl w:val="0"/>
                    </w:rPr>
                    <w:t xml:space="preserve">Ámbito</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FC1">
                  <w:pPr>
                    <w:spacing w:after="20" w:lineRule="auto"/>
                    <w:jc w:val="center"/>
                    <w:rPr>
                      <w:b w:val="1"/>
                      <w:bCs w:val="1"/>
                      <w:sz w:val="17"/>
                      <w:szCs w:val="17"/>
                    </w:rPr>
                  </w:pPr>
                  <w:r w:rsidDel="00000000" w:rsidR="00000000" w:rsidRPr="00000000">
                    <w:rPr>
                      <w:b w:val="1"/>
                      <w:bCs w:val="1"/>
                      <w:sz w:val="17"/>
                      <w:szCs w:val="17"/>
                      <w:rtl w:val="0"/>
                    </w:rPr>
                    <w:t xml:space="preserve">Medidas</w:t>
                  </w:r>
                </w:p>
              </w:tc>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tcPr>
                <w:p w:rsidR="00000000" w:rsidDel="00000000" w:rsidP="00000000" w:rsidRDefault="00000000" w:rsidRPr="00000000" w14:paraId="00000FC2">
                  <w:pPr>
                    <w:spacing w:after="20" w:lineRule="auto"/>
                    <w:jc w:val="center"/>
                    <w:rPr>
                      <w:b w:val="1"/>
                      <w:bCs w:val="1"/>
                      <w:sz w:val="17"/>
                      <w:szCs w:val="17"/>
                    </w:rPr>
                  </w:pPr>
                  <w:r w:rsidDel="00000000" w:rsidR="00000000" w:rsidRPr="00000000">
                    <w:rPr>
                      <w:b w:val="1"/>
                      <w:bCs w:val="1"/>
                      <w:sz w:val="17"/>
                      <w:szCs w:val="17"/>
                      <w:rtl w:val="0"/>
                    </w:rPr>
                    <w:t xml:space="preserve">Meta e indicador</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C3">
                  <w:pPr>
                    <w:spacing w:after="20" w:lineRule="auto"/>
                    <w:rPr>
                      <w:b w:val="1"/>
                      <w:bCs w:val="1"/>
                      <w:sz w:val="17"/>
                      <w:szCs w:val="17"/>
                    </w:rPr>
                  </w:pPr>
                  <w:r w:rsidDel="00000000" w:rsidR="00000000" w:rsidRPr="00000000">
                    <w:rPr>
                      <w:b w:val="1"/>
                      <w:bCs w:val="1"/>
                      <w:sz w:val="17"/>
                      <w:szCs w:val="17"/>
                      <w:rtl w:val="0"/>
                    </w:rPr>
                    <w:t xml:space="preserve">Gobernanza</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C4">
                  <w:pPr>
                    <w:spacing w:after="20" w:lineRule="auto"/>
                    <w:rPr>
                      <w:sz w:val="17"/>
                      <w:szCs w:val="17"/>
                    </w:rPr>
                  </w:pPr>
                  <w:r w:rsidDel="00000000" w:rsidR="00000000" w:rsidRPr="00000000">
                    <w:rPr>
                      <w:sz w:val="17"/>
                      <w:szCs w:val="17"/>
                      <w:rtl w:val="0"/>
                    </w:rPr>
                    <w:t xml:space="preserve">Al menos 40% de mujeres en Consejos y comités; ternas con al menos una mujer para los cargos por designar o reemplazar (representante de fondo de inversión, especialistas y cargos clave); responsable de género en la UGP.</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C5">
                  <w:pPr>
                    <w:spacing w:after="20" w:lineRule="auto"/>
                    <w:rPr>
                      <w:sz w:val="17"/>
                      <w:szCs w:val="17"/>
                    </w:rPr>
                  </w:pPr>
                  <w:r w:rsidDel="00000000" w:rsidR="00000000" w:rsidRPr="00000000">
                    <w:rPr>
                      <w:sz w:val="17"/>
                      <w:szCs w:val="17"/>
                      <w:rtl w:val="0"/>
                    </w:rPr>
                    <w:t xml:space="preserve">≥40% de mujeres en instancias de gobernanza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C6">
                  <w:pPr>
                    <w:spacing w:after="20" w:lineRule="auto"/>
                    <w:rPr>
                      <w:b w:val="1"/>
                      <w:bCs w:val="1"/>
                      <w:sz w:val="17"/>
                      <w:szCs w:val="17"/>
                    </w:rPr>
                  </w:pPr>
                  <w:r w:rsidDel="00000000" w:rsidR="00000000" w:rsidRPr="00000000">
                    <w:rPr>
                      <w:b w:val="1"/>
                      <w:bCs w:val="1"/>
                      <w:sz w:val="17"/>
                      <w:szCs w:val="17"/>
                      <w:rtl w:val="0"/>
                    </w:rPr>
                    <w:t xml:space="preserve">Reclutamiento y selección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C7">
                  <w:pPr>
                    <w:spacing w:after="20" w:lineRule="auto"/>
                    <w:rPr>
                      <w:sz w:val="17"/>
                      <w:szCs w:val="17"/>
                    </w:rPr>
                  </w:pPr>
                  <w:r w:rsidDel="00000000" w:rsidR="00000000" w:rsidRPr="00000000">
                    <w:rPr>
                      <w:sz w:val="17"/>
                      <w:szCs w:val="17"/>
                      <w:rtl w:val="0"/>
                    </w:rPr>
                    <w:t xml:space="preserve">Descripciones de cargo con lenguaje neutro; preselección con currículos anonimizados; ternas finales con al menos una candidata; comités de selección mixtos; difusión de vacantes en redes de mujeres en tecnología y construcción.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C8">
                  <w:pPr>
                    <w:spacing w:after="20" w:lineRule="auto"/>
                    <w:rPr>
                      <w:sz w:val="17"/>
                      <w:szCs w:val="17"/>
                    </w:rPr>
                  </w:pPr>
                  <w:r w:rsidDel="00000000" w:rsidR="00000000" w:rsidRPr="00000000">
                    <w:rPr>
                      <w:sz w:val="17"/>
                      <w:szCs w:val="17"/>
                      <w:rtl w:val="0"/>
                    </w:rPr>
                    <w:t xml:space="preserve">≥40% de mujeres en nuevas contrataciones y ≥30% en roles técnicos de IA y datos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C9">
                  <w:pPr>
                    <w:spacing w:after="20" w:lineRule="auto"/>
                    <w:rPr>
                      <w:b w:val="1"/>
                      <w:bCs w:val="1"/>
                      <w:sz w:val="17"/>
                      <w:szCs w:val="17"/>
                    </w:rPr>
                  </w:pPr>
                  <w:r w:rsidDel="00000000" w:rsidR="00000000" w:rsidRPr="00000000">
                    <w:rPr>
                      <w:b w:val="1"/>
                      <w:bCs w:val="1"/>
                      <w:sz w:val="17"/>
                      <w:szCs w:val="17"/>
                      <w:rtl w:val="0"/>
                    </w:rPr>
                    <w:t xml:space="preserve">Equidad salarial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CA">
                  <w:pPr>
                    <w:spacing w:after="20" w:lineRule="auto"/>
                    <w:rPr>
                      <w:sz w:val="17"/>
                      <w:szCs w:val="17"/>
                    </w:rPr>
                  </w:pPr>
                  <w:r w:rsidDel="00000000" w:rsidR="00000000" w:rsidRPr="00000000">
                    <w:rPr>
                      <w:sz w:val="17"/>
                      <w:szCs w:val="17"/>
                      <w:rtl w:val="0"/>
                    </w:rPr>
                    <w:t xml:space="preserve">Bandas de remuneración por cargo y auditoría anual de brecha salarial (Ley 20.348).</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CB">
                  <w:pPr>
                    <w:spacing w:after="20" w:lineRule="auto"/>
                    <w:rPr>
                      <w:sz w:val="17"/>
                      <w:szCs w:val="17"/>
                    </w:rPr>
                  </w:pPr>
                  <w:r w:rsidDel="00000000" w:rsidR="00000000" w:rsidRPr="00000000">
                    <w:rPr>
                      <w:sz w:val="17"/>
                      <w:szCs w:val="17"/>
                      <w:rtl w:val="0"/>
                    </w:rPr>
                    <w:t xml:space="preserve">Brecha ≤5% en cargos equivalentes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CC">
                  <w:pPr>
                    <w:spacing w:after="20" w:lineRule="auto"/>
                    <w:rPr>
                      <w:b w:val="1"/>
                      <w:bCs w:val="1"/>
                      <w:sz w:val="17"/>
                      <w:szCs w:val="17"/>
                    </w:rPr>
                  </w:pPr>
                  <w:r w:rsidDel="00000000" w:rsidR="00000000" w:rsidRPr="00000000">
                    <w:rPr>
                      <w:b w:val="1"/>
                      <w:bCs w:val="1"/>
                      <w:sz w:val="17"/>
                      <w:szCs w:val="17"/>
                      <w:rtl w:val="0"/>
                    </w:rPr>
                    <w:t xml:space="preserve">Conciliación y corresponsabilidad</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CD">
                  <w:pPr>
                    <w:spacing w:after="20" w:lineRule="auto"/>
                    <w:rPr>
                      <w:sz w:val="17"/>
                      <w:szCs w:val="17"/>
                    </w:rPr>
                  </w:pPr>
                  <w:r w:rsidDel="00000000" w:rsidR="00000000" w:rsidRPr="00000000">
                    <w:rPr>
                      <w:sz w:val="17"/>
                      <w:szCs w:val="17"/>
                      <w:rtl w:val="0"/>
                    </w:rPr>
                    <w:t xml:space="preserve">Jornada flexible y teletrabajo; permisos para cuidados (Ley 21.645); reuniones en horario protegido; actividades compatibles con responsabilidades de cuidado.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CE">
                  <w:pPr>
                    <w:spacing w:after="20" w:lineRule="auto"/>
                    <w:rPr>
                      <w:sz w:val="17"/>
                      <w:szCs w:val="17"/>
                    </w:rPr>
                  </w:pPr>
                  <w:r w:rsidDel="00000000" w:rsidR="00000000" w:rsidRPr="00000000">
                    <w:rPr>
                      <w:sz w:val="17"/>
                      <w:szCs w:val="17"/>
                      <w:rtl w:val="0"/>
                    </w:rPr>
                    <w:t xml:space="preserve">100% del equipo con acceso a las medidas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CF">
                  <w:pPr>
                    <w:spacing w:after="20" w:lineRule="auto"/>
                    <w:rPr>
                      <w:b w:val="1"/>
                      <w:bCs w:val="1"/>
                      <w:sz w:val="17"/>
                      <w:szCs w:val="17"/>
                    </w:rPr>
                  </w:pPr>
                  <w:r w:rsidDel="00000000" w:rsidR="00000000" w:rsidRPr="00000000">
                    <w:rPr>
                      <w:b w:val="1"/>
                      <w:bCs w:val="1"/>
                      <w:sz w:val="17"/>
                      <w:szCs w:val="17"/>
                      <w:rtl w:val="0"/>
                    </w:rPr>
                    <w:t xml:space="preserve">Ambientes laborales seguros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D0">
                  <w:pPr>
                    <w:spacing w:after="20" w:lineRule="auto"/>
                    <w:rPr>
                      <w:sz w:val="17"/>
                      <w:szCs w:val="17"/>
                    </w:rPr>
                  </w:pPr>
                  <w:r w:rsidDel="00000000" w:rsidR="00000000" w:rsidRPr="00000000">
                    <w:rPr>
                      <w:sz w:val="17"/>
                      <w:szCs w:val="17"/>
                      <w:rtl w:val="0"/>
                    </w:rPr>
                    <w:t xml:space="preserve">Protocolo de prevención del acoso sexual, laboral y la violencia en el trabajo (Ley 21.643), canal de denuncia confidencial y capacitación anual.</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D1">
                  <w:pPr>
                    <w:spacing w:after="20" w:lineRule="auto"/>
                    <w:rPr>
                      <w:sz w:val="17"/>
                      <w:szCs w:val="17"/>
                    </w:rPr>
                  </w:pPr>
                  <w:r w:rsidDel="00000000" w:rsidR="00000000" w:rsidRPr="00000000">
                    <w:rPr>
                      <w:sz w:val="17"/>
                      <w:szCs w:val="17"/>
                      <w:rtl w:val="0"/>
                    </w:rPr>
                    <w:t xml:space="preserve">100% del equipo capacitado; denuncias gestionadas en plazo legal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D2">
                  <w:pPr>
                    <w:spacing w:after="20" w:lineRule="auto"/>
                    <w:rPr>
                      <w:b w:val="1"/>
                      <w:bCs w:val="1"/>
                      <w:sz w:val="17"/>
                      <w:szCs w:val="17"/>
                    </w:rPr>
                  </w:pPr>
                  <w:r w:rsidDel="00000000" w:rsidR="00000000" w:rsidRPr="00000000">
                    <w:rPr>
                      <w:b w:val="1"/>
                      <w:bCs w:val="1"/>
                      <w:sz w:val="17"/>
                      <w:szCs w:val="17"/>
                      <w:rtl w:val="0"/>
                    </w:rPr>
                    <w:t xml:space="preserve">Formación y desarrollo</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D3">
                  <w:pPr>
                    <w:spacing w:after="20" w:lineRule="auto"/>
                    <w:rPr>
                      <w:sz w:val="17"/>
                      <w:szCs w:val="17"/>
                    </w:rPr>
                  </w:pPr>
                  <w:r w:rsidDel="00000000" w:rsidR="00000000" w:rsidRPr="00000000">
                    <w:rPr>
                      <w:sz w:val="17"/>
                      <w:szCs w:val="17"/>
                      <w:rtl w:val="0"/>
                    </w:rPr>
                    <w:t xml:space="preserve">Al menos 40% de cupos para mujeres en las capacitaciones del Programa; mentorías para profesionales mujeres en IA y construcción; becas de certificación.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D4">
                  <w:pPr>
                    <w:spacing w:after="20" w:lineRule="auto"/>
                    <w:rPr>
                      <w:sz w:val="17"/>
                      <w:szCs w:val="17"/>
                    </w:rPr>
                  </w:pPr>
                  <w:r w:rsidDel="00000000" w:rsidR="00000000" w:rsidRPr="00000000">
                    <w:rPr>
                      <w:sz w:val="17"/>
                      <w:szCs w:val="17"/>
                      <w:rtl w:val="0"/>
                    </w:rPr>
                    <w:t xml:space="preserve">≥40% de mujeres capacitadas; ≥10 mentorías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D5">
                  <w:pPr>
                    <w:spacing w:after="20" w:lineRule="auto"/>
                    <w:rPr>
                      <w:b w:val="1"/>
                      <w:bCs w:val="1"/>
                      <w:sz w:val="17"/>
                      <w:szCs w:val="17"/>
                    </w:rPr>
                  </w:pPr>
                  <w:r w:rsidDel="00000000" w:rsidR="00000000" w:rsidRPr="00000000">
                    <w:rPr>
                      <w:b w:val="1"/>
                      <w:bCs w:val="1"/>
                      <w:sz w:val="17"/>
                      <w:szCs w:val="17"/>
                      <w:rtl w:val="0"/>
                    </w:rPr>
                    <w:t xml:space="preserve">Difusión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D6">
                  <w:pPr>
                    <w:spacing w:after="20" w:lineRule="auto"/>
                    <w:rPr>
                      <w:sz w:val="17"/>
                      <w:szCs w:val="17"/>
                    </w:rPr>
                  </w:pPr>
                  <w:r w:rsidDel="00000000" w:rsidR="00000000" w:rsidRPr="00000000">
                    <w:rPr>
                      <w:sz w:val="17"/>
                      <w:szCs w:val="17"/>
                      <w:rtl w:val="0"/>
                    </w:rPr>
                    <w:t xml:space="preserve">Paneles con al menos 40% de expositoras; lenguaje e imágenes inclusivos; datos desagregados por sexo en todas las actividades.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D7">
                  <w:pPr>
                    <w:spacing w:after="20" w:lineRule="auto"/>
                    <w:rPr>
                      <w:sz w:val="17"/>
                      <w:szCs w:val="17"/>
                    </w:rPr>
                  </w:pPr>
                  <w:r w:rsidDel="00000000" w:rsidR="00000000" w:rsidRPr="00000000">
                    <w:rPr>
                      <w:sz w:val="17"/>
                      <w:szCs w:val="17"/>
                      <w:rtl w:val="0"/>
                    </w:rPr>
                    <w:t xml:space="preserve">≥60% de paneles con al menos 40% de expositoras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D8">
                  <w:pPr>
                    <w:spacing w:after="20" w:lineRule="auto"/>
                    <w:rPr>
                      <w:b w:val="1"/>
                      <w:bCs w:val="1"/>
                      <w:sz w:val="17"/>
                      <w:szCs w:val="17"/>
                    </w:rPr>
                  </w:pPr>
                  <w:r w:rsidDel="00000000" w:rsidR="00000000" w:rsidRPr="00000000">
                    <w:rPr>
                      <w:b w:val="1"/>
                      <w:bCs w:val="1"/>
                      <w:sz w:val="17"/>
                      <w:szCs w:val="17"/>
                      <w:rtl w:val="0"/>
                    </w:rPr>
                    <w:t xml:space="preserve">Diseño de soluciones sin sesgos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D9">
                  <w:pPr>
                    <w:spacing w:after="20" w:lineRule="auto"/>
                    <w:rPr>
                      <w:sz w:val="17"/>
                      <w:szCs w:val="17"/>
                    </w:rPr>
                  </w:pPr>
                  <w:r w:rsidDel="00000000" w:rsidR="00000000" w:rsidRPr="00000000">
                    <w:rPr>
                      <w:sz w:val="17"/>
                      <w:szCs w:val="17"/>
                      <w:rtl w:val="0"/>
                    </w:rPr>
                    <w:t xml:space="preserve">Evaluación de sesgos en datos y modelos; pruebas de usabilidad con usuarias; incorporación en P1 de criterios de cercanía a servicios de cuidado (salas cuna, salud y educación), que benefician especialmente a mujeres.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DA">
                  <w:pPr>
                    <w:spacing w:after="20" w:lineRule="auto"/>
                    <w:rPr>
                      <w:sz w:val="17"/>
                      <w:szCs w:val="17"/>
                    </w:rPr>
                  </w:pPr>
                  <w:r w:rsidDel="00000000" w:rsidR="00000000" w:rsidRPr="00000000">
                    <w:rPr>
                      <w:sz w:val="17"/>
                      <w:szCs w:val="17"/>
                      <w:rtl w:val="0"/>
                    </w:rPr>
                    <w:t xml:space="preserve">100% de los módulos con evaluación de sesgo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DB">
                  <w:pPr>
                    <w:spacing w:after="20" w:lineRule="auto"/>
                    <w:rPr>
                      <w:b w:val="1"/>
                      <w:bCs w:val="1"/>
                      <w:sz w:val="17"/>
                      <w:szCs w:val="17"/>
                    </w:rPr>
                  </w:pPr>
                  <w:r w:rsidDel="00000000" w:rsidR="00000000" w:rsidRPr="00000000">
                    <w:rPr>
                      <w:b w:val="1"/>
                      <w:bCs w:val="1"/>
                      <w:sz w:val="17"/>
                      <w:szCs w:val="17"/>
                      <w:rtl w:val="0"/>
                    </w:rPr>
                    <w:t xml:space="preserve">Proveedores y pilotos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DC">
                  <w:pPr>
                    <w:spacing w:after="20" w:lineRule="auto"/>
                    <w:rPr>
                      <w:sz w:val="17"/>
                      <w:szCs w:val="17"/>
                    </w:rPr>
                  </w:pPr>
                  <w:r w:rsidDel="00000000" w:rsidR="00000000" w:rsidRPr="00000000">
                    <w:rPr>
                      <w:sz w:val="17"/>
                      <w:szCs w:val="17"/>
                      <w:rtl w:val="0"/>
                    </w:rPr>
                    <w:t xml:space="preserve">Preferencia, en igualdad de condiciones, por empresas lideradas por mujeres en contrataciones y pilotos.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DD">
                  <w:pPr>
                    <w:spacing w:after="20" w:lineRule="auto"/>
                    <w:rPr>
                      <w:sz w:val="17"/>
                      <w:szCs w:val="17"/>
                    </w:rPr>
                  </w:pPr>
                  <w:r w:rsidDel="00000000" w:rsidR="00000000" w:rsidRPr="00000000">
                    <w:rPr>
                      <w:sz w:val="17"/>
                      <w:szCs w:val="17"/>
                      <w:rtl w:val="0"/>
                    </w:rPr>
                    <w:t xml:space="preserve">Empresas lideradas por mujeres contratadas o en pilotos (N°)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DE">
                  <w:pPr>
                    <w:spacing w:after="20" w:lineRule="auto"/>
                    <w:rPr>
                      <w:b w:val="1"/>
                      <w:bCs w:val="1"/>
                      <w:sz w:val="17"/>
                      <w:szCs w:val="17"/>
                    </w:rPr>
                  </w:pPr>
                  <w:r w:rsidDel="00000000" w:rsidR="00000000" w:rsidRPr="00000000">
                    <w:rPr>
                      <w:b w:val="1"/>
                      <w:bCs w:val="1"/>
                      <w:sz w:val="17"/>
                      <w:szCs w:val="17"/>
                      <w:rtl w:val="0"/>
                    </w:rPr>
                    <w:t xml:space="preserve">Diversidad e inclusión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DF">
                  <w:pPr>
                    <w:spacing w:after="20" w:lineRule="auto"/>
                    <w:rPr>
                      <w:sz w:val="17"/>
                      <w:szCs w:val="17"/>
                    </w:rPr>
                  </w:pPr>
                  <w:r w:rsidDel="00000000" w:rsidR="00000000" w:rsidRPr="00000000">
                    <w:rPr>
                      <w:sz w:val="17"/>
                      <w:szCs w:val="17"/>
                      <w:rtl w:val="0"/>
                    </w:rPr>
                    <w:t xml:space="preserve">Inclusión laboral de personas con discapacidad (Ley 21.015); accesibilidad digital de la plataforma (WCAG 2.1 AA); diversidad territorial mediante pilotos y capacitaciones en regiones.</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E0">
                  <w:pPr>
                    <w:spacing w:after="20" w:lineRule="auto"/>
                    <w:rPr>
                      <w:sz w:val="17"/>
                      <w:szCs w:val="17"/>
                    </w:rPr>
                  </w:pPr>
                  <w:r w:rsidDel="00000000" w:rsidR="00000000" w:rsidRPr="00000000">
                    <w:rPr>
                      <w:sz w:val="17"/>
                      <w:szCs w:val="17"/>
                      <w:rtl w:val="0"/>
                    </w:rPr>
                    <w:t xml:space="preserve">Plataforma accesible; actividades en ≥5 regiones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E1">
                  <w:pPr>
                    <w:spacing w:after="20" w:lineRule="auto"/>
                    <w:rPr>
                      <w:b w:val="1"/>
                      <w:bCs w:val="1"/>
                      <w:sz w:val="17"/>
                      <w:szCs w:val="17"/>
                    </w:rPr>
                  </w:pPr>
                  <w:r w:rsidDel="00000000" w:rsidR="00000000" w:rsidRPr="00000000">
                    <w:rPr>
                      <w:b w:val="1"/>
                      <w:bCs w:val="1"/>
                      <w:sz w:val="17"/>
                      <w:szCs w:val="17"/>
                      <w:rtl w:val="0"/>
                    </w:rPr>
                    <w:t xml:space="preserve">Gestión y certificación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E2">
                  <w:pPr>
                    <w:spacing w:after="20" w:lineRule="auto"/>
                    <w:rPr>
                      <w:sz w:val="17"/>
                      <w:szCs w:val="17"/>
                    </w:rPr>
                  </w:pPr>
                  <w:r w:rsidDel="00000000" w:rsidR="00000000" w:rsidRPr="00000000">
                    <w:rPr>
                      <w:sz w:val="17"/>
                      <w:szCs w:val="17"/>
                      <w:rtl w:val="0"/>
                    </w:rPr>
                    <w:t xml:space="preserve">Prácticas alineadas con la norma NCh 3262 y postulación al Sello Iguala-Conciliación.</w:t>
                  </w:r>
                </w:p>
              </w:tc>
              <w:tc>
                <w:tcPr>
                  <w:tcBorders>
                    <w:top w:color="8c8c8c" w:space="0" w:sz="8" w:val="single"/>
                    <w:left w:color="8c8c8c" w:space="0" w:sz="8" w:val="single"/>
                    <w:bottom w:color="8c8c8c" w:space="0" w:sz="8" w:val="single"/>
                    <w:right w:color="8c8c8c" w:space="0" w:sz="8" w:val="single"/>
                  </w:tcBorders>
                  <w:tcMar>
                    <w:top w:w="20.0" w:type="dxa"/>
                    <w:left w:w="60.0" w:type="dxa"/>
                    <w:bottom w:w="20.0" w:type="dxa"/>
                    <w:right w:w="60.0" w:type="dxa"/>
                  </w:tcMar>
                </w:tcPr>
                <w:p w:rsidR="00000000" w:rsidDel="00000000" w:rsidP="00000000" w:rsidRDefault="00000000" w:rsidRPr="00000000" w14:paraId="00000FE3">
                  <w:pPr>
                    <w:spacing w:after="20" w:lineRule="auto"/>
                    <w:rPr>
                      <w:sz w:val="17"/>
                      <w:szCs w:val="17"/>
                    </w:rPr>
                  </w:pPr>
                  <w:r w:rsidDel="00000000" w:rsidR="00000000" w:rsidRPr="00000000">
                    <w:rPr>
                      <w:sz w:val="17"/>
                      <w:szCs w:val="17"/>
                      <w:rtl w:val="0"/>
                    </w:rPr>
                    <w:t xml:space="preserve">Postulación en la Etapa 2</w:t>
                  </w:r>
                </w:p>
              </w:tc>
            </w:tr>
          </w:tbl>
          <w:p w:rsidR="00000000" w:rsidDel="00000000" w:rsidP="00000000" w:rsidRDefault="00000000" w:rsidRPr="00000000" w14:paraId="00000FE4">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FE5">
            <w:pPr>
              <w:spacing w:after="80" w:before="40" w:lineRule="auto"/>
              <w:jc w:val="both"/>
              <w:rPr>
                <w:sz w:val="20"/>
                <w:szCs w:val="20"/>
              </w:rPr>
            </w:pPr>
            <w:r w:rsidDel="00000000" w:rsidR="00000000" w:rsidRPr="00000000">
              <w:rPr>
                <w:b w:val="1"/>
                <w:bCs w:val="1"/>
                <w:sz w:val="20"/>
                <w:szCs w:val="20"/>
                <w:rtl w:val="0"/>
              </w:rPr>
              <w:t xml:space="preserve">Seguimiento.</w:t>
            </w:r>
            <w:r w:rsidDel="00000000" w:rsidR="00000000" w:rsidRPr="00000000">
              <w:rPr>
                <w:sz w:val="20"/>
                <w:szCs w:val="20"/>
                <w:rtl w:val="0"/>
              </w:rPr>
              <w:t xml:space="preserve"> Todos los indicadores de personas se reportan desagregados por sexo en el tablero del Programa; el/la responsable de género informa semestralmente al Consejo Estratégico, que evalúa el avance y adopta medidas correctivas.</w:t>
            </w:r>
          </w:p>
        </w:tc>
      </w:tr>
    </w:tbl>
    <w:p w:rsidR="00000000" w:rsidDel="00000000" w:rsidP="00000000" w:rsidRDefault="00000000" w:rsidRPr="00000000" w14:paraId="00000FE6">
      <w:pPr>
        <w:spacing w:after="0" w:lineRule="auto"/>
        <w:ind w:left="-284" w:right="-141" w:firstLine="0"/>
        <w:jc w:val="both"/>
        <w:rPr/>
      </w:pPr>
      <w:r w:rsidDel="00000000" w:rsidR="00000000" w:rsidRPr="00000000">
        <w:rPr>
          <w:rtl w:val="0"/>
        </w:rPr>
      </w:r>
    </w:p>
    <w:p w:rsidR="00000000" w:rsidDel="00000000" w:rsidP="00000000" w:rsidRDefault="00000000" w:rsidRPr="00000000" w14:paraId="00000FE7">
      <w:pPr>
        <w:spacing w:after="0" w:lineRule="auto"/>
        <w:ind w:left="-284" w:right="-141" w:firstLine="0"/>
        <w:jc w:val="both"/>
        <w:rPr/>
      </w:pPr>
      <w:r w:rsidDel="00000000" w:rsidR="00000000" w:rsidRPr="00000000">
        <w:rPr>
          <w:rtl w:val="0"/>
        </w:rPr>
      </w:r>
    </w:p>
    <w:p w:rsidR="00000000" w:rsidDel="00000000" w:rsidP="00000000" w:rsidRDefault="00000000" w:rsidRPr="00000000" w14:paraId="00000FE8">
      <w:pPr>
        <w:spacing w:after="0" w:lineRule="auto"/>
        <w:ind w:left="-284" w:right="-141" w:firstLine="0"/>
        <w:jc w:val="both"/>
        <w:rPr/>
      </w:pPr>
      <w:r w:rsidDel="00000000" w:rsidR="00000000" w:rsidRPr="00000000">
        <w:rPr>
          <w:b w:val="1"/>
          <w:bCs w:val="1"/>
          <w:rtl w:val="0"/>
        </w:rPr>
        <w:t xml:space="preserve">20.- RESUMEN DE PRESUPUESTO </w:t>
      </w:r>
      <w:r w:rsidDel="00000000" w:rsidR="00000000" w:rsidRPr="00000000">
        <w:rPr>
          <w:rtl w:val="0"/>
        </w:rPr>
      </w:r>
    </w:p>
    <w:p w:rsidR="00000000" w:rsidDel="00000000" w:rsidP="00000000" w:rsidRDefault="00000000" w:rsidRPr="00000000" w14:paraId="00000FE9">
      <w:pPr>
        <w:spacing w:after="0" w:lineRule="auto"/>
        <w:rPr>
          <w:sz w:val="20"/>
          <w:szCs w:val="20"/>
        </w:rPr>
      </w:pPr>
      <w:r w:rsidDel="00000000" w:rsidR="00000000" w:rsidRPr="00000000">
        <w:rPr>
          <w:rtl w:val="0"/>
        </w:rPr>
      </w:r>
    </w:p>
    <w:p w:rsidR="00000000" w:rsidDel="00000000" w:rsidP="00000000" w:rsidRDefault="00000000" w:rsidRPr="00000000" w14:paraId="00000FEA">
      <w:pPr>
        <w:widowControl w:val="0"/>
        <w:pBdr>
          <w:top w:space="0" w:sz="0" w:val="nil"/>
          <w:left w:space="0" w:sz="0" w:val="nil"/>
          <w:bottom w:space="0" w:sz="0" w:val="nil"/>
          <w:right w:space="0" w:sz="0" w:val="nil"/>
          <w:between w:space="0" w:sz="0" w:val="nil"/>
        </w:pBdr>
        <w:spacing w:after="0" w:lineRule="auto"/>
        <w:ind w:left="-284" w:right="-141" w:firstLine="0"/>
        <w:jc w:val="both"/>
        <w:rPr>
          <w:b w:val="1"/>
          <w:bCs w:val="1"/>
          <w:color w:val="000000"/>
        </w:rPr>
      </w:pPr>
      <w:r w:rsidDel="00000000" w:rsidR="00000000" w:rsidRPr="00000000">
        <w:rPr>
          <w:b w:val="1"/>
          <w:bCs w:val="1"/>
          <w:color w:val="000000"/>
          <w:rtl w:val="0"/>
        </w:rPr>
        <w:t xml:space="preserve">20.1. Presupuesto consolidado de todo el programa </w:t>
      </w:r>
    </w:p>
    <w:tbl>
      <w:tblPr>
        <w:tblStyle w:val="Table73"/>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663"/>
        <w:gridCol w:w="3260"/>
        <w:tblGridChange w:id="0">
          <w:tblGrid>
            <w:gridCol w:w="6663"/>
            <w:gridCol w:w="3260"/>
          </w:tblGrid>
        </w:tblGridChange>
      </w:tblGrid>
      <w:tr>
        <w:trPr>
          <w:cantSplit w:val="0"/>
          <w:trHeight w:val="284"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FEB">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b w:val="1"/>
                <w:bCs w:val="1"/>
                <w:color w:val="000000"/>
                <w:sz w:val="20"/>
                <w:szCs w:val="20"/>
                <w:rtl w:val="0"/>
              </w:rPr>
              <w:t xml:space="preserve">Costo Total del Programa</w:t>
            </w:r>
            <w:r w:rsidDel="00000000" w:rsidR="00000000" w:rsidRPr="00000000">
              <w:rPr>
                <w:rtl w:val="0"/>
              </w:rPr>
            </w:r>
          </w:p>
          <w:p w:rsidR="00000000" w:rsidDel="00000000" w:rsidP="00000000" w:rsidRDefault="00000000" w:rsidRPr="00000000" w14:paraId="00000FEC">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i w:val="1"/>
                <w:iCs w:val="1"/>
                <w:color w:val="000000"/>
                <w:sz w:val="20"/>
                <w:szCs w:val="20"/>
                <w:rtl w:val="0"/>
              </w:rPr>
              <w:t xml:space="preserve">Sumatoria del Subsidio Corfo más aporte de los Participantes.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FED">
            <w:pPr>
              <w:pBdr>
                <w:top w:space="0" w:sz="0" w:val="nil"/>
                <w:left w:space="0" w:sz="0" w:val="nil"/>
                <w:bottom w:space="0" w:sz="0" w:val="nil"/>
                <w:right w:space="0" w:sz="0" w:val="nil"/>
                <w:between w:space="0" w:sz="0" w:val="nil"/>
              </w:pBdr>
              <w:tabs>
                <w:tab w:val="left" w:leader="none" w:pos="2322"/>
              </w:tabs>
              <w:spacing w:after="0" w:lineRule="auto"/>
              <w:rPr>
                <w:color w:val="000000"/>
                <w:sz w:val="20"/>
                <w:szCs w:val="20"/>
                <w:highlight w:val="yellow"/>
              </w:rPr>
            </w:pPr>
            <w:r w:rsidDel="00000000" w:rsidR="00000000" w:rsidRPr="00000000">
              <w:rPr>
                <w:color w:val="000000"/>
                <w:sz w:val="20"/>
                <w:szCs w:val="20"/>
                <w:rtl w:val="0"/>
              </w:rPr>
              <w:t xml:space="preserve">$ 5.000.000.000 (100%)</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FEE">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b w:val="1"/>
                <w:bCs w:val="1"/>
                <w:color w:val="000000"/>
                <w:sz w:val="20"/>
                <w:szCs w:val="20"/>
                <w:rtl w:val="0"/>
              </w:rPr>
              <w:t xml:space="preserve">Subsidio solicitado a Corfo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FEF">
            <w:pPr>
              <w:pBdr>
                <w:top w:space="0" w:sz="0" w:val="nil"/>
                <w:left w:space="0" w:sz="0" w:val="nil"/>
                <w:bottom w:space="0" w:sz="0" w:val="nil"/>
                <w:right w:space="0" w:sz="0" w:val="nil"/>
                <w:between w:space="0" w:sz="0" w:val="nil"/>
              </w:pBdr>
              <w:tabs>
                <w:tab w:val="left" w:leader="none" w:pos="2322"/>
              </w:tabs>
              <w:spacing w:after="0" w:lineRule="auto"/>
              <w:rPr>
                <w:color w:val="000000"/>
                <w:sz w:val="20"/>
                <w:szCs w:val="20"/>
                <w:highlight w:val="yellow"/>
              </w:rPr>
            </w:pPr>
            <w:r w:rsidDel="00000000" w:rsidR="00000000" w:rsidRPr="00000000">
              <w:rPr>
                <w:color w:val="000000"/>
                <w:sz w:val="20"/>
                <w:szCs w:val="20"/>
                <w:rtl w:val="0"/>
              </w:rPr>
              <w:t xml:space="preserve">$ 3.000.000.000 (60,00%)</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FF0">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b w:val="1"/>
                <w:bCs w:val="1"/>
                <w:color w:val="000000"/>
                <w:sz w:val="20"/>
                <w:szCs w:val="20"/>
                <w:rtl w:val="0"/>
              </w:rPr>
              <w:t xml:space="preserve">Aporte Total de Entidades Participantes del Programa (Beneficiario, Coejecutores y Asociados)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FF1">
            <w:pPr>
              <w:tabs>
                <w:tab w:val="left" w:leader="none" w:pos="2322"/>
              </w:tabs>
              <w:spacing w:after="0" w:lineRule="auto"/>
              <w:ind w:right="-376"/>
              <w:rPr>
                <w:sz w:val="20"/>
                <w:szCs w:val="20"/>
              </w:rPr>
            </w:pPr>
            <w:r w:rsidDel="00000000" w:rsidR="00000000" w:rsidRPr="00000000">
              <w:rPr>
                <w:sz w:val="20"/>
                <w:szCs w:val="20"/>
                <w:rtl w:val="0"/>
              </w:rPr>
              <w:t xml:space="preserve">$ 2.000.000.000 (40,00%)</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FF2">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b w:val="1"/>
                <w:bCs w:val="1"/>
                <w:color w:val="000000"/>
                <w:sz w:val="20"/>
                <w:szCs w:val="20"/>
                <w:rtl w:val="0"/>
              </w:rPr>
              <w:t xml:space="preserve">Aporte Pecuniario de las Entidades Participantes del Programa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FF3">
            <w:pPr>
              <w:tabs>
                <w:tab w:val="left" w:leader="none" w:pos="2322"/>
              </w:tabs>
              <w:spacing w:after="0" w:lineRule="auto"/>
              <w:ind w:right="-376"/>
              <w:rPr>
                <w:sz w:val="20"/>
                <w:szCs w:val="20"/>
              </w:rPr>
            </w:pPr>
            <w:r w:rsidDel="00000000" w:rsidR="00000000" w:rsidRPr="00000000">
              <w:rPr>
                <w:sz w:val="20"/>
                <w:szCs w:val="20"/>
                <w:rtl w:val="0"/>
              </w:rPr>
              <w:t xml:space="preserve">$ 1.045.000.000 (20,90%)</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FF4">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b w:val="1"/>
                <w:bCs w:val="1"/>
                <w:color w:val="000000"/>
                <w:sz w:val="20"/>
                <w:szCs w:val="20"/>
                <w:rtl w:val="0"/>
              </w:rPr>
              <w:t xml:space="preserve">Aporte Valorizado de las Entidades Participantes del Programa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FF5">
            <w:pPr>
              <w:tabs>
                <w:tab w:val="left" w:leader="none" w:pos="2322"/>
              </w:tabs>
              <w:spacing w:after="0" w:lineRule="auto"/>
              <w:ind w:right="-376"/>
              <w:rPr>
                <w:sz w:val="20"/>
                <w:szCs w:val="20"/>
              </w:rPr>
            </w:pPr>
            <w:r w:rsidDel="00000000" w:rsidR="00000000" w:rsidRPr="00000000">
              <w:rPr>
                <w:sz w:val="20"/>
                <w:szCs w:val="20"/>
                <w:rtl w:val="0"/>
              </w:rPr>
              <w:t xml:space="preserve">$ 955.000.000 (19,10%)</w:t>
            </w:r>
          </w:p>
        </w:tc>
      </w:tr>
      <w:tr>
        <w:trPr>
          <w:cantSplit w:val="0"/>
          <w:trHeight w:val="244"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FF6">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b w:val="1"/>
                <w:bCs w:val="1"/>
                <w:color w:val="000000"/>
                <w:sz w:val="20"/>
                <w:szCs w:val="20"/>
                <w:rtl w:val="0"/>
              </w:rPr>
              <w:t xml:space="preserve">Aporte Total del Beneficiario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FF7">
            <w:pPr>
              <w:tabs>
                <w:tab w:val="left" w:leader="none" w:pos="2322"/>
              </w:tabs>
              <w:spacing w:after="0" w:lineRule="auto"/>
              <w:ind w:right="-376"/>
              <w:rPr>
                <w:sz w:val="20"/>
                <w:szCs w:val="20"/>
              </w:rPr>
            </w:pPr>
            <w:r w:rsidDel="00000000" w:rsidR="00000000" w:rsidRPr="00000000">
              <w:rPr>
                <w:sz w:val="20"/>
                <w:szCs w:val="20"/>
                <w:rtl w:val="0"/>
              </w:rPr>
              <w:t xml:space="preserve">$ 995.000.000</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FF8">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b w:val="1"/>
                <w:bCs w:val="1"/>
                <w:color w:val="000000"/>
                <w:sz w:val="20"/>
                <w:szCs w:val="20"/>
                <w:rtl w:val="0"/>
              </w:rPr>
              <w:t xml:space="preserve">Aporte Pecuniario del Beneficiario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FF9">
            <w:pPr>
              <w:tabs>
                <w:tab w:val="left" w:leader="none" w:pos="2322"/>
              </w:tabs>
              <w:spacing w:after="0" w:lineRule="auto"/>
              <w:ind w:right="-376"/>
              <w:rPr>
                <w:sz w:val="20"/>
                <w:szCs w:val="20"/>
              </w:rPr>
            </w:pPr>
            <w:r w:rsidDel="00000000" w:rsidR="00000000" w:rsidRPr="00000000">
              <w:rPr>
                <w:sz w:val="20"/>
                <w:szCs w:val="20"/>
                <w:rtl w:val="0"/>
              </w:rPr>
              <w:t xml:space="preserve">$ 845.000.000</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FFA">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b w:val="1"/>
                <w:bCs w:val="1"/>
                <w:color w:val="000000"/>
                <w:sz w:val="20"/>
                <w:szCs w:val="20"/>
                <w:rtl w:val="0"/>
              </w:rPr>
              <w:t xml:space="preserve">Aporte Valorizado del Beneficiario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FFB">
            <w:pPr>
              <w:tabs>
                <w:tab w:val="left" w:leader="none" w:pos="2322"/>
              </w:tabs>
              <w:spacing w:after="0" w:lineRule="auto"/>
              <w:ind w:right="-376"/>
              <w:rPr>
                <w:sz w:val="20"/>
                <w:szCs w:val="20"/>
              </w:rPr>
            </w:pPr>
            <w:r w:rsidDel="00000000" w:rsidR="00000000" w:rsidRPr="00000000">
              <w:rPr>
                <w:sz w:val="20"/>
                <w:szCs w:val="20"/>
                <w:rtl w:val="0"/>
              </w:rPr>
              <w:t xml:space="preserve">$ 150.000.000</w:t>
            </w:r>
          </w:p>
        </w:tc>
      </w:tr>
      <w:tr>
        <w:trPr>
          <w:cantSplit w:val="0"/>
          <w:trHeight w:val="45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FFC">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b w:val="1"/>
                <w:bCs w:val="1"/>
                <w:color w:val="000000"/>
                <w:sz w:val="20"/>
                <w:szCs w:val="20"/>
                <w:rtl w:val="0"/>
              </w:rPr>
              <w:t xml:space="preserve">Subsidio solicitado correspondiente a la cuenta de Recursos Humanos.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FFD">
            <w:pPr>
              <w:tabs>
                <w:tab w:val="left" w:leader="none" w:pos="2322"/>
              </w:tabs>
              <w:spacing w:after="0" w:lineRule="auto"/>
              <w:ind w:right="-376"/>
              <w:rPr>
                <w:sz w:val="20"/>
                <w:szCs w:val="20"/>
              </w:rPr>
            </w:pPr>
            <w:r w:rsidDel="00000000" w:rsidR="00000000" w:rsidRPr="00000000">
              <w:rPr>
                <w:sz w:val="20"/>
                <w:szCs w:val="20"/>
                <w:rtl w:val="0"/>
              </w:rPr>
              <w:t xml:space="preserve">$ 2.125.000.000 (70,83% del subsidio)</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FFE">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b w:val="1"/>
                <w:bCs w:val="1"/>
                <w:color w:val="000000"/>
                <w:sz w:val="20"/>
                <w:szCs w:val="20"/>
                <w:rtl w:val="0"/>
              </w:rPr>
              <w:t xml:space="preserve">Subsidio solicitado correspondiente a la cuenta Gastos de Operación.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FFF">
            <w:pPr>
              <w:tabs>
                <w:tab w:val="left" w:leader="none" w:pos="2322"/>
              </w:tabs>
              <w:spacing w:after="0" w:lineRule="auto"/>
              <w:ind w:right="-376"/>
              <w:rPr>
                <w:sz w:val="20"/>
                <w:szCs w:val="20"/>
              </w:rPr>
            </w:pPr>
            <w:r w:rsidDel="00000000" w:rsidR="00000000" w:rsidRPr="00000000">
              <w:rPr>
                <w:sz w:val="20"/>
                <w:szCs w:val="20"/>
                <w:rtl w:val="0"/>
              </w:rPr>
              <w:t xml:space="preserve">$ 500.000.000(16,67% del subsidio)</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00">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b w:val="1"/>
                <w:bCs w:val="1"/>
                <w:color w:val="000000"/>
                <w:sz w:val="20"/>
                <w:szCs w:val="20"/>
                <w:rtl w:val="0"/>
              </w:rPr>
              <w:t xml:space="preserve">Subsidio solicitado correspondiente a la cuenta Gastos de Inversión.</w:t>
            </w:r>
            <w:r w:rsidDel="00000000" w:rsidR="00000000" w:rsidRPr="00000000">
              <w:rPr>
                <w:color w:val="000000"/>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01">
            <w:pPr>
              <w:tabs>
                <w:tab w:val="left" w:leader="none" w:pos="2322"/>
              </w:tabs>
              <w:spacing w:after="0" w:lineRule="auto"/>
              <w:ind w:right="-376"/>
              <w:rPr>
                <w:sz w:val="20"/>
                <w:szCs w:val="20"/>
              </w:rPr>
            </w:pPr>
            <w:r w:rsidDel="00000000" w:rsidR="00000000" w:rsidRPr="00000000">
              <w:rPr>
                <w:sz w:val="20"/>
                <w:szCs w:val="20"/>
                <w:rtl w:val="0"/>
              </w:rPr>
              <w:t xml:space="preserve">$ 75.000.000 (2,50% del subsidio)</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02">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b w:val="1"/>
                <w:bCs w:val="1"/>
                <w:color w:val="000000"/>
                <w:sz w:val="20"/>
                <w:szCs w:val="20"/>
                <w:rtl w:val="0"/>
              </w:rPr>
              <w:t xml:space="preserve">Subsidio solicitado correspondiente a la cuenta Gastos de Administración</w:t>
            </w:r>
            <w:r w:rsidDel="00000000" w:rsidR="00000000" w:rsidRPr="00000000">
              <w:rPr>
                <w:color w:val="000000"/>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03">
            <w:pPr>
              <w:tabs>
                <w:tab w:val="left" w:leader="none" w:pos="2322"/>
              </w:tabs>
              <w:spacing w:after="0" w:lineRule="auto"/>
              <w:ind w:right="-376"/>
              <w:rPr>
                <w:sz w:val="20"/>
                <w:szCs w:val="20"/>
              </w:rPr>
            </w:pPr>
            <w:r w:rsidDel="00000000" w:rsidR="00000000" w:rsidRPr="00000000">
              <w:rPr>
                <w:sz w:val="20"/>
                <w:szCs w:val="20"/>
                <w:rtl w:val="0"/>
              </w:rPr>
              <w:t xml:space="preserve">$ 300.000.000 (10,00% del subsidio)</w:t>
            </w:r>
          </w:p>
        </w:tc>
      </w:tr>
      <w:tr>
        <w:trPr>
          <w:cantSplit w:val="1"/>
          <w:trHeight w:val="84" w:hRule="atLeast"/>
          <w:tblHeader w:val="0"/>
        </w:trPr>
        <w:tc>
          <w:tcPr>
            <w:vMerge w:val="restart"/>
            <w:tcBorders>
              <w:top w:color="000000" w:space="0" w:sz="6" w:val="single"/>
              <w:left w:color="000000" w:space="0" w:sz="6" w:val="single"/>
              <w:right w:color="000000" w:space="0" w:sz="6" w:val="single"/>
            </w:tcBorders>
            <w:vAlign w:val="center"/>
          </w:tcPr>
          <w:p w:rsidR="00000000" w:rsidDel="00000000" w:rsidP="00000000" w:rsidRDefault="00000000" w:rsidRPr="00000000" w14:paraId="00001004">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b w:val="1"/>
                <w:bCs w:val="1"/>
                <w:color w:val="000000"/>
                <w:sz w:val="20"/>
                <w:szCs w:val="20"/>
                <w:rtl w:val="0"/>
              </w:rPr>
              <w:t xml:space="preserve">Aporte Total Coejecutores y Asociados.</w:t>
            </w:r>
            <w:r w:rsidDel="00000000" w:rsidR="00000000" w:rsidRPr="00000000">
              <w:rPr>
                <w:rtl w:val="0"/>
              </w:rPr>
            </w:r>
          </w:p>
          <w:p w:rsidR="00000000" w:rsidDel="00000000" w:rsidP="00000000" w:rsidRDefault="00000000" w:rsidRPr="00000000" w14:paraId="00001005">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i w:val="1"/>
                <w:iCs w:val="1"/>
                <w:color w:val="000000"/>
                <w:sz w:val="20"/>
                <w:szCs w:val="20"/>
                <w:rtl w:val="0"/>
              </w:rPr>
              <w:t xml:space="preserve">*Montos deben coincidir con el detalle de planilla Excel denominada “Presupuesto y Carta Gantt”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06">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color w:val="000000"/>
                <w:sz w:val="20"/>
                <w:szCs w:val="20"/>
                <w:rtl w:val="0"/>
              </w:rPr>
              <w:t xml:space="preserve">Aporte Total $ 1.005.000.000</w:t>
            </w:r>
          </w:p>
        </w:tc>
      </w:tr>
      <w:tr>
        <w:trPr>
          <w:cantSplit w:val="1"/>
          <w:trHeight w:val="180"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08">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color w:val="000000"/>
                <w:sz w:val="20"/>
                <w:szCs w:val="20"/>
                <w:rtl w:val="0"/>
              </w:rPr>
              <w:t xml:space="preserve">Aporte Pecuniario $ 200.000.000</w:t>
            </w:r>
          </w:p>
        </w:tc>
      </w:tr>
      <w:tr>
        <w:trPr>
          <w:cantSplit w:val="1"/>
          <w:trHeight w:val="84"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0A">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color w:val="000000"/>
                <w:sz w:val="20"/>
                <w:szCs w:val="20"/>
                <w:rtl w:val="0"/>
              </w:rPr>
              <w:t xml:space="preserve">Aporte Valorizado $ 805.000.000</w:t>
            </w:r>
          </w:p>
        </w:tc>
      </w:tr>
    </w:tbl>
    <w:p w:rsidR="00000000" w:rsidDel="00000000" w:rsidP="00000000" w:rsidRDefault="00000000" w:rsidRPr="00000000" w14:paraId="0000100B">
      <w:pPr>
        <w:spacing w:after="0" w:lineRule="auto"/>
        <w:ind w:left="-142" w:right="142" w:firstLine="0"/>
        <w:jc w:val="center"/>
        <w:rPr>
          <w:sz w:val="28"/>
          <w:szCs w:val="28"/>
        </w:rPr>
      </w:pPr>
      <w:r w:rsidDel="00000000" w:rsidR="00000000" w:rsidRPr="00000000">
        <w:br w:type="page"/>
      </w:r>
      <w:r w:rsidDel="00000000" w:rsidR="00000000" w:rsidRPr="00000000">
        <w:rPr>
          <w:b w:val="1"/>
          <w:bCs w:val="1"/>
          <w:sz w:val="28"/>
          <w:szCs w:val="28"/>
          <w:rtl w:val="0"/>
        </w:rPr>
        <w:t xml:space="preserve">ANEXO 1: PROYECTOS/PROGRAMAS CON COFINANCIAMIENTO PÚBLICO EN EJECUCIÓN</w:t>
      </w:r>
      <w:r w:rsidDel="00000000" w:rsidR="00000000" w:rsidRPr="00000000">
        <w:rPr>
          <w:rtl w:val="0"/>
        </w:rPr>
      </w:r>
    </w:p>
    <w:p w:rsidR="00000000" w:rsidDel="00000000" w:rsidP="00000000" w:rsidRDefault="00000000" w:rsidRPr="00000000" w14:paraId="0000100C">
      <w:pPr>
        <w:spacing w:after="0" w:lineRule="auto"/>
        <w:ind w:left="-142" w:right="142" w:firstLine="0"/>
        <w:jc w:val="center"/>
        <w:rPr>
          <w:sz w:val="28"/>
          <w:szCs w:val="28"/>
        </w:rPr>
      </w:pPr>
      <w:r w:rsidDel="00000000" w:rsidR="00000000" w:rsidRPr="00000000">
        <w:rPr>
          <w:rtl w:val="0"/>
        </w:rPr>
      </w:r>
    </w:p>
    <w:p w:rsidR="00000000" w:rsidDel="00000000" w:rsidP="00000000" w:rsidRDefault="00000000" w:rsidRPr="00000000" w14:paraId="0000100D">
      <w:pPr>
        <w:spacing w:after="0" w:lineRule="auto"/>
        <w:ind w:left="-284" w:right="-141" w:firstLine="0"/>
        <w:jc w:val="both"/>
        <w:rPr/>
      </w:pPr>
      <w:r w:rsidDel="00000000" w:rsidR="00000000" w:rsidRPr="00000000">
        <w:rPr>
          <w:rtl w:val="0"/>
        </w:rPr>
        <w:t xml:space="preserve">Descripción de proyectos o programas, relacionados con la materia de la convocatoria, adjudicados por empresas u otras entidades participantes de la propuesta del programa tecnológico, que se encuentren EN EJECUCIÓN, y que cuenten con cofinanciamiento público de fuentes tales como Corfo, ANID, FIA, FIC-R u otras que puedan considerarse relevantes:</w:t>
      </w:r>
    </w:p>
    <w:p w:rsidR="00000000" w:rsidDel="00000000" w:rsidP="00000000" w:rsidRDefault="00000000" w:rsidRPr="00000000" w14:paraId="0000100E">
      <w:pPr>
        <w:spacing w:after="0" w:lineRule="auto"/>
        <w:jc w:val="both"/>
        <w:rPr/>
      </w:pPr>
      <w:r w:rsidDel="00000000" w:rsidR="00000000" w:rsidRPr="00000000">
        <w:rPr>
          <w:rtl w:val="0"/>
        </w:rPr>
      </w:r>
    </w:p>
    <w:tbl>
      <w:tblPr>
        <w:tblStyle w:val="Table74"/>
        <w:tblW w:w="9923.0" w:type="dxa"/>
        <w:jc w:val="left"/>
        <w:tblInd w:w="-284.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962"/>
        <w:gridCol w:w="1843"/>
        <w:gridCol w:w="1984"/>
        <w:gridCol w:w="3134"/>
        <w:tblGridChange w:id="0">
          <w:tblGrid>
            <w:gridCol w:w="2962"/>
            <w:gridCol w:w="1843"/>
            <w:gridCol w:w="1984"/>
            <w:gridCol w:w="3134"/>
          </w:tblGrid>
        </w:tblGridChange>
      </w:tblGrid>
      <w:tr>
        <w:trPr>
          <w:cantSplit w:val="0"/>
          <w:trHeight w:val="299"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00F">
            <w:pPr>
              <w:spacing w:after="0" w:lineRule="auto"/>
              <w:jc w:val="center"/>
              <w:rPr>
                <w:sz w:val="20"/>
                <w:szCs w:val="20"/>
              </w:rPr>
            </w:pPr>
            <w:r w:rsidDel="00000000" w:rsidR="00000000" w:rsidRPr="00000000">
              <w:rPr>
                <w:sz w:val="20"/>
                <w:szCs w:val="20"/>
                <w:rtl w:val="0"/>
              </w:rPr>
              <w:t xml:space="preserve">Nombre entidad beneficiaria</w:t>
            </w:r>
          </w:p>
        </w:tc>
        <w:tc>
          <w:tcPr>
            <w:gridSpan w:val="3"/>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010">
            <w:pPr>
              <w:spacing w:after="0" w:lineRule="auto"/>
              <w:jc w:val="center"/>
              <w:rPr>
                <w:sz w:val="20"/>
                <w:szCs w:val="20"/>
              </w:rPr>
            </w:pPr>
            <w:r w:rsidDel="00000000" w:rsidR="00000000" w:rsidRPr="00000000">
              <w:rPr>
                <w:sz w:val="20"/>
                <w:szCs w:val="20"/>
                <w:rtl w:val="0"/>
              </w:rPr>
              <w:t xml:space="preserve">No se registran. Los participantes (DTE Consulting &amp; Development SpA, Impulso Estratégico CX SpA, In-Data, Geister Consultores, ONDAC SpA, CCLOUD S.A., ANRI y Molina Matta &amp; Asociados) declaran no tener en ejecución proyectos o programas con cofinanciamiento público (Corfo, ANID, FIA, FIC-R u otros) relacionados con la materia de esta convocatoria. Si durante la evaluación o la ejecución se adjudica alguno, se informará a Corfo con su análisis de adicionalidad.</w:t>
            </w:r>
          </w:p>
        </w:tc>
      </w:tr>
      <w:tr>
        <w:trPr>
          <w:cantSplit w:val="0"/>
          <w:trHeight w:val="389" w:hRule="atLeast"/>
          <w:tblHeader w:val="0"/>
        </w:trPr>
        <w:tc>
          <w:tcPr/>
          <w:p w:rsidR="00000000" w:rsidDel="00000000" w:rsidP="00000000" w:rsidRDefault="00000000" w:rsidRPr="00000000" w14:paraId="00001013">
            <w:pPr>
              <w:spacing w:after="0" w:lineRule="auto"/>
              <w:jc w:val="center"/>
              <w:rPr>
                <w:sz w:val="20"/>
                <w:szCs w:val="20"/>
              </w:rPr>
            </w:pPr>
            <w:r w:rsidDel="00000000" w:rsidR="00000000" w:rsidRPr="00000000">
              <w:rPr>
                <w:sz w:val="20"/>
                <w:szCs w:val="20"/>
                <w:rtl w:val="0"/>
              </w:rPr>
              <w:t xml:space="preserve">Nombre entidad de origen del con financiamiento público</w:t>
            </w:r>
          </w:p>
        </w:tc>
        <w:tc>
          <w:tcPr>
            <w:gridSpan w:val="3"/>
          </w:tcPr>
          <w:p w:rsidR="00000000" w:rsidDel="00000000" w:rsidP="00000000" w:rsidRDefault="00000000" w:rsidRPr="00000000" w14:paraId="00001014">
            <w:pPr>
              <w:spacing w:after="0" w:lineRule="auto"/>
              <w:jc w:val="center"/>
              <w:rPr>
                <w:sz w:val="20"/>
                <w:szCs w:val="20"/>
              </w:rPr>
            </w:pPr>
            <w:r w:rsidDel="00000000" w:rsidR="00000000" w:rsidRPr="00000000">
              <w:rPr>
                <w:sz w:val="20"/>
                <w:szCs w:val="20"/>
                <w:rtl w:val="0"/>
              </w:rPr>
              <w:t xml:space="preserve">No aplica.</w:t>
            </w:r>
          </w:p>
        </w:tc>
      </w:tr>
      <w:tr>
        <w:trPr>
          <w:cantSplit w:val="0"/>
          <w:trHeight w:val="296" w:hRule="atLeast"/>
          <w:tblHeader w:val="0"/>
        </w:trPr>
        <w:tc>
          <w:tcPr/>
          <w:p w:rsidR="00000000" w:rsidDel="00000000" w:rsidP="00000000" w:rsidRDefault="00000000" w:rsidRPr="00000000" w14:paraId="00001017">
            <w:pPr>
              <w:spacing w:after="0" w:lineRule="auto"/>
              <w:jc w:val="center"/>
              <w:rPr>
                <w:sz w:val="20"/>
                <w:szCs w:val="20"/>
              </w:rPr>
            </w:pPr>
            <w:r w:rsidDel="00000000" w:rsidR="00000000" w:rsidRPr="00000000">
              <w:rPr>
                <w:sz w:val="20"/>
                <w:szCs w:val="20"/>
                <w:rtl w:val="0"/>
              </w:rPr>
              <w:t xml:space="preserve">Nombre del Instrumento</w:t>
            </w:r>
          </w:p>
        </w:tc>
        <w:tc>
          <w:tcPr>
            <w:gridSpan w:val="3"/>
          </w:tcPr>
          <w:p w:rsidR="00000000" w:rsidDel="00000000" w:rsidP="00000000" w:rsidRDefault="00000000" w:rsidRPr="00000000" w14:paraId="00001018">
            <w:pPr>
              <w:spacing w:after="0" w:lineRule="auto"/>
              <w:jc w:val="center"/>
              <w:rPr>
                <w:sz w:val="20"/>
                <w:szCs w:val="20"/>
              </w:rPr>
            </w:pPr>
            <w:r w:rsidDel="00000000" w:rsidR="00000000" w:rsidRPr="00000000">
              <w:rPr>
                <w:sz w:val="20"/>
                <w:szCs w:val="20"/>
                <w:rtl w:val="0"/>
              </w:rPr>
              <w:t xml:space="preserve">No aplica.</w:t>
            </w:r>
          </w:p>
        </w:tc>
      </w:tr>
      <w:tr>
        <w:trPr>
          <w:cantSplit w:val="0"/>
          <w:trHeight w:val="259" w:hRule="atLeast"/>
          <w:tblHeader w:val="0"/>
        </w:trPr>
        <w:tc>
          <w:tcPr/>
          <w:p w:rsidR="00000000" w:rsidDel="00000000" w:rsidP="00000000" w:rsidRDefault="00000000" w:rsidRPr="00000000" w14:paraId="0000101B">
            <w:pPr>
              <w:spacing w:after="0" w:lineRule="auto"/>
              <w:jc w:val="center"/>
              <w:rPr>
                <w:sz w:val="20"/>
                <w:szCs w:val="20"/>
              </w:rPr>
            </w:pPr>
            <w:r w:rsidDel="00000000" w:rsidR="00000000" w:rsidRPr="00000000">
              <w:rPr>
                <w:sz w:val="20"/>
                <w:szCs w:val="20"/>
                <w:rtl w:val="0"/>
              </w:rPr>
              <w:t xml:space="preserve">Nombre programa/proyecto </w:t>
            </w:r>
          </w:p>
        </w:tc>
        <w:tc>
          <w:tcPr>
            <w:gridSpan w:val="3"/>
          </w:tcPr>
          <w:p w:rsidR="00000000" w:rsidDel="00000000" w:rsidP="00000000" w:rsidRDefault="00000000" w:rsidRPr="00000000" w14:paraId="0000101C">
            <w:pPr>
              <w:spacing w:after="0" w:lineRule="auto"/>
              <w:jc w:val="center"/>
              <w:rPr>
                <w:sz w:val="20"/>
                <w:szCs w:val="20"/>
              </w:rPr>
            </w:pPr>
            <w:r w:rsidDel="00000000" w:rsidR="00000000" w:rsidRPr="00000000">
              <w:rPr>
                <w:sz w:val="20"/>
                <w:szCs w:val="20"/>
                <w:rtl w:val="0"/>
              </w:rPr>
              <w:t xml:space="preserve">No aplica.</w:t>
            </w:r>
          </w:p>
        </w:tc>
      </w:tr>
      <w:tr>
        <w:trPr>
          <w:cantSplit w:val="0"/>
          <w:trHeight w:val="249" w:hRule="atLeast"/>
          <w:tblHeader w:val="0"/>
        </w:trPr>
        <w:tc>
          <w:tcPr/>
          <w:p w:rsidR="00000000" w:rsidDel="00000000" w:rsidP="00000000" w:rsidRDefault="00000000" w:rsidRPr="00000000" w14:paraId="0000101F">
            <w:pPr>
              <w:spacing w:after="0" w:lineRule="auto"/>
              <w:jc w:val="center"/>
              <w:rPr>
                <w:sz w:val="20"/>
                <w:szCs w:val="20"/>
              </w:rPr>
            </w:pPr>
            <w:r w:rsidDel="00000000" w:rsidR="00000000" w:rsidRPr="00000000">
              <w:rPr>
                <w:sz w:val="20"/>
                <w:szCs w:val="20"/>
                <w:rtl w:val="0"/>
              </w:rPr>
              <w:t xml:space="preserve">Código del programa/proyecto</w:t>
            </w:r>
          </w:p>
        </w:tc>
        <w:tc>
          <w:tcPr>
            <w:gridSpan w:val="3"/>
          </w:tcPr>
          <w:p w:rsidR="00000000" w:rsidDel="00000000" w:rsidP="00000000" w:rsidRDefault="00000000" w:rsidRPr="00000000" w14:paraId="00001020">
            <w:pPr>
              <w:spacing w:after="0" w:lineRule="auto"/>
              <w:jc w:val="center"/>
              <w:rPr>
                <w:sz w:val="20"/>
                <w:szCs w:val="20"/>
              </w:rPr>
            </w:pPr>
            <w:r w:rsidDel="00000000" w:rsidR="00000000" w:rsidRPr="00000000">
              <w:rPr>
                <w:sz w:val="20"/>
                <w:szCs w:val="20"/>
                <w:rtl w:val="0"/>
              </w:rPr>
              <w:t xml:space="preserve">No aplica.</w:t>
            </w:r>
          </w:p>
        </w:tc>
      </w:tr>
      <w:tr>
        <w:trPr>
          <w:cantSplit w:val="0"/>
          <w:trHeight w:val="394" w:hRule="atLeast"/>
          <w:tblHeader w:val="0"/>
        </w:trPr>
        <w:tc>
          <w:tcPr/>
          <w:p w:rsidR="00000000" w:rsidDel="00000000" w:rsidP="00000000" w:rsidRDefault="00000000" w:rsidRPr="00000000" w14:paraId="00001023">
            <w:pPr>
              <w:spacing w:after="0" w:lineRule="auto"/>
              <w:jc w:val="center"/>
              <w:rPr>
                <w:sz w:val="20"/>
                <w:szCs w:val="20"/>
              </w:rPr>
            </w:pPr>
            <w:r w:rsidDel="00000000" w:rsidR="00000000" w:rsidRPr="00000000">
              <w:rPr>
                <w:sz w:val="20"/>
                <w:szCs w:val="20"/>
                <w:rtl w:val="0"/>
              </w:rPr>
              <w:t xml:space="preserve">Objetivo del programa o proyecto (máx. 500 caracteres)  </w:t>
            </w:r>
          </w:p>
        </w:tc>
        <w:tc>
          <w:tcPr>
            <w:gridSpan w:val="3"/>
          </w:tcPr>
          <w:p w:rsidR="00000000" w:rsidDel="00000000" w:rsidP="00000000" w:rsidRDefault="00000000" w:rsidRPr="00000000" w14:paraId="00001024">
            <w:pPr>
              <w:spacing w:after="0" w:lineRule="auto"/>
              <w:jc w:val="center"/>
              <w:rPr>
                <w:sz w:val="20"/>
                <w:szCs w:val="20"/>
              </w:rPr>
            </w:pPr>
            <w:r w:rsidDel="00000000" w:rsidR="00000000" w:rsidRPr="00000000">
              <w:rPr>
                <w:sz w:val="20"/>
                <w:szCs w:val="20"/>
                <w:rtl w:val="0"/>
              </w:rPr>
              <w:t xml:space="preserve">No aplica.</w:t>
            </w:r>
          </w:p>
        </w:tc>
      </w:tr>
      <w:tr>
        <w:trPr>
          <w:cantSplit w:val="0"/>
          <w:trHeight w:val="303" w:hRule="atLeast"/>
          <w:tblHeader w:val="0"/>
        </w:trPr>
        <w:tc>
          <w:tcPr/>
          <w:p w:rsidR="00000000" w:rsidDel="00000000" w:rsidP="00000000" w:rsidRDefault="00000000" w:rsidRPr="00000000" w14:paraId="00001027">
            <w:pPr>
              <w:spacing w:after="0" w:lineRule="auto"/>
              <w:jc w:val="center"/>
              <w:rPr>
                <w:sz w:val="20"/>
                <w:szCs w:val="20"/>
              </w:rPr>
            </w:pPr>
            <w:r w:rsidDel="00000000" w:rsidR="00000000" w:rsidRPr="00000000">
              <w:rPr>
                <w:sz w:val="20"/>
                <w:szCs w:val="20"/>
                <w:rtl w:val="0"/>
              </w:rPr>
              <w:t xml:space="preserve">Justificar adicionalidad con el Programa Tecnológico postulado</w:t>
            </w:r>
          </w:p>
        </w:tc>
        <w:tc>
          <w:tcPr>
            <w:gridSpan w:val="3"/>
          </w:tcPr>
          <w:p w:rsidR="00000000" w:rsidDel="00000000" w:rsidP="00000000" w:rsidRDefault="00000000" w:rsidRPr="00000000" w14:paraId="00001028">
            <w:pPr>
              <w:spacing w:after="0" w:lineRule="auto"/>
              <w:jc w:val="center"/>
              <w:rPr>
                <w:sz w:val="20"/>
                <w:szCs w:val="20"/>
              </w:rPr>
            </w:pPr>
            <w:r w:rsidDel="00000000" w:rsidR="00000000" w:rsidRPr="00000000">
              <w:rPr>
                <w:sz w:val="20"/>
                <w:szCs w:val="20"/>
                <w:rtl w:val="0"/>
              </w:rPr>
              <w:t xml:space="preserve">No aplica.</w:t>
            </w:r>
          </w:p>
        </w:tc>
      </w:tr>
      <w:tr>
        <w:trPr>
          <w:cantSplit w:val="0"/>
          <w:trHeight w:val="495" w:hRule="atLeast"/>
          <w:tblHeader w:val="0"/>
        </w:trPr>
        <w:tc>
          <w:tcPr/>
          <w:p w:rsidR="00000000" w:rsidDel="00000000" w:rsidP="00000000" w:rsidRDefault="00000000" w:rsidRPr="00000000" w14:paraId="0000102B">
            <w:pPr>
              <w:spacing w:after="0" w:lineRule="auto"/>
              <w:jc w:val="center"/>
              <w:rPr>
                <w:sz w:val="20"/>
                <w:szCs w:val="20"/>
              </w:rPr>
            </w:pPr>
            <w:r w:rsidDel="00000000" w:rsidR="00000000" w:rsidRPr="00000000">
              <w:rPr>
                <w:sz w:val="20"/>
                <w:szCs w:val="20"/>
                <w:rtl w:val="0"/>
              </w:rPr>
              <w:t xml:space="preserve">Argumentar la no duplicidad con el Programa Tecnológico postulado</w:t>
            </w:r>
          </w:p>
        </w:tc>
        <w:tc>
          <w:tcPr>
            <w:gridSpan w:val="3"/>
          </w:tcPr>
          <w:p w:rsidR="00000000" w:rsidDel="00000000" w:rsidP="00000000" w:rsidRDefault="00000000" w:rsidRPr="00000000" w14:paraId="0000102C">
            <w:pPr>
              <w:spacing w:after="0" w:lineRule="auto"/>
              <w:jc w:val="center"/>
              <w:rPr>
                <w:sz w:val="20"/>
                <w:szCs w:val="20"/>
              </w:rPr>
            </w:pPr>
            <w:r w:rsidDel="00000000" w:rsidR="00000000" w:rsidRPr="00000000">
              <w:rPr>
                <w:i w:val="1"/>
                <w:iCs w:val="1"/>
                <w:sz w:val="20"/>
                <w:szCs w:val="20"/>
                <w:rtl w:val="0"/>
              </w:rPr>
              <w:t xml:space="preserve">No aplica. Se deja constancia de que los proyectos habitacionales DS49 de DTE (La Serena y Chillán) se financian con subsidios habitacionales del MINVU para las familias y no financian desarrollo tecnológico; en el Programa solo aportan datos y entorno de pilotaje a P1, sin duplicidad de actividades ni de recursos humanos.</w:t>
            </w: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102F">
            <w:pPr>
              <w:spacing w:after="0" w:lineRule="auto"/>
              <w:jc w:val="center"/>
              <w:rPr>
                <w:sz w:val="20"/>
                <w:szCs w:val="20"/>
              </w:rPr>
            </w:pPr>
            <w:r w:rsidDel="00000000" w:rsidR="00000000" w:rsidRPr="00000000">
              <w:rPr>
                <w:sz w:val="20"/>
                <w:szCs w:val="20"/>
                <w:rtl w:val="0"/>
              </w:rPr>
              <w:t xml:space="preserve">Monto Total ($)</w:t>
            </w:r>
          </w:p>
        </w:tc>
        <w:tc>
          <w:tcPr/>
          <w:p w:rsidR="00000000" w:rsidDel="00000000" w:rsidP="00000000" w:rsidRDefault="00000000" w:rsidRPr="00000000" w14:paraId="00001030">
            <w:pPr>
              <w:spacing w:after="0" w:lineRule="auto"/>
              <w:jc w:val="center"/>
              <w:rPr>
                <w:sz w:val="20"/>
                <w:szCs w:val="20"/>
              </w:rPr>
            </w:pPr>
            <w:r w:rsidDel="00000000" w:rsidR="00000000" w:rsidRPr="00000000">
              <w:rPr>
                <w:sz w:val="20"/>
                <w:szCs w:val="20"/>
                <w:rtl w:val="0"/>
              </w:rPr>
              <w:t xml:space="preserve">No aplica.</w:t>
            </w:r>
          </w:p>
        </w:tc>
        <w:tc>
          <w:tcPr/>
          <w:p w:rsidR="00000000" w:rsidDel="00000000" w:rsidP="00000000" w:rsidRDefault="00000000" w:rsidRPr="00000000" w14:paraId="00001031">
            <w:pPr>
              <w:spacing w:after="0" w:lineRule="auto"/>
              <w:jc w:val="center"/>
              <w:rPr>
                <w:sz w:val="20"/>
                <w:szCs w:val="20"/>
              </w:rPr>
            </w:pPr>
            <w:r w:rsidDel="00000000" w:rsidR="00000000" w:rsidRPr="00000000">
              <w:rPr>
                <w:sz w:val="20"/>
                <w:szCs w:val="20"/>
                <w:rtl w:val="0"/>
              </w:rPr>
              <w:t xml:space="preserve">Aporte Subsidio Institución Pública ($)</w:t>
            </w:r>
          </w:p>
        </w:tc>
        <w:tc>
          <w:tcPr/>
          <w:p w:rsidR="00000000" w:rsidDel="00000000" w:rsidP="00000000" w:rsidRDefault="00000000" w:rsidRPr="00000000" w14:paraId="00001032">
            <w:pPr>
              <w:spacing w:after="0" w:lineRule="auto"/>
              <w:jc w:val="center"/>
              <w:rPr>
                <w:sz w:val="20"/>
                <w:szCs w:val="20"/>
              </w:rPr>
            </w:pPr>
            <w:r w:rsidDel="00000000" w:rsidR="00000000" w:rsidRPr="00000000">
              <w:rPr>
                <w:sz w:val="20"/>
                <w:szCs w:val="20"/>
                <w:rtl w:val="0"/>
              </w:rPr>
              <w:t xml:space="preserve">No aplica.</w:t>
            </w:r>
          </w:p>
        </w:tc>
      </w:tr>
      <w:tr>
        <w:trPr>
          <w:cantSplit w:val="0"/>
          <w:trHeight w:val="155" w:hRule="atLeast"/>
          <w:tblHeader w:val="0"/>
        </w:trPr>
        <w:tc>
          <w:tcPr/>
          <w:p w:rsidR="00000000" w:rsidDel="00000000" w:rsidP="00000000" w:rsidRDefault="00000000" w:rsidRPr="00000000" w14:paraId="00001033">
            <w:pPr>
              <w:spacing w:after="0" w:lineRule="auto"/>
              <w:jc w:val="center"/>
              <w:rPr>
                <w:sz w:val="20"/>
                <w:szCs w:val="20"/>
              </w:rPr>
            </w:pPr>
            <w:r w:rsidDel="00000000" w:rsidR="00000000" w:rsidRPr="00000000">
              <w:rPr>
                <w:sz w:val="20"/>
                <w:szCs w:val="20"/>
                <w:rtl w:val="0"/>
              </w:rPr>
              <w:t xml:space="preserve">Año inicio</w:t>
            </w:r>
          </w:p>
        </w:tc>
        <w:tc>
          <w:tcPr/>
          <w:p w:rsidR="00000000" w:rsidDel="00000000" w:rsidP="00000000" w:rsidRDefault="00000000" w:rsidRPr="00000000" w14:paraId="00001034">
            <w:pPr>
              <w:spacing w:after="0" w:lineRule="auto"/>
              <w:jc w:val="center"/>
              <w:rPr>
                <w:sz w:val="20"/>
                <w:szCs w:val="20"/>
              </w:rPr>
            </w:pPr>
            <w:r w:rsidDel="00000000" w:rsidR="00000000" w:rsidRPr="00000000">
              <w:rPr>
                <w:sz w:val="20"/>
                <w:szCs w:val="20"/>
                <w:rtl w:val="0"/>
              </w:rPr>
              <w:t xml:space="preserve">No aplica.</w:t>
            </w:r>
          </w:p>
        </w:tc>
        <w:tc>
          <w:tcPr/>
          <w:p w:rsidR="00000000" w:rsidDel="00000000" w:rsidP="00000000" w:rsidRDefault="00000000" w:rsidRPr="00000000" w14:paraId="00001035">
            <w:pPr>
              <w:spacing w:after="0" w:lineRule="auto"/>
              <w:jc w:val="center"/>
              <w:rPr>
                <w:sz w:val="20"/>
                <w:szCs w:val="20"/>
              </w:rPr>
            </w:pPr>
            <w:r w:rsidDel="00000000" w:rsidR="00000000" w:rsidRPr="00000000">
              <w:rPr>
                <w:sz w:val="20"/>
                <w:szCs w:val="20"/>
                <w:rtl w:val="0"/>
              </w:rPr>
              <w:t xml:space="preserve">Año término</w:t>
            </w:r>
          </w:p>
        </w:tc>
        <w:tc>
          <w:tcPr/>
          <w:p w:rsidR="00000000" w:rsidDel="00000000" w:rsidP="00000000" w:rsidRDefault="00000000" w:rsidRPr="00000000" w14:paraId="00001036">
            <w:pPr>
              <w:spacing w:after="0" w:lineRule="auto"/>
              <w:jc w:val="center"/>
              <w:rPr>
                <w:sz w:val="20"/>
                <w:szCs w:val="20"/>
              </w:rPr>
            </w:pPr>
            <w:r w:rsidDel="00000000" w:rsidR="00000000" w:rsidRPr="00000000">
              <w:rPr>
                <w:sz w:val="20"/>
                <w:szCs w:val="20"/>
                <w:rtl w:val="0"/>
              </w:rPr>
              <w:t xml:space="preserve">No aplica.</w:t>
            </w:r>
          </w:p>
        </w:tc>
      </w:tr>
    </w:tbl>
    <w:p w:rsidR="00000000" w:rsidDel="00000000" w:rsidP="00000000" w:rsidRDefault="00000000" w:rsidRPr="00000000" w14:paraId="00001037">
      <w:pPr>
        <w:spacing w:after="0" w:lineRule="auto"/>
        <w:ind w:left="-284" w:right="-141" w:firstLine="0"/>
        <w:rPr/>
      </w:pPr>
      <w:r w:rsidDel="00000000" w:rsidR="00000000" w:rsidRPr="00000000">
        <w:rPr>
          <w:i w:val="1"/>
          <w:iCs w:val="1"/>
          <w:sz w:val="20"/>
          <w:szCs w:val="20"/>
          <w:highlight w:val="yellow"/>
          <w:rtl w:val="0"/>
        </w:rPr>
        <w:t xml:space="preserve">Nota: repetir este cuadro las veces que sea necesario., para indicar PROYECTOS/PROGRAMAS CON COFINANCIAMIENTO PÚBLICO EN EJECUCIÓN</w:t>
      </w:r>
      <w:r w:rsidDel="00000000" w:rsidR="00000000" w:rsidRPr="00000000">
        <w:rPr>
          <w:rtl w:val="0"/>
        </w:rPr>
      </w:r>
    </w:p>
    <w:p w:rsidR="00000000" w:rsidDel="00000000" w:rsidP="00000000" w:rsidRDefault="00000000" w:rsidRPr="00000000" w14:paraId="00001038">
      <w:pPr>
        <w:pBdr>
          <w:top w:space="0" w:sz="0" w:val="nil"/>
          <w:left w:space="0" w:sz="0" w:val="nil"/>
          <w:bottom w:space="0" w:sz="0" w:val="nil"/>
          <w:right w:space="0" w:sz="0" w:val="nil"/>
          <w:between w:space="0" w:sz="0" w:val="nil"/>
        </w:pBdr>
        <w:spacing w:after="0" w:lineRule="auto"/>
        <w:ind w:left="-426" w:right="-142" w:firstLine="0"/>
        <w:jc w:val="both"/>
        <w:rPr>
          <w:color w:val="000000"/>
        </w:rPr>
      </w:pPr>
      <w:r w:rsidDel="00000000" w:rsidR="00000000" w:rsidRPr="00000000">
        <w:rPr>
          <w:rtl w:val="0"/>
        </w:rPr>
      </w:r>
    </w:p>
    <w:p w:rsidR="00000000" w:rsidDel="00000000" w:rsidP="00000000" w:rsidRDefault="00000000" w:rsidRPr="00000000" w14:paraId="00001039">
      <w:pPr>
        <w:pBdr>
          <w:top w:space="0" w:sz="0" w:val="nil"/>
          <w:left w:space="0" w:sz="0" w:val="nil"/>
          <w:bottom w:space="0" w:sz="0" w:val="nil"/>
          <w:right w:space="0" w:sz="0" w:val="nil"/>
          <w:between w:space="0" w:sz="0" w:val="nil"/>
        </w:pBdr>
        <w:spacing w:after="0" w:lineRule="auto"/>
        <w:ind w:left="-426" w:right="-142" w:firstLine="0"/>
        <w:jc w:val="both"/>
        <w:rPr>
          <w:color w:val="000000"/>
        </w:rPr>
      </w:pPr>
      <w:r w:rsidDel="00000000" w:rsidR="00000000" w:rsidRPr="00000000">
        <w:rPr>
          <w:rtl w:val="0"/>
        </w:rPr>
      </w:r>
    </w:p>
    <w:sectPr>
      <w:type w:val="nextPage"/>
      <w:pgSz w:h="15840" w:w="12240" w:orient="portrait"/>
      <w:pgMar w:bottom="851" w:top="2127" w:left="1701" w:right="1041" w:header="0" w:footer="94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58">
    <w:pPr>
      <w:pBdr>
        <w:top w:space="0" w:sz="0" w:val="nil"/>
        <w:left w:space="0" w:sz="0" w:val="nil"/>
        <w:bottom w:space="0" w:sz="0" w:val="nil"/>
        <w:right w:space="0" w:sz="0" w:val="nil"/>
        <w:between w:space="0" w:sz="0" w:val="nil"/>
      </w:pBdr>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059">
    <w:pPr>
      <w:pBdr>
        <w:top w:space="0" w:sz="0" w:val="nil"/>
        <w:left w:space="0" w:sz="0" w:val="nil"/>
        <w:bottom w:space="0" w:sz="0" w:val="nil"/>
        <w:right w:space="0" w:sz="0" w:val="nil"/>
        <w:between w:space="0" w:sz="0" w:val="nil"/>
      </w:pBdr>
      <w:jc w:val="right"/>
      <w:rPr>
        <w:rFonts w:ascii="Arial" w:cs="Arial" w:eastAsia="Arial" w:hAnsi="Arial"/>
        <w:color w:val="595959"/>
        <w:sz w:val="18"/>
        <w:szCs w:val="18"/>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103A">
      <w:pPr>
        <w:pBdr>
          <w:top w:space="0" w:sz="0" w:val="nil"/>
          <w:left w:space="0" w:sz="0" w:val="nil"/>
          <w:bottom w:space="0" w:sz="0" w:val="nil"/>
          <w:right w:space="0" w:sz="0" w:val="nil"/>
          <w:between w:space="0" w:sz="0" w:val="nil"/>
        </w:pBdr>
        <w:spacing w:after="0" w:lineRule="auto"/>
        <w:ind w:left="-284" w:firstLine="0"/>
        <w:rPr>
          <w:color w:val="000000"/>
          <w:sz w:val="16"/>
          <w:szCs w:val="16"/>
        </w:rPr>
      </w:pPr>
      <w:r w:rsidDel="00000000" w:rsidR="00000000" w:rsidRPr="00000000">
        <w:rPr>
          <w:rStyle w:val="FootnoteReference"/>
          <w:vertAlign w:val="superscript"/>
        </w:rPr>
        <w:footnoteRef/>
      </w:r>
      <w:r w:rsidDel="00000000" w:rsidR="00000000" w:rsidRPr="00000000">
        <w:rPr>
          <w:color w:val="000000"/>
          <w:rtl w:val="0"/>
        </w:rPr>
        <w:t xml:space="preserve"> </w:t>
      </w:r>
      <w:r w:rsidDel="00000000" w:rsidR="00000000" w:rsidRPr="00000000">
        <w:rPr>
          <w:color w:val="000000"/>
          <w:sz w:val="16"/>
          <w:szCs w:val="16"/>
          <w:rtl w:val="0"/>
        </w:rPr>
        <w:t xml:space="preserve">Se </w:t>
      </w:r>
      <w:r w:rsidDel="00000000" w:rsidR="00000000" w:rsidRPr="00000000">
        <w:rPr>
          <w:b w:val="1"/>
          <w:bCs w:val="1"/>
          <w:color w:val="000000"/>
          <w:sz w:val="16"/>
          <w:szCs w:val="16"/>
          <w:u w:val="single"/>
          <w:rtl w:val="0"/>
        </w:rPr>
        <w:t xml:space="preserve">sugiere</w:t>
      </w:r>
      <w:r w:rsidDel="00000000" w:rsidR="00000000" w:rsidRPr="00000000">
        <w:rPr>
          <w:color w:val="000000"/>
          <w:sz w:val="16"/>
          <w:szCs w:val="16"/>
          <w:rtl w:val="0"/>
        </w:rPr>
        <w:t xml:space="preserve"> que la extensión máxima de este formulario no exceda las 150 páginas en total, sin incluir anexo. </w:t>
      </w:r>
    </w:p>
  </w:footnote>
  <w:footnote w:id="1">
    <w:p w:rsidR="00000000" w:rsidDel="00000000" w:rsidP="00000000" w:rsidRDefault="00000000" w:rsidRPr="00000000" w14:paraId="0000103B">
      <w:pPr>
        <w:spacing w:after="0" w:lineRule="auto"/>
        <w:ind w:left="-284" w:right="-2"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Señalar el sector económico y/o productivo, considerando lo indicado en la publicación del respectivo llamado a concurso del instrumento de financiamiento “Programas Tecnológicos”. </w:t>
      </w:r>
    </w:p>
  </w:footnote>
  <w:footnote w:id="2">
    <w:p w:rsidR="00000000" w:rsidDel="00000000" w:rsidP="00000000" w:rsidRDefault="00000000" w:rsidRPr="00000000" w14:paraId="0000103C">
      <w:pPr>
        <w:pBdr>
          <w:top w:space="0" w:sz="0" w:val="nil"/>
          <w:left w:space="0" w:sz="0" w:val="nil"/>
          <w:bottom w:space="0" w:sz="0" w:val="nil"/>
          <w:right w:space="0" w:sz="0" w:val="nil"/>
          <w:between w:space="0" w:sz="0" w:val="nil"/>
        </w:pBdr>
        <w:spacing w:after="0" w:lineRule="auto"/>
        <w:ind w:left="-284" w:right="-1596" w:firstLine="0"/>
        <w:jc w:val="both"/>
        <w:rPr>
          <w:color w:val="000000"/>
          <w:sz w:val="16"/>
          <w:szCs w:val="16"/>
        </w:rPr>
      </w:pPr>
      <w:r w:rsidDel="00000000" w:rsidR="00000000" w:rsidRPr="00000000">
        <w:rPr>
          <w:rStyle w:val="FootnoteReference"/>
          <w:vertAlign w:val="superscript"/>
        </w:rPr>
        <w:footnoteRef/>
      </w:r>
      <w:r w:rsidDel="00000000" w:rsidR="00000000" w:rsidRPr="00000000">
        <w:rPr>
          <w:color w:val="000000"/>
          <w:sz w:val="16"/>
          <w:szCs w:val="16"/>
          <w:rtl w:val="0"/>
        </w:rPr>
        <w:t xml:space="preserve"> De acuerdo con lo señalado en el numeral 8.5 de las bases técnicas, se deben considerar al menos los indicadores señalados en la Guía Técnica de esta convocatoria, ajustándolos a las características de la propuesta y completando las metas numéricas anuales.    </w:t>
      </w:r>
    </w:p>
  </w:footnote>
  <w:footnote w:id="3">
    <w:p w:rsidR="00000000" w:rsidDel="00000000" w:rsidP="00000000" w:rsidRDefault="00000000" w:rsidRPr="00000000" w14:paraId="0000103D">
      <w:pPr>
        <w:pBdr>
          <w:top w:space="0" w:sz="0" w:val="nil"/>
          <w:left w:space="0" w:sz="0" w:val="nil"/>
          <w:bottom w:space="0" w:sz="0" w:val="nil"/>
          <w:right w:space="0" w:sz="0" w:val="nil"/>
          <w:between w:space="0" w:sz="0" w:val="nil"/>
        </w:pBdr>
        <w:spacing w:after="0" w:lineRule="auto"/>
        <w:ind w:left="-1134" w:firstLine="0"/>
        <w:rPr>
          <w:color w:val="000000"/>
          <w:sz w:val="8"/>
          <w:szCs w:val="8"/>
        </w:rPr>
      </w:pPr>
      <w:r w:rsidDel="00000000" w:rsidR="00000000" w:rsidRPr="00000000">
        <w:rPr>
          <w:rStyle w:val="FootnoteReference"/>
          <w:vertAlign w:val="superscript"/>
        </w:rPr>
        <w:footnoteRef/>
      </w:r>
      <w:r w:rsidDel="00000000" w:rsidR="00000000" w:rsidRPr="00000000">
        <w:rPr>
          <w:color w:val="000000"/>
          <w:sz w:val="8"/>
          <w:szCs w:val="8"/>
          <w:rtl w:val="0"/>
        </w:rPr>
        <w:t xml:space="preserve"> No se requiere definir las capacidades de los participantes, ya que éstas se encuentran descritas anteriormente.</w:t>
      </w:r>
    </w:p>
  </w:footnote>
  <w:footnote w:id="4">
    <w:p w:rsidR="00000000" w:rsidDel="00000000" w:rsidP="00000000" w:rsidRDefault="00000000" w:rsidRPr="00000000" w14:paraId="0000103E">
      <w:pPr>
        <w:pBdr>
          <w:top w:space="0" w:sz="0" w:val="nil"/>
          <w:left w:space="0" w:sz="0" w:val="nil"/>
          <w:bottom w:space="0" w:sz="0" w:val="nil"/>
          <w:right w:space="0" w:sz="0" w:val="nil"/>
          <w:between w:space="0" w:sz="0" w:val="nil"/>
        </w:pBdr>
        <w:spacing w:after="0" w:lineRule="auto"/>
        <w:ind w:left="-1134" w:firstLine="0"/>
        <w:rPr>
          <w:color w:val="000000"/>
          <w:sz w:val="8"/>
          <w:szCs w:val="8"/>
        </w:rPr>
      </w:pPr>
      <w:r w:rsidDel="00000000" w:rsidR="00000000" w:rsidRPr="00000000">
        <w:rPr>
          <w:rStyle w:val="FootnoteReference"/>
          <w:vertAlign w:val="superscript"/>
        </w:rPr>
        <w:footnoteRef/>
      </w:r>
      <w:r w:rsidDel="00000000" w:rsidR="00000000" w:rsidRPr="00000000">
        <w:rPr>
          <w:color w:val="000000"/>
          <w:sz w:val="8"/>
          <w:szCs w:val="8"/>
          <w:rtl w:val="0"/>
        </w:rPr>
        <w:t xml:space="preserve"> Refiérase a si participa o no el gestor tecnológico en la ejecución del proyecto individualizado.</w:t>
      </w:r>
    </w:p>
  </w:footnote>
  <w:footnote w:id="5">
    <w:p w:rsidR="00000000" w:rsidDel="00000000" w:rsidP="00000000" w:rsidRDefault="00000000" w:rsidRPr="00000000" w14:paraId="0000103F">
      <w:pPr>
        <w:pBdr>
          <w:top w:space="0" w:sz="0" w:val="nil"/>
          <w:left w:space="0" w:sz="0" w:val="nil"/>
          <w:bottom w:space="0" w:sz="0" w:val="nil"/>
          <w:right w:space="0" w:sz="0" w:val="nil"/>
          <w:between w:space="0" w:sz="0" w:val="nil"/>
        </w:pBdr>
        <w:spacing w:after="0" w:lineRule="auto"/>
        <w:ind w:left="-1134" w:firstLine="0"/>
        <w:rPr>
          <w:color w:val="000000"/>
          <w:sz w:val="8"/>
          <w:szCs w:val="8"/>
        </w:rPr>
      </w:pPr>
      <w:r w:rsidDel="00000000" w:rsidR="00000000" w:rsidRPr="00000000">
        <w:rPr>
          <w:rStyle w:val="FootnoteReference"/>
          <w:vertAlign w:val="superscript"/>
        </w:rPr>
        <w:footnoteRef/>
      </w:r>
      <w:r w:rsidDel="00000000" w:rsidR="00000000" w:rsidRPr="00000000">
        <w:rPr>
          <w:color w:val="000000"/>
          <w:sz w:val="8"/>
          <w:szCs w:val="8"/>
          <w:rtl w:val="0"/>
        </w:rPr>
        <w:t xml:space="preserve"> Indicar nombre (s)</w:t>
      </w:r>
    </w:p>
  </w:footnote>
  <w:footnote w:id="6">
    <w:p w:rsidR="00000000" w:rsidDel="00000000" w:rsidP="00000000" w:rsidRDefault="00000000" w:rsidRPr="00000000" w14:paraId="00001040">
      <w:pPr>
        <w:pBdr>
          <w:top w:space="0" w:sz="0" w:val="nil"/>
          <w:left w:space="0" w:sz="0" w:val="nil"/>
          <w:bottom w:space="0" w:sz="0" w:val="nil"/>
          <w:right w:space="0" w:sz="0" w:val="nil"/>
          <w:between w:space="0" w:sz="0" w:val="nil"/>
        </w:pBdr>
        <w:spacing w:after="0" w:lineRule="auto"/>
        <w:ind w:left="-1134" w:firstLine="0"/>
        <w:rPr>
          <w:color w:val="000000"/>
          <w:sz w:val="8"/>
          <w:szCs w:val="8"/>
        </w:rPr>
      </w:pPr>
      <w:r w:rsidDel="00000000" w:rsidR="00000000" w:rsidRPr="00000000">
        <w:rPr>
          <w:rStyle w:val="FootnoteReference"/>
          <w:vertAlign w:val="superscript"/>
        </w:rPr>
        <w:footnoteRef/>
      </w:r>
      <w:r w:rsidDel="00000000" w:rsidR="00000000" w:rsidRPr="00000000">
        <w:rPr>
          <w:color w:val="000000"/>
          <w:sz w:val="8"/>
          <w:szCs w:val="8"/>
          <w:rtl w:val="0"/>
        </w:rPr>
        <w:t xml:space="preserve"> Indicar nombre (s)</w:t>
      </w:r>
    </w:p>
  </w:footnote>
  <w:footnote w:id="7">
    <w:p w:rsidR="00000000" w:rsidDel="00000000" w:rsidP="00000000" w:rsidRDefault="00000000" w:rsidRPr="00000000" w14:paraId="00001041">
      <w:pPr>
        <w:pBdr>
          <w:top w:space="0" w:sz="0" w:val="nil"/>
          <w:left w:space="0" w:sz="0" w:val="nil"/>
          <w:bottom w:space="0" w:sz="0" w:val="nil"/>
          <w:right w:space="0" w:sz="0" w:val="nil"/>
          <w:between w:space="0" w:sz="0" w:val="nil"/>
        </w:pBdr>
        <w:spacing w:after="0" w:lineRule="auto"/>
        <w:ind w:left="-1134" w:firstLine="0"/>
        <w:rPr>
          <w:rFonts w:ascii="Arimo" w:cs="Arimo" w:eastAsia="Arimo" w:hAnsi="Arimo"/>
          <w:color w:val="000000"/>
          <w:sz w:val="20"/>
          <w:szCs w:val="20"/>
        </w:rPr>
      </w:pPr>
      <w:r w:rsidDel="00000000" w:rsidR="00000000" w:rsidRPr="00000000">
        <w:rPr>
          <w:rStyle w:val="FootnoteReference"/>
          <w:vertAlign w:val="superscript"/>
        </w:rPr>
        <w:footnoteRef/>
      </w:r>
      <w:r w:rsidDel="00000000" w:rsidR="00000000" w:rsidRPr="00000000">
        <w:rPr>
          <w:color w:val="000000"/>
          <w:sz w:val="8"/>
          <w:szCs w:val="8"/>
          <w:rtl w:val="0"/>
        </w:rPr>
        <w:t xml:space="preserve"> Indicar nombre (s)</w:t>
      </w:r>
      <w:r w:rsidDel="00000000" w:rsidR="00000000" w:rsidRPr="00000000">
        <w:rPr>
          <w:rtl w:val="0"/>
        </w:rPr>
      </w:r>
    </w:p>
  </w:footnote>
  <w:footnote w:id="8">
    <w:p w:rsidR="00000000" w:rsidDel="00000000" w:rsidP="00000000" w:rsidRDefault="00000000" w:rsidRPr="00000000" w14:paraId="00001042">
      <w:pPr>
        <w:pBdr>
          <w:top w:space="0" w:sz="0" w:val="nil"/>
          <w:left w:space="0" w:sz="0" w:val="nil"/>
          <w:bottom w:space="0" w:sz="0" w:val="nil"/>
          <w:right w:space="0" w:sz="0" w:val="nil"/>
          <w:between w:space="0" w:sz="0" w:val="nil"/>
        </w:pBdr>
        <w:spacing w:after="0" w:line="276" w:lineRule="auto"/>
        <w:ind w:left="-284" w:right="-141" w:firstLine="0"/>
        <w:jc w:val="both"/>
        <w:rPr>
          <w:color w:val="000000"/>
          <w:sz w:val="16"/>
          <w:szCs w:val="16"/>
        </w:rPr>
      </w:pPr>
      <w:r w:rsidDel="00000000" w:rsidR="00000000" w:rsidRPr="00000000">
        <w:rPr>
          <w:rStyle w:val="FootnoteReference"/>
          <w:vertAlign w:val="superscript"/>
        </w:rPr>
        <w:footnoteRef/>
      </w:r>
      <w:r w:rsidDel="00000000" w:rsidR="00000000" w:rsidRPr="00000000">
        <w:rPr>
          <w:color w:val="000000"/>
          <w:sz w:val="16"/>
          <w:szCs w:val="16"/>
          <w:rtl w:val="0"/>
        </w:rPr>
        <w:t xml:space="preserve"> Manera en que se pueden integrar y complementar, maximizando el uso de los recursos y evitando la duplicación de actividades.</w:t>
      </w:r>
    </w:p>
  </w:footnote>
  <w:footnote w:id="9">
    <w:p w:rsidR="00000000" w:rsidDel="00000000" w:rsidP="00000000" w:rsidRDefault="00000000" w:rsidRPr="00000000" w14:paraId="00001043">
      <w:pPr>
        <w:pBdr>
          <w:top w:space="0" w:sz="0" w:val="nil"/>
          <w:left w:space="0" w:sz="0" w:val="nil"/>
          <w:bottom w:space="0" w:sz="0" w:val="nil"/>
          <w:right w:space="0" w:sz="0" w:val="nil"/>
          <w:between w:space="0" w:sz="0" w:val="nil"/>
        </w:pBdr>
        <w:spacing w:after="0" w:line="276" w:lineRule="auto"/>
        <w:ind w:left="-284" w:right="-377" w:firstLine="0"/>
        <w:rPr>
          <w:color w:val="000000"/>
          <w:sz w:val="16"/>
          <w:szCs w:val="16"/>
        </w:rPr>
      </w:pPr>
      <w:r w:rsidDel="00000000" w:rsidR="00000000" w:rsidRPr="00000000">
        <w:rPr>
          <w:rStyle w:val="FootnoteReference"/>
          <w:vertAlign w:val="superscript"/>
        </w:rPr>
        <w:footnoteRef/>
      </w:r>
      <w:r w:rsidDel="00000000" w:rsidR="00000000" w:rsidRPr="00000000">
        <w:rPr>
          <w:color w:val="000000"/>
          <w:sz w:val="16"/>
          <w:szCs w:val="16"/>
          <w:rtl w:val="0"/>
        </w:rPr>
        <w:t xml:space="preserve"> Se deberán considerar las brechas establecidas en el Numeral 2 de la Guía Técnica de la Convocatoria y Numeral 8 de las Bases Técnicas. </w:t>
      </w:r>
    </w:p>
  </w:footnote>
  <w:footnote w:id="10">
    <w:p w:rsidR="00000000" w:rsidDel="00000000" w:rsidP="00000000" w:rsidRDefault="00000000" w:rsidRPr="00000000" w14:paraId="00001044">
      <w:pPr>
        <w:pBdr>
          <w:top w:space="0" w:sz="0" w:val="nil"/>
          <w:left w:space="0" w:sz="0" w:val="nil"/>
          <w:bottom w:space="0" w:sz="0" w:val="nil"/>
          <w:right w:space="0" w:sz="0" w:val="nil"/>
          <w:between w:space="0" w:sz="0" w:val="nil"/>
        </w:pBdr>
        <w:spacing w:after="0" w:lineRule="auto"/>
        <w:ind w:left="-284" w:firstLine="0"/>
        <w:rPr>
          <w:color w:val="000000"/>
          <w:sz w:val="16"/>
          <w:szCs w:val="16"/>
        </w:rPr>
      </w:pPr>
      <w:r w:rsidDel="00000000" w:rsidR="00000000" w:rsidRPr="00000000">
        <w:rPr>
          <w:rStyle w:val="FootnoteReference"/>
          <w:vertAlign w:val="superscript"/>
        </w:rPr>
        <w:footnoteRef/>
      </w:r>
      <w:r w:rsidDel="00000000" w:rsidR="00000000" w:rsidRPr="00000000">
        <w:rPr>
          <w:color w:val="000000"/>
          <w:sz w:val="16"/>
          <w:szCs w:val="16"/>
          <w:rtl w:val="0"/>
        </w:rPr>
        <w:t xml:space="preserve"> Incorporar CV de ambos profesionales en anexos</w:t>
      </w:r>
    </w:p>
  </w:footnote>
  <w:footnote w:id="11">
    <w:p w:rsidR="00000000" w:rsidDel="00000000" w:rsidP="00000000" w:rsidRDefault="00000000" w:rsidRPr="00000000" w14:paraId="00001045">
      <w:pPr>
        <w:pBdr>
          <w:top w:space="0" w:sz="0" w:val="nil"/>
          <w:left w:space="0" w:sz="0" w:val="nil"/>
          <w:bottom w:space="0" w:sz="0" w:val="nil"/>
          <w:right w:space="0" w:sz="0" w:val="nil"/>
          <w:between w:space="0" w:sz="0" w:val="nil"/>
        </w:pBdr>
        <w:spacing w:after="0" w:lineRule="auto"/>
        <w:ind w:left="-284" w:firstLine="0"/>
        <w:rPr>
          <w:rFonts w:ascii="Arimo" w:cs="Arimo" w:eastAsia="Arimo" w:hAnsi="Arimo"/>
          <w:color w:val="000000"/>
          <w:sz w:val="20"/>
          <w:szCs w:val="20"/>
        </w:rPr>
      </w:pPr>
      <w:r w:rsidDel="00000000" w:rsidR="00000000" w:rsidRPr="00000000">
        <w:rPr>
          <w:rStyle w:val="FootnoteReference"/>
          <w:vertAlign w:val="superscript"/>
        </w:rPr>
        <w:footnoteRef/>
      </w:r>
      <w:r w:rsidDel="00000000" w:rsidR="00000000" w:rsidRPr="00000000">
        <w:rPr>
          <w:color w:val="000000"/>
          <w:sz w:val="16"/>
          <w:szCs w:val="16"/>
          <w:rtl w:val="0"/>
        </w:rPr>
        <w:t xml:space="preserve"> Incorporar CV de profesionales del equipo de trabajo en anexos</w:t>
      </w:r>
      <w:r w:rsidDel="00000000" w:rsidR="00000000" w:rsidRPr="00000000">
        <w:rPr>
          <w:rtl w:val="0"/>
        </w:rPr>
      </w:r>
    </w:p>
  </w:footnote>
  <w:footnote w:id="12">
    <w:p w:rsidR="00000000" w:rsidDel="00000000" w:rsidP="00000000" w:rsidRDefault="00000000" w:rsidRPr="00000000" w14:paraId="00001046">
      <w:pPr>
        <w:pBdr>
          <w:top w:space="0" w:sz="0" w:val="nil"/>
          <w:left w:space="0" w:sz="0" w:val="nil"/>
          <w:bottom w:space="0" w:sz="0" w:val="nil"/>
          <w:right w:space="0" w:sz="0" w:val="nil"/>
          <w:between w:space="0" w:sz="0" w:val="nil"/>
        </w:pBdr>
        <w:spacing w:after="0" w:line="276" w:lineRule="auto"/>
        <w:ind w:left="-284" w:right="-141" w:firstLine="0"/>
        <w:jc w:val="both"/>
        <w:rPr>
          <w:color w:val="000000"/>
          <w:sz w:val="16"/>
          <w:szCs w:val="16"/>
        </w:rPr>
      </w:pPr>
      <w:r w:rsidDel="00000000" w:rsidR="00000000" w:rsidRPr="00000000">
        <w:rPr>
          <w:rStyle w:val="FootnoteReference"/>
          <w:vertAlign w:val="superscript"/>
        </w:rPr>
        <w:footnoteRef/>
      </w:r>
      <w:r w:rsidDel="00000000" w:rsidR="00000000" w:rsidRPr="00000000">
        <w:rPr>
          <w:color w:val="000000"/>
          <w:sz w:val="16"/>
          <w:szCs w:val="16"/>
          <w:rtl w:val="0"/>
        </w:rPr>
        <w:t xml:space="preserve"> Se deberán considerar al menos las brechas establecidas en la Guía Técnica de la convocatoria, entre otras que se consideren necesarias. </w:t>
      </w:r>
    </w:p>
  </w:footnote>
  <w:footnote w:id="13">
    <w:p w:rsidR="00000000" w:rsidDel="00000000" w:rsidP="00000000" w:rsidRDefault="00000000" w:rsidRPr="00000000" w14:paraId="00001047">
      <w:pPr>
        <w:pBdr>
          <w:top w:space="0" w:sz="0" w:val="nil"/>
          <w:left w:space="0" w:sz="0" w:val="nil"/>
          <w:bottom w:space="0" w:sz="0" w:val="nil"/>
          <w:right w:space="0" w:sz="0" w:val="nil"/>
          <w:between w:space="0" w:sz="0" w:val="nil"/>
        </w:pBdr>
        <w:spacing w:after="0" w:line="276" w:lineRule="auto"/>
        <w:ind w:left="-284" w:right="-141" w:firstLine="0"/>
        <w:jc w:val="both"/>
        <w:rPr>
          <w:color w:val="000000"/>
          <w:sz w:val="16"/>
          <w:szCs w:val="16"/>
        </w:rPr>
      </w:pPr>
      <w:r w:rsidDel="00000000" w:rsidR="00000000" w:rsidRPr="00000000">
        <w:rPr>
          <w:rStyle w:val="FootnoteReference"/>
          <w:vertAlign w:val="superscript"/>
        </w:rPr>
        <w:footnoteRef/>
      </w:r>
      <w:r w:rsidDel="00000000" w:rsidR="00000000" w:rsidRPr="00000000">
        <w:rPr>
          <w:color w:val="000000"/>
          <w:sz w:val="16"/>
          <w:szCs w:val="16"/>
          <w:rtl w:val="0"/>
        </w:rPr>
        <w:t xml:space="preserve"> Manera en que se pueden integrar y complementar, haciendo eficiente el uso de los recursos y evitando la duplicación de actividades.</w:t>
      </w:r>
    </w:p>
  </w:footnote>
  <w:footnote w:id="14">
    <w:p w:rsidR="00000000" w:rsidDel="00000000" w:rsidP="00000000" w:rsidRDefault="00000000" w:rsidRPr="00000000" w14:paraId="00001048">
      <w:pPr>
        <w:pBdr>
          <w:top w:space="0" w:sz="0" w:val="nil"/>
          <w:left w:space="0" w:sz="0" w:val="nil"/>
          <w:bottom w:space="0" w:sz="0" w:val="nil"/>
          <w:right w:space="0" w:sz="0" w:val="nil"/>
          <w:between w:space="0" w:sz="0" w:val="nil"/>
        </w:pBdr>
        <w:spacing w:after="0" w:lineRule="auto"/>
        <w:ind w:left="-284" w:right="-141" w:firstLine="0"/>
        <w:jc w:val="both"/>
        <w:rPr>
          <w:color w:val="000000"/>
          <w:sz w:val="16"/>
          <w:szCs w:val="16"/>
        </w:rPr>
      </w:pPr>
      <w:r w:rsidDel="00000000" w:rsidR="00000000" w:rsidRPr="00000000">
        <w:rPr>
          <w:rStyle w:val="FootnoteReference"/>
          <w:vertAlign w:val="superscript"/>
        </w:rPr>
        <w:footnoteRef/>
      </w:r>
      <w:r w:rsidDel="00000000" w:rsidR="00000000" w:rsidRPr="00000000">
        <w:rPr>
          <w:color w:val="000000"/>
          <w:sz w:val="16"/>
          <w:szCs w:val="16"/>
          <w:rtl w:val="0"/>
        </w:rPr>
        <w:t xml:space="preserve"> De acuerdo con lo señalado en la Guía Técnica de la convocatoria, los proyectos presentados en el portafolio del programa deben iniciarse con un IRL (Innovation Readiness Level ) igual o superior a 5 (IRL 5).</w:t>
      </w:r>
    </w:p>
  </w:footnote>
  <w:footnote w:id="15">
    <w:p w:rsidR="00000000" w:rsidDel="00000000" w:rsidP="00000000" w:rsidRDefault="00000000" w:rsidRPr="00000000" w14:paraId="00001049">
      <w:pPr>
        <w:pBdr>
          <w:top w:space="0" w:sz="0" w:val="nil"/>
          <w:left w:space="0" w:sz="0" w:val="nil"/>
          <w:bottom w:space="0" w:sz="0" w:val="nil"/>
          <w:right w:space="0" w:sz="0" w:val="nil"/>
          <w:between w:space="0" w:sz="0" w:val="nil"/>
        </w:pBdr>
        <w:spacing w:after="0" w:lineRule="auto"/>
        <w:ind w:left="-284" w:right="-141" w:firstLine="0"/>
        <w:jc w:val="both"/>
        <w:rPr>
          <w:rFonts w:ascii="Arimo" w:cs="Arimo" w:eastAsia="Arimo" w:hAnsi="Arimo"/>
          <w:color w:val="000000"/>
          <w:sz w:val="20"/>
          <w:szCs w:val="20"/>
        </w:rPr>
      </w:pPr>
      <w:r w:rsidDel="00000000" w:rsidR="00000000" w:rsidRPr="00000000">
        <w:rPr>
          <w:rStyle w:val="FootnoteReference"/>
          <w:vertAlign w:val="superscript"/>
        </w:rPr>
        <w:footnoteRef/>
      </w:r>
      <w:r w:rsidDel="00000000" w:rsidR="00000000" w:rsidRPr="00000000">
        <w:rPr>
          <w:color w:val="000000"/>
          <w:sz w:val="16"/>
          <w:szCs w:val="16"/>
          <w:rtl w:val="0"/>
        </w:rPr>
        <w:t xml:space="preserve"> Indique con cuáles Objetivos de Desarrollo Sostenible (ODS-Naciones Unidas) se asocia el proyecto.</w:t>
      </w:r>
      <w:r w:rsidDel="00000000" w:rsidR="00000000" w:rsidRPr="00000000">
        <w:rPr>
          <w:rtl w:val="0"/>
        </w:rPr>
      </w:r>
    </w:p>
  </w:footnote>
  <w:footnote w:id="16">
    <w:p w:rsidR="00000000" w:rsidDel="00000000" w:rsidP="00000000" w:rsidRDefault="00000000" w:rsidRPr="00000000" w14:paraId="0000104A">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Se deberán considerar al menos las brechas establecidas en la Guía Técnica de la convocatoria, entre otras que se consideren necesarias. </w:t>
      </w:r>
    </w:p>
  </w:footnote>
  <w:footnote w:id="17">
    <w:p w:rsidR="00000000" w:rsidDel="00000000" w:rsidP="00000000" w:rsidRDefault="00000000" w:rsidRPr="00000000" w14:paraId="0000104B">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Manera en que se pueden integrar y complementar, haciendo eficiente el uso de los recursos y evitando la duplicación de actividades.</w:t>
      </w:r>
    </w:p>
  </w:footnote>
  <w:footnote w:id="18">
    <w:p w:rsidR="00000000" w:rsidDel="00000000" w:rsidP="00000000" w:rsidRDefault="00000000" w:rsidRPr="00000000" w14:paraId="0000104C">
      <w:pPr>
        <w:spacing w:after="0"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De acuerdo con lo señalado en la Guía Técnica de la convocatoria, los proyectos presentados en el portafolio del programa deben iniciarse con un IRL (Innovation Readiness Level ) igual o superior a 5 (IRL 5).</w:t>
      </w:r>
    </w:p>
  </w:footnote>
  <w:footnote w:id="19">
    <w:p w:rsidR="00000000" w:rsidDel="00000000" w:rsidP="00000000" w:rsidRDefault="00000000" w:rsidRPr="00000000" w14:paraId="0000104D">
      <w:pPr>
        <w:spacing w:after="0" w:lineRule="auto"/>
        <w:ind w:left="-284" w:right="-141" w:firstLine="0"/>
        <w:jc w:val="both"/>
        <w:rPr>
          <w:rFonts w:ascii="Arimo" w:cs="Arimo" w:eastAsia="Arimo" w:hAnsi="Arimo"/>
          <w:sz w:val="20"/>
          <w:szCs w:val="20"/>
        </w:rPr>
      </w:pPr>
      <w:r w:rsidDel="00000000" w:rsidR="00000000" w:rsidRPr="00000000">
        <w:rPr>
          <w:rStyle w:val="FootnoteReference"/>
          <w:vertAlign w:val="superscript"/>
        </w:rPr>
        <w:footnoteRef/>
      </w:r>
      <w:r w:rsidDel="00000000" w:rsidR="00000000" w:rsidRPr="00000000">
        <w:rPr>
          <w:sz w:val="16"/>
          <w:szCs w:val="16"/>
          <w:rtl w:val="0"/>
        </w:rPr>
        <w:t xml:space="preserve"> Indique con cuáles Objetivos de Desarrollo Sostenible (ODS-Naciones Unidas) se asocia el proyecto.</w:t>
      </w:r>
      <w:r w:rsidDel="00000000" w:rsidR="00000000" w:rsidRPr="00000000">
        <w:rPr>
          <w:rtl w:val="0"/>
        </w:rPr>
      </w:r>
    </w:p>
  </w:footnote>
  <w:footnote w:id="20">
    <w:p w:rsidR="00000000" w:rsidDel="00000000" w:rsidP="00000000" w:rsidRDefault="00000000" w:rsidRPr="00000000" w14:paraId="0000104E">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Se deberán considerar al menos las brechas establecidas en la Guía Técnica de la convocatoria, entre otras que se consideren necesarias. </w:t>
      </w:r>
    </w:p>
  </w:footnote>
  <w:footnote w:id="21">
    <w:p w:rsidR="00000000" w:rsidDel="00000000" w:rsidP="00000000" w:rsidRDefault="00000000" w:rsidRPr="00000000" w14:paraId="0000104F">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Manera en que se pueden integrar y complementar, haciendo eficiente el uso de los recursos y evitando la duplicación de actividades.</w:t>
      </w:r>
    </w:p>
  </w:footnote>
  <w:footnote w:id="22">
    <w:p w:rsidR="00000000" w:rsidDel="00000000" w:rsidP="00000000" w:rsidRDefault="00000000" w:rsidRPr="00000000" w14:paraId="00001050">
      <w:pPr>
        <w:spacing w:after="0"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De acuerdo con lo señalado en la Guía Técnica de la convocatoria, los proyectos presentados en el portafolio del programa deben iniciarse con un IRL (Innovation Readiness Level ) igual o superior a 5 (IRL 5).</w:t>
      </w:r>
    </w:p>
  </w:footnote>
  <w:footnote w:id="23">
    <w:p w:rsidR="00000000" w:rsidDel="00000000" w:rsidP="00000000" w:rsidRDefault="00000000" w:rsidRPr="00000000" w14:paraId="00001051">
      <w:pPr>
        <w:spacing w:after="0" w:lineRule="auto"/>
        <w:ind w:left="-284" w:right="-141" w:firstLine="0"/>
        <w:jc w:val="both"/>
        <w:rPr>
          <w:rFonts w:ascii="Arimo" w:cs="Arimo" w:eastAsia="Arimo" w:hAnsi="Arimo"/>
          <w:sz w:val="20"/>
          <w:szCs w:val="20"/>
        </w:rPr>
      </w:pPr>
      <w:r w:rsidDel="00000000" w:rsidR="00000000" w:rsidRPr="00000000">
        <w:rPr>
          <w:rStyle w:val="FootnoteReference"/>
          <w:vertAlign w:val="superscript"/>
        </w:rPr>
        <w:footnoteRef/>
      </w:r>
      <w:r w:rsidDel="00000000" w:rsidR="00000000" w:rsidRPr="00000000">
        <w:rPr>
          <w:sz w:val="16"/>
          <w:szCs w:val="16"/>
          <w:rtl w:val="0"/>
        </w:rPr>
        <w:t xml:space="preserve"> Indique con cuáles Objetivos de Desarrollo Sostenible (ODS-Naciones Unidas) se asocia el proyecto.</w:t>
      </w:r>
      <w:r w:rsidDel="00000000" w:rsidR="00000000" w:rsidRPr="00000000">
        <w:rPr>
          <w:rtl w:val="0"/>
        </w:rPr>
      </w:r>
    </w:p>
  </w:footnote>
  <w:footnote w:id="24">
    <w:p w:rsidR="00000000" w:rsidDel="00000000" w:rsidP="00000000" w:rsidRDefault="00000000" w:rsidRPr="00000000" w14:paraId="00001052">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Se deberán considerar al menos las brechas establecidas en la Guía Técnica de la convocatoria, entre otras que se consideren necesarias. </w:t>
      </w:r>
    </w:p>
  </w:footnote>
  <w:footnote w:id="25">
    <w:p w:rsidR="00000000" w:rsidDel="00000000" w:rsidP="00000000" w:rsidRDefault="00000000" w:rsidRPr="00000000" w14:paraId="00001053">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Manera en que se pueden integrar y complementar, haciendo eficiente el uso de los recursos y evitando la duplicación de actividades.</w:t>
      </w:r>
    </w:p>
  </w:footnote>
  <w:footnote w:id="26">
    <w:p w:rsidR="00000000" w:rsidDel="00000000" w:rsidP="00000000" w:rsidRDefault="00000000" w:rsidRPr="00000000" w14:paraId="00001054">
      <w:pPr>
        <w:spacing w:after="0"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De acuerdo con lo señalado en la Guía Técnica de la convocatoria, los proyectos presentados en el portafolio del programa deben iniciarse con un IRL (Innovation Readiness Level ) igual o superior a 5 (IRL 5).</w:t>
      </w:r>
    </w:p>
  </w:footnote>
  <w:footnote w:id="27">
    <w:p w:rsidR="00000000" w:rsidDel="00000000" w:rsidP="00000000" w:rsidRDefault="00000000" w:rsidRPr="00000000" w14:paraId="00001055">
      <w:pPr>
        <w:spacing w:after="0" w:lineRule="auto"/>
        <w:ind w:left="-284" w:right="-141" w:firstLine="0"/>
        <w:jc w:val="both"/>
        <w:rPr>
          <w:rFonts w:ascii="Arimo" w:cs="Arimo" w:eastAsia="Arimo" w:hAnsi="Arimo"/>
          <w:sz w:val="20"/>
          <w:szCs w:val="20"/>
        </w:rPr>
      </w:pPr>
      <w:r w:rsidDel="00000000" w:rsidR="00000000" w:rsidRPr="00000000">
        <w:rPr>
          <w:rStyle w:val="FootnoteReference"/>
          <w:vertAlign w:val="superscript"/>
        </w:rPr>
        <w:footnoteRef/>
      </w:r>
      <w:r w:rsidDel="00000000" w:rsidR="00000000" w:rsidRPr="00000000">
        <w:rPr>
          <w:sz w:val="16"/>
          <w:szCs w:val="16"/>
          <w:rtl w:val="0"/>
        </w:rPr>
        <w:t xml:space="preserve"> Indique con cuáles Objetivos de Desarrollo Sostenible (ODS-Naciones Unidas) se asocia el proyecto.</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56">
    <w:pPr>
      <w:pBdr>
        <w:top w:space="0" w:sz="0" w:val="nil"/>
        <w:left w:space="0" w:sz="0" w:val="nil"/>
        <w:bottom w:space="0" w:sz="0" w:val="nil"/>
        <w:right w:space="0" w:sz="0" w:val="nil"/>
        <w:between w:space="0" w:sz="0" w:val="nil"/>
      </w:pBdr>
      <w:ind w:left="-1276" w:firstLine="0"/>
      <w:jc w:val="right"/>
      <w:rPr>
        <w:color w:val="000000"/>
      </w:rPr>
    </w:pPr>
    <w:r w:rsidDel="00000000" w:rsidR="00000000" w:rsidRPr="00000000">
      <w:rPr>
        <w:rtl w:val="0"/>
      </w:rPr>
    </w:r>
  </w:p>
  <w:p w:rsidR="00000000" w:rsidDel="00000000" w:rsidP="00000000" w:rsidRDefault="00000000" w:rsidRPr="00000000" w14:paraId="00001057">
    <w:pPr>
      <w:pBdr>
        <w:top w:space="0" w:sz="0" w:val="nil"/>
        <w:left w:space="0" w:sz="0" w:val="nil"/>
        <w:bottom w:space="0" w:sz="0" w:val="nil"/>
        <w:right w:space="0" w:sz="0" w:val="nil"/>
        <w:between w:space="0" w:sz="0" w:val="nil"/>
      </w:pBdr>
      <w:ind w:left="-1276" w:firstLine="0"/>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page">
            <wp:posOffset>6336665</wp:posOffset>
          </wp:positionH>
          <wp:positionV relativeFrom="page">
            <wp:posOffset>190500</wp:posOffset>
          </wp:positionV>
          <wp:extent cx="658495" cy="648970"/>
          <wp:effectExtent b="0" l="0" r="0" t="0"/>
          <wp:wrapNone/>
          <wp:docPr descr=" LOGO_TRANS_2014-05" id="1002" name="image1.jpg"/>
          <a:graphic>
            <a:graphicData uri="http://schemas.openxmlformats.org/drawingml/2006/picture">
              <pic:pic>
                <pic:nvPicPr>
                  <pic:cNvPr descr=" LOGO_TRANS_2014-05" id="0" name="image1.jpg"/>
                  <pic:cNvPicPr preferRelativeResize="0"/>
                </pic:nvPicPr>
                <pic:blipFill>
                  <a:blip r:embed="rId1"/>
                  <a:srcRect b="0" l="84756" r="0" t="-2989"/>
                  <a:stretch>
                    <a:fillRect/>
                  </a:stretch>
                </pic:blipFill>
                <pic:spPr>
                  <a:xfrm>
                    <a:off x="0" y="0"/>
                    <a:ext cx="658495" cy="648970"/>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935" hidden="0" layoutInCell="1" locked="0" relativeHeight="0" simplePos="0">
          <wp:simplePos x="0" y="0"/>
          <wp:positionH relativeFrom="column">
            <wp:posOffset>-200021</wp:posOffset>
          </wp:positionH>
          <wp:positionV relativeFrom="paragraph">
            <wp:posOffset>114935</wp:posOffset>
          </wp:positionV>
          <wp:extent cx="974725" cy="312420"/>
          <wp:effectExtent b="0" l="0" r="0" t="0"/>
          <wp:wrapSquare wrapText="bothSides" distB="0" distT="0" distL="114300" distR="114935"/>
          <wp:docPr id="100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974725" cy="3124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bullet"/>
      <w:lvlText w:val="-"/>
      <w:lvlJc w:val="left"/>
      <w:pPr>
        <w:ind w:left="1777"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2"/>
      <w:numFmt w:val="decimal"/>
      <w:lvlText w:val="%1."/>
      <w:lvlJc w:val="left"/>
      <w:pPr>
        <w:ind w:left="435" w:hanging="435"/>
      </w:pPr>
      <w:rPr>
        <w:vertAlign w:val="baseline"/>
      </w:rPr>
    </w:lvl>
    <w:lvl w:ilvl="1">
      <w:start w:val="2"/>
      <w:numFmt w:val="decimal"/>
      <w:lvlText w:val="%1.%2."/>
      <w:lvlJc w:val="left"/>
      <w:pPr>
        <w:ind w:left="151" w:hanging="435"/>
      </w:pPr>
      <w:rPr>
        <w:b w:val="1"/>
        <w:bCs w:val="1"/>
        <w:i w:val="0"/>
        <w:iCs w:val="0"/>
        <w:sz w:val="22"/>
        <w:szCs w:val="22"/>
        <w:vertAlign w:val="baseline"/>
      </w:rPr>
    </w:lvl>
    <w:lvl w:ilvl="2">
      <w:start w:val="1"/>
      <w:numFmt w:val="decimal"/>
      <w:lvlText w:val="%1.%2.%3."/>
      <w:lvlJc w:val="left"/>
      <w:pPr>
        <w:ind w:left="152" w:hanging="720"/>
      </w:pPr>
      <w:rPr>
        <w:vertAlign w:val="baseline"/>
      </w:rPr>
    </w:lvl>
    <w:lvl w:ilvl="3">
      <w:start w:val="1"/>
      <w:numFmt w:val="decimal"/>
      <w:lvlText w:val="%1.%2.%3.%4."/>
      <w:lvlJc w:val="left"/>
      <w:pPr>
        <w:ind w:left="-132" w:hanging="720"/>
      </w:pPr>
      <w:rPr>
        <w:vertAlign w:val="baseline"/>
      </w:rPr>
    </w:lvl>
    <w:lvl w:ilvl="4">
      <w:start w:val="1"/>
      <w:numFmt w:val="decimal"/>
      <w:lvlText w:val="%1.%2.%3.%4.%5."/>
      <w:lvlJc w:val="left"/>
      <w:pPr>
        <w:ind w:left="-56" w:hanging="1080"/>
      </w:pPr>
      <w:rPr>
        <w:vertAlign w:val="baseline"/>
      </w:rPr>
    </w:lvl>
    <w:lvl w:ilvl="5">
      <w:start w:val="1"/>
      <w:numFmt w:val="decimal"/>
      <w:lvlText w:val="%1.%2.%3.%4.%5.%6."/>
      <w:lvlJc w:val="left"/>
      <w:pPr>
        <w:ind w:left="-340" w:hanging="1080"/>
      </w:pPr>
      <w:rPr>
        <w:vertAlign w:val="baseline"/>
      </w:rPr>
    </w:lvl>
    <w:lvl w:ilvl="6">
      <w:start w:val="1"/>
      <w:numFmt w:val="decimal"/>
      <w:lvlText w:val="%1.%2.%3.%4.%5.%6.%7."/>
      <w:lvlJc w:val="left"/>
      <w:pPr>
        <w:ind w:left="-264" w:hanging="1440"/>
      </w:pPr>
      <w:rPr>
        <w:vertAlign w:val="baseline"/>
      </w:rPr>
    </w:lvl>
    <w:lvl w:ilvl="7">
      <w:start w:val="1"/>
      <w:numFmt w:val="decimal"/>
      <w:lvlText w:val="%1.%2.%3.%4.%5.%6.%7.%8."/>
      <w:lvlJc w:val="left"/>
      <w:pPr>
        <w:ind w:left="-548" w:hanging="1440"/>
      </w:pPr>
      <w:rPr>
        <w:vertAlign w:val="baseline"/>
      </w:rPr>
    </w:lvl>
    <w:lvl w:ilvl="8">
      <w:start w:val="1"/>
      <w:numFmt w:val="decimal"/>
      <w:lvlText w:val="%1.%2.%3.%4.%5.%6.%7.%8.%9."/>
      <w:lvlJc w:val="left"/>
      <w:pPr>
        <w:ind w:left="-472" w:hanging="1800"/>
      </w:pPr>
      <w:rPr>
        <w:vertAlign w:val="baseline"/>
      </w:rPr>
    </w:lvl>
  </w:abstractNum>
  <w:abstractNum w:abstractNumId="3">
    <w:lvl w:ilvl="0">
      <w:start w:val="7"/>
      <w:numFmt w:val="bullet"/>
      <w:lvlText w:val="-"/>
      <w:lvlJc w:val="left"/>
      <w:pPr>
        <w:ind w:left="720"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lineRule="auto"/>
      <w:ind w:left="-284" w:right="-142" w:hanging="1.0000000000000142"/>
      <w:jc w:val="both"/>
    </w:pPr>
    <w:rPr>
      <w:b w:val="1"/>
      <w:bCs w:val="1"/>
      <w:vertAlign w:val="baseline"/>
    </w:rPr>
  </w:style>
  <w:style w:type="paragraph" w:styleId="Heading2">
    <w:name w:val="heading 2"/>
    <w:basedOn w:val="Normal"/>
    <w:next w:val="Normal"/>
    <w:pPr>
      <w:keepNext w:val="1"/>
      <w:spacing w:after="60" w:before="240" w:lineRule="auto"/>
      <w:ind w:left="0" w:hanging="1"/>
    </w:pPr>
    <w:rPr>
      <w:rFonts w:ascii="Cambria" w:cs="Cambria" w:eastAsia="Cambria" w:hAnsi="Cambria"/>
      <w:b w:val="1"/>
      <w:bCs w:val="1"/>
      <w:i w:val="1"/>
      <w:iCs w:val="1"/>
      <w:sz w:val="28"/>
      <w:szCs w:val="28"/>
      <w:vertAlign w:val="baseline"/>
    </w:rPr>
  </w:style>
  <w:style w:type="paragraph" w:styleId="Heading3">
    <w:name w:val="heading 3"/>
    <w:basedOn w:val="Normal"/>
    <w:next w:val="Normal"/>
    <w:pPr>
      <w:widowControl w:val="0"/>
      <w:ind w:left="720" w:hanging="720"/>
      <w:jc w:val="both"/>
    </w:pPr>
    <w:rPr>
      <w:b w:val="1"/>
      <w:bCs w:val="1"/>
      <w:vertAlign w:val="baseline"/>
    </w:rPr>
  </w:style>
  <w:style w:type="paragraph" w:styleId="Heading4">
    <w:name w:val="heading 4"/>
    <w:basedOn w:val="Normal"/>
    <w:next w:val="Normal"/>
    <w:pPr>
      <w:keepNext w:val="1"/>
      <w:spacing w:after="60" w:before="240" w:lineRule="auto"/>
      <w:ind w:left="0" w:hanging="1"/>
    </w:pPr>
    <w:rPr>
      <w:b w:val="1"/>
      <w:bCs w:val="1"/>
      <w:sz w:val="28"/>
      <w:szCs w:val="28"/>
      <w:vertAlign w:val="baseline"/>
    </w:rPr>
  </w:style>
  <w:style w:type="paragraph" w:styleId="Heading5">
    <w:name w:val="heading 5"/>
    <w:basedOn w:val="Normal"/>
    <w:next w:val="Normal"/>
    <w:pPr>
      <w:keepNext w:val="1"/>
      <w:spacing w:after="0" w:lineRule="auto"/>
      <w:ind w:left="1008" w:hanging="1008"/>
      <w:jc w:val="both"/>
    </w:pPr>
    <w:rPr>
      <w:rFonts w:ascii="Helvetica Neue" w:cs="Helvetica Neue" w:eastAsia="Helvetica Neue" w:hAnsi="Helvetica Neue"/>
      <w:b w:val="1"/>
      <w:bCs w:val="1"/>
      <w:vertAlign w:val="baseline"/>
    </w:rPr>
  </w:style>
  <w:style w:type="paragraph" w:styleId="Heading6">
    <w:name w:val="heading 6"/>
    <w:basedOn w:val="Normal"/>
    <w:next w:val="Normal"/>
    <w:pPr>
      <w:keepNext w:val="1"/>
      <w:spacing w:after="0" w:lineRule="auto"/>
      <w:ind w:left="1152" w:hanging="1152"/>
      <w:jc w:val="both"/>
    </w:pPr>
    <w:rPr>
      <w:rFonts w:ascii="Helvetica Neue" w:cs="Helvetica Neue" w:eastAsia="Helvetica Neue" w:hAnsi="Helvetica Neue"/>
      <w:b w:val="1"/>
      <w:bCs w:val="1"/>
      <w:vertAlign w:val="baseline"/>
    </w:rPr>
  </w:style>
  <w:style w:type="paragraph" w:styleId="Title">
    <w:name w:val="Title"/>
    <w:basedOn w:val="Normal"/>
    <w:next w:val="Normal"/>
    <w:pPr>
      <w:keepNext w:val="1"/>
      <w:keepLines w:val="1"/>
      <w:spacing w:before="480" w:lineRule="auto"/>
    </w:pPr>
    <w:rPr>
      <w:b w:val="1"/>
      <w:bCs w:val="1"/>
      <w:sz w:val="72"/>
      <w:szCs w:val="72"/>
    </w:rPr>
  </w:style>
  <w:style w:type="paragraph" w:styleId="Ttulo7">
    <w:name w:val="heading 7"/>
    <w:basedOn w:val="Normal"/>
    <w:next w:val="Normal"/>
    <w:pPr>
      <w:keepNext w:val="1"/>
      <w:suppressAutoHyphens w:val="1"/>
      <w:spacing w:after="0" w:line="1" w:lineRule="atLeast"/>
      <w:ind w:left="1296" w:leftChars="-1" w:hanging="1296" w:hangingChars="1"/>
      <w:jc w:val="both"/>
      <w:textDirection w:val="btLr"/>
      <w:textAlignment w:val="top"/>
      <w:outlineLvl w:val="6"/>
    </w:pPr>
    <w:rPr>
      <w:b w:val="1"/>
      <w:position w:val="-1"/>
      <w:szCs w:val="20"/>
      <w:lang w:eastAsia="es-ES" w:val="es-ES"/>
    </w:rPr>
  </w:style>
  <w:style w:type="paragraph" w:styleId="Ttulo8">
    <w:name w:val="heading 8"/>
    <w:basedOn w:val="Normal"/>
    <w:next w:val="Normal"/>
    <w:pPr>
      <w:keepNext w:val="1"/>
      <w:suppressAutoHyphens w:val="1"/>
      <w:spacing w:after="0" w:line="1" w:lineRule="atLeast"/>
      <w:ind w:left="1440" w:leftChars="-1" w:hanging="1440" w:hangingChars="1"/>
      <w:jc w:val="both"/>
      <w:textDirection w:val="btLr"/>
      <w:textAlignment w:val="top"/>
      <w:outlineLvl w:val="7"/>
    </w:pPr>
    <w:rPr>
      <w:rFonts w:ascii="Arial" w:eastAsia="Times New Roman" w:hAnsi="Arial"/>
      <w:b w:val="1"/>
      <w:position w:val="-1"/>
      <w:szCs w:val="20"/>
      <w:lang w:eastAsia="es-ES" w:val="es-ES"/>
    </w:rPr>
  </w:style>
  <w:style w:type="paragraph" w:styleId="Ttulo9">
    <w:name w:val="heading 9"/>
    <w:basedOn w:val="Normal"/>
    <w:next w:val="Normal"/>
    <w:pPr>
      <w:keepNext w:val="1"/>
      <w:suppressAutoHyphens w:val="1"/>
      <w:spacing w:after="0" w:line="1" w:lineRule="atLeast"/>
      <w:ind w:left="1584" w:leftChars="-1" w:hanging="1584" w:hangingChars="1"/>
      <w:jc w:val="both"/>
      <w:textDirection w:val="btLr"/>
      <w:textAlignment w:val="top"/>
      <w:outlineLvl w:val="8"/>
    </w:pPr>
    <w:rPr>
      <w:rFonts w:ascii="Helv" w:eastAsia="Times New Roman" w:hAnsi="Helv"/>
      <w:b w:val="1"/>
      <w:position w:val="-1"/>
      <w:szCs w:val="20"/>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paragraph" w:styleId="Encabezado">
    <w:name w:val="header"/>
    <w:basedOn w:val="Normal"/>
    <w:qFormat w:val="1"/>
    <w:pPr>
      <w:suppressAutoHyphens w:val="1"/>
      <w:spacing w:line="1" w:lineRule="atLeast"/>
      <w:ind w:left="-1" w:leftChars="-1" w:hanging="1" w:hangingChars="1"/>
      <w:textDirection w:val="btLr"/>
      <w:textAlignment w:val="top"/>
      <w:outlineLvl w:val="0"/>
    </w:pPr>
    <w:rPr>
      <w:position w:val="-1"/>
      <w:lang w:eastAsia="en-US" w:val="es-ES"/>
    </w:rPr>
  </w:style>
  <w:style w:type="character" w:styleId="EncabezadoCar" w:customStyle="1">
    <w:name w:val="Encabezado Car"/>
    <w:basedOn w:val="Fuentedeprrafopredeter"/>
    <w:rPr>
      <w:w w:val="100"/>
      <w:position w:val="-1"/>
      <w:effect w:val="none"/>
      <w:vertAlign w:val="baseline"/>
      <w:cs w:val="0"/>
      <w:em w:val="none"/>
    </w:rPr>
  </w:style>
  <w:style w:type="paragraph" w:styleId="Piedepgina">
    <w:name w:val="footer"/>
    <w:basedOn w:val="Normal"/>
    <w:qFormat w:val="1"/>
    <w:pPr>
      <w:suppressAutoHyphens w:val="1"/>
      <w:spacing w:line="1" w:lineRule="atLeast"/>
      <w:ind w:left="-1" w:leftChars="-1" w:hanging="1" w:hangingChars="1"/>
      <w:textDirection w:val="btLr"/>
      <w:textAlignment w:val="top"/>
      <w:outlineLvl w:val="0"/>
    </w:pPr>
    <w:rPr>
      <w:position w:val="-1"/>
      <w:lang w:eastAsia="en-US" w:val="es-ES"/>
    </w:rPr>
  </w:style>
  <w:style w:type="character" w:styleId="PiedepginaCar" w:customStyle="1">
    <w:name w:val="Pie de página Car"/>
    <w:basedOn w:val="Fuentedeprrafopredeter"/>
    <w:rPr>
      <w:w w:val="100"/>
      <w:position w:val="-1"/>
      <w:effect w:val="none"/>
      <w:vertAlign w:val="baseline"/>
      <w:cs w:val="0"/>
      <w:em w:val="none"/>
    </w:rPr>
  </w:style>
  <w:style w:type="table" w:styleId="Tablaconcuadrcula">
    <w:name w:val="Table Grid"/>
    <w:basedOn w:val="Tablanormal"/>
    <w:pPr>
      <w:suppressAutoHyphens w:val="1"/>
      <w:spacing w:line="1" w:lineRule="atLeast"/>
      <w:ind w:left="-1" w:leftChars="-1" w:hanging="1" w:hangingChars="1"/>
      <w:textDirection w:val="btLr"/>
      <w:textAlignment w:val="top"/>
      <w:outlineLvl w:val="0"/>
    </w:pPr>
    <w:rPr>
      <w:position w:val="-1"/>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Refdenotaalpie">
    <w:name w:val="footnote reference"/>
    <w:rPr>
      <w:w w:val="100"/>
      <w:position w:val="-1"/>
      <w:effect w:val="none"/>
      <w:vertAlign w:val="superscript"/>
      <w:cs w:val="0"/>
      <w:em w:val="none"/>
    </w:rPr>
  </w:style>
  <w:style w:type="paragraph" w:styleId="TextonotapieChar1" w:customStyle="1">
    <w:name w:val="Texto nota pie;Char1"/>
    <w:basedOn w:val="Normal"/>
    <w:pPr>
      <w:suppressAutoHyphens w:val="1"/>
      <w:spacing w:after="0" w:line="1" w:lineRule="atLeast"/>
      <w:ind w:left="284" w:leftChars="-1" w:hanging="1" w:hangingChars="1"/>
      <w:textDirection w:val="btLr"/>
      <w:textAlignment w:val="top"/>
      <w:outlineLvl w:val="0"/>
    </w:pPr>
    <w:rPr>
      <w:rFonts w:ascii="Arial Unicode MS" w:cs="Arial" w:eastAsia="Times New Roman" w:hAnsi="Arial Unicode MS"/>
      <w:bCs w:val="1"/>
      <w:position w:val="-1"/>
      <w:sz w:val="20"/>
      <w:szCs w:val="20"/>
      <w:lang w:eastAsia="en-US"/>
    </w:rPr>
  </w:style>
  <w:style w:type="character" w:styleId="TextonotapieCarChar1Car" w:customStyle="1">
    <w:name w:val="Texto nota pie Car;Char1 Car"/>
    <w:rPr>
      <w:rFonts w:ascii="Arial Unicode MS" w:cs="Arial" w:eastAsia="Times New Roman" w:hAnsi="Arial Unicode MS"/>
      <w:bCs w:val="1"/>
      <w:w w:val="100"/>
      <w:position w:val="-1"/>
      <w:effect w:val="none"/>
      <w:vertAlign w:val="baseline"/>
      <w:cs w:val="0"/>
      <w:em w:val="none"/>
      <w:lang w:eastAsia="en-US" w:val="es-CL"/>
    </w:rPr>
  </w:style>
  <w:style w:type="paragraph" w:styleId="PrrafodelistaVieta1Prrafodelistax" w:customStyle="1">
    <w:name w:val="Párrafo de lista;Viñeta 1;Párrafo de listax"/>
    <w:basedOn w:val="Normal"/>
    <w:pPr>
      <w:suppressAutoHyphens w:val="1"/>
      <w:spacing w:after="0" w:line="1" w:lineRule="atLeast"/>
      <w:ind w:left="708" w:leftChars="-1" w:hanging="1" w:hangingChars="1"/>
      <w:textDirection w:val="btLr"/>
      <w:textAlignment w:val="top"/>
      <w:outlineLvl w:val="0"/>
    </w:pPr>
    <w:rPr>
      <w:rFonts w:ascii="Tahoma" w:cs="Tahoma" w:eastAsia="Times New Roman" w:hAnsi="Tahoma"/>
      <w:position w:val="-1"/>
      <w:sz w:val="20"/>
      <w:szCs w:val="20"/>
      <w:lang w:eastAsia="es-ES" w:val="es-ES"/>
    </w:rPr>
  </w:style>
  <w:style w:type="paragraph" w:styleId="Textonotaalfinal">
    <w:name w:val="endnote text"/>
    <w:basedOn w:val="Normal"/>
    <w:qFormat w:val="1"/>
    <w:pPr>
      <w:suppressAutoHyphens w:val="1"/>
      <w:spacing w:line="1" w:lineRule="atLeast"/>
      <w:ind w:left="-1" w:leftChars="-1" w:hanging="1" w:hangingChars="1"/>
      <w:textDirection w:val="btLr"/>
      <w:textAlignment w:val="top"/>
      <w:outlineLvl w:val="0"/>
    </w:pPr>
    <w:rPr>
      <w:position w:val="-1"/>
      <w:sz w:val="20"/>
      <w:szCs w:val="20"/>
      <w:lang w:eastAsia="en-US" w:val="es-ES"/>
    </w:rPr>
  </w:style>
  <w:style w:type="character" w:styleId="TextonotaalfinalCar" w:customStyle="1">
    <w:name w:val="Texto nota al final Car"/>
    <w:rPr>
      <w:w w:val="100"/>
      <w:position w:val="-1"/>
      <w:effect w:val="none"/>
      <w:vertAlign w:val="baseline"/>
      <w:cs w:val="0"/>
      <w:em w:val="none"/>
      <w:lang w:eastAsia="en-US"/>
    </w:rPr>
  </w:style>
  <w:style w:type="character" w:styleId="Refdenotaalfinal">
    <w:name w:val="endnote reference"/>
    <w:qFormat w:val="1"/>
    <w:rPr>
      <w:w w:val="100"/>
      <w:position w:val="-1"/>
      <w:effect w:val="none"/>
      <w:vertAlign w:val="superscript"/>
      <w:cs w:val="0"/>
      <w:em w:val="none"/>
    </w:rPr>
  </w:style>
  <w:style w:type="paragraph" w:styleId="Normal3" w:customStyle="1">
    <w:name w:val="Normal3"/>
    <w:basedOn w:val="Normal"/>
    <w:pPr>
      <w:suppressAutoHyphens w:val="1"/>
      <w:spacing w:after="0" w:line="360" w:lineRule="auto"/>
      <w:ind w:left="284" w:leftChars="-1" w:hanging="1" w:hangingChars="1"/>
      <w:textDirection w:val="btLr"/>
      <w:textAlignment w:val="top"/>
      <w:outlineLvl w:val="0"/>
    </w:pPr>
    <w:rPr>
      <w:rFonts w:ascii="Tahoma" w:cs="Tahoma" w:eastAsia="Times New Roman" w:hAnsi="Tahoma"/>
      <w:position w:val="-1"/>
      <w:sz w:val="20"/>
      <w:szCs w:val="20"/>
      <w:lang w:eastAsia="es-ES" w:val="es-ES"/>
    </w:rPr>
  </w:style>
  <w:style w:type="character" w:styleId="Normal3Car1" w:customStyle="1">
    <w:name w:val="Normal3 Car1"/>
    <w:rPr>
      <w:rFonts w:ascii="Tahoma" w:cs="Tahoma" w:eastAsia="Times New Roman" w:hAnsi="Tahoma"/>
      <w:w w:val="100"/>
      <w:position w:val="-1"/>
      <w:effect w:val="none"/>
      <w:vertAlign w:val="baseline"/>
      <w:cs w:val="0"/>
      <w:em w:val="none"/>
      <w:lang w:val="es-ES"/>
    </w:rPr>
  </w:style>
  <w:style w:type="character" w:styleId="Hipervnculo">
    <w:name w:val="Hyperlink"/>
    <w:qFormat w:val="1"/>
    <w:rPr>
      <w:color w:val="0000ff"/>
      <w:w w:val="100"/>
      <w:position w:val="-1"/>
      <w:u w:val="single"/>
      <w:effect w:val="none"/>
      <w:vertAlign w:val="baseline"/>
      <w:cs w:val="0"/>
      <w:em w:val="none"/>
    </w:rPr>
  </w:style>
  <w:style w:type="character" w:styleId="Estilo8pt" w:customStyle="1">
    <w:name w:val="Estilo 8 pt"/>
    <w:rPr>
      <w:rFonts w:ascii="Tahoma" w:cs="Tahoma" w:hAnsi="Tahoma" w:hint="default"/>
      <w:w w:val="100"/>
      <w:position w:val="-1"/>
      <w:sz w:val="16"/>
      <w:effect w:val="none"/>
      <w:vertAlign w:val="baseline"/>
      <w:cs w:val="0"/>
      <w:em w:val="none"/>
    </w:rPr>
  </w:style>
  <w:style w:type="paragraph" w:styleId="Sinespaciado">
    <w:name w:val="No Spacing"/>
    <w:pPr>
      <w:suppressAutoHyphens w:val="1"/>
      <w:spacing w:line="1" w:lineRule="atLeast"/>
      <w:ind w:left="-1" w:leftChars="-1" w:hanging="1" w:hangingChars="1"/>
      <w:textDirection w:val="btLr"/>
      <w:textAlignment w:val="top"/>
      <w:outlineLvl w:val="0"/>
    </w:pPr>
    <w:rPr>
      <w:position w:val="-1"/>
      <w:lang w:eastAsia="en-US" w:val="es-ES"/>
    </w:rPr>
  </w:style>
  <w:style w:type="character" w:styleId="Ttulo1Car" w:customStyle="1">
    <w:name w:val="Título 1 Car"/>
    <w:rPr>
      <w:b w:val="1"/>
      <w:bCs w:val="1"/>
      <w:iCs w:val="1"/>
      <w:w w:val="100"/>
      <w:position w:val="-1"/>
      <w:sz w:val="22"/>
      <w:szCs w:val="22"/>
      <w:effect w:val="none"/>
      <w:vertAlign w:val="baseline"/>
      <w:cs w:val="0"/>
      <w:em w:val="none"/>
      <w:lang w:eastAsia="en-US"/>
    </w:rPr>
  </w:style>
  <w:style w:type="paragraph" w:styleId="Textodeglobo">
    <w:name w:val="Balloon Text"/>
    <w:basedOn w:val="Normal"/>
    <w:qFormat w:val="1"/>
    <w:pPr>
      <w:suppressAutoHyphens w:val="1"/>
      <w:spacing w:after="0" w:line="1" w:lineRule="atLeast"/>
      <w:ind w:left="-1" w:leftChars="-1" w:hanging="1" w:hangingChars="1"/>
      <w:textDirection w:val="btLr"/>
      <w:textAlignment w:val="top"/>
      <w:outlineLvl w:val="0"/>
    </w:pPr>
    <w:rPr>
      <w:rFonts w:ascii="Tahoma" w:cs="Tahoma" w:hAnsi="Tahoma"/>
      <w:position w:val="-1"/>
      <w:sz w:val="16"/>
      <w:szCs w:val="16"/>
      <w:lang w:eastAsia="en-US" w:val="es-ES"/>
    </w:rPr>
  </w:style>
  <w:style w:type="character" w:styleId="TextodegloboCar" w:customStyle="1">
    <w:name w:val="Texto de globo Car"/>
    <w:rPr>
      <w:rFonts w:ascii="Tahoma" w:cs="Tahoma" w:hAnsi="Tahoma"/>
      <w:w w:val="100"/>
      <w:position w:val="-1"/>
      <w:sz w:val="16"/>
      <w:szCs w:val="16"/>
      <w:effect w:val="none"/>
      <w:vertAlign w:val="baseline"/>
      <w:cs w:val="0"/>
      <w:em w:val="none"/>
      <w:lang w:eastAsia="en-US" w:val="es-ES"/>
    </w:rPr>
  </w:style>
  <w:style w:type="paragraph" w:styleId="TtuloTDC">
    <w:name w:val="TOC Heading"/>
    <w:basedOn w:val="Ttulo1"/>
    <w:next w:val="Normal"/>
    <w:qFormat w:val="1"/>
    <w:pPr>
      <w:keepNext w:val="1"/>
      <w:keepLines w:val="1"/>
      <w:widowControl w:val="1"/>
      <w:spacing w:before="480" w:line="276" w:lineRule="auto"/>
      <w:ind w:left="0"/>
      <w:outlineLvl w:val="9"/>
    </w:pPr>
    <w:rPr>
      <w:rFonts w:ascii="Cambria" w:hAnsi="Cambria"/>
      <w:color w:val="365f91"/>
      <w:szCs w:val="28"/>
      <w:lang w:eastAsia="es-CL"/>
    </w:rPr>
  </w:style>
  <w:style w:type="paragraph" w:styleId="TDC1">
    <w:name w:val="toc 1"/>
    <w:basedOn w:val="Normal"/>
    <w:next w:val="Normal"/>
    <w:qFormat w:val="1"/>
    <w:pPr>
      <w:suppressAutoHyphens w:val="1"/>
      <w:spacing w:after="0" w:before="360" w:line="1" w:lineRule="atLeast"/>
      <w:ind w:left="-1" w:leftChars="-1" w:hanging="1" w:hangingChars="1"/>
      <w:textDirection w:val="btLr"/>
      <w:textAlignment w:val="top"/>
      <w:outlineLvl w:val="0"/>
    </w:pPr>
    <w:rPr>
      <w:rFonts w:ascii="Cambria" w:hAnsi="Cambria"/>
      <w:b w:val="1"/>
      <w:bCs w:val="1"/>
      <w:caps w:val="1"/>
      <w:position w:val="-1"/>
      <w:sz w:val="24"/>
      <w:szCs w:val="24"/>
      <w:lang w:eastAsia="en-US" w:val="es-ES"/>
    </w:rPr>
  </w:style>
  <w:style w:type="paragraph" w:styleId="TDC2">
    <w:name w:val="toc 2"/>
    <w:basedOn w:val="Normal"/>
    <w:next w:val="Normal"/>
    <w:qFormat w:val="1"/>
    <w:pPr>
      <w:suppressAutoHyphens w:val="1"/>
      <w:spacing w:after="0" w:before="240" w:line="1" w:lineRule="atLeast"/>
      <w:ind w:left="-1" w:leftChars="-1" w:hanging="1" w:hangingChars="1"/>
      <w:jc w:val="both"/>
      <w:textDirection w:val="btLr"/>
      <w:textAlignment w:val="top"/>
      <w:outlineLvl w:val="0"/>
    </w:pPr>
    <w:rPr>
      <w:b w:val="1"/>
      <w:bCs w:val="1"/>
      <w:noProof w:val="1"/>
      <w:position w:val="-1"/>
      <w:szCs w:val="20"/>
      <w:lang/>
    </w:rPr>
  </w:style>
  <w:style w:type="paragraph" w:styleId="TDC3">
    <w:name w:val="toc 3"/>
    <w:basedOn w:val="Normal"/>
    <w:next w:val="Normal"/>
    <w:qFormat w:val="1"/>
    <w:pPr>
      <w:suppressAutoHyphens w:val="1"/>
      <w:spacing w:after="0" w:line="1" w:lineRule="atLeast"/>
      <w:ind w:left="220" w:leftChars="-1" w:hanging="1" w:hangingChars="1"/>
      <w:textDirection w:val="btLr"/>
      <w:textAlignment w:val="top"/>
      <w:outlineLvl w:val="0"/>
    </w:pPr>
    <w:rPr>
      <w:position w:val="-1"/>
      <w:sz w:val="20"/>
      <w:szCs w:val="20"/>
      <w:lang w:eastAsia="en-US" w:val="es-ES"/>
    </w:rPr>
  </w:style>
  <w:style w:type="paragraph" w:styleId="TDC5">
    <w:name w:val="toc 5"/>
    <w:basedOn w:val="Normal"/>
    <w:next w:val="Normal"/>
    <w:qFormat w:val="1"/>
    <w:pPr>
      <w:suppressAutoHyphens w:val="1"/>
      <w:spacing w:after="0" w:line="1" w:lineRule="atLeast"/>
      <w:ind w:left="660" w:leftChars="-1" w:hanging="1" w:hangingChars="1"/>
      <w:textDirection w:val="btLr"/>
      <w:textAlignment w:val="top"/>
      <w:outlineLvl w:val="0"/>
    </w:pPr>
    <w:rPr>
      <w:position w:val="-1"/>
      <w:sz w:val="20"/>
      <w:szCs w:val="20"/>
      <w:lang w:eastAsia="en-US" w:val="es-ES"/>
    </w:rPr>
  </w:style>
  <w:style w:type="character" w:styleId="Ttulo3Car" w:customStyle="1">
    <w:name w:val="Título 3 Car"/>
    <w:rPr>
      <w:b w:val="1"/>
      <w:w w:val="100"/>
      <w:position w:val="-1"/>
      <w:sz w:val="22"/>
      <w:effect w:val="none"/>
      <w:vertAlign w:val="baseline"/>
      <w:cs w:val="0"/>
      <w:em w:val="none"/>
      <w:lang w:eastAsia="es-ES" w:val="en-US"/>
    </w:rPr>
  </w:style>
  <w:style w:type="character" w:styleId="Ttulo5Car" w:customStyle="1">
    <w:name w:val="Título 5 Car"/>
    <w:rPr>
      <w:rFonts w:ascii="Helv" w:eastAsia="Times New Roman" w:hAnsi="Helv"/>
      <w:b w:val="1"/>
      <w:w w:val="100"/>
      <w:position w:val="-1"/>
      <w:sz w:val="22"/>
      <w:effect w:val="none"/>
      <w:vertAlign w:val="baseline"/>
      <w:cs w:val="0"/>
      <w:em w:val="none"/>
      <w:lang w:eastAsia="es-ES" w:val="es-ES"/>
    </w:rPr>
  </w:style>
  <w:style w:type="character" w:styleId="Ttulo6Car" w:customStyle="1">
    <w:name w:val="Título 6 Car"/>
    <w:rPr>
      <w:rFonts w:ascii="Helv" w:eastAsia="Times New Roman" w:hAnsi="Helv"/>
      <w:b w:val="1"/>
      <w:w w:val="100"/>
      <w:position w:val="-1"/>
      <w:sz w:val="22"/>
      <w:effect w:val="none"/>
      <w:vertAlign w:val="baseline"/>
      <w:cs w:val="0"/>
      <w:em w:val="none"/>
      <w:lang w:eastAsia="es-ES" w:val="es-ES"/>
    </w:rPr>
  </w:style>
  <w:style w:type="character" w:styleId="Ttulo7Car" w:customStyle="1">
    <w:name w:val="Título 7 Car"/>
    <w:rPr>
      <w:b w:val="1"/>
      <w:w w:val="100"/>
      <w:position w:val="-1"/>
      <w:sz w:val="22"/>
      <w:effect w:val="none"/>
      <w:vertAlign w:val="baseline"/>
      <w:cs w:val="0"/>
      <w:em w:val="none"/>
      <w:lang w:eastAsia="es-ES" w:val="es-ES"/>
    </w:rPr>
  </w:style>
  <w:style w:type="character" w:styleId="Ttulo8Car" w:customStyle="1">
    <w:name w:val="Título 8 Car"/>
    <w:rPr>
      <w:rFonts w:ascii="Arial" w:eastAsia="Times New Roman" w:hAnsi="Arial"/>
      <w:b w:val="1"/>
      <w:w w:val="100"/>
      <w:position w:val="-1"/>
      <w:sz w:val="22"/>
      <w:effect w:val="none"/>
      <w:vertAlign w:val="baseline"/>
      <w:cs w:val="0"/>
      <w:em w:val="none"/>
      <w:lang w:eastAsia="es-ES" w:val="es-ES"/>
    </w:rPr>
  </w:style>
  <w:style w:type="character" w:styleId="Ttulo9Car" w:customStyle="1">
    <w:name w:val="Título 9 Car"/>
    <w:rPr>
      <w:rFonts w:ascii="Helv" w:eastAsia="Times New Roman" w:hAnsi="Helv"/>
      <w:b w:val="1"/>
      <w:w w:val="100"/>
      <w:position w:val="-1"/>
      <w:sz w:val="22"/>
      <w:effect w:val="none"/>
      <w:vertAlign w:val="baseline"/>
      <w:cs w:val="0"/>
      <w:em w:val="none"/>
      <w:lang w:eastAsia="es-ES" w:val="es-ES"/>
    </w:rPr>
  </w:style>
  <w:style w:type="paragraph" w:styleId="TT" w:customStyle="1">
    <w:name w:val="TT"/>
    <w:basedOn w:val="Ttulo4"/>
    <w:pPr>
      <w:keepNext w:val="0"/>
      <w:widowControl w:val="0"/>
      <w:spacing w:after="80" w:before="0"/>
      <w:jc w:val="both"/>
    </w:pPr>
    <w:rPr>
      <w:rFonts w:ascii="Tahoma" w:eastAsia="Times New Roman" w:hAnsi="Tahoma"/>
      <w:bCs w:val="0"/>
      <w:sz w:val="20"/>
      <w:szCs w:val="20"/>
      <w:lang w:eastAsia="es-ES"/>
    </w:rPr>
  </w:style>
  <w:style w:type="paragraph" w:styleId="vieta1" w:customStyle="1">
    <w:name w:val="viñeta 1"/>
    <w:basedOn w:val="Normal"/>
    <w:pPr>
      <w:numPr>
        <w:ilvl w:val="1"/>
        <w:numId w:val="1"/>
      </w:numPr>
      <w:suppressAutoHyphens w:val="1"/>
      <w:spacing w:after="0" w:line="1" w:lineRule="atLeast"/>
      <w:ind w:left="-1" w:leftChars="-1" w:hanging="1" w:hangingChars="1"/>
      <w:jc w:val="both"/>
      <w:textDirection w:val="btLr"/>
      <w:textAlignment w:val="top"/>
      <w:outlineLvl w:val="0"/>
    </w:pPr>
    <w:rPr>
      <w:position w:val="-1"/>
      <w:szCs w:val="24"/>
      <w:lang w:eastAsia="es-ES" w:val="es-ES"/>
    </w:rPr>
  </w:style>
  <w:style w:type="paragraph" w:styleId="listado2" w:customStyle="1">
    <w:name w:val="listado 2"/>
    <w:basedOn w:val="Normal"/>
    <w:pPr>
      <w:suppressAutoHyphens w:val="1"/>
      <w:spacing w:after="0" w:line="1" w:lineRule="atLeast"/>
      <w:ind w:left="-1" w:leftChars="-1" w:hanging="1" w:hangingChars="1"/>
      <w:jc w:val="both"/>
      <w:textDirection w:val="btLr"/>
      <w:textAlignment w:val="top"/>
      <w:outlineLvl w:val="0"/>
    </w:pPr>
    <w:rPr>
      <w:position w:val="-1"/>
      <w:szCs w:val="24"/>
      <w:lang w:eastAsia="es-ES" w:val="es-ES"/>
    </w:rPr>
  </w:style>
  <w:style w:type="character" w:styleId="Normal1" w:customStyle="1">
    <w:name w:val="Normal1"/>
    <w:rPr>
      <w:rFonts w:ascii="Tahoma" w:hAnsi="Tahoma"/>
      <w:w w:val="100"/>
      <w:position w:val="-1"/>
      <w:sz w:val="20"/>
      <w:effect w:val="none"/>
      <w:vertAlign w:val="baseline"/>
      <w:cs w:val="0"/>
      <w:em w:val="none"/>
    </w:rPr>
  </w:style>
  <w:style w:type="character" w:styleId="Refdecomentario">
    <w:name w:val="annotation reference"/>
    <w:qFormat w:val="1"/>
    <w:rPr>
      <w:w w:val="100"/>
      <w:position w:val="-1"/>
      <w:sz w:val="16"/>
      <w:szCs w:val="16"/>
      <w:effect w:val="none"/>
      <w:vertAlign w:val="baseline"/>
      <w:cs w:val="0"/>
      <w:em w:val="none"/>
    </w:rPr>
  </w:style>
  <w:style w:type="paragraph" w:styleId="Textocomentario">
    <w:name w:val="annotation text"/>
    <w:basedOn w:val="Normal"/>
    <w:qFormat w:val="1"/>
    <w:pPr>
      <w:suppressAutoHyphens w:val="1"/>
      <w:spacing w:after="0" w:line="1" w:lineRule="atLeast"/>
      <w:ind w:left="-1" w:leftChars="-1" w:hanging="1" w:hangingChars="1"/>
      <w:jc w:val="both"/>
      <w:textDirection w:val="btLr"/>
      <w:textAlignment w:val="top"/>
      <w:outlineLvl w:val="0"/>
    </w:pPr>
    <w:rPr>
      <w:position w:val="-1"/>
      <w:sz w:val="20"/>
      <w:szCs w:val="20"/>
      <w:lang w:eastAsia="es-ES" w:val="es-ES"/>
    </w:rPr>
  </w:style>
  <w:style w:type="character" w:styleId="TextocomentarioCar" w:customStyle="1">
    <w:name w:val="Texto comentario Car"/>
    <w:rPr>
      <w:w w:val="100"/>
      <w:position w:val="-1"/>
      <w:effect w:val="none"/>
      <w:vertAlign w:val="baseline"/>
      <w:cs w:val="0"/>
      <w:em w:val="none"/>
      <w:lang w:eastAsia="es-ES" w:val="es-ES"/>
    </w:rPr>
  </w:style>
  <w:style w:type="character" w:styleId="Ttulo4Car" w:customStyle="1">
    <w:name w:val="Título 4 Car"/>
    <w:rPr>
      <w:rFonts w:ascii="Calibri" w:cs="Times New Roman" w:eastAsia="Times New Roman" w:hAnsi="Calibri"/>
      <w:b w:val="1"/>
      <w:bCs w:val="1"/>
      <w:w w:val="100"/>
      <w:position w:val="-1"/>
      <w:sz w:val="28"/>
      <w:szCs w:val="28"/>
      <w:effect w:val="none"/>
      <w:vertAlign w:val="baseline"/>
      <w:cs w:val="0"/>
      <w:em w:val="none"/>
      <w:lang w:eastAsia="en-US" w:val="es-ES"/>
    </w:rPr>
  </w:style>
  <w:style w:type="paragraph" w:styleId="Asuntodelcomentario">
    <w:name w:val="annotation subject"/>
    <w:basedOn w:val="Textocomentario"/>
    <w:next w:val="Textocomentario"/>
    <w:qFormat w:val="1"/>
    <w:pPr>
      <w:spacing w:after="200" w:line="276" w:lineRule="auto"/>
      <w:jc w:val="left"/>
    </w:pPr>
    <w:rPr>
      <w:b w:val="1"/>
      <w:bCs w:val="1"/>
      <w:lang w:eastAsia="en-US"/>
    </w:rPr>
  </w:style>
  <w:style w:type="character" w:styleId="AsuntodelcomentarioCar" w:customStyle="1">
    <w:name w:val="Asunto del comentario Car"/>
    <w:rPr>
      <w:b w:val="1"/>
      <w:bCs w:val="1"/>
      <w:w w:val="100"/>
      <w:position w:val="-1"/>
      <w:effect w:val="none"/>
      <w:vertAlign w:val="baseline"/>
      <w:cs w:val="0"/>
      <w:em w:val="none"/>
      <w:lang w:eastAsia="en-US" w:val="es-ES"/>
    </w:rPr>
  </w:style>
  <w:style w:type="paragraph" w:styleId="Revisin">
    <w:name w:val="Revision"/>
    <w:pPr>
      <w:suppressAutoHyphens w:val="1"/>
      <w:spacing w:line="1" w:lineRule="atLeast"/>
      <w:ind w:left="-1" w:leftChars="-1" w:hanging="1" w:hangingChars="1"/>
      <w:textDirection w:val="btLr"/>
      <w:textAlignment w:val="top"/>
      <w:outlineLvl w:val="0"/>
    </w:pPr>
    <w:rPr>
      <w:position w:val="-1"/>
      <w:lang w:eastAsia="en-US" w:val="es-ES"/>
    </w:rPr>
  </w:style>
  <w:style w:type="paragraph" w:styleId="Default" w:customStyle="1">
    <w:name w:val="Default"/>
    <w:pPr>
      <w:suppressAutoHyphens w:val="1"/>
      <w:autoSpaceDE w:val="0"/>
      <w:autoSpaceDN w:val="0"/>
      <w:adjustRightInd w:val="0"/>
      <w:spacing w:line="1" w:lineRule="atLeast"/>
      <w:ind w:left="-1" w:leftChars="-1" w:hanging="1" w:hangingChars="1"/>
      <w:textDirection w:val="btLr"/>
      <w:textAlignment w:val="top"/>
      <w:outlineLvl w:val="0"/>
    </w:pPr>
    <w:rPr>
      <w:rFonts w:ascii="Arial" w:cs="Arial" w:eastAsia="Times New Roman" w:hAnsi="Arial"/>
      <w:color w:val="000000"/>
      <w:position w:val="-1"/>
      <w:sz w:val="24"/>
      <w:szCs w:val="24"/>
      <w:lang w:eastAsia="es-ES" w:val="es-ES"/>
    </w:rPr>
  </w:style>
  <w:style w:type="character" w:styleId="DefaultCar" w:customStyle="1">
    <w:name w:val="Default Car"/>
    <w:rPr>
      <w:rFonts w:ascii="Arial" w:cs="Arial" w:eastAsia="Times New Roman" w:hAnsi="Arial"/>
      <w:color w:val="000000"/>
      <w:w w:val="100"/>
      <w:position w:val="-1"/>
      <w:sz w:val="24"/>
      <w:szCs w:val="24"/>
      <w:effect w:val="none"/>
      <w:vertAlign w:val="baseline"/>
      <w:cs w:val="0"/>
      <w:em w:val="none"/>
      <w:lang w:eastAsia="es-ES" w:val="es-ES"/>
    </w:rPr>
  </w:style>
  <w:style w:type="character" w:styleId="Ttulo2Car" w:customStyle="1">
    <w:name w:val="Título 2 Car"/>
    <w:rPr>
      <w:rFonts w:ascii="Cambria" w:cs="Times New Roman" w:eastAsia="Times New Roman" w:hAnsi="Cambria"/>
      <w:b w:val="1"/>
      <w:bCs w:val="1"/>
      <w:i w:val="1"/>
      <w:iCs w:val="1"/>
      <w:w w:val="100"/>
      <w:position w:val="-1"/>
      <w:sz w:val="28"/>
      <w:szCs w:val="28"/>
      <w:effect w:val="none"/>
      <w:vertAlign w:val="baseline"/>
      <w:cs w:val="0"/>
      <w:em w:val="none"/>
      <w:lang w:eastAsia="en-US" w:val="es-ES"/>
    </w:rPr>
  </w:style>
  <w:style w:type="paragraph" w:styleId="TDC4">
    <w:name w:val="toc 4"/>
    <w:basedOn w:val="Normal"/>
    <w:next w:val="Normal"/>
    <w:qFormat w:val="1"/>
    <w:pPr>
      <w:suppressAutoHyphens w:val="1"/>
      <w:spacing w:after="0" w:line="1" w:lineRule="atLeast"/>
      <w:ind w:left="440" w:leftChars="-1" w:hanging="1" w:hangingChars="1"/>
      <w:textDirection w:val="btLr"/>
      <w:textAlignment w:val="top"/>
      <w:outlineLvl w:val="0"/>
    </w:pPr>
    <w:rPr>
      <w:position w:val="-1"/>
      <w:sz w:val="20"/>
      <w:szCs w:val="20"/>
      <w:lang w:eastAsia="en-US" w:val="es-ES"/>
    </w:rPr>
  </w:style>
  <w:style w:type="paragraph" w:styleId="TDC6">
    <w:name w:val="toc 6"/>
    <w:basedOn w:val="Normal"/>
    <w:next w:val="Normal"/>
    <w:qFormat w:val="1"/>
    <w:pPr>
      <w:suppressAutoHyphens w:val="1"/>
      <w:spacing w:after="0" w:line="1" w:lineRule="atLeast"/>
      <w:ind w:left="880" w:leftChars="-1" w:hanging="1" w:hangingChars="1"/>
      <w:textDirection w:val="btLr"/>
      <w:textAlignment w:val="top"/>
      <w:outlineLvl w:val="0"/>
    </w:pPr>
    <w:rPr>
      <w:position w:val="-1"/>
      <w:sz w:val="20"/>
      <w:szCs w:val="20"/>
      <w:lang w:eastAsia="en-US" w:val="es-ES"/>
    </w:rPr>
  </w:style>
  <w:style w:type="paragraph" w:styleId="TDC7">
    <w:name w:val="toc 7"/>
    <w:basedOn w:val="Normal"/>
    <w:next w:val="Normal"/>
    <w:qFormat w:val="1"/>
    <w:pPr>
      <w:suppressAutoHyphens w:val="1"/>
      <w:spacing w:after="0" w:line="1" w:lineRule="atLeast"/>
      <w:ind w:left="1100" w:leftChars="-1" w:hanging="1" w:hangingChars="1"/>
      <w:textDirection w:val="btLr"/>
      <w:textAlignment w:val="top"/>
      <w:outlineLvl w:val="0"/>
    </w:pPr>
    <w:rPr>
      <w:position w:val="-1"/>
      <w:sz w:val="20"/>
      <w:szCs w:val="20"/>
      <w:lang w:eastAsia="en-US" w:val="es-ES"/>
    </w:rPr>
  </w:style>
  <w:style w:type="paragraph" w:styleId="TDC8">
    <w:name w:val="toc 8"/>
    <w:basedOn w:val="Normal"/>
    <w:next w:val="Normal"/>
    <w:qFormat w:val="1"/>
    <w:pPr>
      <w:suppressAutoHyphens w:val="1"/>
      <w:spacing w:after="0" w:line="1" w:lineRule="atLeast"/>
      <w:ind w:left="1320" w:leftChars="-1" w:hanging="1" w:hangingChars="1"/>
      <w:textDirection w:val="btLr"/>
      <w:textAlignment w:val="top"/>
      <w:outlineLvl w:val="0"/>
    </w:pPr>
    <w:rPr>
      <w:position w:val="-1"/>
      <w:sz w:val="20"/>
      <w:szCs w:val="20"/>
      <w:lang w:eastAsia="en-US" w:val="es-ES"/>
    </w:rPr>
  </w:style>
  <w:style w:type="paragraph" w:styleId="TDC9">
    <w:name w:val="toc 9"/>
    <w:basedOn w:val="Normal"/>
    <w:next w:val="Normal"/>
    <w:qFormat w:val="1"/>
    <w:pPr>
      <w:suppressAutoHyphens w:val="1"/>
      <w:spacing w:after="0" w:line="1" w:lineRule="atLeast"/>
      <w:ind w:left="1540" w:leftChars="-1" w:hanging="1" w:hangingChars="1"/>
      <w:textDirection w:val="btLr"/>
      <w:textAlignment w:val="top"/>
      <w:outlineLvl w:val="0"/>
    </w:pPr>
    <w:rPr>
      <w:position w:val="-1"/>
      <w:sz w:val="20"/>
      <w:szCs w:val="20"/>
      <w:lang w:eastAsia="en-US" w:val="es-ES"/>
    </w:rPr>
  </w:style>
  <w:style w:type="character" w:styleId="Textodelmarcadordeposicin">
    <w:name w:val="Placeholder Text"/>
    <w:rPr>
      <w:color w:val="808080"/>
      <w:w w:val="100"/>
      <w:position w:val="-1"/>
      <w:effect w:val="none"/>
      <w:vertAlign w:val="baseline"/>
      <w:cs w:val="0"/>
      <w:em w:val="none"/>
    </w:rPr>
  </w:style>
  <w:style w:type="character" w:styleId="spffieldlabelrequired" w:customStyle="1">
    <w:name w:val="spf_field_label_required"/>
    <w:rPr>
      <w:w w:val="100"/>
      <w:position w:val="-1"/>
      <w:effect w:val="none"/>
      <w:vertAlign w:val="baseline"/>
      <w:cs w:val="0"/>
      <w:em w:val="none"/>
    </w:rPr>
  </w:style>
  <w:style w:type="character" w:styleId="spffieldrequired2" w:customStyle="1">
    <w:name w:val="spf_field_required2"/>
    <w:rPr>
      <w:vanish w:val="1"/>
      <w:w w:val="100"/>
      <w:position w:val="-1"/>
      <w:effect w:val="none"/>
      <w:vertAlign w:val="baseline"/>
      <w:cs w:val="0"/>
      <w:em w:val="none"/>
    </w:rPr>
  </w:style>
  <w:style w:type="character" w:styleId="spffieldhelptext2" w:customStyle="1">
    <w:name w:val="spf_field_help_text2"/>
    <w:rPr>
      <w:i w:val="1"/>
      <w:iCs w:val="1"/>
      <w:color w:val="999999"/>
      <w:w w:val="100"/>
      <w:position w:val="-1"/>
      <w:sz w:val="18"/>
      <w:szCs w:val="18"/>
      <w:effect w:val="none"/>
      <w:vertAlign w:val="baseline"/>
      <w:cs w:val="0"/>
      <w:em w:val="none"/>
    </w:rPr>
  </w:style>
  <w:style w:type="character" w:styleId="hps" w:customStyle="1">
    <w:name w:val="hps"/>
    <w:rPr>
      <w:w w:val="100"/>
      <w:position w:val="-1"/>
      <w:effect w:val="none"/>
      <w:vertAlign w:val="baseline"/>
      <w:cs w:val="0"/>
      <w:em w:val="none"/>
    </w:rPr>
  </w:style>
  <w:style w:type="character" w:styleId="shorttext" w:customStyle="1">
    <w:name w:val="short_text"/>
    <w:rPr>
      <w:w w:val="100"/>
      <w:position w:val="-1"/>
      <w:effect w:val="none"/>
      <w:vertAlign w:val="baseline"/>
      <w:cs w:val="0"/>
      <w:em w:val="none"/>
    </w:rPr>
  </w:style>
  <w:style w:type="character" w:styleId="titulolineaapoyo1" w:customStyle="1">
    <w:name w:val="titulo_linea_apoyo_1"/>
    <w:rPr>
      <w:w w:val="100"/>
      <w:position w:val="-1"/>
      <w:effect w:val="none"/>
      <w:vertAlign w:val="baseline"/>
      <w:cs w:val="0"/>
      <w:em w:val="none"/>
    </w:rPr>
  </w:style>
  <w:style w:type="character" w:styleId="PrrafodelistaCarVieta1CarPrrafodelistaxCar" w:customStyle="1">
    <w:name w:val="Párrafo de lista Car;Viñeta 1 Car;Párrafo de listax Car"/>
    <w:rPr>
      <w:rFonts w:ascii="Tahoma" w:cs="Tahoma" w:eastAsia="Times New Roman" w:hAnsi="Tahoma"/>
      <w:w w:val="100"/>
      <w:position w:val="-1"/>
      <w:effect w:val="none"/>
      <w:vertAlign w:val="baseline"/>
      <w:cs w:val="0"/>
      <w:em w:val="none"/>
      <w:lang w:eastAsia="es-ES" w:val="es-ES"/>
    </w:rPr>
  </w:style>
  <w:style w:type="paragraph" w:styleId="HTMLconformatoprevio">
    <w:name w:val="HTML Preformatted"/>
    <w:basedOn w:val="Normal"/>
    <w:qFormat w:val="1"/>
    <w:pPr>
      <w:suppressAutoHyphens w:val="1"/>
      <w:spacing w:after="0" w:line="1" w:lineRule="atLeast"/>
      <w:ind w:left="-1" w:leftChars="-1" w:hanging="1" w:hangingChars="1"/>
      <w:textDirection w:val="btLr"/>
      <w:textAlignment w:val="top"/>
      <w:outlineLvl w:val="0"/>
    </w:pPr>
    <w:rPr>
      <w:rFonts w:ascii="Courier New" w:cs="Courier New" w:eastAsia="Times New Roman" w:hAnsi="Courier New"/>
      <w:position w:val="-1"/>
      <w:sz w:val="20"/>
      <w:szCs w:val="20"/>
    </w:rPr>
  </w:style>
  <w:style w:type="character" w:styleId="HTMLconformatoprevioCar" w:customStyle="1">
    <w:name w:val="HTML con formato previo Car"/>
    <w:rPr>
      <w:rFonts w:ascii="Courier New" w:cs="Courier New" w:eastAsia="Times New Roman" w:hAnsi="Courier New"/>
      <w:w w:val="100"/>
      <w:position w:val="-1"/>
      <w:effect w:val="none"/>
      <w:vertAlign w:val="baseline"/>
      <w:cs w:val="0"/>
      <w:em w:val="none"/>
    </w:rPr>
  </w:style>
  <w:style w:type="character" w:styleId="SinespaciadoCar" w:customStyle="1">
    <w:name w:val="Sin espaciado Car"/>
    <w:rPr>
      <w:w w:val="100"/>
      <w:position w:val="-1"/>
      <w:sz w:val="22"/>
      <w:szCs w:val="22"/>
      <w:effect w:val="none"/>
      <w:vertAlign w:val="baseline"/>
      <w:cs w:val="0"/>
      <w:em w:val="none"/>
      <w:lang w:eastAsia="en-US" w:val="es-ES"/>
    </w:rPr>
  </w:style>
  <w:style w:type="table" w:styleId="Estilo1" w:customStyle="1">
    <w:name w:val="Estilo1"/>
    <w:basedOn w:val="Tablaweb1"/>
    <w:tblPr/>
  </w:style>
  <w:style w:type="paragraph" w:styleId="p1" w:customStyle="1">
    <w:name w:val="p1"/>
    <w:basedOn w:val="Normal"/>
    <w:pPr>
      <w:suppressAutoHyphens w:val="1"/>
      <w:spacing w:after="0" w:line="1" w:lineRule="atLeast"/>
      <w:ind w:left="-1" w:leftChars="-1" w:hanging="1" w:hangingChars="1"/>
      <w:textDirection w:val="btLr"/>
      <w:textAlignment w:val="top"/>
      <w:outlineLvl w:val="0"/>
    </w:pPr>
    <w:rPr>
      <w:rFonts w:ascii="Arial" w:cs="Arial" w:eastAsia="Times New Roman" w:hAnsi="Arial"/>
      <w:color w:val="000000"/>
      <w:position w:val="-1"/>
      <w:sz w:val="17"/>
      <w:szCs w:val="17"/>
      <w:lang w:eastAsia="es-MX"/>
    </w:rPr>
  </w:style>
  <w:style w:type="table" w:styleId="Tablaweb1">
    <w:name w:val="Table Web 1"/>
    <w:basedOn w:val="Tablanormal"/>
    <w:qFormat w:val="1"/>
    <w:pPr>
      <w:suppressAutoHyphens w:val="1"/>
      <w:spacing w:line="1" w:lineRule="atLeast"/>
      <w:ind w:left="-1" w:leftChars="-1" w:hanging="1" w:hangingChars="1"/>
      <w:textDirection w:val="btLr"/>
      <w:textAlignment w:val="top"/>
      <w:outlineLvl w:val="0"/>
    </w:pPr>
    <w:rPr>
      <w:position w:val="-1"/>
    </w:rPr>
    <w:tblPr>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w="20.0" w:type="dxa"/>
    </w:tr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table" w:styleId="a3" w:customStyle="1">
    <w:basedOn w:val="TableNormal0"/>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table" w:styleId="a5" w:customStyle="1">
    <w:basedOn w:val="TableNormal0"/>
    <w:tblPr>
      <w:tblStyleRowBandSize w:val="1"/>
      <w:tblStyleColBandSize w:val="1"/>
      <w:tblCellMar>
        <w:top w:w="0.0" w:type="dxa"/>
        <w:left w:w="70.0" w:type="dxa"/>
        <w:bottom w:w="0.0" w:type="dxa"/>
        <w:right w:w="70.0" w:type="dxa"/>
      </w:tblCellMar>
    </w:tblPr>
  </w:style>
  <w:style w:type="table" w:styleId="a6" w:customStyle="1">
    <w:basedOn w:val="TableNormal0"/>
    <w:tblPr>
      <w:tblStyleRowBandSize w:val="1"/>
      <w:tblStyleColBandSize w:val="1"/>
      <w:tblCellMar>
        <w:top w:w="0.0" w:type="dxa"/>
        <w:left w:w="70.0" w:type="dxa"/>
        <w:bottom w:w="0.0" w:type="dxa"/>
        <w:right w:w="70.0" w:type="dxa"/>
      </w:tblCellMar>
    </w:tblPr>
  </w:style>
  <w:style w:type="table" w:styleId="a7" w:customStyle="1">
    <w:basedOn w:val="TableNormal0"/>
    <w:tblPr>
      <w:tblStyleRowBandSize w:val="1"/>
      <w:tblStyleColBandSize w:val="1"/>
      <w:tblCellMar>
        <w:top w:w="0.0" w:type="dxa"/>
        <w:left w:w="108.0" w:type="dxa"/>
        <w:bottom w:w="0.0" w:type="dxa"/>
        <w:right w:w="108.0" w:type="dxa"/>
      </w:tblCellMar>
    </w:tblPr>
  </w:style>
  <w:style w:type="table" w:styleId="a8" w:customStyle="1">
    <w:basedOn w:val="TableNormal0"/>
    <w:tblPr>
      <w:tblStyleRowBandSize w:val="1"/>
      <w:tblStyleColBandSize w:val="1"/>
      <w:tblCellMar>
        <w:top w:w="0.0" w:type="dxa"/>
        <w:left w:w="70.0" w:type="dxa"/>
        <w:bottom w:w="0.0" w:type="dxa"/>
        <w:right w:w="70.0" w:type="dxa"/>
      </w:tblCellMar>
    </w:tblPr>
  </w:style>
  <w:style w:type="table" w:styleId="a9" w:customStyle="1">
    <w:basedOn w:val="TableNormal0"/>
    <w:tblPr>
      <w:tblStyleRowBandSize w:val="1"/>
      <w:tblStyleColBandSize w:val="1"/>
      <w:tblCellMar>
        <w:top w:w="0.0" w:type="dxa"/>
        <w:left w:w="70.0" w:type="dxa"/>
        <w:bottom w:w="0.0" w:type="dxa"/>
        <w:right w:w="70.0" w:type="dxa"/>
      </w:tblCellMar>
    </w:tblPr>
  </w:style>
  <w:style w:type="table" w:styleId="aa" w:customStyle="1">
    <w:basedOn w:val="TableNormal0"/>
    <w:tblPr>
      <w:tblStyleRowBandSize w:val="1"/>
      <w:tblStyleColBandSize w:val="1"/>
      <w:tblCellMar>
        <w:top w:w="0.0" w:type="dxa"/>
        <w:left w:w="70.0" w:type="dxa"/>
        <w:bottom w:w="0.0" w:type="dxa"/>
        <w:right w:w="70.0" w:type="dxa"/>
      </w:tblCellMar>
    </w:tblPr>
  </w:style>
  <w:style w:type="table" w:styleId="ab" w:customStyle="1">
    <w:basedOn w:val="TableNormal0"/>
    <w:tblPr>
      <w:tblStyleRowBandSize w:val="1"/>
      <w:tblStyleColBandSize w:val="1"/>
      <w:tblCellMar>
        <w:top w:w="0.0" w:type="dxa"/>
        <w:left w:w="70.0" w:type="dxa"/>
        <w:bottom w:w="0.0" w:type="dxa"/>
        <w:right w:w="70.0" w:type="dxa"/>
      </w:tblCellMar>
    </w:tblPr>
  </w:style>
  <w:style w:type="table" w:styleId="ac" w:customStyle="1">
    <w:basedOn w:val="TableNormal0"/>
    <w:tblPr>
      <w:tblStyleRowBandSize w:val="1"/>
      <w:tblStyleColBandSize w:val="1"/>
      <w:tblCellMar>
        <w:top w:w="0.0" w:type="dxa"/>
        <w:left w:w="70.0" w:type="dxa"/>
        <w:bottom w:w="0.0" w:type="dxa"/>
        <w:right w:w="70.0" w:type="dxa"/>
      </w:tblCellMar>
    </w:tblPr>
  </w:style>
  <w:style w:type="table" w:styleId="ad" w:customStyle="1">
    <w:basedOn w:val="TableNormal0"/>
    <w:tblPr>
      <w:tblStyleRowBandSize w:val="1"/>
      <w:tblStyleColBandSize w:val="1"/>
      <w:tblCellMar>
        <w:top w:w="0.0" w:type="dxa"/>
        <w:left w:w="70.0" w:type="dxa"/>
        <w:bottom w:w="0.0" w:type="dxa"/>
        <w:right w:w="70.0" w:type="dxa"/>
      </w:tblCellMar>
    </w:tblPr>
  </w:style>
  <w:style w:type="table" w:styleId="ae" w:customStyle="1">
    <w:basedOn w:val="TableNormal0"/>
    <w:tblPr>
      <w:tblStyleRowBandSize w:val="1"/>
      <w:tblStyleColBandSize w:val="1"/>
      <w:tblCellMar>
        <w:top w:w="0.0" w:type="dxa"/>
        <w:left w:w="70.0" w:type="dxa"/>
        <w:bottom w:w="0.0" w:type="dxa"/>
        <w:right w:w="70.0" w:type="dxa"/>
      </w:tblCellMar>
    </w:tblPr>
  </w:style>
  <w:style w:type="table" w:styleId="af" w:customStyle="1">
    <w:basedOn w:val="TableNormal0"/>
    <w:tblPr>
      <w:tblStyleRowBandSize w:val="1"/>
      <w:tblStyleColBandSize w:val="1"/>
      <w:tblCellMar>
        <w:top w:w="0.0" w:type="dxa"/>
        <w:left w:w="70.0" w:type="dxa"/>
        <w:bottom w:w="0.0" w:type="dxa"/>
        <w:right w:w="70.0" w:type="dxa"/>
      </w:tblCellMar>
    </w:tblPr>
  </w:style>
  <w:style w:type="table" w:styleId="af0" w:customStyle="1">
    <w:basedOn w:val="TableNormal0"/>
    <w:tblPr>
      <w:tblStyleRowBandSize w:val="1"/>
      <w:tblStyleColBandSize w:val="1"/>
      <w:tblCellMar>
        <w:top w:w="0.0" w:type="dxa"/>
        <w:left w:w="70.0" w:type="dxa"/>
        <w:bottom w:w="0.0" w:type="dxa"/>
        <w:right w:w="70.0" w:type="dxa"/>
      </w:tblCellMar>
    </w:tblPr>
  </w:style>
  <w:style w:type="table" w:styleId="af1" w:customStyle="1">
    <w:basedOn w:val="TableNormal0"/>
    <w:tblPr>
      <w:tblStyleRowBandSize w:val="1"/>
      <w:tblStyleColBandSize w:val="1"/>
      <w:tblCellMar>
        <w:top w:w="0.0" w:type="dxa"/>
        <w:left w:w="70.0" w:type="dxa"/>
        <w:bottom w:w="0.0" w:type="dxa"/>
        <w:right w:w="70.0" w:type="dxa"/>
      </w:tblCellMar>
    </w:tblPr>
  </w:style>
  <w:style w:type="table" w:styleId="af2" w:customStyle="1">
    <w:basedOn w:val="TableNormal0"/>
    <w:tblPr>
      <w:tblStyleRowBandSize w:val="1"/>
      <w:tblStyleColBandSize w:val="1"/>
      <w:tblCellMar>
        <w:top w:w="0.0" w:type="dxa"/>
        <w:left w:w="70.0" w:type="dxa"/>
        <w:bottom w:w="0.0" w:type="dxa"/>
        <w:right w:w="70.0" w:type="dxa"/>
      </w:tblCellMar>
    </w:tblPr>
  </w:style>
  <w:style w:type="table" w:styleId="af3" w:customStyle="1">
    <w:basedOn w:val="TableNormal0"/>
    <w:tblPr>
      <w:tblStyleRowBandSize w:val="1"/>
      <w:tblStyleColBandSize w:val="1"/>
      <w:tblCellMar>
        <w:top w:w="0.0" w:type="dxa"/>
        <w:left w:w="70.0" w:type="dxa"/>
        <w:bottom w:w="0.0" w:type="dxa"/>
        <w:right w:w="70.0" w:type="dxa"/>
      </w:tblCellMar>
    </w:tblPr>
  </w:style>
  <w:style w:type="table" w:styleId="af4" w:customStyle="1">
    <w:basedOn w:val="TableNormal0"/>
    <w:tblPr>
      <w:tblStyleRowBandSize w:val="1"/>
      <w:tblStyleColBandSize w:val="1"/>
      <w:tblCellMar>
        <w:top w:w="0.0" w:type="dxa"/>
        <w:left w:w="70.0" w:type="dxa"/>
        <w:bottom w:w="0.0" w:type="dxa"/>
        <w:right w:w="70.0" w:type="dxa"/>
      </w:tblCellMar>
    </w:tblPr>
  </w:style>
  <w:style w:type="table" w:styleId="af5" w:customStyle="1">
    <w:basedOn w:val="TableNormal0"/>
    <w:tblPr>
      <w:tblStyleRowBandSize w:val="1"/>
      <w:tblStyleColBandSize w:val="1"/>
      <w:tblCellMar>
        <w:top w:w="0.0" w:type="dxa"/>
        <w:left w:w="70.0" w:type="dxa"/>
        <w:bottom w:w="0.0" w:type="dxa"/>
        <w:right w:w="70.0" w:type="dxa"/>
      </w:tblCellMar>
    </w:tblPr>
  </w:style>
  <w:style w:type="table" w:styleId="af6" w:customStyle="1">
    <w:basedOn w:val="TableNormal0"/>
    <w:tblPr>
      <w:tblStyleRowBandSize w:val="1"/>
      <w:tblStyleColBandSize w:val="1"/>
      <w:tblCellMar>
        <w:top w:w="0.0" w:type="dxa"/>
        <w:left w:w="70.0" w:type="dxa"/>
        <w:bottom w:w="0.0" w:type="dxa"/>
        <w:right w:w="70.0" w:type="dxa"/>
      </w:tblCellMar>
    </w:tblPr>
  </w:style>
  <w:style w:type="table" w:styleId="af7" w:customStyle="1">
    <w:basedOn w:val="TableNormal0"/>
    <w:tblPr>
      <w:tblStyleRowBandSize w:val="1"/>
      <w:tblStyleColBandSize w:val="1"/>
      <w:tblCellMar>
        <w:top w:w="0.0" w:type="dxa"/>
        <w:left w:w="70.0" w:type="dxa"/>
        <w:bottom w:w="0.0" w:type="dxa"/>
        <w:right w:w="70.0" w:type="dxa"/>
      </w:tblCellMar>
    </w:tblPr>
  </w:style>
  <w:style w:type="table" w:styleId="af8" w:customStyle="1">
    <w:basedOn w:val="TableNormal0"/>
    <w:tblPr>
      <w:tblStyleRowBandSize w:val="1"/>
      <w:tblStyleColBandSize w:val="1"/>
      <w:tblCellMar>
        <w:top w:w="0.0" w:type="dxa"/>
        <w:left w:w="70.0" w:type="dxa"/>
        <w:bottom w:w="0.0" w:type="dxa"/>
        <w:right w:w="70.0" w:type="dxa"/>
      </w:tblCellMar>
    </w:tblPr>
  </w:style>
  <w:style w:type="table" w:styleId="af9" w:customStyle="1">
    <w:basedOn w:val="TableNormal0"/>
    <w:tblPr>
      <w:tblStyleRowBandSize w:val="1"/>
      <w:tblStyleColBandSize w:val="1"/>
      <w:tblCellMar>
        <w:top w:w="0.0" w:type="dxa"/>
        <w:left w:w="70.0" w:type="dxa"/>
        <w:bottom w:w="0.0" w:type="dxa"/>
        <w:right w:w="70.0" w:type="dxa"/>
      </w:tblCellMar>
    </w:tblPr>
  </w:style>
  <w:style w:type="table" w:styleId="afa" w:customStyle="1">
    <w:basedOn w:val="TableNormal0"/>
    <w:tblPr>
      <w:tblStyleRowBandSize w:val="1"/>
      <w:tblStyleColBandSize w:val="1"/>
      <w:tblCellMar>
        <w:top w:w="0.0" w:type="dxa"/>
        <w:left w:w="70.0" w:type="dxa"/>
        <w:bottom w:w="0.0" w:type="dxa"/>
        <w:right w:w="70.0" w:type="dxa"/>
      </w:tblCellMar>
    </w:tblPr>
  </w:style>
  <w:style w:type="table" w:styleId="afb" w:customStyle="1">
    <w:basedOn w:val="TableNormal0"/>
    <w:tblPr>
      <w:tblStyleRowBandSize w:val="1"/>
      <w:tblStyleColBandSize w:val="1"/>
      <w:tblCellMar>
        <w:top w:w="0.0" w:type="dxa"/>
        <w:left w:w="70.0" w:type="dxa"/>
        <w:bottom w:w="0.0" w:type="dxa"/>
        <w:right w:w="70.0" w:type="dxa"/>
      </w:tblCellMar>
    </w:tblPr>
  </w:style>
  <w:style w:type="table" w:styleId="afc" w:customStyle="1">
    <w:basedOn w:val="TableNormal0"/>
    <w:tblPr>
      <w:tblStyleRowBandSize w:val="1"/>
      <w:tblStyleColBandSize w:val="1"/>
      <w:tblCellMar>
        <w:top w:w="0.0" w:type="dxa"/>
        <w:left w:w="70.0" w:type="dxa"/>
        <w:bottom w:w="0.0" w:type="dxa"/>
        <w:right w:w="70.0" w:type="dxa"/>
      </w:tblCellMar>
    </w:tblPr>
  </w:style>
  <w:style w:type="table" w:styleId="afd" w:customStyle="1">
    <w:basedOn w:val="TableNormal0"/>
    <w:tblPr>
      <w:tblStyleRowBandSize w:val="1"/>
      <w:tblStyleColBandSize w:val="1"/>
      <w:tblCellMar>
        <w:top w:w="0.0" w:type="dxa"/>
        <w:left w:w="70.0" w:type="dxa"/>
        <w:bottom w:w="0.0" w:type="dxa"/>
        <w:right w:w="70.0" w:type="dxa"/>
      </w:tblCellMar>
    </w:tblPr>
  </w:style>
  <w:style w:type="table" w:styleId="afe" w:customStyle="1">
    <w:basedOn w:val="TableNormal0"/>
    <w:tblPr>
      <w:tblStyleRowBandSize w:val="1"/>
      <w:tblStyleColBandSize w:val="1"/>
      <w:tblCellMar>
        <w:top w:w="0.0" w:type="dxa"/>
        <w:left w:w="70.0" w:type="dxa"/>
        <w:bottom w:w="0.0" w:type="dxa"/>
        <w:right w:w="70.0" w:type="dxa"/>
      </w:tblCellMar>
    </w:tblPr>
  </w:style>
  <w:style w:type="table" w:styleId="aff" w:customStyle="1">
    <w:basedOn w:val="TableNormal0"/>
    <w:tblPr>
      <w:tblStyleRowBandSize w:val="1"/>
      <w:tblStyleColBandSize w:val="1"/>
      <w:tblCellMar>
        <w:top w:w="0.0" w:type="dxa"/>
        <w:left w:w="108.0" w:type="dxa"/>
        <w:bottom w:w="0.0" w:type="dxa"/>
        <w:right w:w="108.0" w:type="dxa"/>
      </w:tblCellMar>
    </w:tblPr>
  </w:style>
  <w:style w:type="table" w:styleId="aff0" w:customStyle="1">
    <w:basedOn w:val="TableNormal0"/>
    <w:tblPr>
      <w:tblStyleRowBandSize w:val="1"/>
      <w:tblStyleColBandSize w:val="1"/>
      <w:tblCellMar>
        <w:top w:w="0.0" w:type="dxa"/>
        <w:left w:w="108.0" w:type="dxa"/>
        <w:bottom w:w="0.0" w:type="dxa"/>
        <w:right w:w="108.0" w:type="dxa"/>
      </w:tblCellMar>
    </w:tblPr>
  </w:style>
  <w:style w:type="table" w:styleId="aff1" w:customStyle="1">
    <w:basedOn w:val="TableNormal0"/>
    <w:tblPr>
      <w:tblStyleRowBandSize w:val="1"/>
      <w:tblStyleColBandSize w:val="1"/>
      <w:tblCellMar>
        <w:top w:w="0.0" w:type="dxa"/>
        <w:left w:w="108.0" w:type="dxa"/>
        <w:bottom w:w="0.0" w:type="dxa"/>
        <w:right w:w="108.0" w:type="dxa"/>
      </w:tblCellMar>
    </w:tblPr>
  </w:style>
  <w:style w:type="table" w:styleId="aff2" w:customStyle="1">
    <w:basedOn w:val="TableNormal0"/>
    <w:tblPr>
      <w:tblStyleRowBandSize w:val="1"/>
      <w:tblStyleColBandSize w:val="1"/>
      <w:tblCellMar>
        <w:top w:w="0.0" w:type="dxa"/>
        <w:left w:w="108.0" w:type="dxa"/>
        <w:bottom w:w="0.0" w:type="dxa"/>
        <w:right w:w="108.0" w:type="dxa"/>
      </w:tblCellMar>
    </w:tblPr>
  </w:style>
  <w:style w:type="table" w:styleId="aff3" w:customStyle="1">
    <w:basedOn w:val="TableNormal0"/>
    <w:tblPr>
      <w:tblStyleRowBandSize w:val="1"/>
      <w:tblStyleColBandSize w:val="1"/>
      <w:tblCellMar>
        <w:top w:w="0.0" w:type="dxa"/>
        <w:left w:w="108.0" w:type="dxa"/>
        <w:bottom w:w="0.0" w:type="dxa"/>
        <w:right w:w="108.0" w:type="dxa"/>
      </w:tblCellMar>
    </w:tblPr>
  </w:style>
  <w:style w:type="table" w:styleId="aff4" w:customStyle="1">
    <w:basedOn w:val="TableNormal0"/>
    <w:tblPr>
      <w:tblStyleRowBandSize w:val="1"/>
      <w:tblStyleColBandSize w:val="1"/>
      <w:tblCellMar>
        <w:top w:w="0.0" w:type="dxa"/>
        <w:left w:w="108.0" w:type="dxa"/>
        <w:bottom w:w="0.0" w:type="dxa"/>
        <w:right w:w="108.0" w:type="dxa"/>
      </w:tblCellMar>
    </w:tblPr>
  </w:style>
  <w:style w:type="table" w:styleId="aff5" w:customStyle="1">
    <w:basedOn w:val="TableNormal0"/>
    <w:tblPr>
      <w:tblStyleRowBandSize w:val="1"/>
      <w:tblStyleColBandSize w:val="1"/>
      <w:tblCellMar>
        <w:top w:w="0.0" w:type="dxa"/>
        <w:left w:w="108.0" w:type="dxa"/>
        <w:bottom w:w="0.0" w:type="dxa"/>
        <w:right w:w="108.0" w:type="dxa"/>
      </w:tblCellMar>
    </w:tblPr>
  </w:style>
  <w:style w:type="table" w:styleId="aff6" w:customStyle="1">
    <w:basedOn w:val="TableNormal0"/>
    <w:tblPr>
      <w:tblStyleRowBandSize w:val="1"/>
      <w:tblStyleColBandSize w:val="1"/>
      <w:tblCellMar>
        <w:top w:w="0.0" w:type="dxa"/>
        <w:left w:w="108.0" w:type="dxa"/>
        <w:bottom w:w="0.0" w:type="dxa"/>
        <w:right w:w="108.0" w:type="dxa"/>
      </w:tblCellMar>
    </w:tblPr>
  </w:style>
  <w:style w:type="table" w:styleId="aff7" w:customStyle="1">
    <w:basedOn w:val="TableNormal0"/>
    <w:tblPr>
      <w:tblStyleRowBandSize w:val="1"/>
      <w:tblStyleColBandSize w:val="1"/>
      <w:tblCellMar>
        <w:top w:w="0.0" w:type="dxa"/>
        <w:left w:w="108.0" w:type="dxa"/>
        <w:bottom w:w="0.0" w:type="dxa"/>
        <w:right w:w="108.0" w:type="dxa"/>
      </w:tblCellMar>
    </w:tblPr>
  </w:style>
  <w:style w:type="table" w:styleId="aff8" w:customStyle="1">
    <w:basedOn w:val="TableNormal0"/>
    <w:tblPr>
      <w:tblStyleRowBandSize w:val="1"/>
      <w:tblStyleColBandSize w:val="1"/>
      <w:tblCellMar>
        <w:top w:w="0.0" w:type="dxa"/>
        <w:left w:w="108.0" w:type="dxa"/>
        <w:bottom w:w="0.0" w:type="dxa"/>
        <w:right w:w="108.0" w:type="dxa"/>
      </w:tblCellMar>
    </w:tblPr>
  </w:style>
  <w:style w:type="table" w:styleId="aff9" w:customStyle="1">
    <w:basedOn w:val="TableNormal0"/>
    <w:tblPr>
      <w:tblStyleRowBandSize w:val="1"/>
      <w:tblStyleColBandSize w:val="1"/>
      <w:tblCellMar>
        <w:top w:w="0.0" w:type="dxa"/>
        <w:left w:w="70.0" w:type="dxa"/>
        <w:bottom w:w="0.0" w:type="dxa"/>
        <w:right w:w="70.0" w:type="dxa"/>
      </w:tblCellMar>
    </w:tblPr>
  </w:style>
  <w:style w:type="table" w:styleId="affa" w:customStyle="1">
    <w:basedOn w:val="TableNormal0"/>
    <w:tblPr>
      <w:tblStyleRowBandSize w:val="1"/>
      <w:tblStyleColBandSize w:val="1"/>
      <w:tblCellMar>
        <w:top w:w="0.0" w:type="dxa"/>
        <w:left w:w="70.0" w:type="dxa"/>
        <w:bottom w:w="0.0" w:type="dxa"/>
        <w:right w:w="70.0" w:type="dxa"/>
      </w:tblCellMar>
    </w:tblPr>
  </w:style>
  <w:style w:type="table" w:styleId="affb" w:customStyle="1">
    <w:basedOn w:val="TableNormal0"/>
    <w:tblPr>
      <w:tblStyleRowBandSize w:val="1"/>
      <w:tblStyleColBandSize w:val="1"/>
      <w:tblCellMar>
        <w:top w:w="0.0" w:type="dxa"/>
        <w:left w:w="108.0" w:type="dxa"/>
        <w:bottom w:w="0.0" w:type="dxa"/>
        <w:right w:w="108.0" w:type="dxa"/>
      </w:tblCellMar>
    </w:tblPr>
  </w:style>
  <w:style w:type="table" w:styleId="affc" w:customStyle="1">
    <w:basedOn w:val="TableNormal0"/>
    <w:tblPr>
      <w:tblStyleRowBandSize w:val="1"/>
      <w:tblStyleColBandSize w:val="1"/>
      <w:tblCellMar>
        <w:top w:w="0.0" w:type="dxa"/>
        <w:left w:w="108.0" w:type="dxa"/>
        <w:bottom w:w="0.0" w:type="dxa"/>
        <w:right w:w="108.0" w:type="dxa"/>
      </w:tblCellMar>
    </w:tblPr>
  </w:style>
  <w:style w:type="table" w:styleId="affd" w:customStyle="1">
    <w:basedOn w:val="TableNormal0"/>
    <w:tblPr>
      <w:tblStyleRowBandSize w:val="1"/>
      <w:tblStyleColBandSize w:val="1"/>
      <w:tblCellMar>
        <w:top w:w="0.0" w:type="dxa"/>
        <w:left w:w="108.0" w:type="dxa"/>
        <w:bottom w:w="0.0" w:type="dxa"/>
        <w:right w:w="108.0" w:type="dxa"/>
      </w:tblCellMar>
    </w:tblPr>
  </w:style>
  <w:style w:type="table" w:styleId="affe" w:customStyle="1">
    <w:basedOn w:val="TableNormal0"/>
    <w:tblPr>
      <w:tblStyleRowBandSize w:val="1"/>
      <w:tblStyleColBandSize w:val="1"/>
      <w:tblCellMar>
        <w:top w:w="0.0" w:type="dxa"/>
        <w:left w:w="108.0" w:type="dxa"/>
        <w:bottom w:w="0.0" w:type="dxa"/>
        <w:right w:w="108.0" w:type="dxa"/>
      </w:tblCellMar>
    </w:tblPr>
  </w:style>
  <w:style w:type="table" w:styleId="afff" w:customStyle="1">
    <w:basedOn w:val="TableNormal0"/>
    <w:tblPr>
      <w:tblStyleRowBandSize w:val="1"/>
      <w:tblStyleColBandSize w:val="1"/>
      <w:tblCellMar>
        <w:top w:w="0.0" w:type="dxa"/>
        <w:left w:w="108.0" w:type="dxa"/>
        <w:bottom w:w="0.0" w:type="dxa"/>
        <w:right w:w="108.0" w:type="dxa"/>
      </w:tblCellMar>
    </w:tblPr>
  </w:style>
  <w:style w:type="table" w:styleId="afff0" w:customStyle="1">
    <w:basedOn w:val="TableNormal0"/>
    <w:tblPr>
      <w:tblStyleRowBandSize w:val="1"/>
      <w:tblStyleColBandSize w:val="1"/>
      <w:tblCellMar>
        <w:top w:w="0.0" w:type="dxa"/>
        <w:left w:w="108.0" w:type="dxa"/>
        <w:bottom w:w="0.0" w:type="dxa"/>
        <w:right w:w="108.0" w:type="dxa"/>
      </w:tblCellMar>
    </w:tblPr>
  </w:style>
  <w:style w:type="table" w:styleId="afff1" w:customStyle="1">
    <w:basedOn w:val="TableNormal0"/>
    <w:tblPr>
      <w:tblStyleRowBandSize w:val="1"/>
      <w:tblStyleColBandSize w:val="1"/>
      <w:tblCellMar>
        <w:top w:w="0.0" w:type="dxa"/>
        <w:left w:w="108.0" w:type="dxa"/>
        <w:bottom w:w="0.0" w:type="dxa"/>
        <w:right w:w="108.0" w:type="dxa"/>
      </w:tblCellMar>
    </w:tblPr>
  </w:style>
  <w:style w:type="table" w:styleId="afff2" w:customStyle="1">
    <w:basedOn w:val="TableNormal0"/>
    <w:tblPr>
      <w:tblStyleRowBandSize w:val="1"/>
      <w:tblStyleColBandSize w:val="1"/>
      <w:tblCellMar>
        <w:top w:w="0.0" w:type="dxa"/>
        <w:left w:w="70.0" w:type="dxa"/>
        <w:bottom w:w="0.0" w:type="dxa"/>
        <w:right w:w="70.0" w:type="dxa"/>
      </w:tblCellMar>
    </w:tblPr>
  </w:style>
  <w:style w:type="table" w:styleId="afff3" w:customStyle="1">
    <w:basedOn w:val="TableNormal0"/>
    <w:tblPr>
      <w:tblStyleRowBandSize w:val="1"/>
      <w:tblStyleColBandSize w:val="1"/>
      <w:tblCellMar>
        <w:top w:w="0.0" w:type="dxa"/>
        <w:left w:w="70.0" w:type="dxa"/>
        <w:bottom w:w="0.0" w:type="dxa"/>
        <w:right w:w="70.0" w:type="dxa"/>
      </w:tblCellMar>
    </w:tblPr>
  </w:style>
  <w:style w:type="table" w:styleId="afff4" w:customStyle="1">
    <w:basedOn w:val="TableNormal0"/>
    <w:tblPr>
      <w:tblStyleRowBandSize w:val="1"/>
      <w:tblStyleColBandSize w:val="1"/>
      <w:tblCellMar>
        <w:top w:w="0.0" w:type="dxa"/>
        <w:left w:w="108.0" w:type="dxa"/>
        <w:bottom w:w="0.0" w:type="dxa"/>
        <w:right w:w="108.0" w:type="dxa"/>
      </w:tblCellMar>
    </w:tblPr>
  </w:style>
  <w:style w:type="table" w:styleId="afff5" w:customStyle="1">
    <w:basedOn w:val="TableNormal0"/>
    <w:tblPr>
      <w:tblStyleRowBandSize w:val="1"/>
      <w:tblStyleColBandSize w:val="1"/>
      <w:tblCellMar>
        <w:top w:w="0.0" w:type="dxa"/>
        <w:left w:w="108.0" w:type="dxa"/>
        <w:bottom w:w="0.0" w:type="dxa"/>
        <w:right w:w="108.0" w:type="dxa"/>
      </w:tblCellMar>
    </w:tblPr>
  </w:style>
  <w:style w:type="table" w:styleId="afff6" w:customStyle="1">
    <w:basedOn w:val="TableNormal0"/>
    <w:tblPr>
      <w:tblStyleRowBandSize w:val="1"/>
      <w:tblStyleColBandSize w:val="1"/>
      <w:tblCellMar>
        <w:top w:w="0.0" w:type="dxa"/>
        <w:left w:w="108.0" w:type="dxa"/>
        <w:bottom w:w="0.0" w:type="dxa"/>
        <w:right w:w="108.0" w:type="dxa"/>
      </w:tblCellMar>
    </w:tblPr>
  </w:style>
  <w:style w:type="table" w:styleId="afff7" w:customStyle="1">
    <w:basedOn w:val="TableNormal0"/>
    <w:tblPr>
      <w:tblStyleRowBandSize w:val="1"/>
      <w:tblStyleColBandSize w:val="1"/>
      <w:tblCellMar>
        <w:top w:w="0.0" w:type="dxa"/>
        <w:left w:w="108.0" w:type="dxa"/>
        <w:bottom w:w="0.0" w:type="dxa"/>
        <w:right w:w="108.0" w:type="dxa"/>
      </w:tblCellMar>
    </w:tblPr>
  </w:style>
  <w:style w:type="table" w:styleId="afff8" w:customStyle="1">
    <w:basedOn w:val="TableNormal0"/>
    <w:tblPr>
      <w:tblStyleRowBandSize w:val="1"/>
      <w:tblStyleColBandSize w:val="1"/>
      <w:tblCellMar>
        <w:top w:w="0.0" w:type="dxa"/>
        <w:left w:w="108.0" w:type="dxa"/>
        <w:bottom w:w="0.0" w:type="dxa"/>
        <w:right w:w="108.0" w:type="dxa"/>
      </w:tblCellMar>
    </w:tblPr>
  </w:style>
  <w:style w:type="table" w:styleId="afff9" w:customStyle="1">
    <w:basedOn w:val="TableNormal0"/>
    <w:tblPr>
      <w:tblStyleRowBandSize w:val="1"/>
      <w:tblStyleColBandSize w:val="1"/>
      <w:tblCellMar>
        <w:top w:w="0.0" w:type="dxa"/>
        <w:left w:w="108.0" w:type="dxa"/>
        <w:bottom w:w="0.0" w:type="dxa"/>
        <w:right w:w="108.0" w:type="dxa"/>
      </w:tblCellMar>
    </w:tblPr>
  </w:style>
  <w:style w:type="table" w:styleId="afffa" w:customStyle="1">
    <w:basedOn w:val="TableNormal0"/>
    <w:tblPr>
      <w:tblStyleRowBandSize w:val="1"/>
      <w:tblStyleColBandSize w:val="1"/>
      <w:tblCellMar>
        <w:top w:w="0.0" w:type="dxa"/>
        <w:left w:w="70.0" w:type="dxa"/>
        <w:bottom w:w="0.0" w:type="dxa"/>
        <w:right w:w="70.0" w:type="dxa"/>
      </w:tblCellMar>
    </w:tblPr>
  </w:style>
  <w:style w:type="table" w:styleId="afffb" w:customStyle="1">
    <w:basedOn w:val="TableNormal0"/>
    <w:tblPr>
      <w:tblStyleRowBandSize w:val="1"/>
      <w:tblStyleColBandSize w:val="1"/>
      <w:tblCellMar>
        <w:top w:w="0.0" w:type="dxa"/>
        <w:left w:w="70.0" w:type="dxa"/>
        <w:bottom w:w="0.0" w:type="dxa"/>
        <w:right w:w="70.0" w:type="dxa"/>
      </w:tblCellMar>
    </w:tblPr>
  </w:style>
  <w:style w:type="table" w:styleId="afffc" w:customStyle="1">
    <w:basedOn w:val="TableNormal0"/>
    <w:tblPr>
      <w:tblStyleRowBandSize w:val="1"/>
      <w:tblStyleColBandSize w:val="1"/>
      <w:tblCellMar>
        <w:top w:w="0.0" w:type="dxa"/>
        <w:left w:w="108.0" w:type="dxa"/>
        <w:bottom w:w="0.0" w:type="dxa"/>
        <w:right w:w="108.0" w:type="dxa"/>
      </w:tblCellMar>
    </w:tblPr>
  </w:style>
  <w:style w:type="table" w:styleId="afffd" w:customStyle="1">
    <w:basedOn w:val="TableNormal0"/>
    <w:tblPr>
      <w:tblStyleRowBandSize w:val="1"/>
      <w:tblStyleColBandSize w:val="1"/>
      <w:tblCellMar>
        <w:top w:w="0.0" w:type="dxa"/>
        <w:left w:w="70.0" w:type="dxa"/>
        <w:bottom w:w="0.0" w:type="dxa"/>
        <w:right w:w="70.0" w:type="dxa"/>
      </w:tblCellMar>
    </w:tblPr>
  </w:style>
  <w:style w:type="table" w:styleId="afffe" w:customStyle="1">
    <w:basedOn w:val="TableNormal0"/>
    <w:tblPr>
      <w:tblStyleRowBandSize w:val="1"/>
      <w:tblStyleColBandSize w:val="1"/>
      <w:tblCellMar>
        <w:top w:w="0.0" w:type="dxa"/>
        <w:left w:w="70.0" w:type="dxa"/>
        <w:bottom w:w="0.0" w:type="dxa"/>
        <w:right w:w="70.0" w:type="dxa"/>
      </w:tblCellMar>
    </w:tblPr>
  </w:style>
  <w:style w:type="table" w:styleId="affff" w:customStyle="1">
    <w:basedOn w:val="TableNormal0"/>
    <w:tblPr>
      <w:tblStyleRowBandSize w:val="1"/>
      <w:tblStyleColBandSize w:val="1"/>
      <w:tblCellMar>
        <w:top w:w="0.0" w:type="dxa"/>
        <w:left w:w="70.0" w:type="dxa"/>
        <w:bottom w:w="0.0" w:type="dxa"/>
        <w:right w:w="70.0" w:type="dxa"/>
      </w:tblCellMar>
    </w:tblPr>
  </w:style>
  <w:style w:type="table" w:styleId="affff0" w:customStyle="1">
    <w:basedOn w:val="TableNormal0"/>
    <w:tblPr>
      <w:tblStyleRowBandSize w:val="1"/>
      <w:tblStyleColBandSize w:val="1"/>
      <w:tblCellMar>
        <w:top w:w="0.0" w:type="dxa"/>
        <w:left w:w="70.0" w:type="dxa"/>
        <w:bottom w:w="0.0" w:type="dxa"/>
        <w:right w:w="70.0" w:type="dxa"/>
      </w:tblCellMar>
    </w:tblPr>
  </w:style>
  <w:style w:type="table" w:styleId="affff1" w:customStyle="1">
    <w:basedOn w:val="TableNormal0"/>
    <w:tblPr>
      <w:tblStyleRowBandSize w:val="1"/>
      <w:tblStyleColBandSize w:val="1"/>
      <w:tblCellMar>
        <w:top w:w="0.0" w:type="dxa"/>
        <w:left w:w="70.0" w:type="dxa"/>
        <w:bottom w:w="0.0" w:type="dxa"/>
        <w:right w:w="70.0" w:type="dxa"/>
      </w:tblCellMar>
    </w:tblPr>
  </w:style>
  <w:style w:type="table" w:styleId="affff2" w:customStyle="1">
    <w:basedOn w:val="TableNormal0"/>
    <w:tblPr>
      <w:tblStyleRowBandSize w:val="1"/>
      <w:tblStyleColBandSize w:val="1"/>
      <w:tblCellMar>
        <w:top w:w="0.0" w:type="dxa"/>
        <w:left w:w="70.0" w:type="dxa"/>
        <w:bottom w:w="0.0" w:type="dxa"/>
        <w:right w:w="70.0" w:type="dxa"/>
      </w:tblCellMar>
    </w:tblPr>
  </w:style>
  <w:style w:type="table" w:styleId="affff3" w:customStyle="1">
    <w:basedOn w:val="TableNormal0"/>
    <w:tblPr>
      <w:tblStyleRowBandSize w:val="1"/>
      <w:tblStyleColBandSize w:val="1"/>
      <w:tblCellMar>
        <w:top w:w="0.0" w:type="dxa"/>
        <w:left w:w="70.0" w:type="dxa"/>
        <w:bottom w:w="0.0" w:type="dxa"/>
        <w:right w:w="70.0" w:type="dxa"/>
      </w:tblCellMar>
    </w:tblPr>
  </w:style>
  <w:style w:type="table" w:styleId="affff4" w:customStyle="1">
    <w:basedOn w:val="TableNormal0"/>
    <w:tblPr>
      <w:tblStyleRowBandSize w:val="1"/>
      <w:tblStyleColBandSize w:val="1"/>
      <w:tblCellMar>
        <w:top w:w="0.0" w:type="dxa"/>
        <w:left w:w="70.0" w:type="dxa"/>
        <w:bottom w:w="0.0" w:type="dxa"/>
        <w:right w:w="70.0" w:type="dxa"/>
      </w:tblCellMar>
    </w:tblPr>
  </w:style>
  <w:style w:type="table" w:styleId="affff5" w:customStyle="1">
    <w:basedOn w:val="TableNormal0"/>
    <w:tblPr>
      <w:tblStyleRowBandSize w:val="1"/>
      <w:tblStyleColBandSize w:val="1"/>
      <w:tblCellMar>
        <w:top w:w="0.0" w:type="dxa"/>
        <w:left w:w="70.0" w:type="dxa"/>
        <w:bottom w:w="0.0" w:type="dxa"/>
        <w:right w:w="70.0" w:type="dxa"/>
      </w:tblCellMar>
    </w:tblPr>
  </w:style>
  <w:style w:type="table" w:styleId="affff6" w:customStyle="1">
    <w:basedOn w:val="TableNormal0"/>
    <w:tblPr>
      <w:tblStyleRowBandSize w:val="1"/>
      <w:tblStyleColBandSize w:val="1"/>
      <w:tblCellMar>
        <w:top w:w="0.0" w:type="dxa"/>
        <w:left w:w="70.0" w:type="dxa"/>
        <w:bottom w:w="0.0" w:type="dxa"/>
        <w:right w:w="70.0" w:type="dxa"/>
      </w:tblCellMar>
    </w:tblPr>
  </w:style>
  <w:style w:type="table" w:styleId="affff7" w:customStyle="1">
    <w:basedOn w:val="TableNormal0"/>
    <w:tblPr>
      <w:tblStyleRowBandSize w:val="1"/>
      <w:tblStyleColBandSize w:val="1"/>
      <w:tblCellMar>
        <w:top w:w="0.0" w:type="dxa"/>
        <w:left w:w="70.0" w:type="dxa"/>
        <w:bottom w:w="0.0" w:type="dxa"/>
        <w:right w:w="70.0" w:type="dxa"/>
      </w:tblCellMar>
    </w:tblPr>
  </w:style>
  <w:style w:type="table" w:styleId="affff8" w:customStyle="1">
    <w:basedOn w:val="TableNormal0"/>
    <w:tblPr>
      <w:tblStyleRowBandSize w:val="1"/>
      <w:tblStyleColBandSize w:val="1"/>
      <w:tblCellMar>
        <w:top w:w="0.0" w:type="dxa"/>
        <w:left w:w="70.0" w:type="dxa"/>
        <w:bottom w:w="0.0" w:type="dxa"/>
        <w:right w:w="70.0" w:type="dxa"/>
      </w:tblCellMar>
    </w:tblPr>
  </w:style>
  <w:style w:type="table" w:styleId="affff9" w:customStyle="1">
    <w:basedOn w:val="TableNormal0"/>
    <w:tblPr>
      <w:tblStyleRowBandSize w:val="1"/>
      <w:tblStyleColBandSize w:val="1"/>
      <w:tblCellMar>
        <w:top w:w="0.0" w:type="dxa"/>
        <w:left w:w="70.0" w:type="dxa"/>
        <w:bottom w:w="0.0" w:type="dxa"/>
        <w:right w:w="70.0" w:type="dxa"/>
      </w:tblCellMar>
    </w:tblPr>
  </w:style>
  <w:style w:type="table" w:styleId="affffa" w:customStyle="1">
    <w:basedOn w:val="TableNormal0"/>
    <w:tblPr>
      <w:tblStyleRowBandSize w:val="1"/>
      <w:tblStyleColBandSize w:val="1"/>
      <w:tblCellMar>
        <w:top w:w="0.0" w:type="dxa"/>
        <w:left w:w="70.0" w:type="dxa"/>
        <w:bottom w:w="0.0" w:type="dxa"/>
        <w:right w:w="70.0" w:type="dxa"/>
      </w:tblCellMar>
    </w:tblPr>
  </w:style>
  <w:style w:type="table" w:styleId="affffb" w:customStyle="1">
    <w:basedOn w:val="TableNormal0"/>
    <w:tblPr>
      <w:tblStyleRowBandSize w:val="1"/>
      <w:tblStyleColBandSize w:val="1"/>
      <w:tblCellMar>
        <w:top w:w="0.0" w:type="dxa"/>
        <w:left w:w="70.0" w:type="dxa"/>
        <w:bottom w:w="0.0" w:type="dxa"/>
        <w:right w:w="70.0" w:type="dxa"/>
      </w:tblCellMar>
    </w:tblPr>
  </w:style>
  <w:style w:type="table" w:styleId="affffc" w:customStyle="1">
    <w:basedOn w:val="TableNormal0"/>
    <w:tblPr>
      <w:tblStyleRowBandSize w:val="1"/>
      <w:tblStyleColBandSize w:val="1"/>
      <w:tblCellMar>
        <w:top w:w="0.0" w:type="dxa"/>
        <w:left w:w="70.0" w:type="dxa"/>
        <w:bottom w:w="0.0" w:type="dxa"/>
        <w:right w:w="70.0" w:type="dxa"/>
      </w:tblCellMar>
    </w:tblPr>
  </w:style>
  <w:style w:type="table" w:styleId="affffd" w:customStyle="1">
    <w:basedOn w:val="TableNormal0"/>
    <w:tblPr>
      <w:tblStyleRowBandSize w:val="1"/>
      <w:tblStyleColBandSize w:val="1"/>
      <w:tblCellMar>
        <w:top w:w="0.0" w:type="dxa"/>
        <w:left w:w="70.0" w:type="dxa"/>
        <w:bottom w:w="0.0" w:type="dxa"/>
        <w:right w:w="70.0" w:type="dxa"/>
      </w:tblCellMar>
    </w:tblPr>
  </w:style>
  <w:style w:type="table" w:styleId="affffe" w:customStyle="1">
    <w:basedOn w:val="TableNormal0"/>
    <w:tblPr>
      <w:tblStyleRowBandSize w:val="1"/>
      <w:tblStyleColBandSize w:val="1"/>
      <w:tblCellMar>
        <w:top w:w="0.0" w:type="dxa"/>
        <w:left w:w="70.0" w:type="dxa"/>
        <w:bottom w:w="0.0" w:type="dxa"/>
        <w:right w:w="70.0" w:type="dxa"/>
      </w:tblCellMar>
    </w:tblPr>
  </w:style>
  <w:style w:type="table" w:styleId="afffff" w:customStyle="1">
    <w:basedOn w:val="TableNormal0"/>
    <w:tblPr>
      <w:tblStyleRowBandSize w:val="1"/>
      <w:tblStyleColBandSize w:val="1"/>
      <w:tblCellMar>
        <w:top w:w="0.0" w:type="dxa"/>
        <w:left w:w="70.0" w:type="dxa"/>
        <w:bottom w:w="0.0" w:type="dxa"/>
        <w:right w:w="70.0" w:type="dxa"/>
      </w:tblCellMar>
    </w:tblPr>
  </w:style>
  <w:style w:type="table" w:styleId="afffff0" w:customStyle="1">
    <w:basedOn w:val="TableNormal0"/>
    <w:tblPr>
      <w:tblStyleRowBandSize w:val="1"/>
      <w:tblStyleColBandSize w:val="1"/>
      <w:tblCellMar>
        <w:top w:w="0.0" w:type="dxa"/>
        <w:left w:w="70.0" w:type="dxa"/>
        <w:bottom w:w="0.0" w:type="dxa"/>
        <w:right w:w="70.0" w:type="dxa"/>
      </w:tblCellMar>
    </w:tblPr>
  </w:style>
  <w:style w:type="table" w:styleId="afffff1" w:customStyle="1">
    <w:basedOn w:val="TableNormal0"/>
    <w:tblPr>
      <w:tblStyleRowBandSize w:val="1"/>
      <w:tblStyleColBandSize w:val="1"/>
      <w:tblCellMar>
        <w:top w:w="0.0" w:type="dxa"/>
        <w:left w:w="70.0" w:type="dxa"/>
        <w:bottom w:w="0.0" w:type="dxa"/>
        <w:right w:w="70.0" w:type="dxa"/>
      </w:tblCellMar>
    </w:tblPr>
  </w:style>
  <w:style w:type="table" w:styleId="afffff2" w:customStyle="1">
    <w:basedOn w:val="TableNormal0"/>
    <w:tblPr>
      <w:tblStyleRowBandSize w:val="1"/>
      <w:tblStyleColBandSize w:val="1"/>
      <w:tblCellMar>
        <w:top w:w="0.0" w:type="dxa"/>
        <w:left w:w="70.0" w:type="dxa"/>
        <w:bottom w:w="0.0" w:type="dxa"/>
        <w:right w:w="70.0" w:type="dxa"/>
      </w:tblCellMar>
    </w:tblPr>
  </w:style>
  <w:style w:type="table" w:styleId="afffff3" w:customStyle="1">
    <w:basedOn w:val="TableNormal0"/>
    <w:tblPr>
      <w:tblStyleRowBandSize w:val="1"/>
      <w:tblStyleColBandSize w:val="1"/>
      <w:tblCellMar>
        <w:top w:w="0.0" w:type="dxa"/>
        <w:left w:w="70.0" w:type="dxa"/>
        <w:bottom w:w="0.0" w:type="dxa"/>
        <w:right w:w="70.0" w:type="dxa"/>
      </w:tblCellMar>
    </w:tblPr>
  </w:style>
  <w:style w:type="table" w:styleId="afffff4" w:customStyle="1">
    <w:basedOn w:val="TableNormal0"/>
    <w:tblPr>
      <w:tblStyleRowBandSize w:val="1"/>
      <w:tblStyleColBandSize w:val="1"/>
      <w:tblCellMar>
        <w:top w:w="0.0" w:type="dxa"/>
        <w:left w:w="108.0" w:type="dxa"/>
        <w:bottom w:w="0.0" w:type="dxa"/>
        <w:right w:w="108.0" w:type="dxa"/>
      </w:tblCellMar>
    </w:tblPr>
  </w:style>
  <w:style w:type="table" w:styleId="afffff5" w:customStyle="1">
    <w:basedOn w:val="TableNormal0"/>
    <w:tblPr>
      <w:tblStyleRowBandSize w:val="1"/>
      <w:tblStyleColBandSize w:val="1"/>
      <w:tblCellMar>
        <w:top w:w="0.0" w:type="dxa"/>
        <w:left w:w="108.0" w:type="dxa"/>
        <w:bottom w:w="0.0" w:type="dxa"/>
        <w:right w:w="108.0" w:type="dxa"/>
      </w:tblCellMar>
    </w:tblPr>
  </w:style>
  <w:style w:type="table" w:styleId="afffff6" w:customStyle="1">
    <w:basedOn w:val="TableNormal0"/>
    <w:tblPr>
      <w:tblStyleRowBandSize w:val="1"/>
      <w:tblStyleColBandSize w:val="1"/>
      <w:tblCellMar>
        <w:top w:w="0.0" w:type="dxa"/>
        <w:left w:w="108.0" w:type="dxa"/>
        <w:bottom w:w="0.0" w:type="dxa"/>
        <w:right w:w="108.0" w:type="dxa"/>
      </w:tblCellMar>
    </w:tblPr>
  </w:style>
  <w:style w:type="table" w:styleId="afffff7" w:customStyle="1">
    <w:basedOn w:val="TableNormal0"/>
    <w:tblPr>
      <w:tblStyleRowBandSize w:val="1"/>
      <w:tblStyleColBandSize w:val="1"/>
      <w:tblCellMar>
        <w:top w:w="0.0" w:type="dxa"/>
        <w:left w:w="108.0" w:type="dxa"/>
        <w:bottom w:w="0.0" w:type="dxa"/>
        <w:right w:w="108.0" w:type="dxa"/>
      </w:tblCellMar>
    </w:tblPr>
  </w:style>
  <w:style w:type="table" w:styleId="afffff8" w:customStyle="1">
    <w:basedOn w:val="TableNormal0"/>
    <w:tblPr>
      <w:tblStyleRowBandSize w:val="1"/>
      <w:tblStyleColBandSize w:val="1"/>
      <w:tblCellMar>
        <w:top w:w="0.0" w:type="dxa"/>
        <w:left w:w="108.0" w:type="dxa"/>
        <w:bottom w:w="0.0" w:type="dxa"/>
        <w:right w:w="108.0" w:type="dxa"/>
      </w:tblCellMar>
    </w:tblPr>
  </w:style>
  <w:style w:type="table" w:styleId="afffff9" w:customStyle="1">
    <w:basedOn w:val="TableNormal0"/>
    <w:tblPr>
      <w:tblStyleRowBandSize w:val="1"/>
      <w:tblStyleColBandSize w:val="1"/>
      <w:tblCellMar>
        <w:top w:w="0.0" w:type="dxa"/>
        <w:left w:w="108.0" w:type="dxa"/>
        <w:bottom w:w="0.0" w:type="dxa"/>
        <w:right w:w="108.0" w:type="dxa"/>
      </w:tblCellMar>
    </w:tblPr>
  </w:style>
  <w:style w:type="table" w:styleId="afffffa" w:customStyle="1">
    <w:basedOn w:val="TableNormal0"/>
    <w:tblPr>
      <w:tblStyleRowBandSize w:val="1"/>
      <w:tblStyleColBandSize w:val="1"/>
    </w:tblPr>
  </w:style>
  <w:style w:type="table" w:styleId="afffffb" w:customStyle="1">
    <w:basedOn w:val="TableNormal0"/>
    <w:tblPr>
      <w:tblStyleRowBandSize w:val="1"/>
      <w:tblStyleColBandSize w:val="1"/>
      <w:tblCellMar>
        <w:top w:w="0.0" w:type="dxa"/>
        <w:left w:w="108.0" w:type="dxa"/>
        <w:bottom w:w="0.0" w:type="dxa"/>
        <w:right w:w="108.0" w:type="dxa"/>
      </w:tblCellMar>
    </w:tblPr>
  </w:style>
  <w:style w:type="table" w:styleId="afffffc" w:customStyle="1">
    <w:basedOn w:val="TableNormal0"/>
    <w:tblPr>
      <w:tblStyleRowBandSize w:val="1"/>
      <w:tblStyleColBandSize w:val="1"/>
      <w:tblCellMar>
        <w:top w:w="0.0" w:type="dxa"/>
        <w:left w:w="108.0" w:type="dxa"/>
        <w:bottom w:w="0.0" w:type="dxa"/>
        <w:right w:w="108.0" w:type="dxa"/>
      </w:tblCellMar>
    </w:tblPr>
  </w:style>
  <w:style w:type="table" w:styleId="afffffd" w:customStyle="1">
    <w:basedOn w:val="TableNormal0"/>
    <w:tblPr>
      <w:tblStyleRowBandSize w:val="1"/>
      <w:tblStyleColBandSize w:val="1"/>
    </w:tblPr>
  </w:style>
  <w:style w:type="table" w:styleId="afffffe" w:customStyle="1">
    <w:basedOn w:val="TableNormal0"/>
    <w:tblPr>
      <w:tblStyleRowBandSize w:val="1"/>
      <w:tblStyleColBandSize w:val="1"/>
    </w:tblPr>
  </w:style>
  <w:style w:type="table" w:styleId="affffff" w:customStyle="1">
    <w:basedOn w:val="TableNormal0"/>
    <w:tblPr>
      <w:tblStyleRowBandSize w:val="1"/>
      <w:tblStyleColBandSize w:val="1"/>
    </w:tblPr>
  </w:style>
  <w:style w:type="table" w:styleId="affffff0" w:customStyle="1">
    <w:basedOn w:val="TableNormal0"/>
    <w:tblPr>
      <w:tblStyleRowBandSize w:val="1"/>
      <w:tblStyleColBandSize w:val="1"/>
      <w:tblCellMar>
        <w:top w:w="0.0" w:type="dxa"/>
        <w:left w:w="108.0" w:type="dxa"/>
        <w:bottom w:w="0.0" w:type="dxa"/>
        <w:right w:w="108.0" w:type="dxa"/>
      </w:tblCellMar>
    </w:tblPr>
  </w:style>
  <w:style w:type="table" w:styleId="affffff1" w:customStyle="1">
    <w:basedOn w:val="TableNormal0"/>
    <w:tblPr>
      <w:tblStyleRowBandSize w:val="1"/>
      <w:tblStyleColBandSize w:val="1"/>
      <w:tblCellMar>
        <w:top w:w="0.0" w:type="dxa"/>
        <w:left w:w="108.0" w:type="dxa"/>
        <w:bottom w:w="0.0" w:type="dxa"/>
        <w:right w:w="108.0" w:type="dxa"/>
      </w:tblCellMar>
    </w:tblPr>
  </w:style>
  <w:style w:type="table" w:styleId="affffff2" w:customStyle="1">
    <w:basedOn w:val="TableNormal0"/>
    <w:tblPr>
      <w:tblStyleRowBandSize w:val="1"/>
      <w:tblStyleColBandSize w:val="1"/>
      <w:tblCellMar>
        <w:top w:w="0.0" w:type="dxa"/>
        <w:left w:w="70.0" w:type="dxa"/>
        <w:bottom w:w="0.0" w:type="dxa"/>
        <w:right w:w="70.0" w:type="dxa"/>
      </w:tblCellMar>
    </w:tblPr>
  </w:style>
  <w:style w:type="table" w:styleId="affffff3" w:customStyle="1">
    <w:basedOn w:val="TableNormal0"/>
    <w:tblPr>
      <w:tblStyleRowBandSize w:val="1"/>
      <w:tblStyleColBandSize w:val="1"/>
      <w:tblCellMar>
        <w:top w:w="0.0" w:type="dxa"/>
        <w:left w:w="70.0" w:type="dxa"/>
        <w:bottom w:w="0.0" w:type="dxa"/>
        <w:right w:w="70.0" w:type="dxa"/>
      </w:tblCellMar>
    </w:tblPr>
  </w:style>
  <w:style w:type="table" w:styleId="affffff4" w:customStyle="1">
    <w:basedOn w:val="TableNormal0"/>
    <w:tblPr>
      <w:tblStyleRowBandSize w:val="1"/>
      <w:tblStyleColBandSize w:val="1"/>
      <w:tblCellMar>
        <w:top w:w="0.0" w:type="dxa"/>
        <w:left w:w="108.0" w:type="dxa"/>
        <w:bottom w:w="0.0" w:type="dxa"/>
        <w:right w:w="108.0" w:type="dxa"/>
      </w:tblCellMar>
    </w:tblPr>
  </w:style>
  <w:style w:type="table" w:styleId="affffff5" w:customStyle="1">
    <w:basedOn w:val="TableNormal0"/>
    <w:tblPr>
      <w:tblStyleRowBandSize w:val="1"/>
      <w:tblStyleColBandSize w:val="1"/>
    </w:tblPr>
  </w:style>
  <w:style w:type="table" w:styleId="affffff6" w:customStyle="1">
    <w:basedOn w:val="TableNormal0"/>
    <w:tblPr>
      <w:tblStyleRowBandSize w:val="1"/>
      <w:tblStyleColBandSize w:val="1"/>
    </w:tblPr>
  </w:style>
  <w:style w:type="table" w:styleId="affffff7" w:customStyle="1">
    <w:basedOn w:val="TableNormal0"/>
    <w:tblPr>
      <w:tblStyleRowBandSize w:val="1"/>
      <w:tblStyleColBandSize w:val="1"/>
    </w:tblPr>
  </w:style>
  <w:style w:type="table" w:styleId="affffff8" w:customStyle="1">
    <w:basedOn w:val="TableNormal0"/>
    <w:tblPr>
      <w:tblStyleRowBandSize w:val="1"/>
      <w:tblStyleColBandSize w:val="1"/>
      <w:tblCellMar>
        <w:top w:w="0.0" w:type="dxa"/>
        <w:left w:w="108.0" w:type="dxa"/>
        <w:bottom w:w="0.0" w:type="dxa"/>
        <w:right w:w="108.0" w:type="dxa"/>
      </w:tblCellMar>
    </w:tblPr>
  </w:style>
  <w:style w:type="table" w:styleId="affffff9" w:customStyle="1">
    <w:basedOn w:val="TableNormal0"/>
    <w:tblPr>
      <w:tblStyleRowBandSize w:val="1"/>
      <w:tblStyleColBandSize w:val="1"/>
    </w:tblPr>
  </w:style>
  <w:style w:type="table" w:styleId="affffffa" w:customStyle="1">
    <w:basedOn w:val="TableNormal0"/>
    <w:tblPr>
      <w:tblStyleRowBandSize w:val="1"/>
      <w:tblStyleColBandSize w:val="1"/>
    </w:tblPr>
  </w:style>
  <w:style w:type="table" w:styleId="affffffb" w:customStyle="1">
    <w:basedOn w:val="TableNormal0"/>
    <w:tblPr>
      <w:tblStyleRowBandSize w:val="1"/>
      <w:tblStyleColBandSize w:val="1"/>
      <w:tblCellMar>
        <w:top w:w="0.0" w:type="dxa"/>
        <w:left w:w="108.0" w:type="dxa"/>
        <w:bottom w:w="0.0" w:type="dxa"/>
        <w:right w:w="108.0" w:type="dxa"/>
      </w:tblCellMar>
    </w:tblPr>
  </w:style>
  <w:style w:type="table" w:styleId="affffffc" w:customStyle="1">
    <w:basedOn w:val="TableNormal0"/>
    <w:tblPr>
      <w:tblStyleRowBandSize w:val="1"/>
      <w:tblStyleColBandSize w:val="1"/>
    </w:tblPr>
  </w:style>
  <w:style w:type="table" w:styleId="affffffd" w:customStyle="1">
    <w:basedOn w:val="TableNormal0"/>
    <w:tblPr>
      <w:tblStyleRowBandSize w:val="1"/>
      <w:tblStyleColBandSize w:val="1"/>
      <w:tblCellMar>
        <w:top w:w="0.0" w:type="dxa"/>
        <w:left w:w="108.0" w:type="dxa"/>
        <w:bottom w:w="0.0" w:type="dxa"/>
        <w:right w:w="108.0" w:type="dxa"/>
      </w:tblCellMar>
    </w:tblPr>
  </w:style>
  <w:style w:type="table" w:styleId="affffffe" w:customStyle="1">
    <w:basedOn w:val="TableNormal0"/>
    <w:tblPr>
      <w:tblStyleRowBandSize w:val="1"/>
      <w:tblStyleColBandSize w:val="1"/>
    </w:tblPr>
  </w:style>
  <w:style w:type="table" w:styleId="afffffff" w:customStyle="1">
    <w:basedOn w:val="TableNormal0"/>
    <w:tblPr>
      <w:tblStyleRowBandSize w:val="1"/>
      <w:tblStyleColBandSize w:val="1"/>
    </w:tblPr>
  </w:style>
  <w:style w:type="table" w:styleId="afffffff0" w:customStyle="1">
    <w:basedOn w:val="TableNormal0"/>
    <w:tblPr>
      <w:tblStyleRowBandSize w:val="1"/>
      <w:tblStyleColBandSize w:val="1"/>
      <w:tblCellMar>
        <w:top w:w="0.0" w:type="dxa"/>
        <w:left w:w="108.0" w:type="dxa"/>
        <w:bottom w:w="0.0" w:type="dxa"/>
        <w:right w:w="108.0" w:type="dxa"/>
      </w:tblCellMar>
    </w:tblPr>
  </w:style>
  <w:style w:type="table" w:styleId="afffffff1" w:customStyle="1">
    <w:basedOn w:val="TableNormal0"/>
    <w:tblPr>
      <w:tblStyleRowBandSize w:val="1"/>
      <w:tblStyleColBandSize w:val="1"/>
    </w:tblPr>
  </w:style>
  <w:style w:type="table" w:styleId="afffffff2" w:customStyle="1">
    <w:basedOn w:val="TableNormal0"/>
    <w:tblPr>
      <w:tblStyleRowBandSize w:val="1"/>
      <w:tblStyleColBandSize w:val="1"/>
    </w:tblPr>
  </w:style>
  <w:style w:type="table" w:styleId="afffffff3" w:customStyle="1">
    <w:basedOn w:val="TableNormal0"/>
    <w:tblPr>
      <w:tblStyleRowBandSize w:val="1"/>
      <w:tblStyleColBandSize w:val="1"/>
    </w:tblPr>
  </w:style>
  <w:style w:type="table" w:styleId="afffffff4" w:customStyle="1">
    <w:basedOn w:val="TableNormal0"/>
    <w:tblPr>
      <w:tblStyleRowBandSize w:val="1"/>
      <w:tblStyleColBandSize w:val="1"/>
    </w:tblPr>
  </w:style>
  <w:style w:type="table" w:styleId="afffffff5" w:customStyle="1">
    <w:basedOn w:val="TableNormal0"/>
    <w:tblPr>
      <w:tblStyleRowBandSize w:val="1"/>
      <w:tblStyleColBandSize w:val="1"/>
      <w:tblCellMar>
        <w:top w:w="0.0" w:type="dxa"/>
        <w:left w:w="108.0" w:type="dxa"/>
        <w:bottom w:w="0.0" w:type="dxa"/>
        <w:right w:w="108.0" w:type="dxa"/>
      </w:tblCellMar>
    </w:tblPr>
  </w:style>
  <w:style w:type="table" w:styleId="afffffff6" w:customStyle="1">
    <w:basedOn w:val="TableNormal0"/>
    <w:tblPr>
      <w:tblStyleRowBandSize w:val="1"/>
      <w:tblStyleColBandSize w:val="1"/>
    </w:tblPr>
  </w:style>
  <w:style w:type="table" w:styleId="afffffff7" w:customStyle="1">
    <w:basedOn w:val="TableNormal0"/>
    <w:tblPr>
      <w:tblStyleRowBandSize w:val="1"/>
      <w:tblStyleColBandSize w:val="1"/>
    </w:tblPr>
  </w:style>
  <w:style w:type="table" w:styleId="afffffff8" w:customStyle="1">
    <w:basedOn w:val="TableNormal0"/>
    <w:tblPr>
      <w:tblStyleRowBandSize w:val="1"/>
      <w:tblStyleColBandSize w:val="1"/>
    </w:tblPr>
  </w:style>
  <w:style w:type="table" w:styleId="afffffff9" w:customStyle="1">
    <w:basedOn w:val="TableNormal0"/>
    <w:tblPr>
      <w:tblStyleRowBandSize w:val="1"/>
      <w:tblStyleColBandSize w:val="1"/>
    </w:tblPr>
  </w:style>
  <w:style w:type="table" w:styleId="afffffffa" w:customStyle="1">
    <w:basedOn w:val="TableNormal0"/>
    <w:tblPr>
      <w:tblStyleRowBandSize w:val="1"/>
      <w:tblStyleColBandSize w:val="1"/>
      <w:tblCellMar>
        <w:top w:w="0.0" w:type="dxa"/>
        <w:left w:w="108.0" w:type="dxa"/>
        <w:bottom w:w="0.0" w:type="dxa"/>
        <w:right w:w="108.0" w:type="dxa"/>
      </w:tblCellMar>
    </w:tblPr>
  </w:style>
  <w:style w:type="table" w:styleId="afffffffb" w:customStyle="1">
    <w:basedOn w:val="TableNormal0"/>
    <w:tblPr>
      <w:tblStyleRowBandSize w:val="1"/>
      <w:tblStyleColBandSize w:val="1"/>
    </w:tblPr>
  </w:style>
  <w:style w:type="table" w:styleId="afffffffc" w:customStyle="1">
    <w:basedOn w:val="TableNormal0"/>
    <w:tblPr>
      <w:tblStyleRowBandSize w:val="1"/>
      <w:tblStyleColBandSize w:val="1"/>
      <w:tblCellMar>
        <w:top w:w="0.0" w:type="dxa"/>
        <w:left w:w="70.0" w:type="dxa"/>
        <w:bottom w:w="0.0" w:type="dxa"/>
        <w:right w:w="70.0" w:type="dxa"/>
      </w:tblCellMar>
    </w:tblPr>
  </w:style>
  <w:style w:type="table" w:styleId="afffffffd" w:customStyle="1">
    <w:basedOn w:val="TableNormal0"/>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0.0" w:type="dxa"/>
        <w:left w:w="70.0" w:type="dxa"/>
        <w:bottom w:w="0.0" w:type="dxa"/>
        <w:right w:w="70.0" w:type="dxa"/>
      </w:tblCellMar>
    </w:tblPr>
  </w:style>
  <w:style w:type="table" w:styleId="Table47">
    <w:basedOn w:val="TableNormal"/>
    <w:tblPr>
      <w:tblStyleRowBandSize w:val="1"/>
      <w:tblStyleColBandSize w:val="1"/>
      <w:tblCellMar>
        <w:top w:w="0.0" w:type="dxa"/>
        <w:left w:w="70.0" w:type="dxa"/>
        <w:bottom w:w="0.0" w:type="dxa"/>
        <w:right w:w="70.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0.0" w:type="dxa"/>
        <w:left w:w="70.0" w:type="dxa"/>
        <w:bottom w:w="0.0" w:type="dxa"/>
        <w:right w:w="70.0" w:type="dxa"/>
      </w:tblCellMar>
    </w:tblPr>
  </w:style>
  <w:style w:type="table" w:styleId="Table7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NotoSansSymbols-regular.ttf"/><Relationship Id="rId12" Type="http://schemas.openxmlformats.org/officeDocument/2006/relationships/font" Target="fonts/HelveticaNeue-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HelveticaNeue-regular.ttf"/><Relationship Id="rId14" Type="http://schemas.openxmlformats.org/officeDocument/2006/relationships/font" Target="fonts/NotoSansSymbols-bold.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sLEuqbjaaEoP77EtfClcXbmNTA==">CgMxLjAyDmgua2U3dHMzeWc4cjQ4Mg5oLjk1Y2VjOWs0dmpqZDIOaC5jbDF5dWVnejJ2YzQyDmguZ2VhZWpvemhobTlnMg5oLnluY2x1NnZoOGQwMzINaC4xaTc2eThyNWN0NzIOaC54enhpYnV1MzBydmQyDmgubnR0ZjFneGRicXQxMg5oLjZucjRieDNjcjF3bjIOaC55d2E5Z3p3Y21vMGwyDmguNmthcmY1YmVkaTJkMg5oLnBmMzY5dHRrd3BtYTIOaC42dmxtMmFua2g0b2EyDmguaXRmZGxqNXNxdncxMg5oLmRsM3o0c21jdDBmdTIOaC40OGN1aXFsOXk4cnQyDmguam92Y205MnI0NmowMg5oLmUxcGJqaHEzbms2bTgAciExWUEwX0FKV1dabjJZOTE3QmFGRTNoZkdXLWswR0p3T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2026-07-29T17:02:00Z</dcterms:created>
  <dc:creator>Direccion Programas Tecnológicos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0x0101000D2FD5C241A1494FA576161CC2FAEAEE</vt:lpwstr>
  </property>
  <property fmtid="{D5CDD505-2E9C-101B-9397-08002B2CF9AE}" pid="3" name="lcf76f155ced4ddcb4097134ff3c332f">
    <vt:lpwstr/>
  </property>
  <property fmtid="{D5CDD505-2E9C-101B-9397-08002B2CF9AE}" pid="4" name="TaxCatchAll">
    <vt:lpwstr/>
  </property>
  <property fmtid="{D5CDD505-2E9C-101B-9397-08002B2CF9AE}" pid="5" name="Observ">
    <vt:lpwstr>ok</vt:lpwstr>
  </property>
  <property fmtid="{D5CDD505-2E9C-101B-9397-08002B2CF9AE}" pid="6" name="estado">
    <vt:lpwstr>Revisado HMV</vt:lpwstr>
  </property>
  <property fmtid="{D5CDD505-2E9C-101B-9397-08002B2CF9AE}" pid="7" name="MediaServiceImageTags">
    <vt:lpwstr/>
  </property>
</Properties>
</file>