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hanging="708"/>
        <w:jc w:val="both"/>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heading=h.nuqwylefvtcb"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hanging="992"/>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6.2.- Coejecutores. Describa y fundamente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(repita este cuadro por cada coejecutor participante del programa):</w:t>
      </w:r>
      <w:r w:rsidDel="00000000" w:rsidR="00000000" w:rsidRPr="00000000">
        <w:rPr>
          <w:rtl w:val="0"/>
        </w:rPr>
      </w:r>
    </w:p>
    <w:tbl>
      <w:tblPr>
        <w:tblStyle w:val="Table1"/>
        <w:tblW w:w="9915.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98"/>
        <w:gridCol w:w="7917"/>
        <w:tblGridChange w:id="0">
          <w:tblGrid>
            <w:gridCol w:w="1998"/>
            <w:gridCol w:w="7917"/>
          </w:tblGrid>
        </w:tblGridChange>
      </w:tblGrid>
      <w:tr>
        <w:trPr>
          <w:cantSplit w:val="1"/>
          <w:trHeight w:val="350" w:hRule="atLeast"/>
          <w:tblHeader w:val="0"/>
        </w:trPr>
        <w:tc>
          <w:tcPr>
            <w:vMerge w:val="restart"/>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003">
            <w:pPr>
              <w:tabs>
                <w:tab w:val="left" w:leader="none" w:pos="709"/>
                <w:tab w:val="left" w:leader="none" w:pos="851"/>
              </w:tabs>
              <w:spacing w:after="0" w:lineRule="auto"/>
              <w:ind w:left="-125" w:right="-105" w:firstLine="0"/>
              <w:jc w:val="center"/>
              <w:rPr>
                <w:b w:val="0"/>
                <w:bCs w:val="0"/>
                <w:sz w:val="20"/>
                <w:szCs w:val="20"/>
                <w:vertAlign w:val="baseline"/>
              </w:rPr>
            </w:pPr>
            <w:r w:rsidDel="00000000" w:rsidR="00000000" w:rsidRPr="00000000">
              <w:rPr>
                <w:b w:val="1"/>
                <w:bCs w:val="1"/>
                <w:sz w:val="20"/>
                <w:szCs w:val="20"/>
                <w:vertAlign w:val="baseline"/>
                <w:rtl w:val="0"/>
              </w:rPr>
              <w:t xml:space="preserve">NOMBRE Y RUT COEJECUTOR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4">
            <w:pPr>
              <w:numPr>
                <w:ilvl w:val="0"/>
                <w:numId w:val="1"/>
              </w:numPr>
              <w:spacing w:after="0" w:lineRule="auto"/>
              <w:ind w:left="357" w:hanging="357"/>
              <w:jc w:val="both"/>
              <w:rPr>
                <w:sz w:val="20"/>
                <w:szCs w:val="20"/>
                <w:u w:val="none"/>
              </w:rPr>
            </w:pPr>
            <w:r w:rsidDel="00000000" w:rsidR="00000000" w:rsidRPr="00000000">
              <w:rPr>
                <w:sz w:val="20"/>
                <w:szCs w:val="20"/>
                <w:rtl w:val="0"/>
              </w:rPr>
              <w:t xml:space="preserve">Calidad Cloud se fundó en el año 2011 con el propósito de resolver un problema histórico en las obras civiles: la desconexión informática, el papeleo y la lentitud para reportar fallas desde el terreno a las oficinas en tiempo real. El foco principal de sus soluciones tecnológicas es la gestión de la productividad, control de calidad en obra y servicio de postventa a través de software.</w:t>
            </w:r>
          </w:p>
          <w:p w:rsidR="00000000" w:rsidDel="00000000" w:rsidP="00000000" w:rsidRDefault="00000000" w:rsidRPr="00000000" w14:paraId="00000005">
            <w:pPr>
              <w:numPr>
                <w:ilvl w:val="0"/>
                <w:numId w:val="1"/>
              </w:numPr>
              <w:spacing w:after="0" w:lineRule="auto"/>
              <w:ind w:left="357"/>
              <w:jc w:val="both"/>
              <w:rPr>
                <w:sz w:val="20"/>
                <w:szCs w:val="20"/>
              </w:rPr>
            </w:pPr>
            <w:r w:rsidDel="00000000" w:rsidR="00000000" w:rsidRPr="00000000">
              <w:rPr>
                <w:sz w:val="20"/>
                <w:szCs w:val="20"/>
                <w:rtl w:val="0"/>
              </w:rPr>
              <w:t xml:space="preserve">Calidad Cloud está presente en varios países de Latinoamérica y ha participado en más de 8000 proyectos con sus soluciones. </w:t>
            </w:r>
          </w:p>
          <w:p w:rsidR="00000000" w:rsidDel="00000000" w:rsidP="00000000" w:rsidRDefault="00000000" w:rsidRPr="00000000" w14:paraId="00000006">
            <w:pPr>
              <w:spacing w:after="0" w:lineRule="auto"/>
              <w:ind w:left="720" w:firstLine="0"/>
              <w:jc w:val="both"/>
              <w:rPr>
                <w:sz w:val="20"/>
                <w:szCs w:val="20"/>
              </w:rPr>
            </w:pPr>
            <w:r w:rsidDel="00000000" w:rsidR="00000000" w:rsidRPr="00000000">
              <w:rPr>
                <w:rtl w:val="0"/>
              </w:rPr>
            </w:r>
          </w:p>
          <w:p w:rsidR="00000000" w:rsidDel="00000000" w:rsidP="00000000" w:rsidRDefault="00000000" w:rsidRPr="00000000" w14:paraId="00000007">
            <w:pPr>
              <w:spacing w:after="0" w:lineRule="auto"/>
              <w:ind w:left="0" w:firstLine="0"/>
              <w:jc w:val="both"/>
              <w:rPr>
                <w:sz w:val="20"/>
                <w:szCs w:val="20"/>
              </w:rPr>
            </w:pPr>
            <w:r w:rsidDel="00000000" w:rsidR="00000000" w:rsidRPr="00000000">
              <w:rPr>
                <w:sz w:val="20"/>
                <w:szCs w:val="20"/>
                <w:rtl w:val="0"/>
              </w:rPr>
              <w:t xml:space="preserve">Las principales soluciones son: </w:t>
            </w:r>
          </w:p>
          <w:p w:rsidR="00000000" w:rsidDel="00000000" w:rsidP="00000000" w:rsidRDefault="00000000" w:rsidRPr="00000000" w14:paraId="00000008">
            <w:pPr>
              <w:numPr>
                <w:ilvl w:val="0"/>
                <w:numId w:val="1"/>
              </w:numPr>
              <w:spacing w:after="0" w:lineRule="auto"/>
              <w:ind w:left="357" w:hanging="357"/>
              <w:jc w:val="both"/>
              <w:rPr>
                <w:sz w:val="20"/>
                <w:szCs w:val="20"/>
                <w:u w:val="none"/>
              </w:rPr>
            </w:pPr>
            <w:r w:rsidDel="00000000" w:rsidR="00000000" w:rsidRPr="00000000">
              <w:rPr>
                <w:sz w:val="20"/>
                <w:szCs w:val="20"/>
                <w:rtl w:val="0"/>
              </w:rPr>
              <w:t xml:space="preserve">Control de Calidad en Terreno: Digitaliza listas de chequeo, protocolos de fierraduras, hormigonado y recepciones de partidas, reduciendo drásticamente las fallas constructivas.</w:t>
            </w:r>
          </w:p>
          <w:p w:rsidR="00000000" w:rsidDel="00000000" w:rsidP="00000000" w:rsidRDefault="00000000" w:rsidRPr="00000000" w14:paraId="00000009">
            <w:pPr>
              <w:numPr>
                <w:ilvl w:val="0"/>
                <w:numId w:val="1"/>
              </w:numPr>
              <w:spacing w:after="0" w:lineRule="auto"/>
              <w:ind w:left="357" w:hanging="357"/>
              <w:jc w:val="both"/>
              <w:rPr>
                <w:sz w:val="20"/>
                <w:szCs w:val="20"/>
                <w:u w:val="none"/>
              </w:rPr>
            </w:pPr>
            <w:r w:rsidDel="00000000" w:rsidR="00000000" w:rsidRPr="00000000">
              <w:rPr>
                <w:sz w:val="20"/>
                <w:szCs w:val="20"/>
                <w:rtl w:val="0"/>
              </w:rPr>
              <w:t xml:space="preserve">Gestión de Hormigón (Concreto): Controla los ensayos, cubicaciones, guías de despacho y resistencias de las mezclas en tiempo real.</w:t>
            </w:r>
          </w:p>
          <w:p w:rsidR="00000000" w:rsidDel="00000000" w:rsidP="00000000" w:rsidRDefault="00000000" w:rsidRPr="00000000" w14:paraId="0000000A">
            <w:pPr>
              <w:numPr>
                <w:ilvl w:val="0"/>
                <w:numId w:val="1"/>
              </w:numPr>
              <w:spacing w:after="0" w:lineRule="auto"/>
              <w:ind w:left="357" w:hanging="357"/>
              <w:jc w:val="both"/>
              <w:rPr>
                <w:sz w:val="20"/>
                <w:szCs w:val="20"/>
                <w:u w:val="none"/>
              </w:rPr>
            </w:pPr>
            <w:r w:rsidDel="00000000" w:rsidR="00000000" w:rsidRPr="00000000">
              <w:rPr>
                <w:sz w:val="20"/>
                <w:szCs w:val="20"/>
                <w:rtl w:val="0"/>
              </w:rPr>
              <w:t xml:space="preserve">Módulo de Propietarios y Postventa: Permite gestionar las actas de entrega de departamentos o casas a los compradores finales y dar seguimiento técnico a los reclamos o reparaciones posteriores.</w:t>
            </w:r>
          </w:p>
          <w:p w:rsidR="00000000" w:rsidDel="00000000" w:rsidP="00000000" w:rsidRDefault="00000000" w:rsidRPr="00000000" w14:paraId="0000000B">
            <w:pPr>
              <w:numPr>
                <w:ilvl w:val="0"/>
                <w:numId w:val="1"/>
              </w:numPr>
              <w:spacing w:after="0" w:lineRule="auto"/>
              <w:ind w:left="357" w:hanging="357"/>
              <w:jc w:val="both"/>
              <w:rPr>
                <w:sz w:val="20"/>
                <w:szCs w:val="20"/>
                <w:u w:val="none"/>
              </w:rPr>
            </w:pPr>
            <w:r w:rsidDel="00000000" w:rsidR="00000000" w:rsidRPr="00000000">
              <w:rPr>
                <w:sz w:val="20"/>
                <w:szCs w:val="20"/>
                <w:rtl w:val="0"/>
              </w:rPr>
              <w:t xml:space="preserve">Integración BIM: Conecta las observaciones hechas en el terreno directamente sobre los planos y gemelos digitales de la obra.</w:t>
            </w:r>
            <w:r w:rsidDel="00000000" w:rsidR="00000000" w:rsidRPr="00000000">
              <w:rPr>
                <w:rtl w:val="0"/>
              </w:rPr>
            </w:r>
          </w:p>
          <w:p w:rsidR="00000000" w:rsidDel="00000000" w:rsidP="00000000" w:rsidRDefault="00000000" w:rsidRPr="00000000" w14:paraId="0000000C">
            <w:pPr>
              <w:spacing w:after="0" w:lineRule="auto"/>
              <w:jc w:val="both"/>
              <w:rPr>
                <w:sz w:val="20"/>
                <w:szCs w:val="20"/>
              </w:rPr>
            </w:pPr>
            <w:r w:rsidDel="00000000" w:rsidR="00000000" w:rsidRPr="00000000">
              <w:rPr>
                <w:rtl w:val="0"/>
              </w:rPr>
            </w:r>
          </w:p>
        </w:tc>
      </w:tr>
      <w:tr>
        <w:trPr>
          <w:cantSplit w:val="1"/>
          <w:trHeight w:val="504" w:hRule="atLeast"/>
          <w:tblHeader w:val="0"/>
        </w:trPr>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E">
            <w:pPr>
              <w:numPr>
                <w:ilvl w:val="0"/>
                <w:numId w:val="1"/>
              </w:numPr>
              <w:spacing w:after="0" w:lineRule="auto"/>
              <w:ind w:left="357" w:hanging="357"/>
              <w:jc w:val="both"/>
              <w:rPr>
                <w:sz w:val="20"/>
                <w:szCs w:val="20"/>
                <w:u w:val="none"/>
              </w:rPr>
            </w:pPr>
            <w:r w:rsidDel="00000000" w:rsidR="00000000" w:rsidRPr="00000000">
              <w:rPr>
                <w:sz w:val="20"/>
                <w:szCs w:val="20"/>
                <w:rtl w:val="0"/>
              </w:rPr>
              <w:t xml:space="preserve">El equipo técnico de Calidad Cloud está conformado por más de 40 personas, entre las cuales se cuentan más de 10 ingenieros programadores expertos en manejo de BigData, bases de datos, soluciones cloud y operación en terreno. Desde hace un poco más de un año están evolucionando con la incorporación de IA en sus proyectos. </w:t>
            </w:r>
            <w:r w:rsidDel="00000000" w:rsidR="00000000" w:rsidRPr="00000000">
              <w:rPr>
                <w:rtl w:val="0"/>
              </w:rPr>
            </w:r>
          </w:p>
          <w:p w:rsidR="00000000" w:rsidDel="00000000" w:rsidP="00000000" w:rsidRDefault="00000000" w:rsidRPr="00000000" w14:paraId="0000000F">
            <w:pPr>
              <w:spacing w:after="0" w:lineRule="auto"/>
              <w:jc w:val="both"/>
              <w:rPr>
                <w:sz w:val="20"/>
                <w:szCs w:val="20"/>
              </w:rPr>
            </w:pPr>
            <w:r w:rsidDel="00000000" w:rsidR="00000000" w:rsidRPr="00000000">
              <w:rPr>
                <w:rtl w:val="0"/>
              </w:rPr>
            </w:r>
          </w:p>
          <w:p w:rsidR="00000000" w:rsidDel="00000000" w:rsidP="00000000" w:rsidRDefault="00000000" w:rsidRPr="00000000" w14:paraId="00000010">
            <w:pPr>
              <w:spacing w:after="100" w:lineRule="auto"/>
              <w:jc w:val="both"/>
              <w:rPr>
                <w:sz w:val="20"/>
                <w:szCs w:val="20"/>
              </w:rPr>
            </w:pPr>
            <w:r w:rsidDel="00000000" w:rsidR="00000000" w:rsidRPr="00000000">
              <w:rPr>
                <w:b w:val="1"/>
                <w:bCs w:val="1"/>
                <w:sz w:val="20"/>
                <w:szCs w:val="20"/>
                <w:rtl w:val="0"/>
              </w:rPr>
              <w:t xml:space="preserve">Necesidad de su participación y complementariedad.</w:t>
            </w:r>
            <w:r w:rsidDel="00000000" w:rsidR="00000000" w:rsidRPr="00000000">
              <w:rPr>
                <w:sz w:val="20"/>
                <w:szCs w:val="20"/>
                <w:rtl w:val="0"/>
              </w:rPr>
              <w:t xml:space="preserve"> </w:t>
            </w:r>
          </w:p>
          <w:p w:rsidR="00000000" w:rsidDel="00000000" w:rsidP="00000000" w:rsidRDefault="00000000" w:rsidRPr="00000000" w14:paraId="00000011">
            <w:pPr>
              <w:numPr>
                <w:ilvl w:val="0"/>
                <w:numId w:val="1"/>
              </w:numPr>
              <w:spacing w:after="0" w:lineRule="auto"/>
              <w:ind w:left="357" w:hanging="357"/>
              <w:jc w:val="both"/>
              <w:rPr>
                <w:sz w:val="20"/>
                <w:szCs w:val="20"/>
                <w:u w:val="none"/>
              </w:rPr>
            </w:pPr>
            <w:r w:rsidDel="00000000" w:rsidR="00000000" w:rsidRPr="00000000">
              <w:rPr>
                <w:sz w:val="20"/>
                <w:szCs w:val="20"/>
                <w:rtl w:val="0"/>
              </w:rPr>
              <w:t xml:space="preserve">La experiencia de Calidad Cloud en el mercado de la construcción desde hace 25 años, junto a su gran reputación y el excelente servicio que brindan a sus clientes en todo el continente, hacen que sea considerado un actor estratégico en el desarrollo del P4.</w:t>
            </w:r>
          </w:p>
          <w:p w:rsidR="00000000" w:rsidDel="00000000" w:rsidP="00000000" w:rsidRDefault="00000000" w:rsidRPr="00000000" w14:paraId="00000012">
            <w:pPr>
              <w:numPr>
                <w:ilvl w:val="0"/>
                <w:numId w:val="1"/>
              </w:numPr>
              <w:spacing w:after="0" w:lineRule="auto"/>
              <w:ind w:left="357" w:hanging="357"/>
              <w:jc w:val="both"/>
              <w:rPr>
                <w:sz w:val="20"/>
                <w:szCs w:val="20"/>
                <w:u w:val="none"/>
              </w:rPr>
            </w:pPr>
            <w:r w:rsidDel="00000000" w:rsidR="00000000" w:rsidRPr="00000000">
              <w:rPr>
                <w:sz w:val="20"/>
                <w:szCs w:val="20"/>
                <w:rtl w:val="0"/>
              </w:rPr>
              <w:t xml:space="preserve">Uno de los focos comerciales y de desarrollo de Calidad Cloud es el módulo de propietarios y postventa, lo que demuestra la clara vocación de esta empresa para dar al propietario la mejor información posible sobre su activo bien raíz para mejorar la toma de decisiones.</w:t>
            </w:r>
          </w:p>
          <w:p w:rsidR="00000000" w:rsidDel="00000000" w:rsidP="00000000" w:rsidRDefault="00000000" w:rsidRPr="00000000" w14:paraId="00000013">
            <w:pPr>
              <w:numPr>
                <w:ilvl w:val="0"/>
                <w:numId w:val="1"/>
              </w:numPr>
              <w:spacing w:after="0" w:lineRule="auto"/>
              <w:ind w:left="357" w:hanging="357"/>
              <w:jc w:val="both"/>
              <w:rPr>
                <w:sz w:val="20"/>
                <w:szCs w:val="20"/>
                <w:u w:val="none"/>
              </w:rPr>
            </w:pPr>
            <w:r w:rsidDel="00000000" w:rsidR="00000000" w:rsidRPr="00000000">
              <w:rPr>
                <w:sz w:val="20"/>
                <w:szCs w:val="20"/>
                <w:rtl w:val="0"/>
              </w:rPr>
              <w:t xml:space="preserve">Actualmente, Calidad Cloud ya se encuentra avanzando hacia el control del mantenimiento de los proyectos construidos, lo que calza muy bien con el espíritu del P4.</w:t>
            </w:r>
          </w:p>
          <w:p w:rsidR="00000000" w:rsidDel="00000000" w:rsidP="00000000" w:rsidRDefault="00000000" w:rsidRPr="00000000" w14:paraId="00000014">
            <w:pPr>
              <w:numPr>
                <w:ilvl w:val="0"/>
                <w:numId w:val="1"/>
              </w:numPr>
              <w:spacing w:after="0" w:lineRule="auto"/>
              <w:ind w:left="357" w:hanging="357"/>
              <w:jc w:val="both"/>
              <w:rPr>
                <w:sz w:val="20"/>
                <w:szCs w:val="20"/>
                <w:u w:val="none"/>
              </w:rPr>
            </w:pPr>
            <w:r w:rsidDel="00000000" w:rsidR="00000000" w:rsidRPr="00000000">
              <w:rPr>
                <w:sz w:val="20"/>
                <w:szCs w:val="20"/>
                <w:rtl w:val="0"/>
              </w:rPr>
              <w:t xml:space="preserve">Además, Calidad Cloud tiene un fuerte equipo comercial en varios países de Latinoamérica, lo que su incorporación implica tener un socio con un fuerte músculo comercial para el momento de ofrecer al mercado el producto final de este proyecto.</w:t>
            </w:r>
          </w:p>
          <w:p w:rsidR="00000000" w:rsidDel="00000000" w:rsidP="00000000" w:rsidRDefault="00000000" w:rsidRPr="00000000" w14:paraId="00000015">
            <w:pPr>
              <w:spacing w:after="0" w:lineRule="auto"/>
              <w:jc w:val="both"/>
              <w:rPr>
                <w:sz w:val="20"/>
                <w:szCs w:val="20"/>
              </w:rPr>
            </w:pPr>
            <w:r w:rsidDel="00000000" w:rsidR="00000000" w:rsidRPr="00000000">
              <w:rPr>
                <w:rtl w:val="0"/>
              </w:rPr>
            </w:r>
          </w:p>
        </w:tc>
      </w:tr>
      <w:tr>
        <w:trPr>
          <w:cantSplit w:val="1"/>
          <w:trHeight w:val="504" w:hRule="atLeast"/>
          <w:tblHeader w:val="0"/>
        </w:trPr>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7">
            <w:pPr>
              <w:spacing w:after="0" w:lineRule="auto"/>
              <w:ind w:left="0" w:firstLine="0"/>
              <w:jc w:val="both"/>
              <w:rPr>
                <w:b w:val="1"/>
                <w:bCs w:val="1"/>
                <w:sz w:val="20"/>
                <w:szCs w:val="20"/>
              </w:rPr>
            </w:pPr>
            <w:r w:rsidDel="00000000" w:rsidR="00000000" w:rsidRPr="00000000">
              <w:rPr>
                <w:b w:val="1"/>
                <w:bCs w:val="1"/>
                <w:sz w:val="20"/>
                <w:szCs w:val="20"/>
                <w:rtl w:val="0"/>
              </w:rPr>
              <w:t xml:space="preserve">Dedicación horaria de su equipo:</w:t>
            </w:r>
          </w:p>
          <w:p w:rsidR="00000000" w:rsidDel="00000000" w:rsidP="00000000" w:rsidRDefault="00000000" w:rsidRPr="00000000" w14:paraId="00000018">
            <w:pPr>
              <w:spacing w:after="0" w:lineRule="auto"/>
              <w:ind w:left="0" w:firstLine="0"/>
              <w:jc w:val="both"/>
              <w:rPr>
                <w:b w:val="1"/>
                <w:bCs w:val="1"/>
                <w:sz w:val="20"/>
                <w:szCs w:val="20"/>
              </w:rPr>
            </w:pPr>
            <w:r w:rsidDel="00000000" w:rsidR="00000000" w:rsidRPr="00000000">
              <w:rPr>
                <w:rtl w:val="0"/>
              </w:rPr>
            </w:r>
          </w:p>
          <w:p w:rsidR="00000000" w:rsidDel="00000000" w:rsidP="00000000" w:rsidRDefault="00000000" w:rsidRPr="00000000" w14:paraId="00000019">
            <w:pPr>
              <w:numPr>
                <w:ilvl w:val="0"/>
                <w:numId w:val="1"/>
              </w:numPr>
              <w:spacing w:after="0" w:lineRule="auto"/>
              <w:ind w:left="320" w:hanging="357"/>
              <w:jc w:val="both"/>
              <w:rPr>
                <w:color w:val="000000"/>
                <w:sz w:val="20"/>
                <w:szCs w:val="20"/>
                <w:highlight w:val="yellow"/>
              </w:rPr>
            </w:pPr>
            <w:r w:rsidDel="00000000" w:rsidR="00000000" w:rsidRPr="00000000">
              <w:rPr>
                <w:b w:val="1"/>
                <w:bCs w:val="1"/>
                <w:sz w:val="20"/>
                <w:szCs w:val="20"/>
                <w:highlight w:val="yellow"/>
                <w:rtl w:val="0"/>
              </w:rPr>
              <w:t xml:space="preserve">NNNN y MMMM:</w:t>
            </w:r>
            <w:r w:rsidDel="00000000" w:rsidR="00000000" w:rsidRPr="00000000">
              <w:rPr>
                <w:sz w:val="20"/>
                <w:szCs w:val="20"/>
                <w:highlight w:val="yellow"/>
                <w:rtl w:val="0"/>
              </w:rPr>
              <w:t xml:space="preserve">. </w:t>
            </w:r>
            <w:r w:rsidDel="00000000" w:rsidR="00000000" w:rsidRPr="00000000">
              <w:rPr>
                <w:rtl w:val="0"/>
              </w:rPr>
            </w:r>
          </w:p>
          <w:p w:rsidR="00000000" w:rsidDel="00000000" w:rsidP="00000000" w:rsidRDefault="00000000" w:rsidRPr="00000000" w14:paraId="0000001A">
            <w:pPr>
              <w:numPr>
                <w:ilvl w:val="0"/>
                <w:numId w:val="1"/>
              </w:numPr>
              <w:spacing w:after="0" w:lineRule="auto"/>
              <w:ind w:left="320" w:hanging="357"/>
              <w:jc w:val="both"/>
              <w:rPr>
                <w:sz w:val="20"/>
                <w:szCs w:val="20"/>
                <w:highlight w:val="yellow"/>
              </w:rPr>
            </w:pPr>
            <w:r w:rsidDel="00000000" w:rsidR="00000000" w:rsidRPr="00000000">
              <w:rPr>
                <w:sz w:val="20"/>
                <w:szCs w:val="20"/>
                <w:highlight w:val="yellow"/>
                <w:rtl w:val="0"/>
              </w:rPr>
              <w:t xml:space="preserve">El rol de estos señores será gestionar el BigData que actualmente administran, desarrollar la arquitectura del software a desarrollar, identificar las principales variables críticas que puedan afectar al proyecto y realizar el análisis de factibilidad necesario para asegurar el éxito del proyecto.</w:t>
            </w:r>
            <w:r w:rsidDel="00000000" w:rsidR="00000000" w:rsidRPr="00000000">
              <w:rPr>
                <w:rtl w:val="0"/>
              </w:rPr>
            </w:r>
          </w:p>
          <w:p w:rsidR="00000000" w:rsidDel="00000000" w:rsidP="00000000" w:rsidRDefault="00000000" w:rsidRPr="00000000" w14:paraId="0000001B">
            <w:pPr>
              <w:numPr>
                <w:ilvl w:val="0"/>
                <w:numId w:val="1"/>
              </w:numPr>
              <w:spacing w:after="0" w:lineRule="auto"/>
              <w:ind w:left="320" w:hanging="357"/>
              <w:jc w:val="both"/>
              <w:rPr>
                <w:color w:val="000000"/>
                <w:sz w:val="20"/>
                <w:szCs w:val="20"/>
              </w:rPr>
            </w:pPr>
            <w:r w:rsidDel="00000000" w:rsidR="00000000" w:rsidRPr="00000000">
              <w:rPr>
                <w:b w:val="1"/>
                <w:bCs w:val="1"/>
                <w:sz w:val="20"/>
                <w:szCs w:val="20"/>
                <w:rtl w:val="0"/>
              </w:rPr>
              <w:t xml:space="preserve">Técnicos expertos en IA (dos por contratar): </w:t>
            </w:r>
            <w:r w:rsidDel="00000000" w:rsidR="00000000" w:rsidRPr="00000000">
              <w:rPr>
                <w:sz w:val="20"/>
                <w:szCs w:val="20"/>
                <w:rtl w:val="0"/>
              </w:rPr>
              <w:t xml:space="preserve">se contratará a dos especialistas en IA a tiempo completo (100%), a partir del quinto mes, para el logro de este proyecto. </w:t>
            </w:r>
            <w:r w:rsidDel="00000000" w:rsidR="00000000" w:rsidRPr="00000000">
              <w:rPr>
                <w:rtl w:val="0"/>
              </w:rPr>
            </w:r>
          </w:p>
          <w:p w:rsidR="00000000" w:rsidDel="00000000" w:rsidP="00000000" w:rsidRDefault="00000000" w:rsidRPr="00000000" w14:paraId="0000001C">
            <w:pPr>
              <w:numPr>
                <w:ilvl w:val="0"/>
                <w:numId w:val="1"/>
              </w:numPr>
              <w:spacing w:after="0" w:lineRule="auto"/>
              <w:ind w:left="320" w:hanging="357"/>
              <w:jc w:val="both"/>
              <w:rPr>
                <w:sz w:val="20"/>
                <w:szCs w:val="20"/>
                <w:u w:val="none"/>
              </w:rPr>
            </w:pPr>
            <w:r w:rsidDel="00000000" w:rsidR="00000000" w:rsidRPr="00000000">
              <w:rPr>
                <w:b w:val="1"/>
                <w:bCs w:val="1"/>
                <w:sz w:val="20"/>
                <w:szCs w:val="20"/>
                <w:rtl w:val="0"/>
              </w:rPr>
              <w:t xml:space="preserve">Técnicos expertos en construcción (dos por contratar): </w:t>
            </w:r>
            <w:r w:rsidDel="00000000" w:rsidR="00000000" w:rsidRPr="00000000">
              <w:rPr>
                <w:sz w:val="20"/>
                <w:szCs w:val="20"/>
                <w:rtl w:val="0"/>
              </w:rPr>
              <w:t xml:space="preserve">se contratará a partir del mes seis a dos ingenieros expertos en construcción, con gran experiencia en obra para asegurar que el enfoque de la plataforma P4 incorpore los aspectos más relevantes relacionados al mantenimiento de infraestructura y activos bienes raíces y sea algo útil para la industria y los propietarios. Se ha pensado en contratar ex administradores de obra o equivalentes para este fin.</w:t>
            </w:r>
            <w:r w:rsidDel="00000000" w:rsidR="00000000" w:rsidRPr="00000000">
              <w:rPr>
                <w:rtl w:val="0"/>
              </w:rPr>
            </w:r>
          </w:p>
          <w:p w:rsidR="00000000" w:rsidDel="00000000" w:rsidP="00000000" w:rsidRDefault="00000000" w:rsidRPr="00000000" w14:paraId="0000001D">
            <w:pPr>
              <w:spacing w:after="0" w:lineRule="auto"/>
              <w:jc w:val="both"/>
              <w:rPr>
                <w:sz w:val="20"/>
                <w:szCs w:val="20"/>
              </w:rPr>
            </w:pPr>
            <w:r w:rsidDel="00000000" w:rsidR="00000000" w:rsidRPr="00000000">
              <w:rPr>
                <w:rtl w:val="0"/>
              </w:rPr>
            </w:r>
          </w:p>
        </w:tc>
      </w:tr>
    </w:tbl>
    <w:p w:rsidR="00000000" w:rsidDel="00000000" w:rsidP="00000000" w:rsidRDefault="00000000" w:rsidRPr="00000000" w14:paraId="0000001E">
      <w:pPr>
        <w:spacing w:after="0" w:lineRule="auto"/>
        <w:rPr>
          <w:i w:val="0"/>
          <w:iCs w:val="0"/>
          <w:vertAlign w:val="baseline"/>
        </w:rPr>
      </w:pPr>
      <w:r w:rsidDel="00000000" w:rsidR="00000000" w:rsidRPr="00000000">
        <w:rPr>
          <w:rtl w:val="0"/>
        </w:rPr>
      </w:r>
    </w:p>
    <w:p w:rsidR="00000000" w:rsidDel="00000000" w:rsidP="00000000" w:rsidRDefault="00000000" w:rsidRPr="00000000" w14:paraId="0000001F">
      <w:pPr>
        <w:spacing w:after="0" w:lineRule="auto"/>
        <w:rPr>
          <w:i w:val="0"/>
          <w:iCs w:val="0"/>
          <w:vertAlign w:val="baseline"/>
        </w:rPr>
      </w:pPr>
      <w:r w:rsidDel="00000000" w:rsidR="00000000" w:rsidRPr="00000000">
        <w:rPr>
          <w:rtl w:val="0"/>
        </w:rPr>
      </w:r>
    </w:p>
    <w:p w:rsidR="00000000" w:rsidDel="00000000" w:rsidP="00000000" w:rsidRDefault="00000000" w:rsidRPr="00000000" w14:paraId="00000020">
      <w:pPr>
        <w:ind w:left="-284" w:right="-141" w:firstLine="0"/>
        <w:jc w:val="both"/>
        <w:rPr>
          <w:b w:val="0"/>
          <w:bCs w:val="0"/>
          <w:i w:val="0"/>
          <w:iCs w:val="0"/>
          <w:vertAlign w:val="baseline"/>
        </w:rPr>
      </w:pPr>
      <w:r w:rsidDel="00000000" w:rsidR="00000000" w:rsidRPr="00000000">
        <w:rPr>
          <w:b w:val="1"/>
          <w:bCs w:val="1"/>
          <w:vertAlign w:val="baseline"/>
          <w:rtl w:val="0"/>
        </w:rPr>
        <w:t xml:space="preserve">8.- </w:t>
      </w:r>
      <w:r w:rsidDel="00000000" w:rsidR="00000000" w:rsidRPr="00000000">
        <w:rPr>
          <w:b w:val="1"/>
          <w:bCs w:val="1"/>
          <w:rtl w:val="0"/>
        </w:rPr>
        <w:t xml:space="preserve">DESCRIPCIÓN</w:t>
      </w:r>
      <w:r w:rsidDel="00000000" w:rsidR="00000000" w:rsidRPr="00000000">
        <w:rPr>
          <w:b w:val="1"/>
          <w:bCs w:val="1"/>
          <w:vertAlign w:val="baseline"/>
          <w:rtl w:val="0"/>
        </w:rPr>
        <w:t xml:space="preserve"> DE LOS PROYECTOS DEL PORTAFOLIO </w:t>
      </w:r>
      <w:r w:rsidDel="00000000" w:rsidR="00000000" w:rsidRPr="00000000">
        <w:rPr>
          <w:rtl w:val="0"/>
        </w:rPr>
      </w:r>
    </w:p>
    <w:p w:rsidR="00000000" w:rsidDel="00000000" w:rsidP="00000000" w:rsidRDefault="00000000" w:rsidRPr="00000000" w14:paraId="00000021">
      <w:pPr>
        <w:spacing w:after="0" w:lineRule="auto"/>
        <w:ind w:left="-567" w:firstLine="0"/>
        <w:jc w:val="both"/>
        <w:rP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8.2.- Describir cada proyecto del portafolio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(Refiérase a todas las actividades a desarrollar en cada proyecto, considerando la descripción establecida en el numeral 2, 3, 7 y 8 de las bases técnicas y los antecedentes de la Guía Técnica de la convocatoria, entre otros aspectos que considere necesarios).</w:t>
      </w:r>
      <w:r w:rsidDel="00000000" w:rsidR="00000000" w:rsidRPr="00000000">
        <w:rPr>
          <w:rtl w:val="0"/>
        </w:rPr>
      </w:r>
    </w:p>
    <w:tbl>
      <w:tblPr>
        <w:tblStyle w:val="Table2"/>
        <w:tblpPr w:leftFromText="141" w:rightFromText="141" w:topFromText="0" w:bottomFromText="0" w:vertAnchor="text" w:horzAnchor="text" w:tblpX="-121" w:tblpY="215"/>
        <w:tblW w:w="9945.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50"/>
        <w:gridCol w:w="2265"/>
        <w:gridCol w:w="825"/>
        <w:gridCol w:w="1369.9999999999998"/>
        <w:gridCol w:w="2545.0000000000005"/>
        <w:gridCol w:w="1500"/>
        <w:gridCol w:w="990"/>
        <w:tblGridChange w:id="0">
          <w:tblGrid>
            <w:gridCol w:w="450"/>
            <w:gridCol w:w="2265"/>
            <w:gridCol w:w="825"/>
            <w:gridCol w:w="1369.9999999999998"/>
            <w:gridCol w:w="2545.0000000000005"/>
            <w:gridCol w:w="1500"/>
            <w:gridCol w:w="990"/>
          </w:tblGrid>
        </w:tblGridChange>
      </w:tblGrid>
      <w:tr>
        <w:trPr>
          <w:cantSplit w:val="0"/>
          <w:trHeight w:val="215" w:hRule="atLeast"/>
          <w:tblHeader w:val="0"/>
        </w:trPr>
        <w:tc>
          <w:tcPr>
            <w:gridSpan w:val="7"/>
            <w:shd w:fill="c6d9f1" w:val="clear"/>
            <w:vAlign w:val="center"/>
          </w:tcPr>
          <w:p w:rsidR="00000000" w:rsidDel="00000000" w:rsidP="00000000" w:rsidRDefault="00000000" w:rsidRPr="00000000" w14:paraId="00000023">
            <w:pPr>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ANTECEDENTES PROYECTO N°</w:t>
            </w:r>
            <w:r w:rsidDel="00000000" w:rsidR="00000000" w:rsidRPr="00000000">
              <w:rPr>
                <w:rtl w:val="0"/>
              </w:rPr>
            </w:r>
          </w:p>
        </w:tc>
      </w:tr>
      <w:tr>
        <w:trPr>
          <w:cantSplit w:val="0"/>
          <w:trHeight w:val="72" w:hRule="atLeast"/>
          <w:tblHeader w:val="0"/>
        </w:trPr>
        <w:tc>
          <w:tcPr>
            <w:gridSpan w:val="3"/>
            <w:vAlign w:val="top"/>
          </w:tcPr>
          <w:p w:rsidR="00000000" w:rsidDel="00000000" w:rsidP="00000000" w:rsidRDefault="00000000" w:rsidRPr="00000000" w14:paraId="0000002A">
            <w:pPr>
              <w:spacing w:after="0" w:lineRule="auto"/>
              <w:jc w:val="both"/>
              <w:rPr>
                <w:sz w:val="20"/>
                <w:szCs w:val="20"/>
                <w:vertAlign w:val="baseline"/>
              </w:rPr>
            </w:pPr>
            <w:r w:rsidDel="00000000" w:rsidR="00000000" w:rsidRPr="00000000">
              <w:rPr>
                <w:color w:val="000000"/>
                <w:sz w:val="20"/>
                <w:szCs w:val="20"/>
                <w:vertAlign w:val="baseline"/>
                <w:rtl w:val="0"/>
              </w:rPr>
              <w:t xml:space="preserve">BRECHAS QUE ABORDARÁ</w:t>
            </w:r>
            <w:r w:rsidDel="00000000" w:rsidR="00000000" w:rsidRPr="00000000">
              <w:rPr>
                <w:color w:val="000000"/>
                <w:sz w:val="20"/>
                <w:szCs w:val="20"/>
                <w:vertAlign w:val="superscript"/>
              </w:rPr>
              <w:footnoteReference w:customMarkFollows="0" w:id="0"/>
            </w:r>
            <w:r w:rsidDel="00000000" w:rsidR="00000000" w:rsidRPr="00000000">
              <w:rPr>
                <w:rtl w:val="0"/>
              </w:rPr>
            </w:r>
          </w:p>
        </w:tc>
        <w:tc>
          <w:tcPr>
            <w:gridSpan w:val="4"/>
            <w:vAlign w:val="top"/>
          </w:tcPr>
          <w:p w:rsidR="00000000" w:rsidDel="00000000" w:rsidP="00000000" w:rsidRDefault="00000000" w:rsidRPr="00000000" w14:paraId="0000002D">
            <w:pPr>
              <w:spacing w:after="0" w:lineRule="auto"/>
              <w:jc w:val="both"/>
              <w:rPr>
                <w:sz w:val="20"/>
                <w:szCs w:val="20"/>
              </w:rPr>
            </w:pPr>
            <w:r w:rsidDel="00000000" w:rsidR="00000000" w:rsidRPr="00000000">
              <w:rPr>
                <w:sz w:val="20"/>
                <w:szCs w:val="20"/>
                <w:rtl w:val="0"/>
              </w:rPr>
              <w:t xml:space="preserve">P4 responde a dos de las brechas del numeral 2 de la guía técnica, no de forma genérica, sino que con una metodología propia para cada una.</w:t>
              <w:br w:type="textWrapping"/>
              <w:br w:type="textWrapping"/>
              <w:t xml:space="preserve">(1) </w:t>
            </w:r>
            <w:r w:rsidDel="00000000" w:rsidR="00000000" w:rsidRPr="00000000">
              <w:rPr>
                <w:b w:val="1"/>
                <w:bCs w:val="1"/>
                <w:sz w:val="20"/>
                <w:szCs w:val="20"/>
                <w:rtl w:val="0"/>
              </w:rPr>
              <w:t xml:space="preserve">Escasa incorporación de IA con fines productivos durante el proceso de mantenimiento y explotación comercial del bien raíz.</w:t>
            </w:r>
            <w:r w:rsidDel="00000000" w:rsidR="00000000" w:rsidRPr="00000000">
              <w:rPr>
                <w:sz w:val="20"/>
                <w:szCs w:val="20"/>
                <w:rtl w:val="0"/>
              </w:rPr>
              <w:t xml:space="preserve"> Después de que termina la etapa de construcción viene una etapa de postventa, la cual está regida por condiciones de mercado y también por la ley 20.016 que establece los plazos de garantía en la construcción, según sea terminaciones (3 años), instalaciones (5 años) o estructura (10 años). Pero el bien raíz está diseñado y construido para durar mucho más que esos plazos. </w:t>
            </w:r>
          </w:p>
          <w:p w:rsidR="00000000" w:rsidDel="00000000" w:rsidP="00000000" w:rsidRDefault="00000000" w:rsidRPr="00000000" w14:paraId="0000002E">
            <w:pPr>
              <w:spacing w:after="0" w:lineRule="auto"/>
              <w:jc w:val="both"/>
              <w:rPr>
                <w:sz w:val="20"/>
                <w:szCs w:val="20"/>
              </w:rPr>
            </w:pPr>
            <w:r w:rsidDel="00000000" w:rsidR="00000000" w:rsidRPr="00000000">
              <w:rPr>
                <w:sz w:val="20"/>
                <w:szCs w:val="20"/>
                <w:rtl w:val="0"/>
              </w:rPr>
              <w:t xml:space="preserve">Actualmente, existen varios softwares en el mercado orientados a esto (las chilenas Fracttal AI, Fracttal One y eGenya o las extranjeras Mansis, Tractian, Flix y Praxedo entre otras), sin embargo, muchos de los equipos de administración de los proyectos construidos aún funcionan de forma poco eficiente, sin incorporación de IA, con planillas de cálculo o sistemas manuales de registro. </w:t>
            </w:r>
          </w:p>
          <w:p w:rsidR="00000000" w:rsidDel="00000000" w:rsidP="00000000" w:rsidRDefault="00000000" w:rsidRPr="00000000" w14:paraId="0000002F">
            <w:pPr>
              <w:spacing w:after="0" w:lineRule="auto"/>
              <w:jc w:val="both"/>
              <w:rPr>
                <w:sz w:val="20"/>
                <w:szCs w:val="20"/>
              </w:rPr>
            </w:pPr>
            <w:r w:rsidDel="00000000" w:rsidR="00000000" w:rsidRPr="00000000">
              <w:rPr>
                <w:sz w:val="20"/>
                <w:szCs w:val="20"/>
                <w:rtl w:val="0"/>
              </w:rPr>
              <w:t xml:space="preserve">Todo esto hace que haya poca previsión y poca capacidad de predecir las fallas futuras y atenuar los costos asociados.</w:t>
            </w:r>
          </w:p>
          <w:p w:rsidR="00000000" w:rsidDel="00000000" w:rsidP="00000000" w:rsidRDefault="00000000" w:rsidRPr="00000000" w14:paraId="00000030">
            <w:pPr>
              <w:spacing w:after="0" w:lineRule="auto"/>
              <w:jc w:val="both"/>
              <w:rPr>
                <w:sz w:val="20"/>
                <w:szCs w:val="20"/>
              </w:rPr>
            </w:pPr>
            <w:r w:rsidDel="00000000" w:rsidR="00000000" w:rsidRPr="00000000">
              <w:rPr>
                <w:rtl w:val="0"/>
              </w:rPr>
            </w:r>
          </w:p>
          <w:p w:rsidR="00000000" w:rsidDel="00000000" w:rsidP="00000000" w:rsidRDefault="00000000" w:rsidRPr="00000000" w14:paraId="00000031">
            <w:pPr>
              <w:spacing w:after="0" w:lineRule="auto"/>
              <w:jc w:val="both"/>
              <w:rPr>
                <w:sz w:val="20"/>
                <w:szCs w:val="20"/>
              </w:rPr>
            </w:pPr>
            <w:r w:rsidDel="00000000" w:rsidR="00000000" w:rsidRPr="00000000">
              <w:rPr>
                <w:sz w:val="20"/>
                <w:szCs w:val="20"/>
                <w:rtl w:val="0"/>
              </w:rPr>
              <w:t xml:space="preserve">(2) </w:t>
            </w:r>
            <w:r w:rsidDel="00000000" w:rsidR="00000000" w:rsidRPr="00000000">
              <w:rPr>
                <w:b w:val="1"/>
                <w:bCs w:val="1"/>
                <w:sz w:val="20"/>
                <w:szCs w:val="20"/>
                <w:rtl w:val="0"/>
              </w:rPr>
              <w:t xml:space="preserve">Existencia de una oportunidad en la generación de soluciones, a través del desarrollo y/o la adaptación de tecnologías asociadas a la IA. </w:t>
            </w:r>
            <w:r w:rsidDel="00000000" w:rsidR="00000000" w:rsidRPr="00000000">
              <w:rPr>
                <w:rtl w:val="0"/>
              </w:rPr>
            </w:r>
          </w:p>
          <w:p w:rsidR="00000000" w:rsidDel="00000000" w:rsidP="00000000" w:rsidRDefault="00000000" w:rsidRPr="00000000" w14:paraId="00000032">
            <w:pPr>
              <w:spacing w:after="0" w:lineRule="auto"/>
              <w:jc w:val="both"/>
              <w:rPr>
                <w:sz w:val="20"/>
                <w:szCs w:val="20"/>
              </w:rPr>
            </w:pPr>
            <w:r w:rsidDel="00000000" w:rsidR="00000000" w:rsidRPr="00000000">
              <w:rPr>
                <w:sz w:val="20"/>
                <w:szCs w:val="20"/>
                <w:rtl w:val="0"/>
              </w:rPr>
              <w:t xml:space="preserve">A nivel de grandes grupos corporativos empresariales relacionados a la administración de propiedades, el uso de plataformas modernas con IA de tipo predictivo es bastante común, pero no así a nivel de edificios residenciales, comunidades o edificios públicos. </w:t>
            </w:r>
          </w:p>
          <w:p w:rsidR="00000000" w:rsidDel="00000000" w:rsidP="00000000" w:rsidRDefault="00000000" w:rsidRPr="00000000" w14:paraId="00000033">
            <w:pPr>
              <w:spacing w:after="0" w:lineRule="auto"/>
              <w:jc w:val="both"/>
              <w:rPr>
                <w:sz w:val="20"/>
                <w:szCs w:val="20"/>
              </w:rPr>
            </w:pPr>
            <w:r w:rsidDel="00000000" w:rsidR="00000000" w:rsidRPr="00000000">
              <w:rPr>
                <w:rtl w:val="0"/>
              </w:rPr>
            </w:r>
          </w:p>
          <w:p w:rsidR="00000000" w:rsidDel="00000000" w:rsidP="00000000" w:rsidRDefault="00000000" w:rsidRPr="00000000" w14:paraId="00000034">
            <w:pPr>
              <w:spacing w:after="0" w:lineRule="auto"/>
              <w:jc w:val="both"/>
              <w:rPr>
                <w:sz w:val="20"/>
                <w:szCs w:val="20"/>
              </w:rPr>
            </w:pPr>
            <w:r w:rsidDel="00000000" w:rsidR="00000000" w:rsidRPr="00000000">
              <w:rPr>
                <w:sz w:val="20"/>
                <w:szCs w:val="20"/>
                <w:rtl w:val="0"/>
              </w:rPr>
              <w:t xml:space="preserve">Por otro lado, para implementar estas plataformas es recomendable comenzar a operar desde el modelo BIM, pero la mayoría de las veces, esto no sucede, pues estas plataformas están desconectadas de la fase de construcción de las obras y, entonces, requieren de un proceso manual de carga de la información.</w:t>
            </w:r>
          </w:p>
          <w:p w:rsidR="00000000" w:rsidDel="00000000" w:rsidP="00000000" w:rsidRDefault="00000000" w:rsidRPr="00000000" w14:paraId="00000035">
            <w:pPr>
              <w:spacing w:after="0" w:lineRule="auto"/>
              <w:jc w:val="both"/>
              <w:rPr>
                <w:sz w:val="20"/>
                <w:szCs w:val="20"/>
              </w:rPr>
            </w:pPr>
            <w:r w:rsidDel="00000000" w:rsidR="00000000" w:rsidRPr="00000000">
              <w:rPr>
                <w:rtl w:val="0"/>
              </w:rPr>
            </w:r>
          </w:p>
          <w:p w:rsidR="00000000" w:rsidDel="00000000" w:rsidP="00000000" w:rsidRDefault="00000000" w:rsidRPr="00000000" w14:paraId="00000036">
            <w:pPr>
              <w:spacing w:after="0" w:lineRule="auto"/>
              <w:jc w:val="both"/>
              <w:rPr>
                <w:sz w:val="20"/>
                <w:szCs w:val="20"/>
              </w:rPr>
            </w:pPr>
            <w:r w:rsidDel="00000000" w:rsidR="00000000" w:rsidRPr="00000000">
              <w:rPr>
                <w:sz w:val="20"/>
                <w:szCs w:val="20"/>
                <w:rtl w:val="0"/>
              </w:rPr>
              <w:t xml:space="preserve">Si bien la oportunidad detectada en esta brecha no es la incorporación de IA, sí lo es la unión de las etapas anteriores para entregar a estas plataformas o el mismo P4 un modelo muy completo con toda la historia del proyecto desde la búsqueda del terreno. </w:t>
            </w:r>
          </w:p>
          <w:p w:rsidR="00000000" w:rsidDel="00000000" w:rsidP="00000000" w:rsidRDefault="00000000" w:rsidRPr="00000000" w14:paraId="00000037">
            <w:pPr>
              <w:spacing w:after="0" w:lineRule="auto"/>
              <w:jc w:val="both"/>
              <w:rPr>
                <w:sz w:val="20"/>
                <w:szCs w:val="20"/>
              </w:rPr>
            </w:pPr>
            <w:r w:rsidDel="00000000" w:rsidR="00000000" w:rsidRPr="00000000">
              <w:rPr>
                <w:rtl w:val="0"/>
              </w:rPr>
            </w:r>
          </w:p>
        </w:tc>
      </w:tr>
      <w:tr>
        <w:trPr>
          <w:cantSplit w:val="0"/>
          <w:trHeight w:val="72" w:hRule="atLeast"/>
          <w:tblHeader w:val="0"/>
        </w:trPr>
        <w:tc>
          <w:tcPr>
            <w:gridSpan w:val="3"/>
            <w:vAlign w:val="top"/>
          </w:tcPr>
          <w:p w:rsidR="00000000" w:rsidDel="00000000" w:rsidP="00000000" w:rsidRDefault="00000000" w:rsidRPr="00000000" w14:paraId="0000003B">
            <w:pPr>
              <w:spacing w:after="0" w:lineRule="auto"/>
              <w:jc w:val="both"/>
              <w:rPr>
                <w:sz w:val="20"/>
                <w:szCs w:val="20"/>
                <w:vertAlign w:val="baseline"/>
              </w:rPr>
            </w:pPr>
            <w:r w:rsidDel="00000000" w:rsidR="00000000" w:rsidRPr="00000000">
              <w:rPr>
                <w:sz w:val="20"/>
                <w:szCs w:val="20"/>
                <w:vertAlign w:val="baseline"/>
                <w:rtl w:val="0"/>
              </w:rPr>
              <w:t xml:space="preserve">NOMBRE DEL PROYECTO</w:t>
            </w:r>
          </w:p>
        </w:tc>
        <w:tc>
          <w:tcPr>
            <w:gridSpan w:val="4"/>
            <w:vAlign w:val="top"/>
          </w:tcPr>
          <w:p w:rsidR="00000000" w:rsidDel="00000000" w:rsidP="00000000" w:rsidRDefault="00000000" w:rsidRPr="00000000" w14:paraId="0000003E">
            <w:pPr>
              <w:spacing w:after="0" w:lineRule="auto"/>
              <w:jc w:val="both"/>
              <w:rPr>
                <w:sz w:val="20"/>
                <w:szCs w:val="20"/>
              </w:rPr>
            </w:pPr>
            <w:r w:rsidDel="00000000" w:rsidR="00000000" w:rsidRPr="00000000">
              <w:rPr>
                <w:sz w:val="20"/>
                <w:szCs w:val="20"/>
                <w:rtl w:val="0"/>
              </w:rPr>
              <w:t xml:space="preserve">Mantenimiento predictivo y línea de vida del activo</w:t>
            </w:r>
          </w:p>
          <w:p w:rsidR="00000000" w:rsidDel="00000000" w:rsidP="00000000" w:rsidRDefault="00000000" w:rsidRPr="00000000" w14:paraId="0000003F">
            <w:pPr>
              <w:spacing w:after="0" w:lineRule="auto"/>
              <w:jc w:val="both"/>
              <w:rPr>
                <w:sz w:val="20"/>
                <w:szCs w:val="20"/>
                <w:shd w:fill="fff2cc" w:val="clear"/>
              </w:rPr>
            </w:pPr>
            <w:r w:rsidDel="00000000" w:rsidR="00000000" w:rsidRPr="00000000">
              <w:rPr>
                <w:rtl w:val="0"/>
              </w:rPr>
            </w:r>
          </w:p>
        </w:tc>
      </w:tr>
      <w:tr>
        <w:trPr>
          <w:cantSplit w:val="0"/>
          <w:trHeight w:val="482" w:hRule="atLeast"/>
          <w:tblHeader w:val="0"/>
        </w:trPr>
        <w:tc>
          <w:tcPr>
            <w:gridSpan w:val="3"/>
            <w:vAlign w:val="top"/>
          </w:tcPr>
          <w:p w:rsidR="00000000" w:rsidDel="00000000" w:rsidP="00000000" w:rsidRDefault="00000000" w:rsidRPr="00000000" w14:paraId="00000043">
            <w:pPr>
              <w:spacing w:after="0" w:lineRule="auto"/>
              <w:jc w:val="both"/>
              <w:rPr>
                <w:sz w:val="20"/>
                <w:szCs w:val="20"/>
                <w:vertAlign w:val="baseline"/>
              </w:rPr>
            </w:pPr>
            <w:r w:rsidDel="00000000" w:rsidR="00000000" w:rsidRPr="00000000">
              <w:rPr>
                <w:sz w:val="20"/>
                <w:szCs w:val="20"/>
                <w:vertAlign w:val="baseline"/>
                <w:rtl w:val="0"/>
              </w:rPr>
              <w:t xml:space="preserve">OBJETIVO</w:t>
            </w:r>
          </w:p>
        </w:tc>
        <w:tc>
          <w:tcPr>
            <w:gridSpan w:val="4"/>
            <w:vAlign w:val="top"/>
          </w:tcPr>
          <w:p w:rsidR="00000000" w:rsidDel="00000000" w:rsidP="00000000" w:rsidRDefault="00000000" w:rsidRPr="00000000" w14:paraId="00000046">
            <w:pPr>
              <w:spacing w:after="0" w:lineRule="auto"/>
              <w:jc w:val="both"/>
              <w:rPr>
                <w:i w:val="1"/>
                <w:iCs w:val="1"/>
                <w:sz w:val="20"/>
                <w:szCs w:val="20"/>
                <w:vertAlign w:val="baseline"/>
              </w:rPr>
            </w:pPr>
            <w:r w:rsidDel="00000000" w:rsidR="00000000" w:rsidRPr="00000000">
              <w:rPr>
                <w:i w:val="1"/>
                <w:iCs w:val="1"/>
                <w:sz w:val="20"/>
                <w:szCs w:val="20"/>
                <w:vertAlign w:val="baseline"/>
                <w:rtl w:val="0"/>
              </w:rPr>
              <w:t xml:space="preserve">Ej.: Determinar la línea base tecnológica y productiva de las empresas vinculadas al programa.</w:t>
            </w:r>
          </w:p>
          <w:p w:rsidR="00000000" w:rsidDel="00000000" w:rsidP="00000000" w:rsidRDefault="00000000" w:rsidRPr="00000000" w14:paraId="00000047">
            <w:pPr>
              <w:spacing w:after="0" w:lineRule="auto"/>
              <w:jc w:val="both"/>
              <w:rPr>
                <w:sz w:val="20"/>
                <w:szCs w:val="20"/>
              </w:rPr>
            </w:pPr>
            <w:r w:rsidDel="00000000" w:rsidR="00000000" w:rsidRPr="00000000">
              <w:rPr>
                <w:rtl w:val="0"/>
              </w:rPr>
            </w:r>
          </w:p>
          <w:p w:rsidR="00000000" w:rsidDel="00000000" w:rsidP="00000000" w:rsidRDefault="00000000" w:rsidRPr="00000000" w14:paraId="00000048">
            <w:pPr>
              <w:spacing w:after="0" w:lineRule="auto"/>
              <w:jc w:val="both"/>
              <w:rPr>
                <w:sz w:val="20"/>
                <w:szCs w:val="20"/>
              </w:rPr>
            </w:pPr>
            <w:r w:rsidDel="00000000" w:rsidR="00000000" w:rsidRPr="00000000">
              <w:rPr>
                <w:sz w:val="20"/>
                <w:szCs w:val="20"/>
                <w:rtl w:val="0"/>
              </w:rPr>
              <w:t xml:space="preserve">El proyecto P4 ya tiene competencia en el mercado, pero se diferencia de ella porque viene integrado a los proyectos anteriores, contando con mucha información valiosa que permitirá hacer mejores predicciones al momento de anticiparse a las fallas de un bien raíz. </w:t>
            </w:r>
          </w:p>
          <w:p w:rsidR="00000000" w:rsidDel="00000000" w:rsidP="00000000" w:rsidRDefault="00000000" w:rsidRPr="00000000" w14:paraId="00000049">
            <w:pPr>
              <w:spacing w:after="0" w:lineRule="auto"/>
              <w:jc w:val="both"/>
              <w:rPr>
                <w:sz w:val="20"/>
                <w:szCs w:val="20"/>
              </w:rPr>
            </w:pPr>
            <w:r w:rsidDel="00000000" w:rsidR="00000000" w:rsidRPr="00000000">
              <w:rPr>
                <w:rtl w:val="0"/>
              </w:rPr>
            </w:r>
          </w:p>
          <w:p w:rsidR="00000000" w:rsidDel="00000000" w:rsidP="00000000" w:rsidRDefault="00000000" w:rsidRPr="00000000" w14:paraId="0000004A">
            <w:pPr>
              <w:spacing w:after="0" w:lineRule="auto"/>
              <w:jc w:val="both"/>
              <w:rPr>
                <w:sz w:val="20"/>
                <w:szCs w:val="20"/>
              </w:rPr>
            </w:pPr>
            <w:r w:rsidDel="00000000" w:rsidR="00000000" w:rsidRPr="00000000">
              <w:rPr>
                <w:sz w:val="20"/>
                <w:szCs w:val="20"/>
                <w:rtl w:val="0"/>
              </w:rPr>
              <w:t xml:space="preserve">Calidad Cloud ya ha operado en más de 8000 proyectos en Latinoamérica por lo cual ya maneja mucha información del proceso de construcción de ellos y ahora podrá utilizar esa información para mejorar la predicción de fallas durante la vida útil del activo.</w:t>
            </w:r>
          </w:p>
          <w:p w:rsidR="00000000" w:rsidDel="00000000" w:rsidP="00000000" w:rsidRDefault="00000000" w:rsidRPr="00000000" w14:paraId="0000004B">
            <w:pPr>
              <w:spacing w:after="0" w:lineRule="auto"/>
              <w:jc w:val="both"/>
              <w:rPr>
                <w:sz w:val="20"/>
                <w:szCs w:val="20"/>
              </w:rPr>
            </w:pPr>
            <w:r w:rsidDel="00000000" w:rsidR="00000000" w:rsidRPr="00000000">
              <w:rPr>
                <w:rtl w:val="0"/>
              </w:rPr>
            </w:r>
          </w:p>
          <w:p w:rsidR="00000000" w:rsidDel="00000000" w:rsidP="00000000" w:rsidRDefault="00000000" w:rsidRPr="00000000" w14:paraId="0000004C">
            <w:pPr>
              <w:spacing w:after="0" w:lineRule="auto"/>
              <w:jc w:val="both"/>
              <w:rPr>
                <w:sz w:val="20"/>
                <w:szCs w:val="20"/>
              </w:rPr>
            </w:pPr>
            <w:r w:rsidDel="00000000" w:rsidR="00000000" w:rsidRPr="00000000">
              <w:rPr>
                <w:sz w:val="20"/>
                <w:szCs w:val="20"/>
                <w:rtl w:val="0"/>
              </w:rPr>
              <w:t xml:space="preserve">La incorporación de IA para esta etapa es algo ya acordado, pero falta desarrollarlo con mayor profundidad para asegurar la calidad y oportunidad de la entrega de información relevante al propietario del activo.</w:t>
            </w:r>
          </w:p>
          <w:p w:rsidR="00000000" w:rsidDel="00000000" w:rsidP="00000000" w:rsidRDefault="00000000" w:rsidRPr="00000000" w14:paraId="0000004D">
            <w:pPr>
              <w:spacing w:after="0" w:lineRule="auto"/>
              <w:jc w:val="both"/>
              <w:rPr>
                <w:sz w:val="20"/>
                <w:szCs w:val="20"/>
              </w:rPr>
            </w:pPr>
            <w:r w:rsidDel="00000000" w:rsidR="00000000" w:rsidRPr="00000000">
              <w:rPr>
                <w:rtl w:val="0"/>
              </w:rPr>
            </w:r>
          </w:p>
        </w:tc>
      </w:tr>
      <w:tr>
        <w:trPr>
          <w:cantSplit w:val="0"/>
          <w:trHeight w:val="256" w:hRule="atLeast"/>
          <w:tblHeader w:val="0"/>
        </w:trPr>
        <w:tc>
          <w:tcPr>
            <w:gridSpan w:val="3"/>
            <w:vAlign w:val="top"/>
          </w:tcPr>
          <w:p w:rsidR="00000000" w:rsidDel="00000000" w:rsidP="00000000" w:rsidRDefault="00000000" w:rsidRPr="00000000" w14:paraId="00000051">
            <w:pPr>
              <w:spacing w:after="0" w:lineRule="auto"/>
              <w:jc w:val="both"/>
              <w:rPr>
                <w:sz w:val="20"/>
                <w:szCs w:val="20"/>
                <w:vertAlign w:val="baseline"/>
              </w:rPr>
            </w:pPr>
            <w:r w:rsidDel="00000000" w:rsidR="00000000" w:rsidRPr="00000000">
              <w:rPr>
                <w:sz w:val="20"/>
                <w:szCs w:val="20"/>
                <w:vertAlign w:val="baseline"/>
                <w:rtl w:val="0"/>
              </w:rPr>
              <w:t xml:space="preserve">DURACIÓN (MESES)</w:t>
            </w:r>
          </w:p>
        </w:tc>
        <w:tc>
          <w:tcPr>
            <w:gridSpan w:val="4"/>
            <w:vAlign w:val="top"/>
          </w:tcPr>
          <w:p w:rsidR="00000000" w:rsidDel="00000000" w:rsidP="00000000" w:rsidRDefault="00000000" w:rsidRPr="00000000" w14:paraId="00000054">
            <w:pPr>
              <w:spacing w:after="0" w:lineRule="auto"/>
              <w:jc w:val="both"/>
              <w:rPr>
                <w:sz w:val="20"/>
                <w:szCs w:val="20"/>
                <w:vertAlign w:val="baseline"/>
              </w:rPr>
            </w:pPr>
            <w:r w:rsidDel="00000000" w:rsidR="00000000" w:rsidRPr="00000000">
              <w:rPr>
                <w:sz w:val="20"/>
                <w:szCs w:val="20"/>
                <w:rtl w:val="0"/>
              </w:rPr>
              <w:t xml:space="preserve">50 meses</w:t>
            </w:r>
            <w:r w:rsidDel="00000000" w:rsidR="00000000" w:rsidRPr="00000000">
              <w:rPr>
                <w:i w:val="1"/>
                <w:iCs w:val="1"/>
                <w:sz w:val="20"/>
                <w:szCs w:val="20"/>
                <w:vertAlign w:val="baseline"/>
                <w:rtl w:val="0"/>
              </w:rPr>
              <w:br w:type="textWrapping"/>
            </w:r>
            <w:r w:rsidDel="00000000" w:rsidR="00000000" w:rsidRPr="00000000">
              <w:rPr>
                <w:rtl w:val="0"/>
              </w:rPr>
            </w:r>
          </w:p>
        </w:tc>
      </w:tr>
      <w:tr>
        <w:trPr>
          <w:cantSplit w:val="0"/>
          <w:trHeight w:val="457" w:hRule="atLeast"/>
          <w:tblHeader w:val="0"/>
        </w:trPr>
        <w:tc>
          <w:tcPr>
            <w:gridSpan w:val="3"/>
            <w:vAlign w:val="top"/>
          </w:tcPr>
          <w:p w:rsidR="00000000" w:rsidDel="00000000" w:rsidP="00000000" w:rsidRDefault="00000000" w:rsidRPr="00000000" w14:paraId="00000058">
            <w:pPr>
              <w:spacing w:after="0" w:lineRule="auto"/>
              <w:jc w:val="both"/>
              <w:rPr>
                <w:sz w:val="20"/>
                <w:szCs w:val="20"/>
                <w:vertAlign w:val="baseline"/>
              </w:rPr>
            </w:pPr>
            <w:r w:rsidDel="00000000" w:rsidR="00000000" w:rsidRPr="00000000">
              <w:rPr>
                <w:sz w:val="20"/>
                <w:szCs w:val="20"/>
                <w:vertAlign w:val="baseline"/>
                <w:rtl w:val="0"/>
              </w:rPr>
              <w:t xml:space="preserve">OTROS PROYECTOS DEL PORTAFOLIO CON LOS CUALES SE VINCULA</w:t>
            </w:r>
          </w:p>
        </w:tc>
        <w:tc>
          <w:tcPr>
            <w:gridSpan w:val="4"/>
            <w:vAlign w:val="top"/>
          </w:tcPr>
          <w:p w:rsidR="00000000" w:rsidDel="00000000" w:rsidP="00000000" w:rsidRDefault="00000000" w:rsidRPr="00000000" w14:paraId="0000005B">
            <w:pPr>
              <w:spacing w:after="0" w:lineRule="auto"/>
              <w:ind w:left="0" w:firstLine="0"/>
              <w:jc w:val="both"/>
              <w:rPr>
                <w:b w:val="1"/>
                <w:bCs w:val="1"/>
                <w:sz w:val="20"/>
                <w:szCs w:val="20"/>
              </w:rPr>
            </w:pPr>
            <w:r w:rsidDel="00000000" w:rsidR="00000000" w:rsidRPr="00000000">
              <w:rPr>
                <w:b w:val="1"/>
                <w:bCs w:val="1"/>
                <w:sz w:val="20"/>
                <w:szCs w:val="20"/>
                <w:rtl w:val="0"/>
              </w:rPr>
              <w:t xml:space="preserve">P0. Gestión y Administración del programa.</w:t>
            </w:r>
          </w:p>
          <w:p w:rsidR="00000000" w:rsidDel="00000000" w:rsidP="00000000" w:rsidRDefault="00000000" w:rsidRPr="00000000" w14:paraId="0000005C">
            <w:pPr>
              <w:spacing w:after="0" w:lineRule="auto"/>
              <w:ind w:left="0" w:firstLine="0"/>
              <w:jc w:val="both"/>
              <w:rPr>
                <w:sz w:val="20"/>
                <w:szCs w:val="20"/>
              </w:rPr>
            </w:pPr>
            <w:r w:rsidDel="00000000" w:rsidR="00000000" w:rsidRPr="00000000">
              <w:rPr>
                <w:sz w:val="20"/>
                <w:szCs w:val="20"/>
                <w:rtl w:val="0"/>
              </w:rPr>
              <w:t xml:space="preserve">P4 reporta a P0 el avance de sus actividades y los valores medidos de sus indicadores. P0 los consolida para el seguimiento del portafolio ante la gobernanza del Programa y Corfo, coordina a P4 con los demás proyectos.</w:t>
            </w:r>
          </w:p>
          <w:p w:rsidR="00000000" w:rsidDel="00000000" w:rsidP="00000000" w:rsidRDefault="00000000" w:rsidRPr="00000000" w14:paraId="0000005D">
            <w:pPr>
              <w:spacing w:after="0" w:lineRule="auto"/>
              <w:ind w:left="0" w:firstLine="0"/>
              <w:jc w:val="both"/>
              <w:rPr>
                <w:sz w:val="20"/>
                <w:szCs w:val="20"/>
              </w:rPr>
            </w:pPr>
            <w:r w:rsidDel="00000000" w:rsidR="00000000" w:rsidRPr="00000000">
              <w:rPr>
                <w:rtl w:val="0"/>
              </w:rPr>
            </w:r>
          </w:p>
          <w:p w:rsidR="00000000" w:rsidDel="00000000" w:rsidP="00000000" w:rsidRDefault="00000000" w:rsidRPr="00000000" w14:paraId="0000005E">
            <w:pPr>
              <w:spacing w:after="0" w:lineRule="auto"/>
              <w:ind w:left="0" w:firstLine="0"/>
              <w:jc w:val="both"/>
              <w:rPr>
                <w:b w:val="1"/>
                <w:bCs w:val="1"/>
                <w:sz w:val="20"/>
                <w:szCs w:val="20"/>
              </w:rPr>
            </w:pPr>
            <w:r w:rsidDel="00000000" w:rsidR="00000000" w:rsidRPr="00000000">
              <w:rPr>
                <w:b w:val="1"/>
                <w:bCs w:val="1"/>
                <w:sz w:val="20"/>
                <w:szCs w:val="20"/>
                <w:rtl w:val="0"/>
              </w:rPr>
              <w:t xml:space="preserve">P1 Búsqueda de terreno y P2 Diseño</w:t>
            </w:r>
          </w:p>
          <w:p w:rsidR="00000000" w:rsidDel="00000000" w:rsidP="00000000" w:rsidRDefault="00000000" w:rsidRPr="00000000" w14:paraId="0000005F">
            <w:pPr>
              <w:spacing w:after="0" w:lineRule="auto"/>
              <w:ind w:left="0" w:firstLine="0"/>
              <w:jc w:val="both"/>
              <w:rPr>
                <w:sz w:val="20"/>
                <w:szCs w:val="20"/>
              </w:rPr>
            </w:pPr>
            <w:r w:rsidDel="00000000" w:rsidR="00000000" w:rsidRPr="00000000">
              <w:rPr>
                <w:sz w:val="20"/>
                <w:szCs w:val="20"/>
                <w:rtl w:val="0"/>
              </w:rPr>
              <w:t xml:space="preserve">P4 recibirá indirectamente desde P1 y P2 la información del terreno elegido, pero les entregará en forma directa información sobre el comportamiento del activo en el tiempo, sus costos de operación y de mantenimiento, generando una buena retroalimentación a los tomadores de decisión en esas etapas de la línea de vida del proyecto.</w:t>
            </w:r>
          </w:p>
          <w:p w:rsidR="00000000" w:rsidDel="00000000" w:rsidP="00000000" w:rsidRDefault="00000000" w:rsidRPr="00000000" w14:paraId="00000060">
            <w:pPr>
              <w:spacing w:after="0" w:lineRule="auto"/>
              <w:ind w:left="0" w:firstLine="0"/>
              <w:jc w:val="both"/>
              <w:rPr>
                <w:sz w:val="20"/>
                <w:szCs w:val="20"/>
              </w:rPr>
            </w:pPr>
            <w:r w:rsidDel="00000000" w:rsidR="00000000" w:rsidRPr="00000000">
              <w:rPr>
                <w:rtl w:val="0"/>
              </w:rPr>
            </w:r>
          </w:p>
          <w:p w:rsidR="00000000" w:rsidDel="00000000" w:rsidP="00000000" w:rsidRDefault="00000000" w:rsidRPr="00000000" w14:paraId="00000061">
            <w:pPr>
              <w:spacing w:after="0" w:lineRule="auto"/>
              <w:ind w:left="0" w:firstLine="0"/>
              <w:jc w:val="both"/>
              <w:rPr>
                <w:b w:val="1"/>
                <w:bCs w:val="1"/>
                <w:sz w:val="20"/>
                <w:szCs w:val="20"/>
              </w:rPr>
            </w:pPr>
            <w:r w:rsidDel="00000000" w:rsidR="00000000" w:rsidRPr="00000000">
              <w:rPr>
                <w:b w:val="1"/>
                <w:bCs w:val="1"/>
                <w:sz w:val="20"/>
                <w:szCs w:val="20"/>
                <w:rtl w:val="0"/>
              </w:rPr>
              <w:t xml:space="preserve">P3 Construcción.</w:t>
            </w:r>
          </w:p>
          <w:p w:rsidR="00000000" w:rsidDel="00000000" w:rsidP="00000000" w:rsidRDefault="00000000" w:rsidRPr="00000000" w14:paraId="00000062">
            <w:pPr>
              <w:spacing w:after="0" w:lineRule="auto"/>
              <w:ind w:left="0" w:firstLine="0"/>
              <w:jc w:val="both"/>
              <w:rPr>
                <w:sz w:val="20"/>
                <w:szCs w:val="20"/>
              </w:rPr>
            </w:pPr>
            <w:r w:rsidDel="00000000" w:rsidR="00000000" w:rsidRPr="00000000">
              <w:rPr>
                <w:sz w:val="20"/>
                <w:szCs w:val="20"/>
                <w:rtl w:val="0"/>
              </w:rPr>
              <w:t xml:space="preserve">Con P3 el vínculo es directo, pues usará toda la información generada durante la fase de construcción (P3) para mejorar la predicción ante eventuales fallas, pero por sobretodo, poder analizar las razones de la falla, evaluar una mejor solución alternativa y entregar a los constructores, especialistas y propietarios información útil para evitar repetir las mismas decisiones en los próximos proyectos.</w:t>
            </w:r>
          </w:p>
          <w:p w:rsidR="00000000" w:rsidDel="00000000" w:rsidP="00000000" w:rsidRDefault="00000000" w:rsidRPr="00000000" w14:paraId="00000063">
            <w:pPr>
              <w:spacing w:after="0" w:lineRule="auto"/>
              <w:ind w:left="0" w:firstLine="0"/>
              <w:jc w:val="both"/>
              <w:rPr>
                <w:sz w:val="20"/>
                <w:szCs w:val="20"/>
              </w:rPr>
            </w:pPr>
            <w:r w:rsidDel="00000000" w:rsidR="00000000" w:rsidRPr="00000000">
              <w:rPr>
                <w:rtl w:val="0"/>
              </w:rPr>
            </w:r>
          </w:p>
        </w:tc>
      </w:tr>
      <w:tr>
        <w:trPr>
          <w:cantSplit w:val="0"/>
          <w:trHeight w:val="305" w:hRule="atLeast"/>
          <w:tblHeader w:val="0"/>
        </w:trPr>
        <w:tc>
          <w:tcPr>
            <w:gridSpan w:val="3"/>
            <w:vAlign w:val="top"/>
          </w:tcPr>
          <w:p w:rsidR="00000000" w:rsidDel="00000000" w:rsidP="00000000" w:rsidRDefault="00000000" w:rsidRPr="00000000" w14:paraId="00000067">
            <w:pPr>
              <w:tabs>
                <w:tab w:val="left" w:leader="none" w:pos="709"/>
                <w:tab w:val="left" w:leader="none" w:pos="851"/>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IDENTIFICACIÓN DE SINERGIAS CON LOS PROYECTOS VINCULADOS </w:t>
            </w:r>
            <w:r w:rsidDel="00000000" w:rsidR="00000000" w:rsidRPr="00000000">
              <w:rPr>
                <w:b w:val="1"/>
                <w:bCs w:val="1"/>
                <w:color w:val="000000"/>
                <w:sz w:val="20"/>
                <w:szCs w:val="20"/>
                <w:vertAlign w:val="superscript"/>
              </w:rPr>
              <w:footnoteReference w:customMarkFollows="0" w:id="1"/>
            </w:r>
            <w:r w:rsidDel="00000000" w:rsidR="00000000" w:rsidRPr="00000000">
              <w:rPr>
                <w:rtl w:val="0"/>
              </w:rPr>
            </w:r>
          </w:p>
        </w:tc>
        <w:tc>
          <w:tcPr>
            <w:gridSpan w:val="4"/>
            <w:vAlign w:val="top"/>
          </w:tcPr>
          <w:p w:rsidR="00000000" w:rsidDel="00000000" w:rsidP="00000000" w:rsidRDefault="00000000" w:rsidRPr="00000000" w14:paraId="0000006A">
            <w:pPr>
              <w:spacing w:after="0" w:lineRule="auto"/>
              <w:jc w:val="both"/>
              <w:rPr>
                <w:sz w:val="20"/>
                <w:szCs w:val="20"/>
              </w:rPr>
            </w:pPr>
            <w:r w:rsidDel="00000000" w:rsidR="00000000" w:rsidRPr="00000000">
              <w:rPr>
                <w:sz w:val="20"/>
                <w:szCs w:val="20"/>
                <w:rtl w:val="0"/>
              </w:rPr>
              <w:t xml:space="preserve">Las mayores sinergias se producen entre P4 con P2 y P3. </w:t>
            </w:r>
          </w:p>
          <w:p w:rsidR="00000000" w:rsidDel="00000000" w:rsidP="00000000" w:rsidRDefault="00000000" w:rsidRPr="00000000" w14:paraId="0000006B">
            <w:pPr>
              <w:spacing w:after="0" w:lineRule="auto"/>
              <w:jc w:val="both"/>
              <w:rPr>
                <w:sz w:val="20"/>
                <w:szCs w:val="20"/>
              </w:rPr>
            </w:pPr>
            <w:r w:rsidDel="00000000" w:rsidR="00000000" w:rsidRPr="00000000">
              <w:rPr>
                <w:rtl w:val="0"/>
              </w:rPr>
            </w:r>
          </w:p>
          <w:p w:rsidR="00000000" w:rsidDel="00000000" w:rsidP="00000000" w:rsidRDefault="00000000" w:rsidRPr="00000000" w14:paraId="0000006C">
            <w:pPr>
              <w:spacing w:after="0" w:lineRule="auto"/>
              <w:jc w:val="both"/>
              <w:rPr>
                <w:sz w:val="20"/>
                <w:szCs w:val="20"/>
              </w:rPr>
            </w:pPr>
            <w:r w:rsidDel="00000000" w:rsidR="00000000" w:rsidRPr="00000000">
              <w:rPr>
                <w:sz w:val="20"/>
                <w:szCs w:val="20"/>
                <w:rtl w:val="0"/>
              </w:rPr>
              <w:t xml:space="preserve">En el caso de P4 con P3 la relación es directa, pues todo lo que se genera durante P3 será el insumo directo para la etapa de mantenimiento. </w:t>
            </w:r>
          </w:p>
          <w:p w:rsidR="00000000" w:rsidDel="00000000" w:rsidP="00000000" w:rsidRDefault="00000000" w:rsidRPr="00000000" w14:paraId="0000006D">
            <w:pPr>
              <w:spacing w:after="0" w:lineRule="auto"/>
              <w:jc w:val="both"/>
              <w:rPr>
                <w:sz w:val="20"/>
                <w:szCs w:val="20"/>
              </w:rPr>
            </w:pPr>
            <w:r w:rsidDel="00000000" w:rsidR="00000000" w:rsidRPr="00000000">
              <w:rPr>
                <w:rtl w:val="0"/>
              </w:rPr>
            </w:r>
          </w:p>
          <w:p w:rsidR="00000000" w:rsidDel="00000000" w:rsidP="00000000" w:rsidRDefault="00000000" w:rsidRPr="00000000" w14:paraId="0000006E">
            <w:pPr>
              <w:spacing w:after="0" w:lineRule="auto"/>
              <w:jc w:val="both"/>
              <w:rPr>
                <w:sz w:val="20"/>
                <w:szCs w:val="20"/>
              </w:rPr>
            </w:pPr>
            <w:r w:rsidDel="00000000" w:rsidR="00000000" w:rsidRPr="00000000">
              <w:rPr>
                <w:sz w:val="20"/>
                <w:szCs w:val="20"/>
                <w:rtl w:val="0"/>
              </w:rPr>
              <w:t xml:space="preserve">En el caso de P4 con P2, la mayora parte de la información estará enfocada a mejorar decisiones y evitar algunas que, pareciendo económicas y baratas al inicio, terminan siendo graves y costosas al final. Por ejemplo, una fuga de agua que inunde el piso de abajo en un edificio y que se repita en muchos departamentos debido a la rotura de los flexibles en los wc de los baños. Se informará para que cambie la especificación y/o la compra de ese elemento, reemplazándolo por otro aunque sea un poco más caro. El sistema entregará la información para demostrar que lo barato salió caro al final de los tiempos. El costo del flexible es marginal comparado con el costo de la reparación del piso de abajo en un edificio, incluyendo el rehacer la pintura, los recubrimientos, alfombras, quizás algunos muebles y otros. </w:t>
            </w:r>
          </w:p>
          <w:p w:rsidR="00000000" w:rsidDel="00000000" w:rsidP="00000000" w:rsidRDefault="00000000" w:rsidRPr="00000000" w14:paraId="0000006F">
            <w:pPr>
              <w:spacing w:after="0" w:lineRule="auto"/>
              <w:jc w:val="both"/>
              <w:rPr>
                <w:sz w:val="20"/>
                <w:szCs w:val="20"/>
              </w:rPr>
            </w:pPr>
            <w:r w:rsidDel="00000000" w:rsidR="00000000" w:rsidRPr="00000000">
              <w:rPr>
                <w:rtl w:val="0"/>
              </w:rPr>
            </w:r>
          </w:p>
          <w:p w:rsidR="00000000" w:rsidDel="00000000" w:rsidP="00000000" w:rsidRDefault="00000000" w:rsidRPr="00000000" w14:paraId="00000070">
            <w:pPr>
              <w:spacing w:after="0" w:lineRule="auto"/>
              <w:jc w:val="both"/>
              <w:rPr>
                <w:sz w:val="20"/>
                <w:szCs w:val="20"/>
              </w:rPr>
            </w:pPr>
            <w:r w:rsidDel="00000000" w:rsidR="00000000" w:rsidRPr="00000000">
              <w:rPr>
                <w:sz w:val="20"/>
                <w:szCs w:val="20"/>
                <w:rtl w:val="0"/>
              </w:rPr>
              <w:t xml:space="preserve">El foco de la retroalimentación desde P4 hacia los anteriores tiene relación con que estas actividades sean insumos para disminuir la postventa, tener información efectiva durante el período de garantía de la construcción (3, 5, ó 10 años, según corresponda a terminaciones, instalaciones o estructura, respectivamente, de acuerdo a la ley chilena) y servir para conversar con las compañías de seguro cuando suceda alguna falla en el activo.</w:t>
            </w:r>
          </w:p>
          <w:p w:rsidR="00000000" w:rsidDel="00000000" w:rsidP="00000000" w:rsidRDefault="00000000" w:rsidRPr="00000000" w14:paraId="00000071">
            <w:pPr>
              <w:spacing w:after="0" w:lineRule="auto"/>
              <w:jc w:val="both"/>
              <w:rPr>
                <w:sz w:val="20"/>
                <w:szCs w:val="20"/>
              </w:rPr>
            </w:pPr>
            <w:r w:rsidDel="00000000" w:rsidR="00000000" w:rsidRPr="00000000">
              <w:rPr>
                <w:rtl w:val="0"/>
              </w:rPr>
            </w:r>
          </w:p>
          <w:p w:rsidR="00000000" w:rsidDel="00000000" w:rsidP="00000000" w:rsidRDefault="00000000" w:rsidRPr="00000000" w14:paraId="00000072">
            <w:pPr>
              <w:spacing w:after="0" w:lineRule="auto"/>
              <w:jc w:val="both"/>
              <w:rPr>
                <w:sz w:val="20"/>
                <w:szCs w:val="20"/>
              </w:rPr>
            </w:pPr>
            <w:r w:rsidDel="00000000" w:rsidR="00000000" w:rsidRPr="00000000">
              <w:rPr>
                <w:sz w:val="20"/>
                <w:szCs w:val="20"/>
                <w:rtl w:val="0"/>
              </w:rPr>
              <w:t xml:space="preserve">Respecto de P0, la relación radica en que, al igual que los demás proyectos “P”, P4 es una de las cuatro patas en que se afirma P0, como si fuera una mesa. El producto final a entregar necesitará de P4, como de los demás.</w:t>
            </w:r>
          </w:p>
          <w:p w:rsidR="00000000" w:rsidDel="00000000" w:rsidP="00000000" w:rsidRDefault="00000000" w:rsidRPr="00000000" w14:paraId="00000073">
            <w:pPr>
              <w:spacing w:after="0" w:lineRule="auto"/>
              <w:jc w:val="both"/>
              <w:rPr>
                <w:sz w:val="20"/>
                <w:szCs w:val="20"/>
              </w:rPr>
            </w:pPr>
            <w:r w:rsidDel="00000000" w:rsidR="00000000" w:rsidRPr="00000000">
              <w:rPr>
                <w:rtl w:val="0"/>
              </w:rPr>
            </w:r>
          </w:p>
          <w:p w:rsidR="00000000" w:rsidDel="00000000" w:rsidP="00000000" w:rsidRDefault="00000000" w:rsidRPr="00000000" w14:paraId="00000074">
            <w:pPr>
              <w:spacing w:after="0" w:lineRule="auto"/>
              <w:jc w:val="both"/>
              <w:rPr>
                <w:sz w:val="20"/>
                <w:szCs w:val="20"/>
              </w:rPr>
            </w:pPr>
            <w:r w:rsidDel="00000000" w:rsidR="00000000" w:rsidRPr="00000000">
              <w:rPr>
                <w:sz w:val="20"/>
                <w:szCs w:val="20"/>
                <w:rtl w:val="0"/>
              </w:rPr>
              <w:t xml:space="preserve">Todo lo anterior es relevante, pues durante la etapa de mantenimiento se desembolsa un capital que no siempre está presupuestado y que puede decidir entre una buena o mala rentabilidad del negocio.</w:t>
            </w:r>
          </w:p>
          <w:p w:rsidR="00000000" w:rsidDel="00000000" w:rsidP="00000000" w:rsidRDefault="00000000" w:rsidRPr="00000000" w14:paraId="00000075">
            <w:pPr>
              <w:spacing w:after="0" w:lineRule="auto"/>
              <w:jc w:val="both"/>
              <w:rPr>
                <w:sz w:val="20"/>
                <w:szCs w:val="20"/>
              </w:rPr>
            </w:pPr>
            <w:r w:rsidDel="00000000" w:rsidR="00000000" w:rsidRPr="00000000">
              <w:rPr>
                <w:rtl w:val="0"/>
              </w:rPr>
            </w:r>
          </w:p>
        </w:tc>
      </w:tr>
      <w:tr>
        <w:trPr>
          <w:cantSplit w:val="0"/>
          <w:trHeight w:val="164" w:hRule="atLeast"/>
          <w:tblHeader w:val="0"/>
        </w:trPr>
        <w:tc>
          <w:tcPr>
            <w:gridSpan w:val="3"/>
            <w:vAlign w:val="top"/>
          </w:tcPr>
          <w:p w:rsidR="00000000" w:rsidDel="00000000" w:rsidP="00000000" w:rsidRDefault="00000000" w:rsidRPr="00000000" w14:paraId="00000079">
            <w:pPr>
              <w:tabs>
                <w:tab w:val="left" w:leader="none" w:pos="709"/>
                <w:tab w:val="left" w:leader="none" w:pos="851"/>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APORTE CORFO ($)</w:t>
            </w:r>
          </w:p>
        </w:tc>
        <w:tc>
          <w:tcPr>
            <w:gridSpan w:val="4"/>
            <w:vAlign w:val="top"/>
          </w:tcPr>
          <w:p w:rsidR="00000000" w:rsidDel="00000000" w:rsidP="00000000" w:rsidRDefault="00000000" w:rsidRPr="00000000" w14:paraId="0000007C">
            <w:pPr>
              <w:spacing w:after="0" w:lineRule="auto"/>
              <w:jc w:val="both"/>
              <w:rPr>
                <w:color w:val="e36c0a"/>
                <w:sz w:val="20"/>
                <w:szCs w:val="20"/>
                <w:vertAlign w:val="baseline"/>
              </w:rPr>
            </w:pPr>
            <w:r w:rsidDel="00000000" w:rsidR="00000000" w:rsidRPr="00000000">
              <w:rPr>
                <w:rtl w:val="0"/>
              </w:rPr>
            </w:r>
          </w:p>
        </w:tc>
      </w:tr>
      <w:tr>
        <w:trPr>
          <w:cantSplit w:val="0"/>
          <w:trHeight w:val="164" w:hRule="atLeast"/>
          <w:tblHeader w:val="0"/>
        </w:trPr>
        <w:tc>
          <w:tcPr>
            <w:gridSpan w:val="3"/>
            <w:vAlign w:val="top"/>
          </w:tcPr>
          <w:p w:rsidR="00000000" w:rsidDel="00000000" w:rsidP="00000000" w:rsidRDefault="00000000" w:rsidRPr="00000000" w14:paraId="00000080">
            <w:pPr>
              <w:tabs>
                <w:tab w:val="left" w:leader="none" w:pos="709"/>
                <w:tab w:val="left" w:leader="none" w:pos="851"/>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APORTE ENTIDADES DEL PROYECTO ($)</w:t>
            </w:r>
          </w:p>
        </w:tc>
        <w:tc>
          <w:tcPr>
            <w:gridSpan w:val="4"/>
            <w:vAlign w:val="top"/>
          </w:tcPr>
          <w:p w:rsidR="00000000" w:rsidDel="00000000" w:rsidP="00000000" w:rsidRDefault="00000000" w:rsidRPr="00000000" w14:paraId="00000083">
            <w:pPr>
              <w:spacing w:after="0" w:lineRule="auto"/>
              <w:jc w:val="both"/>
              <w:rPr>
                <w:color w:val="e36c0a"/>
                <w:sz w:val="20"/>
                <w:szCs w:val="20"/>
                <w:vertAlign w:val="baseline"/>
              </w:rPr>
            </w:pPr>
            <w:r w:rsidDel="00000000" w:rsidR="00000000" w:rsidRPr="00000000">
              <w:rPr>
                <w:rtl w:val="0"/>
              </w:rPr>
            </w:r>
          </w:p>
        </w:tc>
      </w:tr>
      <w:tr>
        <w:trPr>
          <w:cantSplit w:val="0"/>
          <w:trHeight w:val="268" w:hRule="atLeast"/>
          <w:tblHeader w:val="0"/>
        </w:trPr>
        <w:tc>
          <w:tcPr>
            <w:gridSpan w:val="3"/>
            <w:vAlign w:val="top"/>
          </w:tcPr>
          <w:p w:rsidR="00000000" w:rsidDel="00000000" w:rsidP="00000000" w:rsidRDefault="00000000" w:rsidRPr="00000000" w14:paraId="00000087">
            <w:pPr>
              <w:tabs>
                <w:tab w:val="left" w:leader="none" w:pos="709"/>
                <w:tab w:val="left" w:leader="none" w:pos="851"/>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COSTO TOTAL DEL PROYECTO ($)</w:t>
            </w:r>
          </w:p>
        </w:tc>
        <w:tc>
          <w:tcPr>
            <w:gridSpan w:val="4"/>
            <w:vAlign w:val="top"/>
          </w:tcPr>
          <w:p w:rsidR="00000000" w:rsidDel="00000000" w:rsidP="00000000" w:rsidRDefault="00000000" w:rsidRPr="00000000" w14:paraId="0000008A">
            <w:pPr>
              <w:spacing w:after="0" w:lineRule="auto"/>
              <w:jc w:val="both"/>
              <w:rPr>
                <w:color w:val="e36c0a"/>
                <w:sz w:val="20"/>
                <w:szCs w:val="20"/>
                <w:vertAlign w:val="baseline"/>
              </w:rPr>
            </w:pPr>
            <w:r w:rsidDel="00000000" w:rsidR="00000000" w:rsidRPr="00000000">
              <w:rPr>
                <w:rtl w:val="0"/>
              </w:rPr>
            </w:r>
          </w:p>
        </w:tc>
      </w:tr>
      <w:tr>
        <w:trPr>
          <w:cantSplit w:val="0"/>
          <w:trHeight w:val="268" w:hRule="atLeast"/>
          <w:tblHeader w:val="0"/>
        </w:trPr>
        <w:tc>
          <w:tcPr>
            <w:gridSpan w:val="3"/>
            <w:shd w:fill="bfbfbf" w:val="clear"/>
            <w:vAlign w:val="top"/>
          </w:tcPr>
          <w:p w:rsidR="00000000" w:rsidDel="00000000" w:rsidP="00000000" w:rsidRDefault="00000000" w:rsidRPr="00000000" w14:paraId="0000008E">
            <w:pPr>
              <w:tabs>
                <w:tab w:val="left" w:leader="none" w:pos="709"/>
                <w:tab w:val="left" w:leader="none" w:pos="851"/>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TRL</w:t>
            </w:r>
            <w:r w:rsidDel="00000000" w:rsidR="00000000" w:rsidRPr="00000000">
              <w:rPr>
                <w:color w:val="000000"/>
                <w:sz w:val="20"/>
                <w:szCs w:val="20"/>
                <w:vertAlign w:val="superscript"/>
              </w:rPr>
              <w:footnoteReference w:customMarkFollows="0" w:id="2"/>
            </w:r>
            <w:r w:rsidDel="00000000" w:rsidR="00000000" w:rsidRPr="00000000">
              <w:rPr>
                <w:color w:val="000000"/>
                <w:sz w:val="20"/>
                <w:szCs w:val="20"/>
                <w:vertAlign w:val="baseline"/>
                <w:rtl w:val="0"/>
              </w:rPr>
              <w:t xml:space="preserve"> INICIAL DEL DESARROLLO </w:t>
            </w:r>
          </w:p>
        </w:tc>
        <w:tc>
          <w:tcPr>
            <w:gridSpan w:val="4"/>
            <w:shd w:fill="bfbfbf" w:val="clear"/>
            <w:vAlign w:val="top"/>
          </w:tcPr>
          <w:p w:rsidR="00000000" w:rsidDel="00000000" w:rsidP="00000000" w:rsidRDefault="00000000" w:rsidRPr="00000000" w14:paraId="00000091">
            <w:pPr>
              <w:spacing w:after="0" w:lineRule="auto"/>
              <w:jc w:val="both"/>
              <w:rPr>
                <w:color w:val="e36c0a"/>
                <w:sz w:val="20"/>
                <w:szCs w:val="20"/>
                <w:vertAlign w:val="baseline"/>
              </w:rPr>
            </w:pPr>
            <w:r w:rsidDel="00000000" w:rsidR="00000000" w:rsidRPr="00000000">
              <w:rPr>
                <w:rtl w:val="0"/>
              </w:rPr>
            </w:r>
          </w:p>
        </w:tc>
      </w:tr>
      <w:tr>
        <w:trPr>
          <w:cantSplit w:val="0"/>
          <w:trHeight w:val="268" w:hRule="atLeast"/>
          <w:tblHeader w:val="0"/>
        </w:trPr>
        <w:tc>
          <w:tcPr>
            <w:gridSpan w:val="3"/>
            <w:shd w:fill="d9d9d9" w:val="clear"/>
            <w:vAlign w:val="top"/>
          </w:tcPr>
          <w:p w:rsidR="00000000" w:rsidDel="00000000" w:rsidP="00000000" w:rsidRDefault="00000000" w:rsidRPr="00000000" w14:paraId="00000095">
            <w:pPr>
              <w:tabs>
                <w:tab w:val="left" w:leader="none" w:pos="709"/>
                <w:tab w:val="left" w:leader="none" w:pos="851"/>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TRL INTERMEDIO ESPERADO DEL DESARROLLO</w:t>
            </w:r>
          </w:p>
        </w:tc>
        <w:tc>
          <w:tcPr>
            <w:gridSpan w:val="4"/>
            <w:shd w:fill="d9d9d9" w:val="clear"/>
            <w:vAlign w:val="top"/>
          </w:tcPr>
          <w:p w:rsidR="00000000" w:rsidDel="00000000" w:rsidP="00000000" w:rsidRDefault="00000000" w:rsidRPr="00000000" w14:paraId="00000098">
            <w:pPr>
              <w:spacing w:after="0" w:lineRule="auto"/>
              <w:jc w:val="both"/>
              <w:rPr>
                <w:color w:val="e36c0a"/>
                <w:sz w:val="20"/>
                <w:szCs w:val="20"/>
                <w:vertAlign w:val="baseline"/>
              </w:rPr>
            </w:pPr>
            <w:r w:rsidDel="00000000" w:rsidR="00000000" w:rsidRPr="00000000">
              <w:rPr>
                <w:rtl w:val="0"/>
              </w:rPr>
            </w:r>
          </w:p>
        </w:tc>
      </w:tr>
      <w:tr>
        <w:trPr>
          <w:cantSplit w:val="0"/>
          <w:trHeight w:val="268" w:hRule="atLeast"/>
          <w:tblHeader w:val="0"/>
        </w:trPr>
        <w:tc>
          <w:tcPr>
            <w:gridSpan w:val="3"/>
            <w:shd w:fill="bfbfbf" w:val="clear"/>
            <w:vAlign w:val="top"/>
          </w:tcPr>
          <w:p w:rsidR="00000000" w:rsidDel="00000000" w:rsidP="00000000" w:rsidRDefault="00000000" w:rsidRPr="00000000" w14:paraId="0000009C">
            <w:pPr>
              <w:tabs>
                <w:tab w:val="left" w:leader="none" w:pos="709"/>
                <w:tab w:val="left" w:leader="none" w:pos="851"/>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TRL FINAL ESPERADO DEL DESARROLLO</w:t>
            </w:r>
          </w:p>
        </w:tc>
        <w:tc>
          <w:tcPr>
            <w:gridSpan w:val="4"/>
            <w:shd w:fill="bfbfbf" w:val="clear"/>
            <w:vAlign w:val="top"/>
          </w:tcPr>
          <w:p w:rsidR="00000000" w:rsidDel="00000000" w:rsidP="00000000" w:rsidRDefault="00000000" w:rsidRPr="00000000" w14:paraId="0000009F">
            <w:pPr>
              <w:spacing w:after="0" w:lineRule="auto"/>
              <w:jc w:val="both"/>
              <w:rPr>
                <w:color w:val="e36c0a"/>
                <w:sz w:val="20"/>
                <w:szCs w:val="20"/>
                <w:vertAlign w:val="baseline"/>
              </w:rPr>
            </w:pPr>
            <w:r w:rsidDel="00000000" w:rsidR="00000000" w:rsidRPr="00000000">
              <w:rPr>
                <w:rtl w:val="0"/>
              </w:rPr>
            </w:r>
          </w:p>
        </w:tc>
      </w:tr>
      <w:tr>
        <w:trPr>
          <w:cantSplit w:val="0"/>
          <w:trHeight w:val="268" w:hRule="atLeast"/>
          <w:tblHeader w:val="0"/>
        </w:trPr>
        <w:tc>
          <w:tcPr>
            <w:gridSpan w:val="3"/>
            <w:vAlign w:val="top"/>
          </w:tcPr>
          <w:p w:rsidR="00000000" w:rsidDel="00000000" w:rsidP="00000000" w:rsidRDefault="00000000" w:rsidRPr="00000000" w14:paraId="000000A3">
            <w:pPr>
              <w:tabs>
                <w:tab w:val="left" w:leader="none" w:pos="709"/>
                <w:tab w:val="left" w:leader="none" w:pos="851"/>
              </w:tabs>
              <w:spacing w:after="0" w:lineRule="auto"/>
              <w:jc w:val="both"/>
              <w:rPr>
                <w:sz w:val="20"/>
                <w:szCs w:val="20"/>
                <w:highlight w:val="yellow"/>
                <w:vertAlign w:val="baseline"/>
              </w:rPr>
            </w:pPr>
            <w:r w:rsidDel="00000000" w:rsidR="00000000" w:rsidRPr="00000000">
              <w:rPr>
                <w:sz w:val="20"/>
                <w:szCs w:val="20"/>
                <w:vertAlign w:val="baseline"/>
                <w:rtl w:val="0"/>
              </w:rPr>
              <w:t xml:space="preserve">ODS ASOCIADOS</w:t>
            </w:r>
            <w:r w:rsidDel="00000000" w:rsidR="00000000" w:rsidRPr="00000000">
              <w:rPr>
                <w:sz w:val="20"/>
                <w:szCs w:val="20"/>
                <w:vertAlign w:val="superscript"/>
              </w:rPr>
              <w:footnoteReference w:customMarkFollows="0" w:id="3"/>
            </w:r>
            <w:r w:rsidDel="00000000" w:rsidR="00000000" w:rsidRPr="00000000">
              <w:rPr>
                <w:rtl w:val="0"/>
              </w:rPr>
            </w:r>
          </w:p>
        </w:tc>
        <w:tc>
          <w:tcPr>
            <w:gridSpan w:val="4"/>
            <w:vAlign w:val="top"/>
          </w:tcPr>
          <w:p w:rsidR="00000000" w:rsidDel="00000000" w:rsidP="00000000" w:rsidRDefault="00000000" w:rsidRPr="00000000" w14:paraId="000000A6">
            <w:pPr>
              <w:spacing w:after="0" w:lineRule="auto"/>
              <w:jc w:val="both"/>
              <w:rPr>
                <w:sz w:val="20"/>
                <w:szCs w:val="20"/>
              </w:rPr>
            </w:pPr>
            <w:r w:rsidDel="00000000" w:rsidR="00000000" w:rsidRPr="00000000">
              <w:rPr>
                <w:b w:val="1"/>
                <w:bCs w:val="1"/>
                <w:sz w:val="20"/>
                <w:szCs w:val="20"/>
                <w:rtl w:val="0"/>
              </w:rPr>
              <w:t xml:space="preserve">ODS 11 (Ciudades y Comunidades Sostenibles).</w:t>
              <w:br w:type="textWrapping"/>
            </w:r>
            <w:r w:rsidDel="00000000" w:rsidR="00000000" w:rsidRPr="00000000">
              <w:rPr>
                <w:sz w:val="20"/>
                <w:szCs w:val="20"/>
                <w:rtl w:val="0"/>
              </w:rPr>
              <w:t xml:space="preserve">Al ser un sistema que previene con bastante antelación cualquier falla en un bien raíz, se espera que se reduzca fuertemente los trabajos ruidosos, caros e intempestivos, permitiendo optimizar los ciclos de trabajo y los recursos. Esto transformará a cada activo en “vecino querido” y no en un “vecino problemático”, haciendo una ciudad más sustentable y amigable.</w:t>
            </w:r>
          </w:p>
          <w:p w:rsidR="00000000" w:rsidDel="00000000" w:rsidP="00000000" w:rsidRDefault="00000000" w:rsidRPr="00000000" w14:paraId="000000A7">
            <w:pPr>
              <w:spacing w:after="0" w:lineRule="auto"/>
              <w:jc w:val="both"/>
              <w:rPr>
                <w:sz w:val="20"/>
                <w:szCs w:val="20"/>
              </w:rPr>
            </w:pPr>
            <w:r w:rsidDel="00000000" w:rsidR="00000000" w:rsidRPr="00000000">
              <w:rPr>
                <w:rtl w:val="0"/>
              </w:rPr>
            </w:r>
          </w:p>
          <w:p w:rsidR="00000000" w:rsidDel="00000000" w:rsidP="00000000" w:rsidRDefault="00000000" w:rsidRPr="00000000" w14:paraId="000000A8">
            <w:pPr>
              <w:spacing w:after="0" w:lineRule="auto"/>
              <w:jc w:val="both"/>
              <w:rPr>
                <w:sz w:val="20"/>
                <w:szCs w:val="20"/>
                <w:shd w:fill="fff2cc" w:val="clear"/>
              </w:rPr>
            </w:pPr>
            <w:r w:rsidDel="00000000" w:rsidR="00000000" w:rsidRPr="00000000">
              <w:rPr>
                <w:rtl w:val="0"/>
              </w:rPr>
            </w:r>
          </w:p>
        </w:tc>
      </w:tr>
      <w:tr>
        <w:trPr>
          <w:cantSplit w:val="0"/>
          <w:trHeight w:val="268" w:hRule="atLeast"/>
          <w:tblHeader w:val="0"/>
        </w:trPr>
        <w:tc>
          <w:tcPr>
            <w:gridSpan w:val="3"/>
            <w:vAlign w:val="top"/>
          </w:tcPr>
          <w:p w:rsidR="00000000" w:rsidDel="00000000" w:rsidP="00000000" w:rsidRDefault="00000000" w:rsidRPr="00000000" w14:paraId="000000AC">
            <w:pPr>
              <w:tabs>
                <w:tab w:val="left" w:leader="none" w:pos="709"/>
                <w:tab w:val="left" w:leader="none" w:pos="851"/>
              </w:tabs>
              <w:spacing w:after="0" w:lineRule="auto"/>
              <w:jc w:val="both"/>
              <w:rPr>
                <w:sz w:val="20"/>
                <w:szCs w:val="20"/>
                <w:vertAlign w:val="baseline"/>
              </w:rPr>
            </w:pPr>
            <w:r w:rsidDel="00000000" w:rsidR="00000000" w:rsidRPr="00000000">
              <w:rPr>
                <w:sz w:val="20"/>
                <w:szCs w:val="20"/>
                <w:vertAlign w:val="baseline"/>
                <w:rtl w:val="0"/>
              </w:rPr>
              <w:t xml:space="preserve">REGIÓN(ES) DE EJECUCIÓN</w:t>
            </w:r>
          </w:p>
        </w:tc>
        <w:tc>
          <w:tcPr>
            <w:gridSpan w:val="4"/>
            <w:vAlign w:val="top"/>
          </w:tcPr>
          <w:p w:rsidR="00000000" w:rsidDel="00000000" w:rsidP="00000000" w:rsidRDefault="00000000" w:rsidRPr="00000000" w14:paraId="000000AF">
            <w:pPr>
              <w:spacing w:after="0" w:lineRule="auto"/>
              <w:jc w:val="both"/>
              <w:rPr>
                <w:sz w:val="20"/>
                <w:szCs w:val="20"/>
              </w:rPr>
            </w:pPr>
            <w:r w:rsidDel="00000000" w:rsidR="00000000" w:rsidRPr="00000000">
              <w:rPr>
                <w:sz w:val="20"/>
                <w:szCs w:val="20"/>
                <w:rtl w:val="0"/>
              </w:rPr>
              <w:t xml:space="preserve">Comenzaremos por proyectos desarrollados en la Región Metropolitana dado que los beneficiarios y coejecutores tienen sus casas matrices en esa región, pero el proyecto P4 es escalable a nivel mundial. </w:t>
            </w:r>
          </w:p>
          <w:p w:rsidR="00000000" w:rsidDel="00000000" w:rsidP="00000000" w:rsidRDefault="00000000" w:rsidRPr="00000000" w14:paraId="000000B0">
            <w:pPr>
              <w:spacing w:after="0" w:lineRule="auto"/>
              <w:jc w:val="both"/>
              <w:rPr>
                <w:sz w:val="20"/>
                <w:szCs w:val="20"/>
              </w:rPr>
            </w:pPr>
            <w:r w:rsidDel="00000000" w:rsidR="00000000" w:rsidRPr="00000000">
              <w:rPr>
                <w:rtl w:val="0"/>
              </w:rPr>
            </w:r>
          </w:p>
        </w:tc>
      </w:tr>
      <w:tr>
        <w:trPr>
          <w:cantSplit w:val="0"/>
          <w:trHeight w:val="346" w:hRule="atLeast"/>
          <w:tblHeader w:val="0"/>
        </w:trPr>
        <w:tc>
          <w:tcPr>
            <w:gridSpan w:val="7"/>
            <w:tcBorders>
              <w:left w:color="000000" w:space="0" w:sz="6" w:val="single"/>
              <w:bottom w:color="000000" w:space="0" w:sz="6" w:val="single"/>
              <w:right w:color="000000" w:space="0" w:sz="6" w:val="single"/>
            </w:tcBorders>
            <w:shd w:fill="c6d9f1" w:val="clear"/>
            <w:vAlign w:val="center"/>
          </w:tcPr>
          <w:p w:rsidR="00000000" w:rsidDel="00000000" w:rsidP="00000000" w:rsidRDefault="00000000" w:rsidRPr="00000000" w14:paraId="000000B4">
            <w:pPr>
              <w:tabs>
                <w:tab w:val="left" w:leader="none" w:pos="6432"/>
              </w:tabs>
              <w:spacing w:after="0" w:lineRule="auto"/>
              <w:jc w:val="both"/>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RECURSOS HUMANOs</w:t>
            </w:r>
            <w:r w:rsidDel="00000000" w:rsidR="00000000" w:rsidRPr="00000000">
              <w:rPr>
                <w:rtl w:val="0"/>
              </w:rPr>
            </w:r>
          </w:p>
        </w:tc>
      </w:tr>
      <w:tr>
        <w:trPr>
          <w:cantSplit w:val="0"/>
          <w:trHeight w:val="379"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BB">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Nombre, RUT y 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BD">
            <w:pPr>
              <w:tabs>
                <w:tab w:val="left" w:leader="none" w:pos="6432"/>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Funciones</w:t>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Capacidades técnicas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Dedicación horaria (h/mes)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Valor</w:t>
            </w:r>
          </w:p>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Hora</w:t>
            </w:r>
          </w:p>
        </w:tc>
      </w:tr>
      <w:tr>
        <w:trPr>
          <w:cantSplit w:val="0"/>
          <w:trHeight w:val="35"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C3">
            <w:pPr>
              <w:tabs>
                <w:tab w:val="left" w:leader="none" w:pos="709"/>
                <w:tab w:val="left" w:leader="none" w:pos="851"/>
              </w:tabs>
              <w:spacing w:after="0" w:lineRule="auto"/>
              <w:jc w:val="both"/>
              <w:rPr>
                <w:sz w:val="20"/>
                <w:szCs w:val="20"/>
                <w:highlight w:val="yellow"/>
              </w:rPr>
            </w:pPr>
            <w:r w:rsidDel="00000000" w:rsidR="00000000" w:rsidRPr="00000000">
              <w:rPr>
                <w:b w:val="1"/>
                <w:bCs w:val="1"/>
                <w:sz w:val="20"/>
                <w:szCs w:val="20"/>
                <w:vertAlign w:val="baseline"/>
                <w:rtl w:val="0"/>
              </w:rPr>
              <w:t xml:space="preserve">Nombre del director/a: </w:t>
            </w:r>
            <w:r w:rsidDel="00000000" w:rsidR="00000000" w:rsidRPr="00000000">
              <w:rPr>
                <w:sz w:val="20"/>
                <w:szCs w:val="20"/>
                <w:rtl w:val="0"/>
              </w:rPr>
              <w:br w:type="textWrapping"/>
            </w:r>
            <w:r w:rsidDel="00000000" w:rsidR="00000000" w:rsidRPr="00000000">
              <w:rPr>
                <w:sz w:val="20"/>
                <w:szCs w:val="20"/>
                <w:highlight w:val="yellow"/>
                <w:rtl w:val="0"/>
              </w:rPr>
              <w:t xml:space="preserve">XXXXX</w:t>
            </w:r>
          </w:p>
          <w:p w:rsidR="00000000" w:rsidDel="00000000" w:rsidP="00000000" w:rsidRDefault="00000000" w:rsidRPr="00000000" w14:paraId="000000C4">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RUT: </w:t>
            </w:r>
            <w:r w:rsidDel="00000000" w:rsidR="00000000" w:rsidRPr="00000000">
              <w:rPr>
                <w:sz w:val="20"/>
                <w:szCs w:val="20"/>
                <w:highlight w:val="yellow"/>
                <w:rtl w:val="0"/>
              </w:rPr>
              <w:t xml:space="preserve">XXXXX</w:t>
            </w:r>
            <w:r w:rsidDel="00000000" w:rsidR="00000000" w:rsidRPr="00000000">
              <w:rPr>
                <w:rtl w:val="0"/>
              </w:rPr>
            </w:r>
          </w:p>
          <w:p w:rsidR="00000000" w:rsidDel="00000000" w:rsidP="00000000" w:rsidRDefault="00000000" w:rsidRPr="00000000" w14:paraId="000000C5">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Entidad:</w:t>
            </w:r>
            <w:r w:rsidDel="00000000" w:rsidR="00000000" w:rsidRPr="00000000">
              <w:rPr>
                <w:b w:val="1"/>
                <w:bCs w:val="1"/>
                <w:sz w:val="20"/>
                <w:szCs w:val="20"/>
                <w:rtl w:val="0"/>
              </w:rPr>
              <w:t xml:space="preserve"> </w:t>
            </w:r>
            <w:r w:rsidDel="00000000" w:rsidR="00000000" w:rsidRPr="00000000">
              <w:rPr>
                <w:sz w:val="20"/>
                <w:szCs w:val="20"/>
                <w:rtl w:val="0"/>
              </w:rPr>
              <w:t xml:space="preserve">Calidad Cloud.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C7">
            <w:pPr>
              <w:tabs>
                <w:tab w:val="left" w:leader="none" w:pos="6432"/>
              </w:tabs>
              <w:spacing w:after="0" w:lineRule="auto"/>
              <w:jc w:val="both"/>
              <w:rPr>
                <w:color w:val="000000"/>
                <w:sz w:val="20"/>
                <w:szCs w:val="20"/>
                <w:vertAlign w:val="baseline"/>
              </w:rPr>
            </w:pPr>
            <w:r w:rsidDel="00000000" w:rsidR="00000000" w:rsidRPr="00000000">
              <w:rPr>
                <w:sz w:val="20"/>
                <w:szCs w:val="20"/>
                <w:rtl w:val="0"/>
              </w:rPr>
              <w:t xml:space="preserve">Dirección y estrategia para desarrollar la plataforma de mantenimiento predictivo</w:t>
            </w:r>
            <w:r w:rsidDel="00000000" w:rsidR="00000000" w:rsidRPr="00000000">
              <w:rPr>
                <w:rtl w:val="0"/>
              </w:rPr>
            </w:r>
          </w:p>
          <w:p w:rsidR="00000000" w:rsidDel="00000000" w:rsidP="00000000" w:rsidRDefault="00000000" w:rsidRPr="00000000" w14:paraId="000000C8">
            <w:pPr>
              <w:tabs>
                <w:tab w:val="left" w:leader="none" w:pos="6432"/>
              </w:tabs>
              <w:spacing w:after="0" w:lineRule="auto"/>
              <w:jc w:val="both"/>
              <w:rPr>
                <w:color w:val="000000"/>
                <w:sz w:val="20"/>
                <w:szCs w:val="20"/>
                <w:vertAlign w:val="baseline"/>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sz w:val="20"/>
                <w:szCs w:val="20"/>
                <w:rtl w:val="0"/>
              </w:rPr>
              <w:t xml:space="preserve">Desarrollador senior informático</w:t>
            </w:r>
            <w:r w:rsidDel="00000000" w:rsidR="00000000" w:rsidRPr="00000000">
              <w:rPr>
                <w:rtl w:val="0"/>
              </w:rPr>
            </w:r>
          </w:p>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CD">
            <w:pPr>
              <w:tabs>
                <w:tab w:val="left" w:leader="none" w:pos="6432"/>
              </w:tabs>
              <w:spacing w:after="0" w:lineRule="auto"/>
              <w:jc w:val="both"/>
              <w:rPr>
                <w:sz w:val="20"/>
                <w:szCs w:val="20"/>
              </w:rPr>
            </w:pPr>
            <w:r w:rsidDel="00000000" w:rsidR="00000000" w:rsidRPr="00000000">
              <w:rPr>
                <w:sz w:val="20"/>
                <w:szCs w:val="20"/>
                <w:rtl w:val="0"/>
              </w:rPr>
              <w:t xml:space="preserve">100% de su tiempo laboral (40 horas semanales) </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sz w:val="20"/>
                <w:szCs w:val="20"/>
                <w:rtl w:val="0"/>
              </w:rPr>
              <w:t xml:space="preserve">UF: 0,87, aprox.: $35.715</w:t>
            </w:r>
            <w:r w:rsidDel="00000000" w:rsidR="00000000" w:rsidRPr="00000000">
              <w:rPr>
                <w:rtl w:val="0"/>
              </w:rPr>
            </w:r>
          </w:p>
        </w:tc>
      </w:tr>
      <w:tr>
        <w:trPr>
          <w:cantSplit w:val="0"/>
          <w:trHeight w:val="227" w:hRule="atLeast"/>
          <w:tblHeader w:val="0"/>
        </w:trPr>
        <w:tc>
          <w:tcPr>
            <w:gridSpan w:val="7"/>
            <w:tcBorders>
              <w:left w:color="000000" w:space="0" w:sz="6" w:val="single"/>
              <w:bottom w:color="000000" w:space="0" w:sz="6" w:val="single"/>
              <w:right w:color="000000" w:space="0" w:sz="6" w:val="single"/>
            </w:tcBorders>
            <w:shd w:fill="c6d9f1" w:val="clear"/>
            <w:vAlign w:val="center"/>
          </w:tcPr>
          <w:p w:rsidR="00000000" w:rsidDel="00000000" w:rsidP="00000000" w:rsidRDefault="00000000" w:rsidRPr="00000000" w14:paraId="000000CF">
            <w:pPr>
              <w:tabs>
                <w:tab w:val="left" w:leader="none" w:pos="6432"/>
              </w:tabs>
              <w:spacing w:after="0" w:lineRule="auto"/>
              <w:jc w:val="both"/>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EQUIPO (INTEGRANTES PRINCIPALES)</w:t>
            </w:r>
            <w:r w:rsidDel="00000000" w:rsidR="00000000" w:rsidRPr="00000000">
              <w:rPr>
                <w:rtl w:val="0"/>
              </w:rPr>
            </w:r>
          </w:p>
        </w:tc>
      </w:tr>
      <w:tr>
        <w:trPr>
          <w:cantSplit w:val="0"/>
          <w:trHeight w:val="392"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D6">
            <w:pPr>
              <w:tabs>
                <w:tab w:val="left" w:leader="none" w:pos="6432"/>
              </w:tabs>
              <w:spacing w:after="0" w:lineRule="auto"/>
              <w:jc w:val="both"/>
              <w:rPr>
                <w:color w:val="000000"/>
                <w:sz w:val="20"/>
                <w:szCs w:val="20"/>
                <w:vertAlign w:val="baseline"/>
              </w:rPr>
            </w:pPr>
            <w:r w:rsidDel="00000000" w:rsidR="00000000" w:rsidRPr="00000000">
              <w:rPr>
                <w:b w:val="1"/>
                <w:bCs w:val="1"/>
                <w:sz w:val="20"/>
                <w:szCs w:val="20"/>
                <w:vertAlign w:val="baseline"/>
                <w:rtl w:val="0"/>
              </w:rPr>
              <w:t xml:space="preserve">Nombre, RUT y 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D8">
            <w:pPr>
              <w:tabs>
                <w:tab w:val="left" w:leader="none" w:pos="6432"/>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Funciones</w:t>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Capacidades técnicas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Dedicación horaria</w:t>
            </w:r>
          </w:p>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(h/mes)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Valor Hora</w:t>
            </w:r>
          </w:p>
        </w:tc>
      </w:tr>
      <w:tr>
        <w:trPr>
          <w:cantSplit w:val="0"/>
          <w:trHeight w:val="227"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DE">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Nombre: </w:t>
            </w:r>
            <w:r w:rsidDel="00000000" w:rsidR="00000000" w:rsidRPr="00000000">
              <w:rPr>
                <w:sz w:val="20"/>
                <w:szCs w:val="20"/>
                <w:highlight w:val="yellow"/>
                <w:rtl w:val="0"/>
              </w:rPr>
              <w:t xml:space="preserve">XXXXX</w:t>
            </w:r>
            <w:r w:rsidDel="00000000" w:rsidR="00000000" w:rsidRPr="00000000">
              <w:rPr>
                <w:rtl w:val="0"/>
              </w:rPr>
            </w:r>
          </w:p>
          <w:p w:rsidR="00000000" w:rsidDel="00000000" w:rsidP="00000000" w:rsidRDefault="00000000" w:rsidRPr="00000000" w14:paraId="000000DF">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RUT: </w:t>
            </w:r>
            <w:r w:rsidDel="00000000" w:rsidR="00000000" w:rsidRPr="00000000">
              <w:rPr>
                <w:sz w:val="20"/>
                <w:szCs w:val="20"/>
                <w:highlight w:val="yellow"/>
                <w:rtl w:val="0"/>
              </w:rPr>
              <w:t xml:space="preserve">XXXXX</w:t>
            </w:r>
            <w:r w:rsidDel="00000000" w:rsidR="00000000" w:rsidRPr="00000000">
              <w:rPr>
                <w:rtl w:val="0"/>
              </w:rPr>
            </w:r>
          </w:p>
          <w:p w:rsidR="00000000" w:rsidDel="00000000" w:rsidP="00000000" w:rsidRDefault="00000000" w:rsidRPr="00000000" w14:paraId="000000E0">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Entidad: </w:t>
            </w:r>
            <w:r w:rsidDel="00000000" w:rsidR="00000000" w:rsidRPr="00000000">
              <w:rPr>
                <w:sz w:val="20"/>
                <w:szCs w:val="20"/>
                <w:rtl w:val="0"/>
              </w:rPr>
              <w:t xml:space="preserve">Calidad Cloud.</w:t>
            </w:r>
          </w:p>
          <w:p w:rsidR="00000000" w:rsidDel="00000000" w:rsidP="00000000" w:rsidRDefault="00000000" w:rsidRPr="00000000" w14:paraId="000000E1">
            <w:pPr>
              <w:tabs>
                <w:tab w:val="left" w:leader="none" w:pos="709"/>
                <w:tab w:val="left" w:leader="none" w:pos="851"/>
              </w:tabs>
              <w:spacing w:after="0" w:lineRule="auto"/>
              <w:jc w:val="both"/>
              <w:rPr>
                <w:b w:val="1"/>
                <w:bCs w:val="1"/>
                <w:sz w:val="20"/>
                <w:szCs w:val="20"/>
              </w:rPr>
            </w:pP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E3">
            <w:pPr>
              <w:tabs>
                <w:tab w:val="left" w:leader="none" w:pos="6432"/>
              </w:tabs>
              <w:spacing w:after="0" w:lineRule="auto"/>
              <w:rPr>
                <w:color w:val="000000"/>
                <w:sz w:val="20"/>
                <w:szCs w:val="20"/>
                <w:vertAlign w:val="baseline"/>
              </w:rPr>
            </w:pPr>
            <w:r w:rsidDel="00000000" w:rsidR="00000000" w:rsidRPr="00000000">
              <w:rPr>
                <w:sz w:val="20"/>
                <w:szCs w:val="20"/>
                <w:rtl w:val="0"/>
              </w:rPr>
              <w:t xml:space="preserve">Diseño, estrategia y manejo de la BigData que provendrá de la etapa P3 y otras fuentes externas.</w:t>
            </w: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E5">
            <w:pPr>
              <w:spacing w:after="0" w:lineRule="auto"/>
              <w:rPr>
                <w:sz w:val="20"/>
                <w:szCs w:val="20"/>
              </w:rPr>
            </w:pPr>
            <w:r w:rsidDel="00000000" w:rsidR="00000000" w:rsidRPr="00000000">
              <w:rPr>
                <w:rtl w:val="0"/>
              </w:rPr>
            </w:r>
          </w:p>
          <w:p w:rsidR="00000000" w:rsidDel="00000000" w:rsidP="00000000" w:rsidRDefault="00000000" w:rsidRPr="00000000" w14:paraId="000000E6">
            <w:pPr>
              <w:spacing w:after="0" w:lineRule="auto"/>
              <w:rPr>
                <w:sz w:val="20"/>
                <w:szCs w:val="20"/>
              </w:rPr>
            </w:pPr>
            <w:r w:rsidDel="00000000" w:rsidR="00000000" w:rsidRPr="00000000">
              <w:rPr>
                <w:sz w:val="20"/>
                <w:szCs w:val="20"/>
                <w:rtl w:val="0"/>
              </w:rPr>
              <w:t xml:space="preserve">Desarrollador senior informático</w:t>
            </w:r>
          </w:p>
          <w:p w:rsidR="00000000" w:rsidDel="00000000" w:rsidP="00000000" w:rsidRDefault="00000000" w:rsidRPr="00000000" w14:paraId="000000E7">
            <w:pPr>
              <w:spacing w:after="0" w:lineRule="auto"/>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0E8">
            <w:pPr>
              <w:tabs>
                <w:tab w:val="left" w:leader="none" w:pos="6432"/>
              </w:tabs>
              <w:spacing w:after="0" w:lineRule="auto"/>
              <w:rPr>
                <w:color w:val="000000"/>
                <w:sz w:val="20"/>
                <w:szCs w:val="20"/>
                <w:vertAlign w:val="baseline"/>
              </w:rPr>
            </w:pPr>
            <w:r w:rsidDel="00000000" w:rsidR="00000000" w:rsidRPr="00000000">
              <w:rPr>
                <w:sz w:val="20"/>
                <w:szCs w:val="20"/>
                <w:rtl w:val="0"/>
              </w:rPr>
              <w:t xml:space="preserve">100% de su tiempo laboral (40 horas semanales) durante todo el proyecto.</w:t>
            </w: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E9">
            <w:pPr>
              <w:tabs>
                <w:tab w:val="left" w:leader="none" w:pos="6432"/>
              </w:tabs>
              <w:spacing w:after="0" w:lineRule="auto"/>
              <w:rPr>
                <w:color w:val="000000"/>
                <w:sz w:val="20"/>
                <w:szCs w:val="20"/>
                <w:vertAlign w:val="baseline"/>
              </w:rPr>
            </w:pPr>
            <w:r w:rsidDel="00000000" w:rsidR="00000000" w:rsidRPr="00000000">
              <w:rPr>
                <w:sz w:val="20"/>
                <w:szCs w:val="20"/>
                <w:rtl w:val="0"/>
              </w:rPr>
              <w:t xml:space="preserve">UF 0,63, equivale a: $26.042</w:t>
            </w:r>
            <w:r w:rsidDel="00000000" w:rsidR="00000000" w:rsidRPr="00000000">
              <w:rPr>
                <w:rtl w:val="0"/>
              </w:rPr>
            </w:r>
          </w:p>
        </w:tc>
      </w:tr>
      <w:tr>
        <w:trPr>
          <w:cantSplit w:val="0"/>
          <w:trHeight w:val="195"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EA">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Nombre: </w:t>
            </w:r>
            <w:r w:rsidDel="00000000" w:rsidR="00000000" w:rsidRPr="00000000">
              <w:rPr>
                <w:sz w:val="20"/>
                <w:szCs w:val="20"/>
                <w:rtl w:val="0"/>
              </w:rPr>
              <w:t xml:space="preserve">Programadores (2) </w:t>
            </w:r>
            <w:r w:rsidDel="00000000" w:rsidR="00000000" w:rsidRPr="00000000">
              <w:rPr>
                <w:b w:val="1"/>
                <w:bCs w:val="1"/>
                <w:sz w:val="20"/>
                <w:szCs w:val="20"/>
                <w:rtl w:val="0"/>
              </w:rPr>
              <w:br w:type="textWrapping"/>
            </w:r>
            <w:r w:rsidDel="00000000" w:rsidR="00000000" w:rsidRPr="00000000">
              <w:rPr>
                <w:rtl w:val="0"/>
              </w:rPr>
            </w:r>
          </w:p>
          <w:p w:rsidR="00000000" w:rsidDel="00000000" w:rsidP="00000000" w:rsidRDefault="00000000" w:rsidRPr="00000000" w14:paraId="000000EB">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RUT: </w:t>
            </w:r>
            <w:r w:rsidDel="00000000" w:rsidR="00000000" w:rsidRPr="00000000">
              <w:rPr>
                <w:rtl w:val="0"/>
              </w:rPr>
            </w:r>
          </w:p>
          <w:p w:rsidR="00000000" w:rsidDel="00000000" w:rsidP="00000000" w:rsidRDefault="00000000" w:rsidRPr="00000000" w14:paraId="000000EC">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Entidad: </w:t>
            </w:r>
            <w:r w:rsidDel="00000000" w:rsidR="00000000" w:rsidRPr="00000000">
              <w:rPr>
                <w:sz w:val="20"/>
                <w:szCs w:val="20"/>
                <w:rtl w:val="0"/>
              </w:rPr>
              <w:t xml:space="preserve">Calidad Cloud.</w:t>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EE">
            <w:pPr>
              <w:tabs>
                <w:tab w:val="left" w:leader="none" w:pos="6432"/>
              </w:tabs>
              <w:spacing w:after="0" w:lineRule="auto"/>
              <w:rPr>
                <w:color w:val="000000"/>
                <w:sz w:val="20"/>
                <w:szCs w:val="20"/>
                <w:vertAlign w:val="baseline"/>
              </w:rPr>
            </w:pPr>
            <w:r w:rsidDel="00000000" w:rsidR="00000000" w:rsidRPr="00000000">
              <w:rPr>
                <w:sz w:val="20"/>
                <w:szCs w:val="20"/>
                <w:rtl w:val="0"/>
              </w:rPr>
              <w:t xml:space="preserve">Programación y desarrollo de plataforma IA </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0F0">
            <w:pPr>
              <w:tabs>
                <w:tab w:val="left" w:leader="none" w:pos="6432"/>
              </w:tabs>
              <w:spacing w:after="0" w:lineRule="auto"/>
              <w:rPr>
                <w:color w:val="000000"/>
                <w:sz w:val="20"/>
                <w:szCs w:val="20"/>
                <w:vertAlign w:val="baseline"/>
              </w:rPr>
            </w:pPr>
            <w:r w:rsidDel="00000000" w:rsidR="00000000" w:rsidRPr="00000000">
              <w:rPr>
                <w:sz w:val="20"/>
                <w:szCs w:val="20"/>
                <w:rtl w:val="0"/>
              </w:rPr>
              <w:t xml:space="preserve">Conocimientos técnicos en programación e IA</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0F1">
            <w:pPr>
              <w:tabs>
                <w:tab w:val="left" w:leader="none" w:pos="6432"/>
              </w:tabs>
              <w:spacing w:after="0" w:lineRule="auto"/>
              <w:rPr>
                <w:sz w:val="20"/>
                <w:szCs w:val="20"/>
              </w:rPr>
            </w:pPr>
            <w:r w:rsidDel="00000000" w:rsidR="00000000" w:rsidRPr="00000000">
              <w:rPr>
                <w:sz w:val="20"/>
                <w:szCs w:val="20"/>
                <w:rtl w:val="0"/>
              </w:rPr>
              <w:t xml:space="preserve">100% de su tiempo laboral (40 horas semanales) durante todo el proyecto.</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F2">
            <w:pPr>
              <w:tabs>
                <w:tab w:val="left" w:leader="none" w:pos="6432"/>
              </w:tabs>
              <w:spacing w:after="0" w:lineRule="auto"/>
              <w:rPr>
                <w:color w:val="000000"/>
                <w:sz w:val="20"/>
                <w:szCs w:val="20"/>
                <w:vertAlign w:val="baseline"/>
              </w:rPr>
            </w:pPr>
            <w:r w:rsidDel="00000000" w:rsidR="00000000" w:rsidRPr="00000000">
              <w:rPr>
                <w:sz w:val="20"/>
                <w:szCs w:val="20"/>
                <w:rtl w:val="0"/>
              </w:rPr>
              <w:t xml:space="preserve">UF 0,63, equivale a: $26.042</w:t>
            </w:r>
            <w:r w:rsidDel="00000000" w:rsidR="00000000" w:rsidRPr="00000000">
              <w:rPr>
                <w:rtl w:val="0"/>
              </w:rPr>
            </w:r>
          </w:p>
        </w:tc>
      </w:tr>
      <w:tr>
        <w:trPr>
          <w:cantSplit w:val="0"/>
          <w:trHeight w:val="195"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F3">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Nombre: </w:t>
            </w:r>
            <w:r w:rsidDel="00000000" w:rsidR="00000000" w:rsidRPr="00000000">
              <w:rPr>
                <w:sz w:val="20"/>
                <w:szCs w:val="20"/>
                <w:rtl w:val="0"/>
              </w:rPr>
              <w:t xml:space="preserve">Administradores de obra o constructores (2) </w:t>
            </w:r>
          </w:p>
          <w:p w:rsidR="00000000" w:rsidDel="00000000" w:rsidP="00000000" w:rsidRDefault="00000000" w:rsidRPr="00000000" w14:paraId="000000F4">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RUT:</w:t>
            </w:r>
            <w:r w:rsidDel="00000000" w:rsidR="00000000" w:rsidRPr="00000000">
              <w:rPr>
                <w:rtl w:val="0"/>
              </w:rPr>
            </w:r>
          </w:p>
          <w:p w:rsidR="00000000" w:rsidDel="00000000" w:rsidP="00000000" w:rsidRDefault="00000000" w:rsidRPr="00000000" w14:paraId="000000F5">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Entidad: </w:t>
            </w:r>
            <w:r w:rsidDel="00000000" w:rsidR="00000000" w:rsidRPr="00000000">
              <w:rPr>
                <w:sz w:val="20"/>
                <w:szCs w:val="20"/>
                <w:rtl w:val="0"/>
              </w:rPr>
              <w:t xml:space="preserve">Calidad Cloud.</w:t>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F7">
            <w:pPr>
              <w:tabs>
                <w:tab w:val="left" w:leader="none" w:pos="6432"/>
              </w:tabs>
              <w:spacing w:after="0" w:lineRule="auto"/>
              <w:rPr>
                <w:color w:val="000000"/>
                <w:sz w:val="20"/>
                <w:szCs w:val="20"/>
                <w:vertAlign w:val="baseline"/>
              </w:rPr>
            </w:pPr>
            <w:r w:rsidDel="00000000" w:rsidR="00000000" w:rsidRPr="00000000">
              <w:rPr>
                <w:sz w:val="20"/>
                <w:szCs w:val="20"/>
                <w:rtl w:val="0"/>
              </w:rPr>
              <w:t xml:space="preserve">Definición de los parámetros que serán necesarios de considerar en la plataforma para que reporte información de utilidad al propietario para la administración de su proyecto y a los diseñadores, para los próximos proyectos.</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0F9">
            <w:pPr>
              <w:tabs>
                <w:tab w:val="left" w:leader="none" w:pos="6432"/>
              </w:tabs>
              <w:spacing w:after="0" w:lineRule="auto"/>
              <w:rPr>
                <w:color w:val="000000"/>
                <w:sz w:val="20"/>
                <w:szCs w:val="20"/>
                <w:vertAlign w:val="baseline"/>
              </w:rPr>
            </w:pPr>
            <w:r w:rsidDel="00000000" w:rsidR="00000000" w:rsidRPr="00000000">
              <w:rPr>
                <w:sz w:val="20"/>
                <w:szCs w:val="20"/>
                <w:rtl w:val="0"/>
              </w:rPr>
              <w:t xml:space="preserve">Conocimientos comprobados de experiencia en construcción de obras. Uno de ellos en vivienda y otro en proyectos de infraestructura.</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0FA">
            <w:pPr>
              <w:tabs>
                <w:tab w:val="left" w:leader="none" w:pos="6432"/>
              </w:tabs>
              <w:spacing w:after="0" w:lineRule="auto"/>
              <w:rPr>
                <w:sz w:val="20"/>
                <w:szCs w:val="20"/>
              </w:rPr>
            </w:pPr>
            <w:r w:rsidDel="00000000" w:rsidR="00000000" w:rsidRPr="00000000">
              <w:rPr>
                <w:sz w:val="20"/>
                <w:szCs w:val="20"/>
                <w:rtl w:val="0"/>
              </w:rPr>
              <w:t xml:space="preserve">100% de su tiempo laboral (40 horas semanales) durante los primeros dos años, a partir del sexto mes.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FB">
            <w:pPr>
              <w:tabs>
                <w:tab w:val="left" w:leader="none" w:pos="6432"/>
              </w:tabs>
              <w:spacing w:after="0" w:lineRule="auto"/>
              <w:rPr>
                <w:color w:val="000000"/>
                <w:sz w:val="20"/>
                <w:szCs w:val="20"/>
                <w:vertAlign w:val="baseline"/>
              </w:rPr>
            </w:pPr>
            <w:r w:rsidDel="00000000" w:rsidR="00000000" w:rsidRPr="00000000">
              <w:rPr>
                <w:sz w:val="20"/>
                <w:szCs w:val="20"/>
                <w:rtl w:val="0"/>
              </w:rPr>
              <w:t xml:space="preserve">UF 0,63, equivale a: $26.042</w:t>
            </w:r>
            <w:r w:rsidDel="00000000" w:rsidR="00000000" w:rsidRPr="00000000">
              <w:rPr>
                <w:rtl w:val="0"/>
              </w:rPr>
            </w:r>
          </w:p>
        </w:tc>
      </w:tr>
      <w:tr>
        <w:trPr>
          <w:cantSplit w:val="0"/>
          <w:trHeight w:val="215" w:hRule="atLeast"/>
          <w:tblHeader w:val="0"/>
        </w:trPr>
        <w:tc>
          <w:tcPr>
            <w:gridSpan w:val="7"/>
            <w:tcBorders>
              <w:left w:color="000000" w:space="0" w:sz="6" w:val="single"/>
              <w:right w:color="000000" w:space="0" w:sz="6" w:val="single"/>
            </w:tcBorders>
            <w:shd w:fill="c6d9f1" w:val="clear"/>
            <w:vAlign w:val="center"/>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b w:val="1"/>
                <w:bCs w:val="1"/>
                <w:sz w:val="20"/>
                <w:szCs w:val="20"/>
                <w:rtl w:val="0"/>
              </w:rPr>
              <w:t xml:space="preserve">METODOLOGÍA</w:t>
            </w:r>
            <w:r w:rsidDel="00000000" w:rsidR="00000000" w:rsidRPr="00000000">
              <w:rPr>
                <w:rFonts w:ascii="Calibri" w:cs="Calibri" w:eastAsia="Calibri" w:hAnsi="Calibri"/>
                <w:b w:val="1"/>
                <w:bCs w:val="1"/>
                <w:i w:val="0"/>
                <w:iCs w:val="0"/>
                <w:smallCaps w:val="0"/>
                <w:strike w:val="0"/>
                <w:color w:val="000000"/>
                <w:sz w:val="20"/>
                <w:szCs w:val="20"/>
                <w:u w:val="none"/>
                <w:vertAlign w:val="baseline"/>
                <w:rtl w:val="0"/>
              </w:rPr>
              <w:t xml:space="preserve"> Y PLAN DE TRABAJO</w:t>
            </w:r>
            <w:r w:rsidDel="00000000" w:rsidR="00000000" w:rsidRPr="00000000">
              <w:rPr>
                <w:rtl w:val="0"/>
              </w:rPr>
            </w:r>
          </w:p>
        </w:tc>
      </w:tr>
      <w:tr>
        <w:trPr>
          <w:cantSplit w:val="0"/>
          <w:trHeight w:val="772" w:hRule="atLeast"/>
          <w:tblHeader w:val="0"/>
        </w:trPr>
        <w:tc>
          <w:tcPr>
            <w:gridSpan w:val="7"/>
            <w:tcBorders>
              <w:left w:color="000000" w:space="0" w:sz="6" w:val="single"/>
              <w:right w:color="000000" w:space="0" w:sz="6" w:val="single"/>
            </w:tcBorders>
            <w:vAlign w:val="center"/>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Situación Actual:</w:t>
            </w:r>
          </w:p>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Todos los proyectos construidos o bienes raíces, necesitan ser mantenidos en el tiempo para asegurar su funcionalidad y operación. El trabajo que esto involucra muchas veces es delegado en administradores de propiedades quienes, a su vez, pocas veces están conectados con las fases tempranas del mismo proyecto, cuando fueron su diseño y su construcción. Esto se aumenta cuando ya ha pasado un tiempo importante desde la fecha de construcción y llega un nuevo administrador a hacerse cargo del mantenimiento del activo. Normalmente, este nuevo encargado desconoce o tiene poco conocimiento sobre la historia del activo. </w:t>
            </w:r>
          </w:p>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Hoy en día ya existen en el mercado, desde hace menos de 10 años, varios software que se encargan de administrar propiedades y, los más recientes, incluso son capaces de predecir fallas, pues han incorporado IA en sus modelos. </w:t>
            </w:r>
          </w:p>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Sin embargo, todos ellos carecen de la historia completa del proyecto desde la búsqueda y elección del terreno, pues solo se alimentan del modelo BIM de la fase de construcción.</w:t>
            </w:r>
          </w:p>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Solución Propuesta:</w:t>
            </w:r>
          </w:p>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Un desarrollo computacional con IA que reúna toda la información desde el origen del proyecto, desde que era una idea en la mano del propietario más toda la información proveniente de fuentes externas, especialmente normativas y nuevas leyes que vayan apareciendo en el mercado durante el tiempo de vida útil del proyecto ya construido. </w:t>
            </w:r>
          </w:p>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Es importante que el desarrollo considere dos tipos de entrega de reportes, a saber, el primero para el dueño vigente del activo con toda la información relevante de costos y tiempos para poder predecir de la mejor forma posible las eventuales fallas del bien raíz, además de entregar información comercial y contable del negocio inmobiliario (si procede) y el segundo, información sobre la historia del comportamiento del activo en el tiempo de operación para los tomadores de decisiones responsables de la búsqueda de terreno y del diseño, en caso de que el actual propietario quiera invertir en un nuevo proyecto similar al administrado.</w:t>
            </w:r>
          </w:p>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Estado actual:</w:t>
            </w:r>
          </w:p>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Hoy existen varios sistemas nacionales y extranjeros que ayudan en el mantenimiento predictivo de los bienes raíces, pero ninguno de ellos logra capturar la información desde el origen del proyecto. Esto último es relevante para poder predecir de mejor forma las eventuales fallas y encontrar, además, la razón de la falla, considerando para ese análisis información del proceso de diseño y compra de los materiales con que fue construido el proyecto. </w:t>
            </w:r>
          </w:p>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tl w:val="0"/>
              </w:rPr>
            </w:r>
          </w:p>
        </w:tc>
      </w:tr>
      <w:tr>
        <w:trPr>
          <w:cantSplit w:val="0"/>
          <w:trHeight w:val="46" w:hRule="atLeast"/>
          <w:tblHeader w:val="0"/>
        </w:trPr>
        <w:tc>
          <w:tcPr>
            <w:tcBorders>
              <w:left w:color="000000" w:space="0" w:sz="6" w:val="single"/>
              <w:right w:color="000000" w:space="0" w:sz="6" w:val="single"/>
            </w:tcBorders>
            <w:shd w:fill="bdd6ee" w:val="clear"/>
            <w:vAlign w:val="center"/>
          </w:tcPr>
          <w:p w:rsidR="00000000" w:rsidDel="00000000" w:rsidP="00000000" w:rsidRDefault="00000000" w:rsidRPr="00000000" w14:paraId="00000118">
            <w:pPr>
              <w:tabs>
                <w:tab w:val="left" w:leader="none" w:pos="709"/>
                <w:tab w:val="left" w:leader="none" w:pos="851"/>
              </w:tabs>
              <w:spacing w:after="0" w:lineRule="auto"/>
              <w:jc w:val="both"/>
              <w:rPr>
                <w:sz w:val="20"/>
                <w:szCs w:val="20"/>
                <w:vertAlign w:val="baseline"/>
              </w:rPr>
            </w:pPr>
            <w:r w:rsidDel="00000000" w:rsidR="00000000" w:rsidRPr="00000000">
              <w:rPr>
                <w:sz w:val="20"/>
                <w:szCs w:val="20"/>
                <w:vertAlign w:val="baseline"/>
                <w:rtl w:val="0"/>
              </w:rPr>
              <w:t xml:space="preserve">N°</w:t>
            </w:r>
          </w:p>
        </w:tc>
        <w:tc>
          <w:tcPr>
            <w:gridSpan w:val="6"/>
            <w:tcBorders>
              <w:left w:color="000000" w:space="0" w:sz="6" w:val="single"/>
              <w:right w:color="000000" w:space="0" w:sz="6" w:val="single"/>
            </w:tcBorders>
            <w:shd w:fill="bdd6ee" w:val="clear"/>
            <w:vAlign w:val="center"/>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vertAlign w:val="baseline"/>
                <w:rtl w:val="0"/>
              </w:rPr>
              <w:t xml:space="preserve">PRINCIPALES ACTIVIDADES</w:t>
            </w:r>
            <w:r w:rsidDel="00000000" w:rsidR="00000000" w:rsidRPr="00000000">
              <w:rPr>
                <w:rtl w:val="0"/>
              </w:rPr>
            </w:r>
          </w:p>
        </w:tc>
      </w:tr>
      <w:tr>
        <w:trPr>
          <w:cantSplit w:val="0"/>
          <w:trHeight w:val="45"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11F">
            <w:pPr>
              <w:tabs>
                <w:tab w:val="left" w:leader="none" w:pos="709"/>
                <w:tab w:val="left" w:leader="none" w:pos="851"/>
              </w:tabs>
              <w:spacing w:after="0" w:lineRule="auto"/>
              <w:jc w:val="both"/>
              <w:rPr>
                <w:sz w:val="20"/>
                <w:szCs w:val="20"/>
                <w:vertAlign w:val="baseline"/>
              </w:rPr>
            </w:pPr>
            <w:r w:rsidDel="00000000" w:rsidR="00000000" w:rsidRPr="00000000">
              <w:rPr>
                <w:sz w:val="20"/>
                <w:szCs w:val="20"/>
                <w:vertAlign w:val="baseline"/>
                <w:rtl w:val="0"/>
              </w:rPr>
              <w:t xml:space="preserve">1</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120">
            <w:pPr>
              <w:spacing w:after="0" w:lineRule="auto"/>
              <w:jc w:val="both"/>
              <w:rPr>
                <w:i w:val="1"/>
                <w:iCs w:val="1"/>
                <w:sz w:val="20"/>
                <w:szCs w:val="20"/>
              </w:rPr>
            </w:pPr>
            <w:r w:rsidDel="00000000" w:rsidR="00000000" w:rsidRPr="00000000">
              <w:rPr>
                <w:i w:val="1"/>
                <w:iCs w:val="1"/>
                <w:sz w:val="20"/>
                <w:szCs w:val="20"/>
                <w:rtl w:val="0"/>
              </w:rPr>
              <w:t xml:space="preserve">Analizar la situación actual de los software que serán incorporados en la fase de piloto y creación del prototipo, respecto de su lenguaje, estructura, manejo de datos, arquitectura de las bases de datos y otros.</w:t>
            </w:r>
          </w:p>
          <w:p w:rsidR="00000000" w:rsidDel="00000000" w:rsidP="00000000" w:rsidRDefault="00000000" w:rsidRPr="00000000" w14:paraId="00000121">
            <w:pPr>
              <w:spacing w:after="0" w:lineRule="auto"/>
              <w:jc w:val="both"/>
              <w:rPr>
                <w:i w:val="1"/>
                <w:iCs w:val="1"/>
                <w:sz w:val="20"/>
                <w:szCs w:val="20"/>
              </w:rPr>
            </w:pPr>
            <w:r w:rsidDel="00000000" w:rsidR="00000000" w:rsidRPr="00000000">
              <w:rPr>
                <w:rtl w:val="0"/>
              </w:rPr>
            </w:r>
          </w:p>
          <w:p w:rsidR="00000000" w:rsidDel="00000000" w:rsidP="00000000" w:rsidRDefault="00000000" w:rsidRPr="00000000" w14:paraId="00000122">
            <w:pPr>
              <w:spacing w:after="0" w:lineRule="auto"/>
              <w:jc w:val="both"/>
              <w:rPr>
                <w:sz w:val="20"/>
                <w:szCs w:val="20"/>
              </w:rPr>
            </w:pPr>
            <w:r w:rsidDel="00000000" w:rsidR="00000000" w:rsidRPr="00000000">
              <w:rPr>
                <w:b w:val="1"/>
                <w:bCs w:val="1"/>
                <w:sz w:val="20"/>
                <w:szCs w:val="20"/>
                <w:rtl w:val="0"/>
              </w:rPr>
              <w:t xml:space="preserve">Meses </w:t>
            </w:r>
            <w:r w:rsidDel="00000000" w:rsidR="00000000" w:rsidRPr="00000000">
              <w:rPr>
                <w:sz w:val="20"/>
                <w:szCs w:val="20"/>
                <w:rtl w:val="0"/>
              </w:rPr>
              <w:t xml:space="preserve">1 a 4. </w:t>
            </w:r>
            <w:r w:rsidDel="00000000" w:rsidR="00000000" w:rsidRPr="00000000">
              <w:rPr>
                <w:b w:val="1"/>
                <w:bCs w:val="1"/>
                <w:sz w:val="20"/>
                <w:szCs w:val="20"/>
                <w:rtl w:val="0"/>
              </w:rPr>
              <w:t xml:space="preserve">Responsable</w:t>
            </w:r>
            <w:r w:rsidDel="00000000" w:rsidR="00000000" w:rsidRPr="00000000">
              <w:rPr>
                <w:sz w:val="20"/>
                <w:szCs w:val="20"/>
                <w:rtl w:val="0"/>
              </w:rPr>
              <w:t xml:space="preserve">: ONDAC SpA.</w:t>
            </w:r>
          </w:p>
        </w:tc>
      </w:tr>
      <w:tr>
        <w:trPr>
          <w:cantSplit w:val="0"/>
          <w:trHeight w:val="45"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128">
            <w:pPr>
              <w:tabs>
                <w:tab w:val="left" w:leader="none" w:pos="709"/>
                <w:tab w:val="left" w:leader="none" w:pos="851"/>
              </w:tabs>
              <w:spacing w:after="0" w:lineRule="auto"/>
              <w:jc w:val="both"/>
              <w:rPr>
                <w:sz w:val="20"/>
                <w:szCs w:val="20"/>
                <w:vertAlign w:val="baseline"/>
              </w:rPr>
            </w:pPr>
            <w:r w:rsidDel="00000000" w:rsidR="00000000" w:rsidRPr="00000000">
              <w:rPr>
                <w:sz w:val="20"/>
                <w:szCs w:val="20"/>
                <w:vertAlign w:val="baseline"/>
                <w:rtl w:val="0"/>
              </w:rPr>
              <w:t xml:space="preserve">2</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129">
            <w:pPr>
              <w:spacing w:after="0" w:lineRule="auto"/>
              <w:jc w:val="both"/>
              <w:rPr>
                <w:i w:val="1"/>
                <w:iCs w:val="1"/>
                <w:sz w:val="20"/>
                <w:szCs w:val="20"/>
              </w:rPr>
            </w:pPr>
            <w:r w:rsidDel="00000000" w:rsidR="00000000" w:rsidRPr="00000000">
              <w:rPr>
                <w:i w:val="1"/>
                <w:iCs w:val="1"/>
                <w:sz w:val="20"/>
                <w:szCs w:val="20"/>
                <w:rtl w:val="0"/>
              </w:rPr>
              <w:t xml:space="preserve">Revisar a nivel mundial experiencias comparables en estandarización de procesos a nivel de industria, como lo fue el estándar BIM inglés o el norteamericano, para evaluar cuáles son los criterios que deben ser abordados en la fase de estandarización.</w:t>
            </w:r>
          </w:p>
          <w:p w:rsidR="00000000" w:rsidDel="00000000" w:rsidP="00000000" w:rsidRDefault="00000000" w:rsidRPr="00000000" w14:paraId="0000012A">
            <w:pPr>
              <w:spacing w:after="0" w:lineRule="auto"/>
              <w:jc w:val="both"/>
              <w:rPr>
                <w:i w:val="1"/>
                <w:iCs w:val="1"/>
                <w:sz w:val="20"/>
                <w:szCs w:val="20"/>
              </w:rPr>
            </w:pPr>
            <w:r w:rsidDel="00000000" w:rsidR="00000000" w:rsidRPr="00000000">
              <w:rPr>
                <w:rtl w:val="0"/>
              </w:rPr>
            </w:r>
          </w:p>
          <w:p w:rsidR="00000000" w:rsidDel="00000000" w:rsidP="00000000" w:rsidRDefault="00000000" w:rsidRPr="00000000" w14:paraId="0000012B">
            <w:pPr>
              <w:spacing w:after="0" w:lineRule="auto"/>
              <w:jc w:val="both"/>
              <w:rPr>
                <w:i w:val="1"/>
                <w:iCs w:val="1"/>
                <w:sz w:val="20"/>
                <w:szCs w:val="20"/>
              </w:rPr>
            </w:pPr>
            <w:r w:rsidDel="00000000" w:rsidR="00000000" w:rsidRPr="00000000">
              <w:rPr>
                <w:b w:val="1"/>
                <w:bCs w:val="1"/>
                <w:sz w:val="20"/>
                <w:szCs w:val="20"/>
                <w:rtl w:val="0"/>
              </w:rPr>
              <w:t xml:space="preserve">Meses </w:t>
            </w:r>
            <w:r w:rsidDel="00000000" w:rsidR="00000000" w:rsidRPr="00000000">
              <w:rPr>
                <w:sz w:val="20"/>
                <w:szCs w:val="20"/>
                <w:rtl w:val="0"/>
              </w:rPr>
              <w:t xml:space="preserve">2 a 6. </w:t>
            </w:r>
            <w:r w:rsidDel="00000000" w:rsidR="00000000" w:rsidRPr="00000000">
              <w:rPr>
                <w:b w:val="1"/>
                <w:bCs w:val="1"/>
                <w:sz w:val="20"/>
                <w:szCs w:val="20"/>
                <w:rtl w:val="0"/>
              </w:rPr>
              <w:t xml:space="preserve">Responsable</w:t>
            </w:r>
            <w:r w:rsidDel="00000000" w:rsidR="00000000" w:rsidRPr="00000000">
              <w:rPr>
                <w:sz w:val="20"/>
                <w:szCs w:val="20"/>
                <w:rtl w:val="0"/>
              </w:rPr>
              <w:t xml:space="preserve">: ONDAC SpA.</w:t>
            </w:r>
            <w:r w:rsidDel="00000000" w:rsidR="00000000" w:rsidRPr="00000000">
              <w:rPr>
                <w:rtl w:val="0"/>
              </w:rPr>
            </w:r>
          </w:p>
        </w:tc>
      </w:tr>
      <w:tr>
        <w:trPr>
          <w:cantSplit w:val="0"/>
          <w:trHeight w:val="45"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131">
            <w:pPr>
              <w:tabs>
                <w:tab w:val="left" w:leader="none" w:pos="709"/>
                <w:tab w:val="left" w:leader="none" w:pos="851"/>
              </w:tabs>
              <w:spacing w:after="0" w:lineRule="auto"/>
              <w:jc w:val="both"/>
              <w:rPr>
                <w:sz w:val="20"/>
                <w:szCs w:val="20"/>
                <w:vertAlign w:val="baseline"/>
              </w:rPr>
            </w:pPr>
            <w:r w:rsidDel="00000000" w:rsidR="00000000" w:rsidRPr="00000000">
              <w:rPr>
                <w:sz w:val="20"/>
                <w:szCs w:val="20"/>
                <w:vertAlign w:val="baseline"/>
                <w:rtl w:val="0"/>
              </w:rPr>
              <w:t xml:space="preserve">3</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132">
            <w:pPr>
              <w:spacing w:after="0" w:lineRule="auto"/>
              <w:jc w:val="both"/>
              <w:rPr>
                <w:i w:val="1"/>
                <w:iCs w:val="1"/>
                <w:sz w:val="20"/>
                <w:szCs w:val="20"/>
              </w:rPr>
            </w:pPr>
            <w:r w:rsidDel="00000000" w:rsidR="00000000" w:rsidRPr="00000000">
              <w:rPr>
                <w:i w:val="1"/>
                <w:iCs w:val="1"/>
                <w:sz w:val="20"/>
                <w:szCs w:val="20"/>
                <w:rtl w:val="0"/>
              </w:rPr>
              <w:t xml:space="preserve">Incorporar a los expertos en construcción para definir cuáles son las variables más importantes, las críticas y la jerarquía de ellas para incorporar en el modelo de arquitectura de software que servirá de base para el desarrollo de esta plataforma P3.</w:t>
            </w:r>
          </w:p>
          <w:p w:rsidR="00000000" w:rsidDel="00000000" w:rsidP="00000000" w:rsidRDefault="00000000" w:rsidRPr="00000000" w14:paraId="00000133">
            <w:pPr>
              <w:spacing w:after="0" w:lineRule="auto"/>
              <w:jc w:val="both"/>
              <w:rPr>
                <w:i w:val="1"/>
                <w:iCs w:val="1"/>
                <w:sz w:val="20"/>
                <w:szCs w:val="20"/>
              </w:rPr>
            </w:pPr>
            <w:r w:rsidDel="00000000" w:rsidR="00000000" w:rsidRPr="00000000">
              <w:rPr>
                <w:rtl w:val="0"/>
              </w:rPr>
            </w:r>
          </w:p>
          <w:p w:rsidR="00000000" w:rsidDel="00000000" w:rsidP="00000000" w:rsidRDefault="00000000" w:rsidRPr="00000000" w14:paraId="00000134">
            <w:pPr>
              <w:spacing w:after="0" w:lineRule="auto"/>
              <w:jc w:val="both"/>
              <w:rPr>
                <w:i w:val="1"/>
                <w:iCs w:val="1"/>
                <w:sz w:val="20"/>
                <w:szCs w:val="20"/>
              </w:rPr>
            </w:pPr>
            <w:r w:rsidDel="00000000" w:rsidR="00000000" w:rsidRPr="00000000">
              <w:rPr>
                <w:b w:val="1"/>
                <w:bCs w:val="1"/>
                <w:sz w:val="20"/>
                <w:szCs w:val="20"/>
                <w:rtl w:val="0"/>
              </w:rPr>
              <w:t xml:space="preserve">Meses </w:t>
            </w:r>
            <w:r w:rsidDel="00000000" w:rsidR="00000000" w:rsidRPr="00000000">
              <w:rPr>
                <w:sz w:val="20"/>
                <w:szCs w:val="20"/>
                <w:rtl w:val="0"/>
              </w:rPr>
              <w:t xml:space="preserve">6 a 12. </w:t>
            </w:r>
            <w:r w:rsidDel="00000000" w:rsidR="00000000" w:rsidRPr="00000000">
              <w:rPr>
                <w:b w:val="1"/>
                <w:bCs w:val="1"/>
                <w:sz w:val="20"/>
                <w:szCs w:val="20"/>
                <w:rtl w:val="0"/>
              </w:rPr>
              <w:t xml:space="preserve">Responsable</w:t>
            </w:r>
            <w:r w:rsidDel="00000000" w:rsidR="00000000" w:rsidRPr="00000000">
              <w:rPr>
                <w:sz w:val="20"/>
                <w:szCs w:val="20"/>
                <w:rtl w:val="0"/>
              </w:rPr>
              <w:t xml:space="preserve">: ONDAC SpA.</w:t>
            </w: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13A">
            <w:pPr>
              <w:tabs>
                <w:tab w:val="left" w:leader="none" w:pos="709"/>
                <w:tab w:val="left" w:leader="none" w:pos="851"/>
              </w:tabs>
              <w:spacing w:after="0" w:lineRule="auto"/>
              <w:jc w:val="both"/>
              <w:rPr>
                <w:sz w:val="20"/>
                <w:szCs w:val="20"/>
                <w:vertAlign w:val="baseline"/>
              </w:rPr>
            </w:pPr>
            <w:r w:rsidDel="00000000" w:rsidR="00000000" w:rsidRPr="00000000">
              <w:rPr>
                <w:sz w:val="20"/>
                <w:szCs w:val="20"/>
                <w:rtl w:val="0"/>
              </w:rPr>
              <w:t xml:space="preserve">4</w:t>
            </w:r>
            <w:r w:rsidDel="00000000" w:rsidR="00000000" w:rsidRPr="00000000">
              <w:rPr>
                <w:rtl w:val="0"/>
              </w:rPr>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13B">
            <w:pPr>
              <w:spacing w:after="0" w:lineRule="auto"/>
              <w:jc w:val="both"/>
              <w:rPr>
                <w:sz w:val="20"/>
                <w:szCs w:val="20"/>
              </w:rPr>
            </w:pPr>
            <w:r w:rsidDel="00000000" w:rsidR="00000000" w:rsidRPr="00000000">
              <w:rPr>
                <w:sz w:val="20"/>
                <w:szCs w:val="20"/>
                <w:rtl w:val="0"/>
              </w:rPr>
              <w:t xml:space="preserve">Diseño y desarrollo del sistema IA (software) más las pruebas necesarias para obtener el Prototipo Mínimo Funcional.</w:t>
            </w:r>
          </w:p>
          <w:p w:rsidR="00000000" w:rsidDel="00000000" w:rsidP="00000000" w:rsidRDefault="00000000" w:rsidRPr="00000000" w14:paraId="0000013C">
            <w:pPr>
              <w:spacing w:after="0" w:lineRule="auto"/>
              <w:jc w:val="both"/>
              <w:rPr>
                <w:sz w:val="20"/>
                <w:szCs w:val="20"/>
              </w:rPr>
            </w:pPr>
            <w:r w:rsidDel="00000000" w:rsidR="00000000" w:rsidRPr="00000000">
              <w:rPr>
                <w:rtl w:val="0"/>
              </w:rPr>
            </w:r>
          </w:p>
          <w:p w:rsidR="00000000" w:rsidDel="00000000" w:rsidP="00000000" w:rsidRDefault="00000000" w:rsidRPr="00000000" w14:paraId="0000013D">
            <w:pPr>
              <w:spacing w:after="0" w:lineRule="auto"/>
              <w:jc w:val="both"/>
              <w:rPr>
                <w:sz w:val="20"/>
                <w:szCs w:val="20"/>
              </w:rPr>
            </w:pPr>
            <w:r w:rsidDel="00000000" w:rsidR="00000000" w:rsidRPr="00000000">
              <w:rPr>
                <w:b w:val="1"/>
                <w:bCs w:val="1"/>
                <w:sz w:val="20"/>
                <w:szCs w:val="20"/>
                <w:rtl w:val="0"/>
              </w:rPr>
              <w:t xml:space="preserve">Meses </w:t>
            </w:r>
            <w:r w:rsidDel="00000000" w:rsidR="00000000" w:rsidRPr="00000000">
              <w:rPr>
                <w:sz w:val="20"/>
                <w:szCs w:val="20"/>
                <w:rtl w:val="0"/>
              </w:rPr>
              <w:t xml:space="preserve">13 a 24. </w:t>
            </w:r>
            <w:r w:rsidDel="00000000" w:rsidR="00000000" w:rsidRPr="00000000">
              <w:rPr>
                <w:b w:val="1"/>
                <w:bCs w:val="1"/>
                <w:sz w:val="20"/>
                <w:szCs w:val="20"/>
                <w:rtl w:val="0"/>
              </w:rPr>
              <w:t xml:space="preserve">Responsable</w:t>
            </w:r>
            <w:r w:rsidDel="00000000" w:rsidR="00000000" w:rsidRPr="00000000">
              <w:rPr>
                <w:sz w:val="20"/>
                <w:szCs w:val="20"/>
                <w:rtl w:val="0"/>
              </w:rPr>
              <w:t xml:space="preserve">: ONDAC SpA.</w:t>
            </w:r>
          </w:p>
        </w:tc>
      </w:tr>
      <w:tr>
        <w:trPr>
          <w:cantSplit w:val="0"/>
          <w:trHeight w:val="344"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143">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5</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144">
            <w:pPr>
              <w:spacing w:after="0" w:lineRule="auto"/>
              <w:jc w:val="both"/>
              <w:rPr>
                <w:sz w:val="20"/>
                <w:szCs w:val="20"/>
              </w:rPr>
            </w:pPr>
            <w:r w:rsidDel="00000000" w:rsidR="00000000" w:rsidRPr="00000000">
              <w:rPr>
                <w:sz w:val="20"/>
                <w:szCs w:val="20"/>
                <w:rtl w:val="0"/>
              </w:rPr>
              <w:t xml:space="preserve">Comienza la fase de validación comercial independiente de P3, iniciando conversaciones con futuros posibles clientes (empresas constructoras) para evaluar y recibir retroalimentación de cuánto les aporta este proyecto P3 para hacer más eficiente la construcción de sus proyectos.</w:t>
            </w:r>
          </w:p>
          <w:p w:rsidR="00000000" w:rsidDel="00000000" w:rsidP="00000000" w:rsidRDefault="00000000" w:rsidRPr="00000000" w14:paraId="00000145">
            <w:pPr>
              <w:spacing w:after="0" w:lineRule="auto"/>
              <w:jc w:val="both"/>
              <w:rPr>
                <w:sz w:val="20"/>
                <w:szCs w:val="20"/>
              </w:rPr>
            </w:pPr>
            <w:r w:rsidDel="00000000" w:rsidR="00000000" w:rsidRPr="00000000">
              <w:rPr>
                <w:rtl w:val="0"/>
              </w:rPr>
            </w:r>
          </w:p>
          <w:p w:rsidR="00000000" w:rsidDel="00000000" w:rsidP="00000000" w:rsidRDefault="00000000" w:rsidRPr="00000000" w14:paraId="00000146">
            <w:pPr>
              <w:spacing w:after="0" w:lineRule="auto"/>
              <w:jc w:val="both"/>
              <w:rPr>
                <w:sz w:val="20"/>
                <w:szCs w:val="20"/>
              </w:rPr>
            </w:pPr>
            <w:r w:rsidDel="00000000" w:rsidR="00000000" w:rsidRPr="00000000">
              <w:rPr>
                <w:b w:val="1"/>
                <w:bCs w:val="1"/>
                <w:sz w:val="20"/>
                <w:szCs w:val="20"/>
                <w:rtl w:val="0"/>
              </w:rPr>
              <w:t xml:space="preserve">Meses </w:t>
            </w:r>
            <w:r w:rsidDel="00000000" w:rsidR="00000000" w:rsidRPr="00000000">
              <w:rPr>
                <w:sz w:val="20"/>
                <w:szCs w:val="20"/>
                <w:rtl w:val="0"/>
              </w:rPr>
              <w:t xml:space="preserve">25 a 30. </w:t>
            </w:r>
            <w:r w:rsidDel="00000000" w:rsidR="00000000" w:rsidRPr="00000000">
              <w:rPr>
                <w:b w:val="1"/>
                <w:bCs w:val="1"/>
                <w:sz w:val="20"/>
                <w:szCs w:val="20"/>
                <w:rtl w:val="0"/>
              </w:rPr>
              <w:t xml:space="preserve">Responsable</w:t>
            </w:r>
            <w:r w:rsidDel="00000000" w:rsidR="00000000" w:rsidRPr="00000000">
              <w:rPr>
                <w:sz w:val="20"/>
                <w:szCs w:val="20"/>
                <w:rtl w:val="0"/>
              </w:rPr>
              <w:t xml:space="preserve">: ONDAC SpA.</w:t>
            </w:r>
          </w:p>
          <w:p w:rsidR="00000000" w:rsidDel="00000000" w:rsidP="00000000" w:rsidRDefault="00000000" w:rsidRPr="00000000" w14:paraId="00000147">
            <w:pPr>
              <w:spacing w:after="0" w:lineRule="auto"/>
              <w:jc w:val="both"/>
              <w:rPr>
                <w:sz w:val="20"/>
                <w:szCs w:val="20"/>
              </w:rPr>
            </w:pPr>
            <w:r w:rsidDel="00000000" w:rsidR="00000000" w:rsidRPr="00000000">
              <w:rPr>
                <w:rtl w:val="0"/>
              </w:rPr>
            </w:r>
          </w:p>
          <w:p w:rsidR="00000000" w:rsidDel="00000000" w:rsidP="00000000" w:rsidRDefault="00000000" w:rsidRPr="00000000" w14:paraId="00000148">
            <w:pPr>
              <w:spacing w:after="0" w:lineRule="auto"/>
              <w:jc w:val="both"/>
              <w:rPr>
                <w:sz w:val="20"/>
                <w:szCs w:val="20"/>
              </w:rPr>
            </w:pPr>
            <w:r w:rsidDel="00000000" w:rsidR="00000000" w:rsidRPr="00000000">
              <w:rPr>
                <w:sz w:val="20"/>
                <w:szCs w:val="20"/>
                <w:rtl w:val="0"/>
              </w:rPr>
              <w:t xml:space="preserve">En esta fase colaborarán los responsables de las otras etapas que tienen vasta experiencia en sistemas informáticos de BigData que ya operan en el mercado y que se venden en forma recurrente desde hace muchos años en Chile y Latinoamérica.</w:t>
            </w:r>
          </w:p>
          <w:p w:rsidR="00000000" w:rsidDel="00000000" w:rsidP="00000000" w:rsidRDefault="00000000" w:rsidRPr="00000000" w14:paraId="00000149">
            <w:pPr>
              <w:spacing w:after="0" w:lineRule="auto"/>
              <w:jc w:val="both"/>
              <w:rPr>
                <w:sz w:val="20"/>
                <w:szCs w:val="20"/>
              </w:rPr>
            </w:pP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14F">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6</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150">
            <w:pPr>
              <w:spacing w:after="0" w:lineRule="auto"/>
              <w:jc w:val="both"/>
              <w:rPr>
                <w:sz w:val="20"/>
                <w:szCs w:val="20"/>
              </w:rPr>
            </w:pPr>
            <w:r w:rsidDel="00000000" w:rsidR="00000000" w:rsidRPr="00000000">
              <w:rPr>
                <w:sz w:val="20"/>
                <w:szCs w:val="20"/>
                <w:rtl w:val="0"/>
              </w:rPr>
              <w:t xml:space="preserve">Perfeccionar el sistema a partir de la interconexión del P3 con los demás P (1, 2 y 4), mejorando la interfaz que verá el propietario (P0) hasta el término del proyecto.</w:t>
            </w:r>
          </w:p>
          <w:p w:rsidR="00000000" w:rsidDel="00000000" w:rsidP="00000000" w:rsidRDefault="00000000" w:rsidRPr="00000000" w14:paraId="00000151">
            <w:pPr>
              <w:spacing w:after="0" w:lineRule="auto"/>
              <w:jc w:val="both"/>
              <w:rPr>
                <w:sz w:val="20"/>
                <w:szCs w:val="20"/>
              </w:rPr>
            </w:pPr>
            <w:r w:rsidDel="00000000" w:rsidR="00000000" w:rsidRPr="00000000">
              <w:rPr>
                <w:rtl w:val="0"/>
              </w:rPr>
            </w:r>
          </w:p>
          <w:p w:rsidR="00000000" w:rsidDel="00000000" w:rsidP="00000000" w:rsidRDefault="00000000" w:rsidRPr="00000000" w14:paraId="00000152">
            <w:pPr>
              <w:spacing w:after="0" w:lineRule="auto"/>
              <w:jc w:val="both"/>
              <w:rPr>
                <w:sz w:val="20"/>
                <w:szCs w:val="20"/>
              </w:rPr>
            </w:pPr>
            <w:r w:rsidDel="00000000" w:rsidR="00000000" w:rsidRPr="00000000">
              <w:rPr>
                <w:b w:val="1"/>
                <w:bCs w:val="1"/>
                <w:sz w:val="20"/>
                <w:szCs w:val="20"/>
                <w:rtl w:val="0"/>
              </w:rPr>
              <w:t xml:space="preserve">Meses </w:t>
            </w:r>
            <w:r w:rsidDel="00000000" w:rsidR="00000000" w:rsidRPr="00000000">
              <w:rPr>
                <w:sz w:val="20"/>
                <w:szCs w:val="20"/>
                <w:rtl w:val="0"/>
              </w:rPr>
              <w:t xml:space="preserve">25 a 50. </w:t>
            </w:r>
            <w:r w:rsidDel="00000000" w:rsidR="00000000" w:rsidRPr="00000000">
              <w:rPr>
                <w:b w:val="1"/>
                <w:bCs w:val="1"/>
                <w:sz w:val="20"/>
                <w:szCs w:val="20"/>
                <w:rtl w:val="0"/>
              </w:rPr>
              <w:t xml:space="preserve">Responsable</w:t>
            </w:r>
            <w:r w:rsidDel="00000000" w:rsidR="00000000" w:rsidRPr="00000000">
              <w:rPr>
                <w:sz w:val="20"/>
                <w:szCs w:val="20"/>
                <w:rtl w:val="0"/>
              </w:rPr>
              <w:t xml:space="preserve">: ONDAC SpA.</w:t>
            </w:r>
          </w:p>
          <w:p w:rsidR="00000000" w:rsidDel="00000000" w:rsidP="00000000" w:rsidRDefault="00000000" w:rsidRPr="00000000" w14:paraId="00000153">
            <w:pPr>
              <w:spacing w:after="0" w:lineRule="auto"/>
              <w:jc w:val="both"/>
              <w:rPr>
                <w:sz w:val="20"/>
                <w:szCs w:val="20"/>
              </w:rPr>
            </w:pP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bdd6ee" w:val="clear"/>
            <w:vAlign w:val="center"/>
          </w:tcPr>
          <w:p w:rsidR="00000000" w:rsidDel="00000000" w:rsidP="00000000" w:rsidRDefault="00000000" w:rsidRPr="00000000" w14:paraId="00000159">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N°</w:t>
            </w:r>
            <w:r w:rsidDel="00000000" w:rsidR="00000000" w:rsidRPr="00000000">
              <w:rPr>
                <w:rtl w:val="0"/>
              </w:rPr>
            </w:r>
          </w:p>
        </w:tc>
        <w:tc>
          <w:tcPr>
            <w:gridSpan w:val="3"/>
            <w:tcBorders>
              <w:left w:color="000000" w:space="0" w:sz="6" w:val="single"/>
              <w:right w:color="000000" w:space="0" w:sz="6" w:val="single"/>
            </w:tcBorders>
            <w:shd w:fill="bdd6ee" w:val="clear"/>
            <w:vAlign w:val="center"/>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vertAlign w:val="baseline"/>
                <w:rtl w:val="0"/>
              </w:rPr>
              <w:t xml:space="preserve">PRINCIPALES RESULTADOS (corto, mediano y largo plazo)</w:t>
            </w:r>
            <w:r w:rsidDel="00000000" w:rsidR="00000000" w:rsidRPr="00000000">
              <w:rPr>
                <w:rtl w:val="0"/>
              </w:rPr>
            </w:r>
          </w:p>
        </w:tc>
        <w:tc>
          <w:tcPr>
            <w:gridSpan w:val="3"/>
            <w:tcBorders>
              <w:left w:color="000000" w:space="0" w:sz="6" w:val="single"/>
              <w:right w:color="000000" w:space="0" w:sz="6" w:val="single"/>
            </w:tcBorders>
            <w:shd w:fill="bdd6ee" w:val="clear"/>
            <w:vAlign w:val="center"/>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sdt>
              <w:sdtPr>
                <w:id w:val="-1439870949"/>
                <w:tag w:val="goog_rdk_0"/>
              </w:sdtPr>
              <w:sdtContent>
                <w:commentRangeStart w:id="0"/>
              </w:sdtContent>
            </w:sdt>
            <w:sdt>
              <w:sdtPr>
                <w:id w:val="-1703067230"/>
                <w:tag w:val="goog_rdk_1"/>
              </w:sdtPr>
              <w:sdtContent>
                <w:commentRangeStart w:id="1"/>
              </w:sdtContent>
            </w:sdt>
            <w:r w:rsidDel="00000000" w:rsidR="00000000" w:rsidRPr="00000000">
              <w:rPr>
                <w:rFonts w:ascii="Calibri" w:cs="Calibri" w:eastAsia="Calibri" w:hAnsi="Calibri"/>
                <w:b w:val="1"/>
                <w:bCs w:val="1"/>
                <w:i w:val="0"/>
                <w:iCs w:val="0"/>
                <w:smallCaps w:val="0"/>
                <w:strike w:val="0"/>
                <w:color w:val="000000"/>
                <w:sz w:val="20"/>
                <w:szCs w:val="20"/>
                <w:u w:val="none"/>
                <w:vertAlign w:val="baseline"/>
                <w:rtl w:val="0"/>
              </w:rPr>
              <w:t xml:space="preserve">INDICADORES</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tc>
      </w:tr>
      <w:tr>
        <w:trPr>
          <w:cantSplit w:val="0"/>
          <w:trHeight w:val="334.2857142857065" w:hRule="atLeast"/>
          <w:tblHeader w:val="0"/>
        </w:trPr>
        <w:tc>
          <w:tcPr>
            <w:tcBorders>
              <w:left w:color="000000" w:space="0" w:sz="6" w:val="single"/>
              <w:right w:color="000000" w:space="0" w:sz="6" w:val="single"/>
            </w:tcBorders>
            <w:vAlign w:val="center"/>
          </w:tcPr>
          <w:p w:rsidR="00000000" w:rsidDel="00000000" w:rsidP="00000000" w:rsidRDefault="00000000" w:rsidRPr="00000000" w14:paraId="00000160">
            <w:pPr>
              <w:tabs>
                <w:tab w:val="left" w:leader="none" w:pos="709"/>
                <w:tab w:val="left" w:leader="none" w:pos="851"/>
              </w:tabs>
              <w:spacing w:after="0" w:lineRule="auto"/>
              <w:jc w:val="both"/>
              <w:rPr>
                <w:b w:val="1"/>
                <w:bCs w:val="1"/>
                <w:sz w:val="20"/>
                <w:szCs w:val="20"/>
                <w:vertAlign w:val="baseline"/>
              </w:rPr>
            </w:pPr>
            <w:r w:rsidDel="00000000" w:rsidR="00000000" w:rsidRPr="00000000">
              <w:rPr>
                <w:rtl w:val="0"/>
              </w:rPr>
            </w:r>
          </w:p>
        </w:tc>
        <w:tc>
          <w:tcPr>
            <w:gridSpan w:val="6"/>
            <w:tcBorders>
              <w:left w:color="000000" w:space="0" w:sz="6" w:val="single"/>
              <w:right w:color="000000" w:space="0" w:sz="6" w:val="single"/>
            </w:tcBorders>
            <w:vAlign w:val="center"/>
          </w:tcPr>
          <w:p w:rsidR="00000000" w:rsidDel="00000000" w:rsidP="00000000" w:rsidRDefault="00000000" w:rsidRPr="00000000" w14:paraId="00000161">
            <w:pPr>
              <w:spacing w:after="0" w:lineRule="auto"/>
              <w:jc w:val="both"/>
              <w:rPr>
                <w:sz w:val="20"/>
                <w:szCs w:val="20"/>
              </w:rPr>
            </w:pPr>
            <w:r w:rsidDel="00000000" w:rsidR="00000000" w:rsidRPr="00000000">
              <w:rPr>
                <w:sz w:val="20"/>
                <w:szCs w:val="20"/>
                <w:rtl w:val="0"/>
              </w:rPr>
              <w:t xml:space="preserve">El numeral 8.5.c de las Base Técnicas exige levantar una línea de estos indicadores y medirlos durante la ejecución, al término del Programa y con posterioridad. </w:t>
            </w:r>
          </w:p>
          <w:p w:rsidR="00000000" w:rsidDel="00000000" w:rsidP="00000000" w:rsidRDefault="00000000" w:rsidRPr="00000000" w14:paraId="00000162">
            <w:pPr>
              <w:spacing w:after="0" w:lineRule="auto"/>
              <w:jc w:val="both"/>
              <w:rPr>
                <w:sz w:val="20"/>
                <w:szCs w:val="20"/>
              </w:rPr>
            </w:pPr>
            <w:r w:rsidDel="00000000" w:rsidR="00000000" w:rsidRPr="00000000">
              <w:rPr>
                <w:sz w:val="20"/>
                <w:szCs w:val="20"/>
                <w:rtl w:val="0"/>
              </w:rPr>
              <w:t xml:space="preserve">En el caso del P3 no existe un modelo actual, sino que existe la idea y la voluntad de algunas casas de software en desarrollar patrones comunes entre algunos sistemas para lograr que se comuniquen (por ejemplo: Calidad Cloud se une a Woken y Procore, IConstruye se une a Builder, Agilice y Adam de Inqsol). </w:t>
            </w:r>
          </w:p>
          <w:p w:rsidR="00000000" w:rsidDel="00000000" w:rsidP="00000000" w:rsidRDefault="00000000" w:rsidRPr="00000000" w14:paraId="00000163">
            <w:pPr>
              <w:spacing w:after="0" w:lineRule="auto"/>
              <w:jc w:val="both"/>
              <w:rPr>
                <w:sz w:val="20"/>
                <w:szCs w:val="20"/>
              </w:rPr>
            </w:pPr>
            <w:r w:rsidDel="00000000" w:rsidR="00000000" w:rsidRPr="00000000">
              <w:rPr>
                <w:sz w:val="20"/>
                <w:szCs w:val="20"/>
                <w:rtl w:val="0"/>
              </w:rPr>
              <w:t xml:space="preserve">Además, en los años pre-pandemia, en Alemania se hizo un intento de introducir un estándar, el que fue encargado al KIT (Karlsruhe Institute of Technology) y en Chile, el Instituto de la Construcción, el CTEC y la CCHC han intentado avanzar en la homogeneización, pero sin éxito dado el alto costo y la falta de estándares únicos. </w:t>
            </w:r>
          </w:p>
          <w:p w:rsidR="00000000" w:rsidDel="00000000" w:rsidP="00000000" w:rsidRDefault="00000000" w:rsidRPr="00000000" w14:paraId="00000164">
            <w:pPr>
              <w:spacing w:after="0" w:lineRule="auto"/>
              <w:jc w:val="both"/>
              <w:rPr>
                <w:sz w:val="20"/>
                <w:szCs w:val="20"/>
              </w:rPr>
            </w:pPr>
            <w:r w:rsidDel="00000000" w:rsidR="00000000" w:rsidRPr="00000000">
              <w:rPr>
                <w:sz w:val="20"/>
                <w:szCs w:val="20"/>
                <w:rtl w:val="0"/>
              </w:rPr>
              <w:t xml:space="preserve">Por lo tanto, la oportunidad que aquí se presenta es única y se debe aprovechar. Es el momento para definir un estándar nacional que incluso, sirva de inspiración a otros países para realizar el estándar y así se dé un paso grande en la mejora sustancial de la productividad y eficiencia en obras de construcción..</w:t>
            </w:r>
          </w:p>
          <w:p w:rsidR="00000000" w:rsidDel="00000000" w:rsidP="00000000" w:rsidRDefault="00000000" w:rsidRPr="00000000" w14:paraId="00000165">
            <w:pPr>
              <w:spacing w:after="0" w:lineRule="auto"/>
              <w:jc w:val="both"/>
              <w:rPr>
                <w:sz w:val="20"/>
                <w:szCs w:val="20"/>
              </w:rPr>
            </w:pPr>
            <w:r w:rsidDel="00000000" w:rsidR="00000000" w:rsidRPr="00000000">
              <w:rPr>
                <w:rtl w:val="0"/>
              </w:rPr>
            </w:r>
          </w:p>
        </w:tc>
      </w:tr>
      <w:tr>
        <w:trPr>
          <w:cantSplit w:val="0"/>
          <w:trHeight w:val="334.2857142857065" w:hRule="atLeast"/>
          <w:tblHeader w:val="0"/>
        </w:trPr>
        <w:tc>
          <w:tcPr>
            <w:tcBorders>
              <w:left w:color="000000" w:space="0" w:sz="6" w:val="single"/>
              <w:right w:color="000000" w:space="0" w:sz="6" w:val="single"/>
            </w:tcBorders>
            <w:shd w:fill="bdd6ee" w:val="clear"/>
            <w:vAlign w:val="center"/>
          </w:tcPr>
          <w:p w:rsidR="00000000" w:rsidDel="00000000" w:rsidP="00000000" w:rsidRDefault="00000000" w:rsidRPr="00000000" w14:paraId="0000016B">
            <w:pPr>
              <w:tabs>
                <w:tab w:val="left" w:leader="none" w:pos="709"/>
                <w:tab w:val="left" w:leader="none" w:pos="851"/>
              </w:tabs>
              <w:spacing w:after="0" w:lineRule="auto"/>
              <w:jc w:val="both"/>
              <w:rPr>
                <w:sz w:val="20"/>
                <w:szCs w:val="20"/>
              </w:rPr>
            </w:pPr>
            <w:r w:rsidDel="00000000" w:rsidR="00000000" w:rsidRPr="00000000">
              <w:rPr>
                <w:rtl w:val="0"/>
              </w:rPr>
            </w:r>
          </w:p>
        </w:tc>
        <w:tc>
          <w:tcPr>
            <w:gridSpan w:val="3"/>
            <w:tcBorders>
              <w:left w:color="000000" w:space="0" w:sz="6" w:val="single"/>
              <w:right w:color="000000" w:space="0" w:sz="6" w:val="single"/>
            </w:tcBorders>
            <w:shd w:fill="bdd6ee" w:val="clear"/>
            <w:vAlign w:val="center"/>
          </w:tcPr>
          <w:p w:rsidR="00000000" w:rsidDel="00000000" w:rsidP="00000000" w:rsidRDefault="00000000" w:rsidRPr="00000000" w14:paraId="0000016C">
            <w:pPr>
              <w:spacing w:after="0" w:lineRule="auto"/>
              <w:jc w:val="both"/>
              <w:rPr>
                <w:sz w:val="20"/>
                <w:szCs w:val="20"/>
              </w:rPr>
            </w:pPr>
            <w:r w:rsidDel="00000000" w:rsidR="00000000" w:rsidRPr="00000000">
              <w:rPr>
                <w:b w:val="1"/>
                <w:bCs w:val="1"/>
                <w:sz w:val="20"/>
                <w:szCs w:val="20"/>
                <w:rtl w:val="0"/>
              </w:rPr>
              <w:t xml:space="preserve">CORTO PLAZO (año 1)</w:t>
            </w:r>
            <w:r w:rsidDel="00000000" w:rsidR="00000000" w:rsidRPr="00000000">
              <w:rPr>
                <w:rtl w:val="0"/>
              </w:rPr>
            </w:r>
          </w:p>
        </w:tc>
        <w:tc>
          <w:tcPr>
            <w:tcBorders>
              <w:left w:color="000000" w:space="0" w:sz="6" w:val="single"/>
              <w:right w:color="000000" w:space="0" w:sz="6" w:val="single"/>
            </w:tcBorders>
            <w:shd w:fill="bdd6ee" w:val="clear"/>
            <w:vAlign w:val="center"/>
          </w:tcPr>
          <w:p w:rsidR="00000000" w:rsidDel="00000000" w:rsidP="00000000" w:rsidRDefault="00000000" w:rsidRPr="00000000" w14:paraId="0000016F">
            <w:pPr>
              <w:tabs>
                <w:tab w:val="left" w:leader="none" w:pos="709"/>
                <w:tab w:val="left" w:leader="none" w:pos="851"/>
              </w:tabs>
              <w:spacing w:after="0" w:lineRule="auto"/>
              <w:jc w:val="both"/>
              <w:rPr>
                <w:sz w:val="20"/>
                <w:szCs w:val="20"/>
              </w:rPr>
            </w:pPr>
            <w:r w:rsidDel="00000000" w:rsidR="00000000" w:rsidRPr="00000000">
              <w:rPr>
                <w:rtl w:val="0"/>
              </w:rPr>
            </w:r>
          </w:p>
        </w:tc>
        <w:tc>
          <w:tcPr>
            <w:gridSpan w:val="2"/>
            <w:tcBorders>
              <w:left w:color="000000" w:space="0" w:sz="6" w:val="single"/>
              <w:right w:color="000000" w:space="0" w:sz="6" w:val="single"/>
            </w:tcBorders>
            <w:shd w:fill="bdd6ee" w:val="clear"/>
            <w:vAlign w:val="center"/>
          </w:tcPr>
          <w:p w:rsidR="00000000" w:rsidDel="00000000" w:rsidP="00000000" w:rsidRDefault="00000000" w:rsidRPr="00000000" w14:paraId="00000170">
            <w:pPr>
              <w:spacing w:after="0" w:lineRule="auto"/>
              <w:jc w:val="both"/>
              <w:rPr>
                <w:sz w:val="20"/>
                <w:szCs w:val="20"/>
              </w:rPr>
            </w:pPr>
            <w:r w:rsidDel="00000000" w:rsidR="00000000" w:rsidRPr="00000000">
              <w:rPr>
                <w:rtl w:val="0"/>
              </w:rPr>
            </w:r>
          </w:p>
        </w:tc>
      </w:tr>
      <w:tr>
        <w:trPr>
          <w:cantSplit w:val="0"/>
          <w:trHeight w:val="108"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172">
            <w:pPr>
              <w:tabs>
                <w:tab w:val="left" w:leader="none" w:pos="709"/>
                <w:tab w:val="left" w:leader="none" w:pos="851"/>
              </w:tabs>
              <w:spacing w:after="0" w:lineRule="auto"/>
              <w:jc w:val="both"/>
              <w:rPr>
                <w:sz w:val="20"/>
                <w:szCs w:val="20"/>
                <w:vertAlign w:val="baseline"/>
              </w:rPr>
            </w:pPr>
            <w:r w:rsidDel="00000000" w:rsidR="00000000" w:rsidRPr="00000000">
              <w:rPr>
                <w:sz w:val="20"/>
                <w:szCs w:val="20"/>
                <w:vertAlign w:val="baseline"/>
                <w:rtl w:val="0"/>
              </w:rPr>
              <w:t xml:space="preserve">1</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173">
            <w:pPr>
              <w:spacing w:after="0" w:lineRule="auto"/>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sz w:val="20"/>
                <w:szCs w:val="20"/>
                <w:rtl w:val="0"/>
              </w:rPr>
              <w:t xml:space="preserve">Arquitectura de software, criterios, parámetros y variables</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176">
            <w:pPr>
              <w:spacing w:after="0" w:lineRule="auto"/>
              <w:jc w:val="both"/>
              <w:rPr>
                <w:sz w:val="20"/>
                <w:szCs w:val="20"/>
              </w:rPr>
            </w:pPr>
            <w:r w:rsidDel="00000000" w:rsidR="00000000" w:rsidRPr="00000000">
              <w:rPr>
                <w:b w:val="1"/>
                <w:bCs w:val="1"/>
                <w:sz w:val="20"/>
                <w:szCs w:val="20"/>
                <w:rtl w:val="0"/>
              </w:rPr>
              <w:t xml:space="preserve">Indicador 1:</w:t>
            </w:r>
            <w:r w:rsidDel="00000000" w:rsidR="00000000" w:rsidRPr="00000000">
              <w:rPr>
                <w:sz w:val="20"/>
                <w:szCs w:val="20"/>
                <w:rtl w:val="0"/>
              </w:rPr>
              <w:t xml:space="preserve"> tener definidos los tiempos y variables que afectan a la interoperabilidad entre los softwares. </w:t>
            </w:r>
            <w:r w:rsidDel="00000000" w:rsidR="00000000" w:rsidRPr="00000000">
              <w:rPr>
                <w:b w:val="1"/>
                <w:bCs w:val="1"/>
                <w:sz w:val="20"/>
                <w:szCs w:val="20"/>
                <w:rtl w:val="0"/>
              </w:rPr>
              <w:t xml:space="preserve">Línea base:</w:t>
            </w:r>
            <w:r w:rsidDel="00000000" w:rsidR="00000000" w:rsidRPr="00000000">
              <w:rPr>
                <w:sz w:val="20"/>
                <w:szCs w:val="20"/>
                <w:rtl w:val="0"/>
              </w:rPr>
              <w:t xml:space="preserve"> interoperabilidad de Calidad Cloud con otros software.</w:t>
            </w:r>
          </w:p>
          <w:p w:rsidR="00000000" w:rsidDel="00000000" w:rsidP="00000000" w:rsidRDefault="00000000" w:rsidRPr="00000000" w14:paraId="00000177">
            <w:pPr>
              <w:spacing w:after="0" w:lineRule="auto"/>
              <w:jc w:val="both"/>
              <w:rPr>
                <w:sz w:val="20"/>
                <w:szCs w:val="20"/>
              </w:rPr>
            </w:pPr>
            <w:r w:rsidDel="00000000" w:rsidR="00000000" w:rsidRPr="00000000">
              <w:rPr>
                <w:b w:val="1"/>
                <w:bCs w:val="1"/>
                <w:sz w:val="20"/>
                <w:szCs w:val="20"/>
                <w:rtl w:val="0"/>
              </w:rPr>
              <w:t xml:space="preserve">Indicador 2: </w:t>
            </w:r>
            <w:r w:rsidDel="00000000" w:rsidR="00000000" w:rsidRPr="00000000">
              <w:rPr>
                <w:sz w:val="20"/>
                <w:szCs w:val="20"/>
                <w:rtl w:val="0"/>
              </w:rPr>
              <w:t xml:space="preserve">tener definidas las variables clave en la construcción que deben ser medidas, unidas, homologadas y comunicadas entre software para mejorar la información que recibe el tomador de decisiones. </w:t>
            </w:r>
          </w:p>
          <w:p w:rsidR="00000000" w:rsidDel="00000000" w:rsidP="00000000" w:rsidRDefault="00000000" w:rsidRPr="00000000" w14:paraId="00000178">
            <w:pPr>
              <w:spacing w:after="0" w:lineRule="auto"/>
              <w:jc w:val="both"/>
              <w:rPr>
                <w:sz w:val="20"/>
                <w:szCs w:val="20"/>
              </w:rPr>
            </w:pPr>
            <w:r w:rsidDel="00000000" w:rsidR="00000000" w:rsidRPr="00000000">
              <w:rPr>
                <w:b w:val="1"/>
                <w:bCs w:val="1"/>
                <w:sz w:val="20"/>
                <w:szCs w:val="20"/>
                <w:rtl w:val="0"/>
              </w:rPr>
              <w:t xml:space="preserve">Indicador 3: </w:t>
            </w:r>
            <w:r w:rsidDel="00000000" w:rsidR="00000000" w:rsidRPr="00000000">
              <w:rPr>
                <w:sz w:val="20"/>
                <w:szCs w:val="20"/>
                <w:rtl w:val="0"/>
              </w:rPr>
              <w:t xml:space="preserve">tener lista la arquitectura del software, el plano conceptual, las tablas de datos a crear, la interrelación entre ellas, el lenguaje que se usará, la plataforma IA a utilizar y los costos asociados. </w:t>
            </w:r>
          </w:p>
        </w:tc>
      </w:tr>
      <w:tr>
        <w:trPr>
          <w:cantSplit w:val="0"/>
          <w:trHeight w:val="108" w:hRule="atLeast"/>
          <w:tblHeader w:val="0"/>
        </w:trPr>
        <w:tc>
          <w:tcPr>
            <w:tcBorders>
              <w:left w:color="000000" w:space="0" w:sz="6" w:val="single"/>
              <w:right w:color="000000" w:space="0" w:sz="6" w:val="single"/>
            </w:tcBorders>
            <w:shd w:fill="bdd6ee" w:val="clear"/>
            <w:vAlign w:val="center"/>
          </w:tcPr>
          <w:p w:rsidR="00000000" w:rsidDel="00000000" w:rsidP="00000000" w:rsidRDefault="00000000" w:rsidRPr="00000000" w14:paraId="0000017B">
            <w:pPr>
              <w:tabs>
                <w:tab w:val="left" w:leader="none" w:pos="709"/>
                <w:tab w:val="left" w:leader="none" w:pos="851"/>
              </w:tabs>
              <w:spacing w:after="0" w:lineRule="auto"/>
              <w:jc w:val="both"/>
              <w:rPr>
                <w:sz w:val="20"/>
                <w:szCs w:val="20"/>
              </w:rPr>
            </w:pPr>
            <w:r w:rsidDel="00000000" w:rsidR="00000000" w:rsidRPr="00000000">
              <w:rPr>
                <w:rtl w:val="0"/>
              </w:rPr>
            </w:r>
          </w:p>
        </w:tc>
        <w:tc>
          <w:tcPr>
            <w:gridSpan w:val="3"/>
            <w:tcBorders>
              <w:left w:color="000000" w:space="0" w:sz="6" w:val="single"/>
              <w:right w:color="000000" w:space="0" w:sz="6" w:val="single"/>
            </w:tcBorders>
            <w:shd w:fill="bdd6ee" w:val="clear"/>
            <w:vAlign w:val="center"/>
          </w:tcPr>
          <w:p w:rsidR="00000000" w:rsidDel="00000000" w:rsidP="00000000" w:rsidRDefault="00000000" w:rsidRPr="00000000" w14:paraId="0000017C">
            <w:pPr>
              <w:spacing w:after="0" w:lineRule="auto"/>
              <w:jc w:val="both"/>
              <w:rPr>
                <w:sz w:val="20"/>
                <w:szCs w:val="20"/>
              </w:rPr>
            </w:pPr>
            <w:r w:rsidDel="00000000" w:rsidR="00000000" w:rsidRPr="00000000">
              <w:rPr>
                <w:b w:val="1"/>
                <w:bCs w:val="1"/>
                <w:sz w:val="20"/>
                <w:szCs w:val="20"/>
                <w:rtl w:val="0"/>
              </w:rPr>
              <w:t xml:space="preserve">MEDIANO PLAZO (años 2 y 3)</w:t>
            </w:r>
            <w:r w:rsidDel="00000000" w:rsidR="00000000" w:rsidRPr="00000000">
              <w:rPr>
                <w:rtl w:val="0"/>
              </w:rPr>
            </w:r>
          </w:p>
        </w:tc>
        <w:tc>
          <w:tcPr>
            <w:tcBorders>
              <w:left w:color="000000" w:space="0" w:sz="6" w:val="single"/>
              <w:right w:color="000000" w:space="0" w:sz="6" w:val="single"/>
            </w:tcBorders>
            <w:shd w:fill="bdd6ee" w:val="clear"/>
            <w:vAlign w:val="center"/>
          </w:tcPr>
          <w:p w:rsidR="00000000" w:rsidDel="00000000" w:rsidP="00000000" w:rsidRDefault="00000000" w:rsidRPr="00000000" w14:paraId="0000017F">
            <w:pPr>
              <w:tabs>
                <w:tab w:val="left" w:leader="none" w:pos="709"/>
                <w:tab w:val="left" w:leader="none" w:pos="851"/>
              </w:tabs>
              <w:spacing w:after="0" w:lineRule="auto"/>
              <w:jc w:val="both"/>
              <w:rPr>
                <w:sz w:val="20"/>
                <w:szCs w:val="20"/>
              </w:rPr>
            </w:pPr>
            <w:r w:rsidDel="00000000" w:rsidR="00000000" w:rsidRPr="00000000">
              <w:rPr>
                <w:rtl w:val="0"/>
              </w:rPr>
            </w:r>
          </w:p>
        </w:tc>
        <w:tc>
          <w:tcPr>
            <w:gridSpan w:val="2"/>
            <w:tcBorders>
              <w:left w:color="000000" w:space="0" w:sz="6" w:val="single"/>
              <w:right w:color="000000" w:space="0" w:sz="6" w:val="single"/>
            </w:tcBorders>
            <w:shd w:fill="bdd6ee" w:val="clear"/>
            <w:vAlign w:val="center"/>
          </w:tcPr>
          <w:p w:rsidR="00000000" w:rsidDel="00000000" w:rsidP="00000000" w:rsidRDefault="00000000" w:rsidRPr="00000000" w14:paraId="00000180">
            <w:pPr>
              <w:spacing w:after="0" w:lineRule="auto"/>
              <w:jc w:val="both"/>
              <w:rPr>
                <w:sz w:val="20"/>
                <w:szCs w:val="20"/>
              </w:rPr>
            </w:pPr>
            <w:r w:rsidDel="00000000" w:rsidR="00000000" w:rsidRPr="00000000">
              <w:rPr>
                <w:rtl w:val="0"/>
              </w:rPr>
            </w:r>
          </w:p>
        </w:tc>
      </w:tr>
      <w:tr>
        <w:trPr>
          <w:cantSplit w:val="0"/>
          <w:trHeight w:val="199"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182">
            <w:pPr>
              <w:tabs>
                <w:tab w:val="left" w:leader="none" w:pos="709"/>
                <w:tab w:val="left" w:leader="none" w:pos="851"/>
              </w:tabs>
              <w:spacing w:after="0" w:lineRule="auto"/>
              <w:jc w:val="both"/>
              <w:rPr>
                <w:sz w:val="20"/>
                <w:szCs w:val="20"/>
                <w:vertAlign w:val="baseline"/>
              </w:rPr>
            </w:pPr>
            <w:r w:rsidDel="00000000" w:rsidR="00000000" w:rsidRPr="00000000">
              <w:rPr>
                <w:sz w:val="20"/>
                <w:szCs w:val="20"/>
                <w:vertAlign w:val="baseline"/>
                <w:rtl w:val="0"/>
              </w:rPr>
              <w:t xml:space="preserve">2</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183">
            <w:pPr>
              <w:spacing w:after="0" w:lineRule="auto"/>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sz w:val="20"/>
                <w:szCs w:val="20"/>
                <w:rtl w:val="0"/>
              </w:rPr>
              <w:t xml:space="preserve">Desarrollo del software, pruebas, QA y MVP</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186">
            <w:pPr>
              <w:spacing w:after="0" w:lineRule="auto"/>
              <w:jc w:val="both"/>
              <w:rPr>
                <w:sz w:val="20"/>
                <w:szCs w:val="20"/>
              </w:rPr>
            </w:pPr>
            <w:r w:rsidDel="00000000" w:rsidR="00000000" w:rsidRPr="00000000">
              <w:rPr>
                <w:b w:val="1"/>
                <w:bCs w:val="1"/>
                <w:sz w:val="20"/>
                <w:szCs w:val="20"/>
                <w:rtl w:val="0"/>
              </w:rPr>
              <w:t xml:space="preserve">Indicador: </w:t>
            </w:r>
            <w:r w:rsidDel="00000000" w:rsidR="00000000" w:rsidRPr="00000000">
              <w:rPr>
                <w:sz w:val="20"/>
                <w:szCs w:val="20"/>
                <w:rtl w:val="0"/>
              </w:rPr>
              <w:t xml:space="preserve">tener listo el MVP (prototipo mínimo funcional) que se va a probar en el mercado y que se va a conectar con el P3.</w:t>
            </w:r>
          </w:p>
          <w:p w:rsidR="00000000" w:rsidDel="00000000" w:rsidP="00000000" w:rsidRDefault="00000000" w:rsidRPr="00000000" w14:paraId="00000187">
            <w:pPr>
              <w:spacing w:after="0" w:lineRule="auto"/>
              <w:jc w:val="both"/>
              <w:rPr>
                <w:sz w:val="20"/>
                <w:szCs w:val="20"/>
              </w:rPr>
            </w:pPr>
            <w:r w:rsidDel="00000000" w:rsidR="00000000" w:rsidRPr="00000000">
              <w:rPr>
                <w:b w:val="1"/>
                <w:bCs w:val="1"/>
                <w:sz w:val="20"/>
                <w:szCs w:val="20"/>
                <w:rtl w:val="0"/>
              </w:rPr>
              <w:t xml:space="preserve">Verificación: </w:t>
            </w:r>
            <w:r w:rsidDel="00000000" w:rsidR="00000000" w:rsidRPr="00000000">
              <w:rPr>
                <w:sz w:val="20"/>
                <w:szCs w:val="20"/>
                <w:rtl w:val="0"/>
              </w:rPr>
              <w:t xml:space="preserve">pruebas exitosas de intercomunicación con P2 y P4</w:t>
            </w:r>
          </w:p>
        </w:tc>
      </w:tr>
      <w:tr>
        <w:trPr>
          <w:cantSplit w:val="0"/>
          <w:trHeight w:val="133"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18A">
            <w:pPr>
              <w:tabs>
                <w:tab w:val="left" w:leader="none" w:pos="709"/>
                <w:tab w:val="left" w:leader="none" w:pos="851"/>
              </w:tabs>
              <w:spacing w:after="0" w:lineRule="auto"/>
              <w:jc w:val="both"/>
              <w:rPr>
                <w:sz w:val="20"/>
                <w:szCs w:val="20"/>
                <w:vertAlign w:val="baseline"/>
              </w:rPr>
            </w:pPr>
            <w:r w:rsidDel="00000000" w:rsidR="00000000" w:rsidRPr="00000000">
              <w:rPr>
                <w:sz w:val="20"/>
                <w:szCs w:val="20"/>
                <w:vertAlign w:val="baseline"/>
                <w:rtl w:val="0"/>
              </w:rPr>
              <w:t xml:space="preserve">3</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18B">
            <w:pPr>
              <w:spacing w:after="0" w:lineRule="auto"/>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sz w:val="20"/>
                <w:szCs w:val="20"/>
                <w:rtl w:val="0"/>
              </w:rPr>
              <w:t xml:space="preserve">Integración con BIM IFC Estándar</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18E">
            <w:pPr>
              <w:spacing w:after="0" w:lineRule="auto"/>
              <w:jc w:val="both"/>
              <w:rPr>
                <w:sz w:val="20"/>
                <w:szCs w:val="20"/>
              </w:rPr>
            </w:pPr>
            <w:r w:rsidDel="00000000" w:rsidR="00000000" w:rsidRPr="00000000">
              <w:rPr>
                <w:b w:val="1"/>
                <w:bCs w:val="1"/>
                <w:sz w:val="20"/>
                <w:szCs w:val="20"/>
                <w:rtl w:val="0"/>
              </w:rPr>
              <w:t xml:space="preserve">Indicador:</w:t>
            </w:r>
            <w:r w:rsidDel="00000000" w:rsidR="00000000" w:rsidRPr="00000000">
              <w:rPr>
                <w:sz w:val="20"/>
                <w:szCs w:val="20"/>
                <w:rtl w:val="0"/>
              </w:rPr>
              <w:t xml:space="preserve"> tener éxito en la integración del P3 con el estándar IFC de BIM para asegurar que cualquier desarrollo en BIM se pueda comunicar con P3, sin importar la marca de la licencia de software BIM utilizada por el especialista. </w:t>
            </w:r>
          </w:p>
        </w:tc>
      </w:tr>
      <w:tr>
        <w:trPr>
          <w:cantSplit w:val="0"/>
          <w:trHeight w:val="133"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191">
            <w:pPr>
              <w:tabs>
                <w:tab w:val="left" w:leader="none" w:pos="709"/>
                <w:tab w:val="left" w:leader="none" w:pos="851"/>
              </w:tabs>
              <w:spacing w:after="0" w:lineRule="auto"/>
              <w:jc w:val="both"/>
              <w:rPr>
                <w:sz w:val="20"/>
                <w:szCs w:val="20"/>
                <w:vertAlign w:val="baseline"/>
              </w:rPr>
            </w:pPr>
            <w:r w:rsidDel="00000000" w:rsidR="00000000" w:rsidRPr="00000000">
              <w:rPr>
                <w:sz w:val="20"/>
                <w:szCs w:val="20"/>
                <w:rtl w:val="0"/>
              </w:rPr>
              <w:t xml:space="preserve">4</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192">
            <w:pPr>
              <w:spacing w:after="0" w:lineRule="auto"/>
              <w:jc w:val="both"/>
              <w:rPr>
                <w:sz w:val="20"/>
                <w:szCs w:val="20"/>
              </w:rPr>
            </w:pPr>
            <w:r w:rsidDel="00000000" w:rsidR="00000000" w:rsidRPr="00000000">
              <w:rPr>
                <w:sz w:val="20"/>
                <w:szCs w:val="20"/>
                <w:rtl w:val="0"/>
              </w:rPr>
              <w:t xml:space="preserve">Validación comercial del P3</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195">
            <w:pPr>
              <w:spacing w:after="0" w:lineRule="auto"/>
              <w:jc w:val="both"/>
              <w:rPr>
                <w:sz w:val="20"/>
                <w:szCs w:val="20"/>
              </w:rPr>
            </w:pPr>
            <w:r w:rsidDel="00000000" w:rsidR="00000000" w:rsidRPr="00000000">
              <w:rPr>
                <w:b w:val="1"/>
                <w:bCs w:val="1"/>
                <w:sz w:val="20"/>
                <w:szCs w:val="20"/>
                <w:rtl w:val="0"/>
              </w:rPr>
              <w:t xml:space="preserve">Indicador: </w:t>
            </w:r>
            <w:r w:rsidDel="00000000" w:rsidR="00000000" w:rsidRPr="00000000">
              <w:rPr>
                <w:sz w:val="20"/>
                <w:szCs w:val="20"/>
                <w:rtl w:val="0"/>
              </w:rPr>
              <w:t xml:space="preserve">tener, al menos, 4 (cuatro) reuniones con constructoras para obtener su retroalimentación, pero que hayan demostrado el interés en poder contratar el P3 como un sistema útil para sus procesos internos de control de obra.</w:t>
            </w:r>
          </w:p>
          <w:p w:rsidR="00000000" w:rsidDel="00000000" w:rsidP="00000000" w:rsidRDefault="00000000" w:rsidRPr="00000000" w14:paraId="00000196">
            <w:pPr>
              <w:spacing w:after="0" w:lineRule="auto"/>
              <w:jc w:val="both"/>
              <w:rPr>
                <w:sz w:val="20"/>
                <w:szCs w:val="20"/>
              </w:rPr>
            </w:pPr>
            <w:r w:rsidDel="00000000" w:rsidR="00000000" w:rsidRPr="00000000">
              <w:rPr>
                <w:b w:val="1"/>
                <w:bCs w:val="1"/>
                <w:sz w:val="20"/>
                <w:szCs w:val="20"/>
                <w:rtl w:val="0"/>
              </w:rPr>
              <w:t xml:space="preserve">Objetivo:</w:t>
            </w:r>
            <w:r w:rsidDel="00000000" w:rsidR="00000000" w:rsidRPr="00000000">
              <w:rPr>
                <w:sz w:val="20"/>
                <w:szCs w:val="20"/>
                <w:rtl w:val="0"/>
              </w:rPr>
              <w:t xml:space="preserve"> poder comercializar el P3 sin necesidad de los otros proyectos, como un “subproducto” del P0.</w:t>
            </w:r>
          </w:p>
        </w:tc>
      </w:tr>
      <w:tr>
        <w:trPr>
          <w:cantSplit w:val="0"/>
          <w:trHeight w:val="344" w:hRule="atLeast"/>
          <w:tblHeader w:val="0"/>
        </w:trPr>
        <w:tc>
          <w:tcPr>
            <w:tcBorders>
              <w:left w:color="000000" w:space="0" w:sz="6" w:val="single"/>
              <w:right w:color="000000" w:space="0" w:sz="6" w:val="single"/>
            </w:tcBorders>
            <w:shd w:fill="bdd6ee" w:val="clear"/>
            <w:vAlign w:val="center"/>
          </w:tcPr>
          <w:p w:rsidR="00000000" w:rsidDel="00000000" w:rsidP="00000000" w:rsidRDefault="00000000" w:rsidRPr="00000000" w14:paraId="00000199">
            <w:pPr>
              <w:tabs>
                <w:tab w:val="left" w:leader="none" w:pos="709"/>
                <w:tab w:val="left" w:leader="none" w:pos="851"/>
              </w:tabs>
              <w:spacing w:after="0" w:lineRule="auto"/>
              <w:jc w:val="both"/>
              <w:rPr>
                <w:sz w:val="20"/>
                <w:szCs w:val="20"/>
              </w:rPr>
            </w:pPr>
            <w:r w:rsidDel="00000000" w:rsidR="00000000" w:rsidRPr="00000000">
              <w:rPr>
                <w:rtl w:val="0"/>
              </w:rPr>
            </w:r>
          </w:p>
        </w:tc>
        <w:tc>
          <w:tcPr>
            <w:gridSpan w:val="3"/>
            <w:tcBorders>
              <w:left w:color="000000" w:space="0" w:sz="6" w:val="single"/>
              <w:right w:color="000000" w:space="0" w:sz="6" w:val="single"/>
            </w:tcBorders>
            <w:shd w:fill="bdd6ee" w:val="clear"/>
            <w:vAlign w:val="center"/>
          </w:tcPr>
          <w:p w:rsidR="00000000" w:rsidDel="00000000" w:rsidP="00000000" w:rsidRDefault="00000000" w:rsidRPr="00000000" w14:paraId="0000019A">
            <w:pPr>
              <w:spacing w:after="0" w:lineRule="auto"/>
              <w:jc w:val="both"/>
              <w:rPr>
                <w:sz w:val="20"/>
                <w:szCs w:val="20"/>
              </w:rPr>
            </w:pPr>
            <w:r w:rsidDel="00000000" w:rsidR="00000000" w:rsidRPr="00000000">
              <w:rPr>
                <w:b w:val="1"/>
                <w:bCs w:val="1"/>
                <w:sz w:val="20"/>
                <w:szCs w:val="20"/>
                <w:rtl w:val="0"/>
              </w:rPr>
              <w:t xml:space="preserve">LARGO PLAZO (años 3 a 5)</w:t>
            </w:r>
            <w:r w:rsidDel="00000000" w:rsidR="00000000" w:rsidRPr="00000000">
              <w:rPr>
                <w:rtl w:val="0"/>
              </w:rPr>
            </w:r>
          </w:p>
        </w:tc>
        <w:tc>
          <w:tcPr>
            <w:tcBorders>
              <w:left w:color="000000" w:space="0" w:sz="6" w:val="single"/>
              <w:right w:color="000000" w:space="0" w:sz="6" w:val="single"/>
            </w:tcBorders>
            <w:shd w:fill="bdd6ee" w:val="clear"/>
            <w:vAlign w:val="center"/>
          </w:tcPr>
          <w:p w:rsidR="00000000" w:rsidDel="00000000" w:rsidP="00000000" w:rsidRDefault="00000000" w:rsidRPr="00000000" w14:paraId="0000019D">
            <w:pPr>
              <w:tabs>
                <w:tab w:val="left" w:leader="none" w:pos="709"/>
                <w:tab w:val="left" w:leader="none" w:pos="851"/>
              </w:tabs>
              <w:spacing w:after="0" w:lineRule="auto"/>
              <w:jc w:val="both"/>
              <w:rPr>
                <w:sz w:val="20"/>
                <w:szCs w:val="20"/>
              </w:rPr>
            </w:pPr>
            <w:r w:rsidDel="00000000" w:rsidR="00000000" w:rsidRPr="00000000">
              <w:rPr>
                <w:rtl w:val="0"/>
              </w:rPr>
            </w:r>
          </w:p>
        </w:tc>
        <w:tc>
          <w:tcPr>
            <w:gridSpan w:val="2"/>
            <w:tcBorders>
              <w:left w:color="000000" w:space="0" w:sz="6" w:val="single"/>
              <w:right w:color="000000" w:space="0" w:sz="6" w:val="single"/>
            </w:tcBorders>
            <w:shd w:fill="bdd6ee" w:val="clear"/>
            <w:vAlign w:val="center"/>
          </w:tcPr>
          <w:p w:rsidR="00000000" w:rsidDel="00000000" w:rsidP="00000000" w:rsidRDefault="00000000" w:rsidRPr="00000000" w14:paraId="0000019E">
            <w:pPr>
              <w:spacing w:after="0" w:lineRule="auto"/>
              <w:jc w:val="both"/>
              <w:rPr>
                <w:sz w:val="20"/>
                <w:szCs w:val="20"/>
              </w:rPr>
            </w:pP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1A0">
            <w:pPr>
              <w:tabs>
                <w:tab w:val="left" w:leader="none" w:pos="709"/>
                <w:tab w:val="left" w:leader="none" w:pos="851"/>
              </w:tabs>
              <w:spacing w:after="0" w:lineRule="auto"/>
              <w:jc w:val="both"/>
              <w:rPr>
                <w:sz w:val="20"/>
                <w:szCs w:val="20"/>
                <w:vertAlign w:val="baseline"/>
              </w:rPr>
            </w:pPr>
            <w:r w:rsidDel="00000000" w:rsidR="00000000" w:rsidRPr="00000000">
              <w:rPr>
                <w:sz w:val="20"/>
                <w:szCs w:val="20"/>
                <w:rtl w:val="0"/>
              </w:rPr>
              <w:t xml:space="preserve">5</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1A1">
            <w:pPr>
              <w:spacing w:after="0" w:lineRule="auto"/>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sz w:val="20"/>
                <w:szCs w:val="20"/>
                <w:rtl w:val="0"/>
              </w:rPr>
              <w:t xml:space="preserve">Obtener el primer cliente P3</w:t>
            </w: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1A4">
            <w:pPr>
              <w:spacing w:after="0" w:lineRule="auto"/>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b w:val="1"/>
                <w:bCs w:val="1"/>
                <w:sz w:val="20"/>
                <w:szCs w:val="20"/>
                <w:rtl w:val="0"/>
              </w:rPr>
              <w:t xml:space="preserve">Indicador:</w:t>
            </w:r>
            <w:r w:rsidDel="00000000" w:rsidR="00000000" w:rsidRPr="00000000">
              <w:rPr>
                <w:sz w:val="20"/>
                <w:szCs w:val="20"/>
                <w:rtl w:val="0"/>
              </w:rPr>
              <w:t xml:space="preserve"> obtener el primer cliente de P3 independiente</w:t>
            </w:r>
            <w:r w:rsidDel="00000000" w:rsidR="00000000" w:rsidRPr="00000000">
              <w:rPr>
                <w:rtl w:val="0"/>
              </w:rPr>
            </w:r>
          </w:p>
        </w:tc>
      </w:tr>
    </w:tbl>
    <w:p w:rsidR="00000000" w:rsidDel="00000000" w:rsidP="00000000" w:rsidRDefault="00000000" w:rsidRPr="00000000" w14:paraId="000001A7">
      <w:pPr>
        <w:spacing w:after="0" w:lineRule="auto"/>
        <w:ind w:left="-284" w:firstLine="0"/>
        <w:rPr>
          <w:i w:val="0"/>
          <w:iCs w:val="0"/>
          <w:sz w:val="20"/>
          <w:szCs w:val="20"/>
          <w:vertAlign w:val="baseline"/>
        </w:rPr>
      </w:pPr>
      <w:r w:rsidDel="00000000" w:rsidR="00000000" w:rsidRPr="00000000">
        <w:rPr>
          <w:rtl w:val="0"/>
        </w:rPr>
      </w:r>
    </w:p>
    <w:p w:rsidR="00000000" w:rsidDel="00000000" w:rsidP="00000000" w:rsidRDefault="00000000" w:rsidRPr="00000000" w14:paraId="000001A8">
      <w:pPr>
        <w:spacing w:after="0" w:lineRule="auto"/>
        <w:ind w:left="-284" w:right="-141" w:firstLine="0"/>
        <w:jc w:val="both"/>
        <w:rPr>
          <w:b w:val="0"/>
          <w:bCs w:val="0"/>
          <w:vertAlign w:val="baseline"/>
        </w:rPr>
      </w:pPr>
      <w:r w:rsidDel="00000000" w:rsidR="00000000" w:rsidRPr="00000000">
        <w:rPr>
          <w:rtl w:val="0"/>
        </w:rPr>
      </w:r>
    </w:p>
    <w:p w:rsidR="00000000" w:rsidDel="00000000" w:rsidP="00000000" w:rsidRDefault="00000000" w:rsidRPr="00000000" w14:paraId="000001A9">
      <w:pPr>
        <w:spacing w:after="0" w:lineRule="auto"/>
        <w:ind w:left="-284" w:right="-141" w:firstLine="0"/>
        <w:jc w:val="both"/>
        <w:rPr>
          <w:b w:val="0"/>
          <w:bCs w:val="0"/>
          <w:vertAlign w:val="baseline"/>
        </w:rPr>
      </w:pPr>
      <w:r w:rsidDel="00000000" w:rsidR="00000000" w:rsidRPr="00000000">
        <w:rPr>
          <w:rtl w:val="0"/>
        </w:rPr>
      </w:r>
    </w:p>
    <w:sectPr>
      <w:headerReference r:id="rId10" w:type="default"/>
      <w:footerReference r:id="rId11" w:type="default"/>
      <w:pgSz w:h="15840" w:w="12240" w:orient="portrait"/>
      <w:pgMar w:bottom="851" w:top="2127" w:left="1701" w:right="1041" w:header="0" w:footer="94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laudia Gotschlich Stoffel" w:id="0" w:date="2025-06-16T16:12:00Z">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Indicadores que sean medibles</w:t>
      </w:r>
    </w:p>
  </w:comment>
  <w:comment w:author="Jorge Prieto" w:id="1" w:date="2026-09-27T17:50:07Z">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¿Sirven éstos?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B2" w15:done="0"/>
  <w15:commentEx w15:paraId="000001B3" w15:paraIdParent="000001B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84" w:right="-141"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Se deberán considerar al menos las brechas establecidas en la Guía Técnica de la convocatoria, entre otras que se consideren necesarias. </w:t>
      </w:r>
    </w:p>
  </w:footnote>
  <w:footnote w:id="1">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84" w:right="-141"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Manera en que se pueden integrar y complementar, haciendo eficiente el uso de los recursos y evitando la duplicación de actividades.</w:t>
      </w:r>
    </w:p>
  </w:footnote>
  <w:footnote w:id="2">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4" w:right="-141" w:firstLine="0"/>
        <w:jc w:val="both"/>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De acuerdo con lo señalado en la Guía Técnica, los proyectos presentados en el portafolio del programa deben iniciarse con un TRL (Technological </w:t>
      </w: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Readiness Level ) igual o superior a 5 (TRL5, Validación en entorno relevante).</w:t>
      </w:r>
    </w:p>
  </w:footnote>
  <w:footnote w:id="3">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4" w:right="-141" w:firstLine="0"/>
        <w:jc w:val="both"/>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 Indique con cuáles Objetivos de Desarrollo Sostenible (ODS-Naciones Unidas) se asocia el proyecto.</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1276"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1276"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6336665</wp:posOffset>
          </wp:positionH>
          <wp:positionV relativeFrom="page">
            <wp:posOffset>190500</wp:posOffset>
          </wp:positionV>
          <wp:extent cx="658495" cy="648970"/>
          <wp:effectExtent b="0" l="0" r="0" t="0"/>
          <wp:wrapNone/>
          <wp:docPr id="9" name="image2.jpg"/>
          <a:graphic>
            <a:graphicData uri="http://schemas.openxmlformats.org/drawingml/2006/picture">
              <pic:pic>
                <pic:nvPicPr>
                  <pic:cNvPr id="0" name="image2.jpg"/>
                  <pic:cNvPicPr preferRelativeResize="0"/>
                </pic:nvPicPr>
                <pic:blipFill>
                  <a:blip r:embed="rId1"/>
                  <a:srcRect b="0" l="84756" r="0" t="-2989"/>
                  <a:stretch>
                    <a:fillRect/>
                  </a:stretch>
                </pic:blipFill>
                <pic:spPr>
                  <a:xfrm>
                    <a:off x="0" y="0"/>
                    <a:ext cx="658495" cy="648970"/>
                  </a:xfrm>
                  <a:prstGeom prst="rect"/>
                  <a:ln/>
                </pic:spPr>
              </pic:pic>
            </a:graphicData>
          </a:graphic>
        </wp:anchor>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-200019</wp:posOffset>
          </wp:positionH>
          <wp:positionV relativeFrom="paragraph">
            <wp:posOffset>114935</wp:posOffset>
          </wp:positionV>
          <wp:extent cx="974785" cy="312691"/>
          <wp:effectExtent b="0" l="0" r="0" t="0"/>
          <wp:wrapSquare wrapText="bothSides" distB="0" distT="0" distL="114300" distR="114300"/>
          <wp:docPr id="10"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974785" cy="31269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7"/>
      <w:numFmt w:val="bullet"/>
      <w:lvlText w:val="-"/>
      <w:lvlJc w:val="left"/>
      <w:pPr>
        <w:ind w:left="720" w:hanging="360"/>
      </w:pPr>
      <w:rPr>
        <w:rFonts w:ascii="Calibri" w:cs="Calibri" w:eastAsia="Calibri" w:hAnsi="Calibri"/>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Título1">
    <w:name w:val="Título 1"/>
    <w:basedOn w:val="Normal"/>
    <w:next w:val="Normal"/>
    <w:autoRedefine w:val="0"/>
    <w:hidden w:val="0"/>
    <w:qFormat w:val="0"/>
    <w:pPr>
      <w:widowControl w:val="0"/>
      <w:suppressAutoHyphens w:val="1"/>
      <w:spacing w:after="0" w:line="1" w:lineRule="atLeast"/>
      <w:ind w:left="-284" w:right="-142" w:leftChars="-1" w:rightChars="0" w:firstLineChars="-1"/>
      <w:jc w:val="both"/>
      <w:textDirection w:val="btLr"/>
      <w:textAlignment w:val="top"/>
      <w:outlineLvl w:val="0"/>
    </w:pPr>
    <w:rPr>
      <w:b w:val="1"/>
      <w:bCs w:val="1"/>
      <w:iCs w:val="1"/>
      <w:w w:val="100"/>
      <w:position w:val="-1"/>
      <w:sz w:val="22"/>
      <w:szCs w:val="22"/>
      <w:effect w:val="none"/>
      <w:vertAlign w:val="baseline"/>
      <w:cs w:val="0"/>
      <w:em w:val="none"/>
      <w:lang w:bidi="ar-SA" w:eastAsia="en-US" w:val="es-CL"/>
    </w:rPr>
  </w:style>
  <w:style w:type="paragraph" w:styleId="Título2">
    <w:name w:val="Título 2"/>
    <w:basedOn w:val="Normal"/>
    <w:next w:val="Normal"/>
    <w:autoRedefine w:val="0"/>
    <w:hidden w:val="0"/>
    <w:qFormat w:val="1"/>
    <w:pPr>
      <w:keepNext w:val="1"/>
      <w:suppressAutoHyphens w:val="1"/>
      <w:spacing w:after="60" w:before="240" w:line="1" w:lineRule="atLeast"/>
      <w:ind w:leftChars="-1" w:rightChars="0" w:firstLineChars="-1"/>
      <w:textDirection w:val="btLr"/>
      <w:textAlignment w:val="top"/>
      <w:outlineLvl w:val="1"/>
    </w:pPr>
    <w:rPr>
      <w:rFonts w:ascii="Cambria" w:eastAsia="Times New Roman" w:hAnsi="Cambria"/>
      <w:b w:val="1"/>
      <w:bCs w:val="1"/>
      <w:i w:val="1"/>
      <w:iCs w:val="1"/>
      <w:w w:val="100"/>
      <w:position w:val="-1"/>
      <w:sz w:val="28"/>
      <w:szCs w:val="28"/>
      <w:effect w:val="none"/>
      <w:vertAlign w:val="baseline"/>
      <w:cs w:val="0"/>
      <w:em w:val="none"/>
      <w:lang w:bidi="ar-SA" w:eastAsia="en-US" w:val="es-ES"/>
    </w:rPr>
  </w:style>
  <w:style w:type="paragraph" w:styleId="Título3">
    <w:name w:val="Título 3"/>
    <w:basedOn w:val="Normal"/>
    <w:next w:val="Normal"/>
    <w:autoRedefine w:val="0"/>
    <w:hidden w:val="0"/>
    <w:qFormat w:val="0"/>
    <w:pPr>
      <w:widowControl w:val="0"/>
      <w:suppressAutoHyphens w:val="1"/>
      <w:spacing w:after="120" w:line="1" w:lineRule="atLeast"/>
      <w:ind w:left="720" w:leftChars="-1" w:rightChars="0" w:hanging="720" w:firstLineChars="-1"/>
      <w:jc w:val="both"/>
      <w:textDirection w:val="btLr"/>
      <w:textAlignment w:val="top"/>
      <w:outlineLvl w:val="2"/>
    </w:pPr>
    <w:rPr>
      <w:b w:val="1"/>
      <w:w w:val="100"/>
      <w:position w:val="-1"/>
      <w:sz w:val="22"/>
      <w:szCs w:val="20"/>
      <w:effect w:val="none"/>
      <w:vertAlign w:val="baseline"/>
      <w:cs w:val="0"/>
      <w:em w:val="none"/>
      <w:lang w:bidi="ar-SA" w:eastAsia="es-ES" w:val="en-US"/>
    </w:rPr>
  </w:style>
  <w:style w:type="paragraph" w:styleId="Título4">
    <w:name w:val="Título 4"/>
    <w:basedOn w:val="Normal"/>
    <w:next w:val="Normal"/>
    <w:autoRedefine w:val="0"/>
    <w:hidden w:val="0"/>
    <w:qFormat w:val="1"/>
    <w:pPr>
      <w:keepNext w:val="1"/>
      <w:suppressAutoHyphens w:val="1"/>
      <w:spacing w:after="60" w:before="240" w:line="1" w:lineRule="atLeast"/>
      <w:ind w:leftChars="-1" w:rightChars="0" w:firstLineChars="-1"/>
      <w:textDirection w:val="btLr"/>
      <w:textAlignment w:val="top"/>
      <w:outlineLvl w:val="3"/>
    </w:pPr>
    <w:rPr>
      <w:b w:val="1"/>
      <w:bCs w:val="1"/>
      <w:w w:val="100"/>
      <w:position w:val="-1"/>
      <w:sz w:val="28"/>
      <w:szCs w:val="28"/>
      <w:effect w:val="none"/>
      <w:vertAlign w:val="baseline"/>
      <w:cs w:val="0"/>
      <w:em w:val="none"/>
      <w:lang w:bidi="ar-SA" w:eastAsia="en-US" w:val="es-ES"/>
    </w:rPr>
  </w:style>
  <w:style w:type="paragraph" w:styleId="Título5">
    <w:name w:val="Título 5"/>
    <w:basedOn w:val="Normal"/>
    <w:next w:val="Normal"/>
    <w:autoRedefine w:val="0"/>
    <w:hidden w:val="0"/>
    <w:qFormat w:val="0"/>
    <w:pPr>
      <w:keepNext w:val="1"/>
      <w:suppressAutoHyphens w:val="1"/>
      <w:spacing w:after="0" w:line="1" w:lineRule="atLeast"/>
      <w:ind w:left="1008" w:leftChars="-1" w:rightChars="0" w:hanging="1008" w:firstLineChars="-1"/>
      <w:jc w:val="both"/>
      <w:textDirection w:val="btLr"/>
      <w:textAlignment w:val="top"/>
      <w:outlineLvl w:val="4"/>
    </w:pPr>
    <w:rPr>
      <w:rFonts w:ascii="Helv" w:eastAsia="Times New Roman" w:hAnsi="Helv"/>
      <w:b w:val="1"/>
      <w:w w:val="100"/>
      <w:position w:val="-1"/>
      <w:sz w:val="22"/>
      <w:szCs w:val="20"/>
      <w:effect w:val="none"/>
      <w:vertAlign w:val="baseline"/>
      <w:cs w:val="0"/>
      <w:em w:val="none"/>
      <w:lang w:bidi="ar-SA" w:eastAsia="es-ES" w:val="es-ES"/>
    </w:rPr>
  </w:style>
  <w:style w:type="paragraph" w:styleId="Título6">
    <w:name w:val="Título 6"/>
    <w:basedOn w:val="Normal"/>
    <w:next w:val="Normal"/>
    <w:autoRedefine w:val="0"/>
    <w:hidden w:val="0"/>
    <w:qFormat w:val="0"/>
    <w:pPr>
      <w:keepNext w:val="1"/>
      <w:suppressAutoHyphens w:val="1"/>
      <w:spacing w:after="0" w:line="1" w:lineRule="atLeast"/>
      <w:ind w:left="1152" w:leftChars="-1" w:rightChars="0" w:hanging="1152" w:firstLineChars="-1"/>
      <w:jc w:val="both"/>
      <w:textDirection w:val="btLr"/>
      <w:textAlignment w:val="top"/>
      <w:outlineLvl w:val="5"/>
    </w:pPr>
    <w:rPr>
      <w:rFonts w:ascii="Helv" w:eastAsia="Times New Roman" w:hAnsi="Helv"/>
      <w:b w:val="1"/>
      <w:w w:val="100"/>
      <w:position w:val="-1"/>
      <w:sz w:val="22"/>
      <w:szCs w:val="20"/>
      <w:effect w:val="none"/>
      <w:vertAlign w:val="baseline"/>
      <w:cs w:val="0"/>
      <w:em w:val="none"/>
      <w:lang w:bidi="ar-SA" w:eastAsia="es-ES" w:val="es-ES"/>
    </w:rPr>
  </w:style>
  <w:style w:type="paragraph" w:styleId="Título7">
    <w:name w:val="Título 7"/>
    <w:basedOn w:val="Normal"/>
    <w:next w:val="Normal"/>
    <w:autoRedefine w:val="0"/>
    <w:hidden w:val="0"/>
    <w:qFormat w:val="0"/>
    <w:pPr>
      <w:keepNext w:val="1"/>
      <w:suppressAutoHyphens w:val="1"/>
      <w:spacing w:after="0" w:line="1" w:lineRule="atLeast"/>
      <w:ind w:left="1296" w:leftChars="-1" w:rightChars="0" w:hanging="1296" w:firstLineChars="-1"/>
      <w:jc w:val="both"/>
      <w:textDirection w:val="btLr"/>
      <w:textAlignment w:val="top"/>
      <w:outlineLvl w:val="6"/>
    </w:pPr>
    <w:rPr>
      <w:b w:val="1"/>
      <w:w w:val="100"/>
      <w:position w:val="-1"/>
      <w:sz w:val="22"/>
      <w:szCs w:val="20"/>
      <w:effect w:val="none"/>
      <w:vertAlign w:val="baseline"/>
      <w:cs w:val="0"/>
      <w:em w:val="none"/>
      <w:lang w:bidi="ar-SA" w:eastAsia="es-ES" w:val="es-ES"/>
    </w:rPr>
  </w:style>
  <w:style w:type="paragraph" w:styleId="Título8">
    <w:name w:val="Título 8"/>
    <w:basedOn w:val="Normal"/>
    <w:next w:val="Normal"/>
    <w:autoRedefine w:val="0"/>
    <w:hidden w:val="0"/>
    <w:qFormat w:val="0"/>
    <w:pPr>
      <w:keepNext w:val="1"/>
      <w:suppressAutoHyphens w:val="1"/>
      <w:spacing w:after="0" w:line="1" w:lineRule="atLeast"/>
      <w:ind w:left="1440" w:leftChars="-1" w:rightChars="0" w:hanging="1440" w:firstLineChars="-1"/>
      <w:jc w:val="both"/>
      <w:textDirection w:val="btLr"/>
      <w:textAlignment w:val="top"/>
      <w:outlineLvl w:val="7"/>
    </w:pPr>
    <w:rPr>
      <w:rFonts w:ascii="Arial" w:eastAsia="Times New Roman" w:hAnsi="Arial"/>
      <w:b w:val="1"/>
      <w:w w:val="100"/>
      <w:position w:val="-1"/>
      <w:sz w:val="22"/>
      <w:szCs w:val="20"/>
      <w:effect w:val="none"/>
      <w:vertAlign w:val="baseline"/>
      <w:cs w:val="0"/>
      <w:em w:val="none"/>
      <w:lang w:bidi="ar-SA" w:eastAsia="es-ES" w:val="es-ES"/>
    </w:rPr>
  </w:style>
  <w:style w:type="paragraph" w:styleId="Título9">
    <w:name w:val="Título 9"/>
    <w:basedOn w:val="Normal"/>
    <w:next w:val="Normal"/>
    <w:autoRedefine w:val="0"/>
    <w:hidden w:val="0"/>
    <w:qFormat w:val="0"/>
    <w:pPr>
      <w:keepNext w:val="1"/>
      <w:suppressAutoHyphens w:val="1"/>
      <w:spacing w:after="0" w:line="1" w:lineRule="atLeast"/>
      <w:ind w:left="1584" w:leftChars="-1" w:rightChars="0" w:hanging="1584" w:firstLineChars="-1"/>
      <w:jc w:val="both"/>
      <w:textDirection w:val="btLr"/>
      <w:textAlignment w:val="top"/>
      <w:outlineLvl w:val="8"/>
    </w:pPr>
    <w:rPr>
      <w:rFonts w:ascii="Helv" w:eastAsia="Times New Roman" w:hAnsi="Helv"/>
      <w:b w:val="1"/>
      <w:w w:val="100"/>
      <w:position w:val="-1"/>
      <w:sz w:val="22"/>
      <w:szCs w:val="20"/>
      <w:effect w:val="none"/>
      <w:vertAlign w:val="baseline"/>
      <w:cs w:val="0"/>
      <w:em w:val="none"/>
      <w:lang w:bidi="ar-SA" w:eastAsia="es-ES" w:val="es-ES"/>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Encabezado">
    <w:name w:val="Encabezado"/>
    <w:basedOn w:val="Normal"/>
    <w:next w:val="Encabezado"/>
    <w:autoRedefine w:val="0"/>
    <w:hidden w:val="0"/>
    <w:qFormat w:val="1"/>
    <w:pPr>
      <w:suppressAutoHyphens w:val="1"/>
      <w:spacing w:after="120"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s-ES"/>
    </w:rPr>
  </w:style>
  <w:style w:type="character" w:styleId="EncabezadoCar">
    <w:name w:val="Encabezado Car"/>
    <w:basedOn w:val="Fuentedepárrafopredeter."/>
    <w:next w:val="EncabezadoCar"/>
    <w:autoRedefine w:val="0"/>
    <w:hidden w:val="0"/>
    <w:qFormat w:val="0"/>
    <w:rPr>
      <w:w w:val="100"/>
      <w:position w:val="-1"/>
      <w:effect w:val="none"/>
      <w:vertAlign w:val="baseline"/>
      <w:cs w:val="0"/>
      <w:em w:val="none"/>
      <w:lang/>
    </w:rPr>
  </w:style>
  <w:style w:type="paragraph" w:styleId="Piedepágina">
    <w:name w:val="Pie de página"/>
    <w:basedOn w:val="Normal"/>
    <w:next w:val="Piedepágina"/>
    <w:autoRedefine w:val="0"/>
    <w:hidden w:val="0"/>
    <w:qFormat w:val="1"/>
    <w:pPr>
      <w:suppressAutoHyphens w:val="1"/>
      <w:spacing w:after="120"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s-ES"/>
    </w:rPr>
  </w:style>
  <w:style w:type="character" w:styleId="PiedepáginaCar">
    <w:name w:val="Pie de página Car"/>
    <w:basedOn w:val="Fuentedepárrafopredeter."/>
    <w:next w:val="PiedepáginaCar"/>
    <w:autoRedefine w:val="0"/>
    <w:hidden w:val="0"/>
    <w:qFormat w:val="0"/>
    <w:rPr>
      <w:w w:val="100"/>
      <w:position w:val="-1"/>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character" w:styleId="Ref.denotaalpie">
    <w:name w:val="Ref. de nota al pie"/>
    <w:next w:val="Ref.denotaalpie"/>
    <w:autoRedefine w:val="0"/>
    <w:hidden w:val="0"/>
    <w:qFormat w:val="0"/>
    <w:rPr>
      <w:w w:val="100"/>
      <w:position w:val="-1"/>
      <w:effect w:val="none"/>
      <w:vertAlign w:val="superscript"/>
      <w:cs w:val="0"/>
      <w:em w:val="none"/>
      <w:lang/>
    </w:rPr>
  </w:style>
  <w:style w:type="paragraph" w:styleId="Textonotapie,Char1">
    <w:name w:val="Texto nota pie,Char1"/>
    <w:basedOn w:val="Normal"/>
    <w:next w:val="Textonotapie,Char1"/>
    <w:autoRedefine w:val="0"/>
    <w:hidden w:val="0"/>
    <w:qFormat w:val="0"/>
    <w:pPr>
      <w:suppressAutoHyphens w:val="1"/>
      <w:spacing w:after="0" w:line="1" w:lineRule="atLeast"/>
      <w:ind w:left="284" w:leftChars="-1" w:rightChars="0" w:firstLineChars="-1"/>
      <w:textDirection w:val="btLr"/>
      <w:textAlignment w:val="top"/>
      <w:outlineLvl w:val="0"/>
    </w:pPr>
    <w:rPr>
      <w:rFonts w:ascii="Arial Unicode MS" w:cs="Arial" w:eastAsia="Times New Roman" w:hAnsi="Arial Unicode MS"/>
      <w:bCs w:val="1"/>
      <w:w w:val="100"/>
      <w:position w:val="-1"/>
      <w:sz w:val="20"/>
      <w:szCs w:val="20"/>
      <w:effect w:val="none"/>
      <w:vertAlign w:val="baseline"/>
      <w:cs w:val="0"/>
      <w:em w:val="none"/>
      <w:lang w:bidi="ar-SA" w:eastAsia="en-US" w:val="es-CL"/>
    </w:rPr>
  </w:style>
  <w:style w:type="character" w:styleId="TextonotapieCar,Char1Car">
    <w:name w:val="Texto nota pie Car,Char1 Car"/>
    <w:next w:val="TextonotapieCar,Char1Car"/>
    <w:autoRedefine w:val="0"/>
    <w:hidden w:val="0"/>
    <w:qFormat w:val="0"/>
    <w:rPr>
      <w:rFonts w:ascii="Arial Unicode MS" w:cs="Arial" w:eastAsia="Times New Roman" w:hAnsi="Arial Unicode MS"/>
      <w:bCs w:val="1"/>
      <w:w w:val="100"/>
      <w:position w:val="-1"/>
      <w:effect w:val="none"/>
      <w:vertAlign w:val="baseline"/>
      <w:cs w:val="0"/>
      <w:em w:val="none"/>
      <w:lang w:eastAsia="en-US" w:val="es-CL"/>
    </w:rPr>
  </w:style>
  <w:style w:type="paragraph" w:styleId="Párrafodelista,Viñeta1,Párrafodelistax">
    <w:name w:val="Párrafo de lista,Viñeta 1,Párrafo de listax"/>
    <w:basedOn w:val="Normal"/>
    <w:next w:val="Párrafodelista,Viñeta1,Párrafodelistax"/>
    <w:autoRedefine w:val="0"/>
    <w:hidden w:val="0"/>
    <w:qFormat w:val="0"/>
    <w:pPr>
      <w:suppressAutoHyphens w:val="1"/>
      <w:spacing w:after="0" w:line="1" w:lineRule="atLeast"/>
      <w:ind w:left="708" w:leftChars="-1" w:rightChars="0" w:firstLineChars="-1"/>
      <w:textDirection w:val="btLr"/>
      <w:textAlignment w:val="top"/>
      <w:outlineLvl w:val="0"/>
    </w:pPr>
    <w:rPr>
      <w:rFonts w:ascii="Tahoma" w:cs="Tahoma" w:eastAsia="Times New Roman" w:hAnsi="Tahoma"/>
      <w:w w:val="100"/>
      <w:position w:val="-1"/>
      <w:sz w:val="20"/>
      <w:szCs w:val="20"/>
      <w:effect w:val="none"/>
      <w:vertAlign w:val="baseline"/>
      <w:cs w:val="0"/>
      <w:em w:val="none"/>
      <w:lang w:bidi="ar-SA" w:eastAsia="es-ES" w:val="es-ES"/>
    </w:rPr>
  </w:style>
  <w:style w:type="paragraph" w:styleId="Textonotaalfinal">
    <w:name w:val="Texto nota al final"/>
    <w:basedOn w:val="Normal"/>
    <w:next w:val="Textonotaalfinal"/>
    <w:autoRedefine w:val="0"/>
    <w:hidden w:val="0"/>
    <w:qFormat w:val="1"/>
    <w:pPr>
      <w:suppressAutoHyphens w:val="1"/>
      <w:spacing w:after="120"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character" w:styleId="TextonotaalfinalCar">
    <w:name w:val="Texto nota al final Car"/>
    <w:next w:val="TextonotaalfinalCar"/>
    <w:autoRedefine w:val="0"/>
    <w:hidden w:val="0"/>
    <w:qFormat w:val="0"/>
    <w:rPr>
      <w:w w:val="100"/>
      <w:position w:val="-1"/>
      <w:effect w:val="none"/>
      <w:vertAlign w:val="baseline"/>
      <w:cs w:val="0"/>
      <w:em w:val="none"/>
      <w:lang w:eastAsia="en-US"/>
    </w:rPr>
  </w:style>
  <w:style w:type="character" w:styleId="Ref.denotaalfinal">
    <w:name w:val="Ref. de nota al final"/>
    <w:next w:val="Ref.denotaalfinal"/>
    <w:autoRedefine w:val="0"/>
    <w:hidden w:val="0"/>
    <w:qFormat w:val="1"/>
    <w:rPr>
      <w:w w:val="100"/>
      <w:position w:val="-1"/>
      <w:effect w:val="none"/>
      <w:vertAlign w:val="superscript"/>
      <w:cs w:val="0"/>
      <w:em w:val="none"/>
      <w:lang/>
    </w:rPr>
  </w:style>
  <w:style w:type="paragraph" w:styleId="Normal3">
    <w:name w:val="Normal3"/>
    <w:basedOn w:val="Normal"/>
    <w:next w:val="Normal3"/>
    <w:autoRedefine w:val="0"/>
    <w:hidden w:val="0"/>
    <w:qFormat w:val="0"/>
    <w:pPr>
      <w:suppressAutoHyphens w:val="1"/>
      <w:spacing w:after="0" w:line="360" w:lineRule="auto"/>
      <w:ind w:left="284" w:leftChars="-1" w:rightChars="0" w:firstLineChars="-1"/>
      <w:textDirection w:val="btLr"/>
      <w:textAlignment w:val="top"/>
      <w:outlineLvl w:val="0"/>
    </w:pPr>
    <w:rPr>
      <w:rFonts w:ascii="Tahoma" w:cs="Tahoma" w:eastAsia="Times New Roman" w:hAnsi="Tahoma"/>
      <w:w w:val="100"/>
      <w:position w:val="-1"/>
      <w:sz w:val="20"/>
      <w:szCs w:val="20"/>
      <w:effect w:val="none"/>
      <w:vertAlign w:val="baseline"/>
      <w:cs w:val="0"/>
      <w:em w:val="none"/>
      <w:lang w:bidi="ar-SA" w:eastAsia="es-ES" w:val="es-ES"/>
    </w:rPr>
  </w:style>
  <w:style w:type="character" w:styleId="Normal3Car1">
    <w:name w:val="Normal3 Car1"/>
    <w:next w:val="Normal3Car1"/>
    <w:autoRedefine w:val="0"/>
    <w:hidden w:val="0"/>
    <w:qFormat w:val="0"/>
    <w:rPr>
      <w:rFonts w:ascii="Tahoma" w:cs="Tahoma" w:eastAsia="Times New Roman" w:hAnsi="Tahoma"/>
      <w:w w:val="100"/>
      <w:position w:val="-1"/>
      <w:effect w:val="none"/>
      <w:vertAlign w:val="baseline"/>
      <w:cs w:val="0"/>
      <w:em w:val="none"/>
      <w:lang w:val="es-ES"/>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character" w:styleId="Estilo8pt">
    <w:name w:val="Estilo 8 pt"/>
    <w:next w:val="Estilo8pt"/>
    <w:autoRedefine w:val="0"/>
    <w:hidden w:val="0"/>
    <w:qFormat w:val="0"/>
    <w:rPr>
      <w:rFonts w:ascii="Tahoma" w:cs="Tahoma" w:hAnsi="Tahoma" w:hint="default"/>
      <w:w w:val="100"/>
      <w:position w:val="-1"/>
      <w:sz w:val="16"/>
      <w:effect w:val="none"/>
      <w:vertAlign w:val="baseline"/>
      <w:cs w:val="0"/>
      <w:em w:val="none"/>
      <w:lang/>
    </w:rPr>
  </w:style>
  <w:style w:type="paragraph" w:styleId="Sinespaciado">
    <w:name w:val="Sin espaciado"/>
    <w:next w:val="Sinespaciado"/>
    <w:autoRedefine w:val="0"/>
    <w:hidden w:val="0"/>
    <w:qFormat w:val="0"/>
    <w:pPr>
      <w:suppressAutoHyphens w:val="1"/>
      <w:spacing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s-ES"/>
    </w:rPr>
  </w:style>
  <w:style w:type="character" w:styleId="Título1Car">
    <w:name w:val="Título 1 Car"/>
    <w:next w:val="Título1Car"/>
    <w:autoRedefine w:val="0"/>
    <w:hidden w:val="0"/>
    <w:qFormat w:val="0"/>
    <w:rPr>
      <w:b w:val="1"/>
      <w:bCs w:val="1"/>
      <w:iCs w:val="1"/>
      <w:w w:val="100"/>
      <w:position w:val="-1"/>
      <w:sz w:val="22"/>
      <w:szCs w:val="22"/>
      <w:effect w:val="none"/>
      <w:vertAlign w:val="baseline"/>
      <w:cs w:val="0"/>
      <w:em w:val="none"/>
      <w:lang w:eastAsia="en-US"/>
    </w:rPr>
  </w:style>
  <w:style w:type="paragraph" w:styleId="Textodeglobo">
    <w:name w:val="Texto de globo"/>
    <w:basedOn w:val="Normal"/>
    <w:next w:val="Textodeglobo"/>
    <w:autoRedefine w:val="0"/>
    <w:hidden w:val="0"/>
    <w:qFormat w:val="1"/>
    <w:pPr>
      <w:suppressAutoHyphens w:val="1"/>
      <w:spacing w:after="0"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ES"/>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eastAsia="en-US" w:val="es-ES"/>
    </w:rPr>
  </w:style>
  <w:style w:type="paragraph" w:styleId="TítuloTDC">
    <w:name w:val="Título TDC"/>
    <w:basedOn w:val="Título1"/>
    <w:next w:val="Normal"/>
    <w:autoRedefine w:val="0"/>
    <w:hidden w:val="0"/>
    <w:qFormat w:val="1"/>
    <w:pPr>
      <w:keepNext w:val="1"/>
      <w:keepLines w:val="1"/>
      <w:widowControl w:val="1"/>
      <w:suppressAutoHyphens w:val="1"/>
      <w:spacing w:after="0" w:before="480" w:line="276" w:lineRule="auto"/>
      <w:ind w:left="0" w:right="-142" w:leftChars="-1" w:rightChars="0" w:firstLineChars="-1"/>
      <w:jc w:val="both"/>
      <w:textDirection w:val="btLr"/>
      <w:textAlignment w:val="top"/>
      <w:outlineLvl w:val="9"/>
    </w:pPr>
    <w:rPr>
      <w:rFonts w:ascii="Cambria" w:hAnsi="Cambria"/>
      <w:b w:val="1"/>
      <w:bCs w:val="1"/>
      <w:iCs w:val="1"/>
      <w:color w:val="365f91"/>
      <w:w w:val="100"/>
      <w:position w:val="-1"/>
      <w:sz w:val="22"/>
      <w:szCs w:val="28"/>
      <w:effect w:val="none"/>
      <w:vertAlign w:val="baseline"/>
      <w:cs w:val="0"/>
      <w:em w:val="none"/>
      <w:lang w:bidi="ar-SA" w:eastAsia="es-CL" w:val="es-CL"/>
    </w:rPr>
  </w:style>
  <w:style w:type="paragraph" w:styleId="TDC1">
    <w:name w:val="TDC 1"/>
    <w:basedOn w:val="Normal"/>
    <w:next w:val="Normal"/>
    <w:autoRedefine w:val="0"/>
    <w:hidden w:val="0"/>
    <w:qFormat w:val="1"/>
    <w:pPr>
      <w:tabs>
        <w:tab w:val="left" w:leader="none" w:pos="426"/>
        <w:tab w:val="right" w:leader="none" w:pos="9214"/>
      </w:tabs>
      <w:suppressAutoHyphens w:val="1"/>
      <w:spacing w:after="0" w:before="360" w:line="1" w:lineRule="atLeast"/>
      <w:ind w:leftChars="-1" w:rightChars="0" w:firstLineChars="-1"/>
      <w:textDirection w:val="btLr"/>
      <w:textAlignment w:val="top"/>
      <w:outlineLvl w:val="0"/>
    </w:pPr>
    <w:rPr>
      <w:rFonts w:ascii="Cambria" w:hAnsi="Cambria"/>
      <w:b w:val="1"/>
      <w:bCs w:val="1"/>
      <w:caps w:val="1"/>
      <w:w w:val="100"/>
      <w:position w:val="-1"/>
      <w:sz w:val="24"/>
      <w:szCs w:val="24"/>
      <w:effect w:val="none"/>
      <w:vertAlign w:val="baseline"/>
      <w:cs w:val="0"/>
      <w:em w:val="none"/>
      <w:lang w:bidi="ar-SA" w:eastAsia="en-US" w:val="es-ES"/>
    </w:rPr>
  </w:style>
  <w:style w:type="paragraph" w:styleId="TDC2">
    <w:name w:val="TDC 2"/>
    <w:basedOn w:val="Normal"/>
    <w:next w:val="Normal"/>
    <w:autoRedefine w:val="0"/>
    <w:hidden w:val="0"/>
    <w:qFormat w:val="1"/>
    <w:pPr>
      <w:tabs>
        <w:tab w:val="left" w:leader="none" w:pos="0"/>
        <w:tab w:val="left" w:leader="none" w:pos="440"/>
        <w:tab w:val="left" w:leader="none" w:pos="567"/>
        <w:tab w:val="right" w:leader="none" w:pos="9214"/>
      </w:tabs>
      <w:suppressAutoHyphens w:val="1"/>
      <w:spacing w:after="0" w:before="240" w:line="1" w:lineRule="atLeast"/>
      <w:ind w:leftChars="-1" w:rightChars="0" w:firstLineChars="-1"/>
      <w:jc w:val="both"/>
      <w:textDirection w:val="btLr"/>
      <w:textAlignment w:val="top"/>
      <w:outlineLvl w:val="0"/>
    </w:pPr>
    <w:rPr>
      <w:b w:val="1"/>
      <w:bCs w:val="1"/>
      <w:noProof w:val="1"/>
      <w:w w:val="100"/>
      <w:position w:val="-1"/>
      <w:sz w:val="22"/>
      <w:szCs w:val="20"/>
      <w:effect w:val="none"/>
      <w:vertAlign w:val="baseline"/>
      <w:cs w:val="0"/>
      <w:em w:val="none"/>
      <w:lang w:bidi="ar-SA" w:eastAsia="und" w:val="und"/>
    </w:rPr>
  </w:style>
  <w:style w:type="paragraph" w:styleId="TDC3">
    <w:name w:val="TDC 3"/>
    <w:basedOn w:val="Normal"/>
    <w:next w:val="Normal"/>
    <w:autoRedefine w:val="0"/>
    <w:hidden w:val="0"/>
    <w:qFormat w:val="1"/>
    <w:pPr>
      <w:suppressAutoHyphens w:val="1"/>
      <w:spacing w:after="0" w:line="1" w:lineRule="atLeast"/>
      <w:ind w:left="22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paragraph" w:styleId="TDC5">
    <w:name w:val="TDC 5"/>
    <w:basedOn w:val="Normal"/>
    <w:next w:val="Normal"/>
    <w:autoRedefine w:val="0"/>
    <w:hidden w:val="0"/>
    <w:qFormat w:val="1"/>
    <w:pPr>
      <w:suppressAutoHyphens w:val="1"/>
      <w:spacing w:after="0" w:line="1" w:lineRule="atLeast"/>
      <w:ind w:left="66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character" w:styleId="Título3Car">
    <w:name w:val="Título 3 Car"/>
    <w:next w:val="Título3Car"/>
    <w:autoRedefine w:val="0"/>
    <w:hidden w:val="0"/>
    <w:qFormat w:val="0"/>
    <w:rPr>
      <w:b w:val="1"/>
      <w:w w:val="100"/>
      <w:position w:val="-1"/>
      <w:sz w:val="22"/>
      <w:effect w:val="none"/>
      <w:vertAlign w:val="baseline"/>
      <w:cs w:val="0"/>
      <w:em w:val="none"/>
      <w:lang w:eastAsia="es-ES" w:val="en-US"/>
    </w:rPr>
  </w:style>
  <w:style w:type="character" w:styleId="Título5Car">
    <w:name w:val="Título 5 Car"/>
    <w:next w:val="Título5Car"/>
    <w:autoRedefine w:val="0"/>
    <w:hidden w:val="0"/>
    <w:qFormat w:val="0"/>
    <w:rPr>
      <w:rFonts w:ascii="Helv" w:eastAsia="Times New Roman" w:hAnsi="Helv"/>
      <w:b w:val="1"/>
      <w:w w:val="100"/>
      <w:position w:val="-1"/>
      <w:sz w:val="22"/>
      <w:effect w:val="none"/>
      <w:vertAlign w:val="baseline"/>
      <w:cs w:val="0"/>
      <w:em w:val="none"/>
      <w:lang w:eastAsia="es-ES" w:val="es-ES"/>
    </w:rPr>
  </w:style>
  <w:style w:type="character" w:styleId="Título6Car">
    <w:name w:val="Título 6 Car"/>
    <w:next w:val="Título6Car"/>
    <w:autoRedefine w:val="0"/>
    <w:hidden w:val="0"/>
    <w:qFormat w:val="0"/>
    <w:rPr>
      <w:rFonts w:ascii="Helv" w:eastAsia="Times New Roman" w:hAnsi="Helv"/>
      <w:b w:val="1"/>
      <w:w w:val="100"/>
      <w:position w:val="-1"/>
      <w:sz w:val="22"/>
      <w:effect w:val="none"/>
      <w:vertAlign w:val="baseline"/>
      <w:cs w:val="0"/>
      <w:em w:val="none"/>
      <w:lang w:eastAsia="es-ES" w:val="es-ES"/>
    </w:rPr>
  </w:style>
  <w:style w:type="character" w:styleId="Título7Car">
    <w:name w:val="Título 7 Car"/>
    <w:next w:val="Título7Car"/>
    <w:autoRedefine w:val="0"/>
    <w:hidden w:val="0"/>
    <w:qFormat w:val="0"/>
    <w:rPr>
      <w:b w:val="1"/>
      <w:w w:val="100"/>
      <w:position w:val="-1"/>
      <w:sz w:val="22"/>
      <w:effect w:val="none"/>
      <w:vertAlign w:val="baseline"/>
      <w:cs w:val="0"/>
      <w:em w:val="none"/>
      <w:lang w:eastAsia="es-ES" w:val="es-ES"/>
    </w:rPr>
  </w:style>
  <w:style w:type="character" w:styleId="Título8Car">
    <w:name w:val="Título 8 Car"/>
    <w:next w:val="Título8Car"/>
    <w:autoRedefine w:val="0"/>
    <w:hidden w:val="0"/>
    <w:qFormat w:val="0"/>
    <w:rPr>
      <w:rFonts w:ascii="Arial" w:eastAsia="Times New Roman" w:hAnsi="Arial"/>
      <w:b w:val="1"/>
      <w:w w:val="100"/>
      <w:position w:val="-1"/>
      <w:sz w:val="22"/>
      <w:effect w:val="none"/>
      <w:vertAlign w:val="baseline"/>
      <w:cs w:val="0"/>
      <w:em w:val="none"/>
      <w:lang w:eastAsia="es-ES" w:val="es-ES"/>
    </w:rPr>
  </w:style>
  <w:style w:type="character" w:styleId="Título9Car">
    <w:name w:val="Título 9 Car"/>
    <w:next w:val="Título9Car"/>
    <w:autoRedefine w:val="0"/>
    <w:hidden w:val="0"/>
    <w:qFormat w:val="0"/>
    <w:rPr>
      <w:rFonts w:ascii="Helv" w:eastAsia="Times New Roman" w:hAnsi="Helv"/>
      <w:b w:val="1"/>
      <w:w w:val="100"/>
      <w:position w:val="-1"/>
      <w:sz w:val="22"/>
      <w:effect w:val="none"/>
      <w:vertAlign w:val="baseline"/>
      <w:cs w:val="0"/>
      <w:em w:val="none"/>
      <w:lang w:eastAsia="es-ES" w:val="es-ES"/>
    </w:rPr>
  </w:style>
  <w:style w:type="paragraph" w:styleId="TT">
    <w:name w:val="TT"/>
    <w:basedOn w:val="Título4"/>
    <w:next w:val="TT"/>
    <w:autoRedefine w:val="0"/>
    <w:hidden w:val="0"/>
    <w:qFormat w:val="0"/>
    <w:pPr>
      <w:keepNext w:val="0"/>
      <w:widowControl w:val="0"/>
      <w:suppressAutoHyphens w:val="1"/>
      <w:spacing w:after="80" w:before="0" w:line="1" w:lineRule="atLeast"/>
      <w:ind w:leftChars="-1" w:rightChars="0" w:firstLineChars="-1"/>
      <w:jc w:val="both"/>
      <w:textDirection w:val="btLr"/>
      <w:textAlignment w:val="top"/>
      <w:outlineLvl w:val="3"/>
    </w:pPr>
    <w:rPr>
      <w:rFonts w:ascii="Tahoma" w:eastAsia="Times New Roman" w:hAnsi="Tahoma"/>
      <w:b w:val="1"/>
      <w:bCs w:val="0"/>
      <w:w w:val="100"/>
      <w:position w:val="-1"/>
      <w:sz w:val="20"/>
      <w:szCs w:val="20"/>
      <w:effect w:val="none"/>
      <w:vertAlign w:val="baseline"/>
      <w:cs w:val="0"/>
      <w:em w:val="none"/>
      <w:lang w:bidi="ar-SA" w:eastAsia="es-ES" w:val="es-ES"/>
    </w:rPr>
  </w:style>
  <w:style w:type="paragraph" w:styleId="viñeta1">
    <w:name w:val="viñeta 1"/>
    <w:basedOn w:val="Normal"/>
    <w:next w:val="viñeta1"/>
    <w:autoRedefine w:val="0"/>
    <w:hidden w:val="0"/>
    <w:qFormat w:val="0"/>
    <w:pPr>
      <w:numPr>
        <w:ilvl w:val="1"/>
        <w:numId w:val="1"/>
      </w:numPr>
      <w:suppressAutoHyphens w:val="1"/>
      <w:spacing w:after="0" w:line="1" w:lineRule="atLeast"/>
      <w:ind w:leftChars="-1" w:rightChars="0" w:firstLineChars="-1"/>
      <w:jc w:val="both"/>
      <w:textDirection w:val="btLr"/>
      <w:textAlignment w:val="top"/>
      <w:outlineLvl w:val="0"/>
    </w:pPr>
    <w:rPr>
      <w:w w:val="100"/>
      <w:position w:val="-1"/>
      <w:sz w:val="22"/>
      <w:szCs w:val="24"/>
      <w:effect w:val="none"/>
      <w:vertAlign w:val="baseline"/>
      <w:cs w:val="0"/>
      <w:em w:val="none"/>
      <w:lang w:bidi="ar-SA" w:eastAsia="es-ES" w:val="es-ES"/>
    </w:rPr>
  </w:style>
  <w:style w:type="paragraph" w:styleId="listado2">
    <w:name w:val="listado 2"/>
    <w:basedOn w:val="Normal"/>
    <w:next w:val="listado2"/>
    <w:autoRedefine w:val="0"/>
    <w:hidden w:val="0"/>
    <w:qFormat w:val="0"/>
    <w:pPr>
      <w:suppressAutoHyphens w:val="1"/>
      <w:spacing w:after="0" w:line="1" w:lineRule="atLeast"/>
      <w:ind w:leftChars="-1" w:rightChars="0" w:firstLineChars="-1"/>
      <w:jc w:val="both"/>
      <w:textDirection w:val="btLr"/>
      <w:textAlignment w:val="top"/>
      <w:outlineLvl w:val="0"/>
    </w:pPr>
    <w:rPr>
      <w:w w:val="100"/>
      <w:position w:val="-1"/>
      <w:sz w:val="22"/>
      <w:szCs w:val="24"/>
      <w:effect w:val="none"/>
      <w:vertAlign w:val="baseline"/>
      <w:cs w:val="0"/>
      <w:em w:val="none"/>
      <w:lang w:bidi="ar-SA" w:eastAsia="es-ES" w:val="es-ES"/>
    </w:rPr>
  </w:style>
  <w:style w:type="character" w:styleId="Normal1">
    <w:name w:val="Normal1"/>
    <w:next w:val="Normal1"/>
    <w:autoRedefine w:val="0"/>
    <w:hidden w:val="0"/>
    <w:qFormat w:val="0"/>
    <w:rPr>
      <w:rFonts w:ascii="Tahoma" w:hAnsi="Tahoma"/>
      <w:w w:val="100"/>
      <w:position w:val="-1"/>
      <w:sz w:val="20"/>
      <w:effect w:val="none"/>
      <w:vertAlign w:val="baseline"/>
      <w:cs w:val="0"/>
      <w:em w:val="none"/>
      <w:lang/>
    </w:rPr>
  </w:style>
  <w:style w:type="character" w:styleId="Ref.decomentario">
    <w:name w:val="Ref. de comentario"/>
    <w:next w:val="Ref.decomentario"/>
    <w:autoRedefine w:val="0"/>
    <w:hidden w:val="0"/>
    <w:qFormat w:val="1"/>
    <w:rPr>
      <w:w w:val="100"/>
      <w:position w:val="-1"/>
      <w:sz w:val="16"/>
      <w:szCs w:val="16"/>
      <w:effect w:val="none"/>
      <w:vertAlign w:val="baseline"/>
      <w:cs w:val="0"/>
      <w:em w:val="none"/>
      <w:lang/>
    </w:rPr>
  </w:style>
  <w:style w:type="paragraph" w:styleId="Textocomentario">
    <w:name w:val="Texto comentario"/>
    <w:basedOn w:val="Normal"/>
    <w:next w:val="Textocomentario"/>
    <w:autoRedefine w:val="0"/>
    <w:hidden w:val="0"/>
    <w:qFormat w:val="1"/>
    <w:pPr>
      <w:suppressAutoHyphens w:val="1"/>
      <w:spacing w:after="0" w:line="1" w:lineRule="atLeast"/>
      <w:ind w:leftChars="-1" w:rightChars="0" w:firstLineChars="-1"/>
      <w:jc w:val="both"/>
      <w:textDirection w:val="btLr"/>
      <w:textAlignment w:val="top"/>
      <w:outlineLvl w:val="0"/>
    </w:pPr>
    <w:rPr>
      <w:w w:val="100"/>
      <w:position w:val="-1"/>
      <w:sz w:val="20"/>
      <w:szCs w:val="20"/>
      <w:effect w:val="none"/>
      <w:vertAlign w:val="baseline"/>
      <w:cs w:val="0"/>
      <w:em w:val="none"/>
      <w:lang w:bidi="ar-SA" w:eastAsia="es-ES" w:val="es-ES"/>
    </w:rPr>
  </w:style>
  <w:style w:type="character" w:styleId="TextocomentarioCar">
    <w:name w:val="Texto comentario Car"/>
    <w:next w:val="TextocomentarioCar"/>
    <w:autoRedefine w:val="0"/>
    <w:hidden w:val="0"/>
    <w:qFormat w:val="0"/>
    <w:rPr>
      <w:w w:val="100"/>
      <w:position w:val="-1"/>
      <w:effect w:val="none"/>
      <w:vertAlign w:val="baseline"/>
      <w:cs w:val="0"/>
      <w:em w:val="none"/>
      <w:lang w:eastAsia="es-ES" w:val="es-ES"/>
    </w:rPr>
  </w:style>
  <w:style w:type="character" w:styleId="Título4Car">
    <w:name w:val="Título 4 Car"/>
    <w:next w:val="Título4Car"/>
    <w:autoRedefine w:val="0"/>
    <w:hidden w:val="0"/>
    <w:qFormat w:val="0"/>
    <w:rPr>
      <w:rFonts w:ascii="Calibri" w:cs="Times New Roman" w:eastAsia="Times New Roman" w:hAnsi="Calibri"/>
      <w:b w:val="1"/>
      <w:bCs w:val="1"/>
      <w:w w:val="100"/>
      <w:position w:val="-1"/>
      <w:sz w:val="28"/>
      <w:szCs w:val="28"/>
      <w:effect w:val="none"/>
      <w:vertAlign w:val="baseline"/>
      <w:cs w:val="0"/>
      <w:em w:val="none"/>
      <w:lang w:eastAsia="en-US" w:val="es-ES"/>
    </w:rPr>
  </w:style>
  <w:style w:type="paragraph" w:styleId="Asuntodelcomentario">
    <w:name w:val="Asunto del comentario"/>
    <w:basedOn w:val="Textocomentario"/>
    <w:next w:val="Textocomentario"/>
    <w:autoRedefine w:val="0"/>
    <w:hidden w:val="0"/>
    <w:qFormat w:val="1"/>
    <w:pPr>
      <w:suppressAutoHyphens w:val="1"/>
      <w:spacing w:after="200" w:line="276" w:lineRule="auto"/>
      <w:ind w:leftChars="-1" w:rightChars="0" w:firstLineChars="-1"/>
      <w:jc w:val="left"/>
      <w:textDirection w:val="btLr"/>
      <w:textAlignment w:val="top"/>
      <w:outlineLvl w:val="0"/>
    </w:pPr>
    <w:rPr>
      <w:b w:val="1"/>
      <w:bCs w:val="1"/>
      <w:w w:val="100"/>
      <w:position w:val="-1"/>
      <w:sz w:val="20"/>
      <w:szCs w:val="20"/>
      <w:effect w:val="none"/>
      <w:vertAlign w:val="baseline"/>
      <w:cs w:val="0"/>
      <w:em w:val="none"/>
      <w:lang w:bidi="ar-SA" w:eastAsia="en-US" w:val="es-ES"/>
    </w:rPr>
  </w:style>
  <w:style w:type="character" w:styleId="AsuntodelcomentarioCar">
    <w:name w:val="Asunto del comentario Car"/>
    <w:next w:val="AsuntodelcomentarioCar"/>
    <w:autoRedefine w:val="0"/>
    <w:hidden w:val="0"/>
    <w:qFormat w:val="0"/>
    <w:rPr>
      <w:b w:val="1"/>
      <w:bCs w:val="1"/>
      <w:w w:val="100"/>
      <w:position w:val="-1"/>
      <w:effect w:val="none"/>
      <w:vertAlign w:val="baseline"/>
      <w:cs w:val="0"/>
      <w:em w:val="none"/>
      <w:lang w:eastAsia="en-US" w:val="es-ES"/>
    </w:rPr>
  </w:style>
  <w:style w:type="paragraph" w:styleId="Revisión">
    <w:name w:val="Revisión"/>
    <w:next w:val="Revisión"/>
    <w:autoRedefine w:val="0"/>
    <w:hidden w:val="0"/>
    <w:qFormat w:val="0"/>
    <w:pPr>
      <w:suppressAutoHyphens w:val="1"/>
      <w:spacing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s-ES"/>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Arial" w:cs="Arial" w:eastAsia="Times New Roman" w:hAnsi="Arial"/>
      <w:color w:val="000000"/>
      <w:w w:val="100"/>
      <w:position w:val="-1"/>
      <w:sz w:val="24"/>
      <w:szCs w:val="24"/>
      <w:effect w:val="none"/>
      <w:vertAlign w:val="baseline"/>
      <w:cs w:val="0"/>
      <w:em w:val="none"/>
      <w:lang w:bidi="ar-SA" w:eastAsia="es-ES" w:val="es-ES"/>
    </w:rPr>
  </w:style>
  <w:style w:type="character" w:styleId="DefaultCar">
    <w:name w:val="Default Car"/>
    <w:next w:val="DefaultCar"/>
    <w:autoRedefine w:val="0"/>
    <w:hidden w:val="0"/>
    <w:qFormat w:val="0"/>
    <w:rPr>
      <w:rFonts w:ascii="Arial" w:cs="Arial" w:eastAsia="Times New Roman" w:hAnsi="Arial"/>
      <w:color w:val="000000"/>
      <w:w w:val="100"/>
      <w:position w:val="-1"/>
      <w:sz w:val="24"/>
      <w:szCs w:val="24"/>
      <w:effect w:val="none"/>
      <w:vertAlign w:val="baseline"/>
      <w:cs w:val="0"/>
      <w:em w:val="none"/>
      <w:lang w:eastAsia="es-ES" w:val="es-ES"/>
    </w:rPr>
  </w:style>
  <w:style w:type="character" w:styleId="Título2Car">
    <w:name w:val="Título 2 Car"/>
    <w:next w:val="Título2Car"/>
    <w:autoRedefine w:val="0"/>
    <w:hidden w:val="0"/>
    <w:qFormat w:val="0"/>
    <w:rPr>
      <w:rFonts w:ascii="Cambria" w:cs="Times New Roman" w:eastAsia="Times New Roman" w:hAnsi="Cambria"/>
      <w:b w:val="1"/>
      <w:bCs w:val="1"/>
      <w:i w:val="1"/>
      <w:iCs w:val="1"/>
      <w:w w:val="100"/>
      <w:position w:val="-1"/>
      <w:sz w:val="28"/>
      <w:szCs w:val="28"/>
      <w:effect w:val="none"/>
      <w:vertAlign w:val="baseline"/>
      <w:cs w:val="0"/>
      <w:em w:val="none"/>
      <w:lang w:eastAsia="en-US" w:val="es-ES"/>
    </w:rPr>
  </w:style>
  <w:style w:type="paragraph" w:styleId="TDC4">
    <w:name w:val="TDC 4"/>
    <w:basedOn w:val="Normal"/>
    <w:next w:val="Normal"/>
    <w:autoRedefine w:val="0"/>
    <w:hidden w:val="0"/>
    <w:qFormat w:val="1"/>
    <w:pPr>
      <w:suppressAutoHyphens w:val="1"/>
      <w:spacing w:after="0" w:line="1" w:lineRule="atLeast"/>
      <w:ind w:left="44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paragraph" w:styleId="TDC6">
    <w:name w:val="TDC 6"/>
    <w:basedOn w:val="Normal"/>
    <w:next w:val="Normal"/>
    <w:autoRedefine w:val="0"/>
    <w:hidden w:val="0"/>
    <w:qFormat w:val="1"/>
    <w:pPr>
      <w:suppressAutoHyphens w:val="1"/>
      <w:spacing w:after="0" w:line="1" w:lineRule="atLeast"/>
      <w:ind w:left="88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paragraph" w:styleId="TDC7">
    <w:name w:val="TDC 7"/>
    <w:basedOn w:val="Normal"/>
    <w:next w:val="Normal"/>
    <w:autoRedefine w:val="0"/>
    <w:hidden w:val="0"/>
    <w:qFormat w:val="1"/>
    <w:pPr>
      <w:suppressAutoHyphens w:val="1"/>
      <w:spacing w:after="0" w:line="1" w:lineRule="atLeast"/>
      <w:ind w:left="110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paragraph" w:styleId="TDC8">
    <w:name w:val="TDC 8"/>
    <w:basedOn w:val="Normal"/>
    <w:next w:val="Normal"/>
    <w:autoRedefine w:val="0"/>
    <w:hidden w:val="0"/>
    <w:qFormat w:val="1"/>
    <w:pPr>
      <w:suppressAutoHyphens w:val="1"/>
      <w:spacing w:after="0" w:line="1" w:lineRule="atLeast"/>
      <w:ind w:left="132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paragraph" w:styleId="TDC9">
    <w:name w:val="TDC 9"/>
    <w:basedOn w:val="Normal"/>
    <w:next w:val="Normal"/>
    <w:autoRedefine w:val="0"/>
    <w:hidden w:val="0"/>
    <w:qFormat w:val="1"/>
    <w:pPr>
      <w:suppressAutoHyphens w:val="1"/>
      <w:spacing w:after="0" w:line="1" w:lineRule="atLeast"/>
      <w:ind w:left="154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character" w:styleId="Textodelmarcadordeposición">
    <w:name w:val="Texto del marcador de posición"/>
    <w:next w:val="Textodelmarcadordeposición"/>
    <w:autoRedefine w:val="0"/>
    <w:hidden w:val="0"/>
    <w:qFormat w:val="0"/>
    <w:rPr>
      <w:color w:val="808080"/>
      <w:w w:val="100"/>
      <w:position w:val="-1"/>
      <w:effect w:val="none"/>
      <w:vertAlign w:val="baseline"/>
      <w:cs w:val="0"/>
      <w:em w:val="none"/>
      <w:lang/>
    </w:rPr>
  </w:style>
  <w:style w:type="character" w:styleId="spf_field_label_required">
    <w:name w:val="spf_field_label_required"/>
    <w:next w:val="spf_field_label_required"/>
    <w:autoRedefine w:val="0"/>
    <w:hidden w:val="0"/>
    <w:qFormat w:val="0"/>
    <w:rPr>
      <w:w w:val="100"/>
      <w:position w:val="-1"/>
      <w:effect w:val="none"/>
      <w:vertAlign w:val="baseline"/>
      <w:cs w:val="0"/>
      <w:em w:val="none"/>
      <w:lang/>
    </w:rPr>
  </w:style>
  <w:style w:type="character" w:styleId="spf_field_required2">
    <w:name w:val="spf_field_required2"/>
    <w:next w:val="spf_field_required2"/>
    <w:autoRedefine w:val="0"/>
    <w:hidden w:val="0"/>
    <w:qFormat w:val="0"/>
    <w:rPr>
      <w:vanish w:val="1"/>
      <w:w w:val="100"/>
      <w:position w:val="-1"/>
      <w:effect w:val="none"/>
      <w:vertAlign w:val="baseline"/>
      <w:cs w:val="0"/>
      <w:em w:val="none"/>
      <w:lang/>
    </w:rPr>
  </w:style>
  <w:style w:type="character" w:styleId="spf_field_help_text2">
    <w:name w:val="spf_field_help_text2"/>
    <w:next w:val="spf_field_help_text2"/>
    <w:autoRedefine w:val="0"/>
    <w:hidden w:val="0"/>
    <w:qFormat w:val="0"/>
    <w:rPr>
      <w:i w:val="1"/>
      <w:iCs w:val="1"/>
      <w:color w:val="999999"/>
      <w:w w:val="100"/>
      <w:position w:val="-1"/>
      <w:sz w:val="18"/>
      <w:szCs w:val="18"/>
      <w:effect w:val="none"/>
      <w:vertAlign w:val="baseline"/>
      <w:cs w:val="0"/>
      <w:em w:val="none"/>
      <w:lang/>
    </w:rPr>
  </w:style>
  <w:style w:type="character" w:styleId="hps">
    <w:name w:val="hps"/>
    <w:next w:val="hps"/>
    <w:autoRedefine w:val="0"/>
    <w:hidden w:val="0"/>
    <w:qFormat w:val="0"/>
    <w:rPr>
      <w:w w:val="100"/>
      <w:position w:val="-1"/>
      <w:effect w:val="none"/>
      <w:vertAlign w:val="baseline"/>
      <w:cs w:val="0"/>
      <w:em w:val="none"/>
      <w:lang/>
    </w:rPr>
  </w:style>
  <w:style w:type="character" w:styleId="short_text">
    <w:name w:val="short_text"/>
    <w:next w:val="short_text"/>
    <w:autoRedefine w:val="0"/>
    <w:hidden w:val="0"/>
    <w:qFormat w:val="0"/>
    <w:rPr>
      <w:w w:val="100"/>
      <w:position w:val="-1"/>
      <w:effect w:val="none"/>
      <w:vertAlign w:val="baseline"/>
      <w:cs w:val="0"/>
      <w:em w:val="none"/>
      <w:lang/>
    </w:rPr>
  </w:style>
  <w:style w:type="character" w:styleId="titulo_linea_apoyo_1">
    <w:name w:val="titulo_linea_apoyo_1"/>
    <w:next w:val="titulo_linea_apoyo_1"/>
    <w:autoRedefine w:val="0"/>
    <w:hidden w:val="0"/>
    <w:qFormat w:val="0"/>
    <w:rPr>
      <w:w w:val="100"/>
      <w:position w:val="-1"/>
      <w:effect w:val="none"/>
      <w:vertAlign w:val="baseline"/>
      <w:cs w:val="0"/>
      <w:em w:val="none"/>
      <w:lang/>
    </w:rPr>
  </w:style>
  <w:style w:type="character" w:styleId="PárrafodelistaCar,Viñeta1Car,PárrafodelistaxCar">
    <w:name w:val="Párrafo de lista Car,Viñeta 1 Car,Párrafo de listax Car"/>
    <w:next w:val="PárrafodelistaCar,Viñeta1Car,PárrafodelistaxCar"/>
    <w:autoRedefine w:val="0"/>
    <w:hidden w:val="0"/>
    <w:qFormat w:val="0"/>
    <w:rPr>
      <w:rFonts w:ascii="Tahoma" w:cs="Tahoma" w:eastAsia="Times New Roman" w:hAnsi="Tahoma"/>
      <w:w w:val="100"/>
      <w:position w:val="-1"/>
      <w:effect w:val="none"/>
      <w:vertAlign w:val="baseline"/>
      <w:cs w:val="0"/>
      <w:em w:val="none"/>
      <w:lang w:eastAsia="es-ES" w:val="es-ES"/>
    </w:rPr>
  </w:style>
  <w:style w:type="paragraph" w:styleId="HTMLconformatoprevio">
    <w:name w:val="HTML con formato previo"/>
    <w:basedOn w:val="Normal"/>
    <w:next w:val="HTMLconformatoprevio"/>
    <w:autoRedefine w:val="0"/>
    <w:hidden w:val="0"/>
    <w:qFormat w:val="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uppressAutoHyphens w:val="1"/>
      <w:spacing w:after="0" w:line="1" w:lineRule="atLeast"/>
      <w:ind w:leftChars="-1" w:rightChars="0" w:firstLineChars="-1"/>
      <w:textDirection w:val="btLr"/>
      <w:textAlignment w:val="top"/>
      <w:outlineLvl w:val="0"/>
    </w:pPr>
    <w:rPr>
      <w:rFonts w:ascii="Courier New" w:cs="Courier New" w:eastAsia="Times New Roman" w:hAnsi="Courier New"/>
      <w:w w:val="100"/>
      <w:position w:val="-1"/>
      <w:sz w:val="20"/>
      <w:szCs w:val="20"/>
      <w:effect w:val="none"/>
      <w:vertAlign w:val="baseline"/>
      <w:cs w:val="0"/>
      <w:em w:val="none"/>
      <w:lang w:bidi="ar-SA" w:eastAsia="es-CL" w:val="es-CL"/>
    </w:rPr>
  </w:style>
  <w:style w:type="character" w:styleId="HTMLconformatoprevioCar">
    <w:name w:val="HTML con formato previo Car"/>
    <w:next w:val="HTMLconformatoprevioCar"/>
    <w:autoRedefine w:val="0"/>
    <w:hidden w:val="0"/>
    <w:qFormat w:val="0"/>
    <w:rPr>
      <w:rFonts w:ascii="Courier New" w:cs="Courier New" w:eastAsia="Times New Roman" w:hAnsi="Courier New"/>
      <w:w w:val="100"/>
      <w:position w:val="-1"/>
      <w:effect w:val="none"/>
      <w:vertAlign w:val="baseline"/>
      <w:cs w:val="0"/>
      <w:em w:val="none"/>
      <w:lang/>
    </w:rPr>
  </w:style>
  <w:style w:type="character" w:styleId="SinespaciadoCar">
    <w:name w:val="Sin espaciado Car"/>
    <w:next w:val="SinespaciadoCar"/>
    <w:autoRedefine w:val="0"/>
    <w:hidden w:val="0"/>
    <w:qFormat w:val="0"/>
    <w:rPr>
      <w:w w:val="100"/>
      <w:position w:val="-1"/>
      <w:sz w:val="22"/>
      <w:szCs w:val="22"/>
      <w:effect w:val="none"/>
      <w:vertAlign w:val="baseline"/>
      <w:cs w:val="0"/>
      <w:em w:val="none"/>
      <w:lang w:eastAsia="en-US" w:val="es-ES"/>
    </w:rPr>
  </w:style>
  <w:style w:type="table" w:styleId="Estilo1">
    <w:name w:val="Estilo1"/>
    <w:basedOn w:val="Tablaweb1"/>
    <w:next w:val="Estilo1"/>
    <w:autoRedefine w:val="0"/>
    <w:hidden w:val="0"/>
    <w:qFormat w:val="0"/>
    <w:pPr>
      <w:suppressAutoHyphens w:val="1"/>
      <w:spacing w:after="120" w:line="1" w:lineRule="atLeast"/>
      <w:ind w:leftChars="-1" w:rightChars="0" w:firstLineChars="-1"/>
      <w:textDirection w:val="btLr"/>
      <w:textAlignment w:val="top"/>
      <w:outlineLvl w:val="0"/>
    </w:pPr>
    <w:rPr>
      <w:w w:val="100"/>
      <w:position w:val="-1"/>
      <w:effect w:val="none"/>
      <w:vertAlign w:val="baseline"/>
      <w:cs w:val="0"/>
      <w:em w:val="none"/>
      <w:lang/>
    </w:rPr>
    <w:tblPr>
      <w:jc w:val="left"/>
    </w:tblPr>
  </w:style>
  <w:style w:type="table" w:styleId="Tablaweb1">
    <w:name w:val="Tabla web 1"/>
    <w:basedOn w:val="Tablanormal"/>
    <w:next w:val="Tablaweb1"/>
    <w:autoRedefine w:val="0"/>
    <w:hidden w:val="0"/>
    <w:qFormat w:val="1"/>
    <w:pPr>
      <w:suppressAutoHyphens w:val="1"/>
      <w:spacing w:after="120" w:line="1" w:lineRule="atLeast"/>
      <w:ind w:leftChars="-1" w:rightChars="0" w:firstLineChars="-1"/>
      <w:textDirection w:val="btLr"/>
      <w:textAlignment w:val="top"/>
      <w:outlineLvl w:val="0"/>
    </w:pPr>
    <w:rPr>
      <w:w w:val="100"/>
      <w:position w:val="-1"/>
      <w:effect w:val="none"/>
      <w:vertAlign w:val="baseline"/>
      <w:cs w:val="0"/>
      <w:em w:val="none"/>
      <w:lang/>
    </w:rPr>
    <w:tblPr>
      <w:tblStyle w:val="Tablaweb1"/>
      <w:jc w:val="left"/>
      <w:tblCellSpacing w:w="20.0" w:type="dxa"/>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9" Type="http://schemas.microsoft.com/office/2011/relationships/commentsExtended" Target="commentsExtended.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KiH/d6aeYQoRK1mXfggj6+rgHA==">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2025-06-16T19:50:00Z</dcterms:created>
  <dc:creator>msalvo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str>0x0101000D2FD5C241A1494FA576161CC2FAEAEE</vt:lpstr>
  </property>
  <property fmtid="{D5CDD505-2E9C-101B-9397-08002B2CF9AE}" pid="3" name="lcf76f155ced4ddcb4097134ff3c332f">
    <vt:lpstr/>
  </property>
  <property fmtid="{D5CDD505-2E9C-101B-9397-08002B2CF9AE}" pid="4" name="TaxCatchAll">
    <vt:lpstr/>
  </property>
  <property fmtid="{D5CDD505-2E9C-101B-9397-08002B2CF9AE}" pid="5" name="Observ">
    <vt:lpstr>ok</vt:lpstr>
  </property>
</Properties>
</file>