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71162" w:rsidRDefault="00000000">
      <w:pPr>
        <w:pStyle w:val="Ttulo"/>
        <w:jc w:val="center"/>
        <w:rPr>
          <w:b/>
        </w:rPr>
      </w:pPr>
      <w:r>
        <w:rPr>
          <w:b/>
        </w:rPr>
        <w:t>MORFEO</w:t>
      </w:r>
    </w:p>
    <w:p w14:paraId="00000002" w14:textId="77777777" w:rsidR="00A71162" w:rsidRDefault="00A71162"/>
    <w:p w14:paraId="00000003" w14:textId="77777777" w:rsidR="00A711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b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b/>
          <w:color w:val="000000"/>
          <w:sz w:val="24"/>
          <w:szCs w:val="24"/>
        </w:rPr>
        <w:t>OBJETIVO GENERAL</w:t>
      </w:r>
    </w:p>
    <w:p w14:paraId="00000004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Desarrollar un aplicativo móvil tipo diario personal que permita a los usuarios registrar, organizar y reflexionar sobre sus experiencias, pensamientos y emociones de manera privada, fomentando así el hábito de la escritura personal y contribuyendo a su bienestar emocional.</w:t>
      </w:r>
    </w:p>
    <w:p w14:paraId="00000005" w14:textId="77777777" w:rsidR="00A71162" w:rsidRDefault="00A711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0000006" w14:textId="77777777" w:rsidR="00A711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b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b/>
          <w:color w:val="000000"/>
          <w:sz w:val="24"/>
          <w:szCs w:val="24"/>
        </w:rPr>
        <w:t xml:space="preserve">OBJETIVOS </w:t>
      </w:r>
      <w:r>
        <w:rPr>
          <w:rFonts w:ascii="Arial Black" w:eastAsia="Arial Black" w:hAnsi="Arial Black" w:cs="Arial Black"/>
          <w:b/>
          <w:sz w:val="24"/>
          <w:szCs w:val="24"/>
        </w:rPr>
        <w:t>ESPECÍFICOS</w:t>
      </w:r>
    </w:p>
    <w:p w14:paraId="00000007" w14:textId="77777777" w:rsidR="00A7116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Permitir la gestión integral de las entradas del diario.</w:t>
      </w:r>
      <w:r>
        <w:rPr>
          <w:rFonts w:ascii="Arial" w:eastAsia="Arial" w:hAnsi="Arial" w:cs="Arial"/>
          <w:color w:val="000000"/>
        </w:rPr>
        <w:t xml:space="preserve"> Esto incluye la creación, edición, consulta y eliminación, con la asignación automática de la fecha y hora.</w:t>
      </w:r>
    </w:p>
    <w:p w14:paraId="00000008" w14:textId="77777777" w:rsidR="00A7116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Posibilitar la adición de archivos multimedia</w:t>
      </w:r>
      <w:r>
        <w:rPr>
          <w:rFonts w:ascii="Arial" w:eastAsia="Arial" w:hAnsi="Arial" w:cs="Arial"/>
          <w:color w:val="000000"/>
        </w:rPr>
        <w:t xml:space="preserve"> (imágenes, notas de voz) a las entradas registradas.</w:t>
      </w:r>
    </w:p>
    <w:p w14:paraId="00000009" w14:textId="77777777" w:rsidR="00A7116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Incorporar la funcionalidad de consulta de entradas del diario</w:t>
      </w:r>
      <w:r>
        <w:rPr>
          <w:rFonts w:ascii="Arial" w:eastAsia="Arial" w:hAnsi="Arial" w:cs="Arial"/>
          <w:color w:val="000000"/>
        </w:rPr>
        <w:t>, con las siguientes capacidades:</w:t>
      </w:r>
    </w:p>
    <w:p w14:paraId="0000000A" w14:textId="77777777" w:rsidR="00A7116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Visualización de todas las entradas de forma cronológica o inversa.</w:t>
      </w:r>
    </w:p>
    <w:p w14:paraId="0000000B" w14:textId="77777777" w:rsidR="00A7116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Filtrado de entradas por parámetros específicos (rango de fechas, palabras clave, etiquetas o estados de ánimo registrados).</w:t>
      </w:r>
    </w:p>
    <w:p w14:paraId="0000000C" w14:textId="77777777" w:rsidR="00A7116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Establecer un sistema de autenticación de usuarios</w:t>
      </w:r>
      <w:r>
        <w:rPr>
          <w:rFonts w:ascii="Arial" w:eastAsia="Arial" w:hAnsi="Arial" w:cs="Arial"/>
          <w:color w:val="000000"/>
        </w:rPr>
        <w:t>, donde cada usuario acceda mediante un identificador único (correo electrónico o clave de usuario) y una contraseña.</w:t>
      </w:r>
    </w:p>
    <w:p w14:paraId="0000000D" w14:textId="77777777" w:rsidR="00A7116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Implementar medidas de seguridad</w:t>
      </w:r>
      <w:r>
        <w:rPr>
          <w:rFonts w:ascii="Arial" w:eastAsia="Arial" w:hAnsi="Arial" w:cs="Arial"/>
          <w:color w:val="000000"/>
        </w:rPr>
        <w:t>, incluyendo el cifrado de información sensible, para proteger la integridad y privacidad de los datos almacenados en la base de datos.</w:t>
      </w:r>
    </w:p>
    <w:p w14:paraId="0000000E" w14:textId="77777777" w:rsidR="00A7116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Desarrollar funcionalidades complementarias</w:t>
      </w:r>
      <w:r>
        <w:rPr>
          <w:rFonts w:ascii="Arial" w:eastAsia="Arial" w:hAnsi="Arial" w:cs="Arial"/>
          <w:color w:val="000000"/>
        </w:rPr>
        <w:t>, tales como la configuración de recordatorios para escribir, un módulo de seguimiento del estado del ánimo (basado en las entradas) y la opción de exportación de datos por parte del usuario.</w:t>
      </w:r>
    </w:p>
    <w:p w14:paraId="0000000F" w14:textId="77777777" w:rsidR="00A71162" w:rsidRDefault="00A71162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rial" w:eastAsia="Arial" w:hAnsi="Arial" w:cs="Arial"/>
          <w:color w:val="000000"/>
        </w:rPr>
      </w:pPr>
    </w:p>
    <w:p w14:paraId="00000010" w14:textId="77777777" w:rsidR="00A711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rFonts w:ascii="Arial Black" w:eastAsia="Arial Black" w:hAnsi="Arial Black" w:cs="Arial Black"/>
          <w:b/>
          <w:color w:val="000000"/>
          <w:sz w:val="24"/>
          <w:szCs w:val="24"/>
        </w:rPr>
        <w:t>PLANTEAMIENTO DEL PROBLEMA</w:t>
      </w:r>
    </w:p>
    <w:p w14:paraId="00000011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A pesar del avance tecnológico, muchas personas enfrentan dificultades para mantener un registro personal organizado de sus vivencias. Los diarios físicos carecen de portabilidad, seguridad y funcionalidades multimedia. Las herramientas digitales genéricas, por su parte, no ofrecen la estructura ni la privacidad necesarias para una introspección profunda y un seguimiento a largo plazo.</w:t>
      </w:r>
    </w:p>
    <w:p w14:paraId="00000012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Esta falta de una solución digital integral y específica para el diario personal impide que los individuos aprovechen plenamente sus beneficios, como la mejora de la autoconciencia y la gestión del estrés. Por lo tanto, existe una necesidad relevante de desarrollar una herramienta accesible, segura y adaptada a la vida moderna para llevar un diario personal.</w:t>
      </w:r>
    </w:p>
    <w:p w14:paraId="00000013" w14:textId="77777777" w:rsidR="00A711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b/>
          <w:color w:val="000000"/>
          <w:sz w:val="24"/>
          <w:szCs w:val="24"/>
        </w:rPr>
        <w:t>PREGUNTA PROBLEMA</w:t>
      </w:r>
    </w:p>
    <w:p w14:paraId="00000014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¿Cómo se puede diseñar y desarrollar una </w:t>
      </w:r>
      <w:r>
        <w:rPr>
          <w:rFonts w:ascii="Arial" w:eastAsia="Arial" w:hAnsi="Arial" w:cs="Arial"/>
          <w:b/>
          <w:color w:val="000000"/>
        </w:rPr>
        <w:t>aplicación móvil de diario personal</w:t>
      </w:r>
      <w:r>
        <w:rPr>
          <w:rFonts w:ascii="Arial" w:eastAsia="Arial" w:hAnsi="Arial" w:cs="Arial"/>
          <w:color w:val="000000"/>
        </w:rPr>
        <w:t xml:space="preserve"> que integre funcionalidades de </w:t>
      </w:r>
      <w:r>
        <w:rPr>
          <w:rFonts w:ascii="Arial" w:eastAsia="Arial" w:hAnsi="Arial" w:cs="Arial"/>
          <w:b/>
          <w:color w:val="000000"/>
        </w:rPr>
        <w:t>portabilidad, seguridad, soporte multimedia y herramientas de introspección</w:t>
      </w:r>
      <w:r>
        <w:rPr>
          <w:rFonts w:ascii="Arial" w:eastAsia="Arial" w:hAnsi="Arial" w:cs="Arial"/>
          <w:color w:val="000000"/>
        </w:rPr>
        <w:t>, para ofrecer una solución integral que satisfaga las necesidades de organización y seguimiento a largo plazo de las vivencias de los usuarios?</w:t>
      </w:r>
    </w:p>
    <w:p w14:paraId="00000015" w14:textId="77777777" w:rsidR="00A71162" w:rsidRDefault="00A71162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</w:rPr>
      </w:pPr>
    </w:p>
    <w:p w14:paraId="00000016" w14:textId="77777777" w:rsidR="00A711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 Black" w:eastAsia="Arial Black" w:hAnsi="Arial Black" w:cs="Arial Black"/>
          <w:b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b/>
          <w:color w:val="000000"/>
          <w:sz w:val="24"/>
          <w:szCs w:val="24"/>
        </w:rPr>
        <w:t>ALCANCE DEL PROYECTO</w:t>
      </w:r>
    </w:p>
    <w:p w14:paraId="00000017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40" w:line="240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"Morfeo" será un aplicativo móvil diseñado para permitir a los usuarios registrar, organizar, consultar y reflexionar sobre sus experiencias, pensamientos y emociones de manera privada y segura. Incluirá funcionalidades para la gestión de entradas de texto, la adición de contenido multimedia (imágenes y notas de voz), herramientas de búsqueda y filtrado por fecha, palabras clave, etiquetas y estado de ánimo. Adicionalmente, ofrecerá </w:t>
      </w:r>
      <w:r>
        <w:rPr>
          <w:rFonts w:ascii="Arial" w:eastAsia="Arial" w:hAnsi="Arial" w:cs="Arial"/>
          <w:color w:val="000000"/>
        </w:rPr>
        <w:lastRenderedPageBreak/>
        <w:t>autenticación de usuario, recordatorios configurables para fomentar el hábito de escritura, un módulo de seguimiento visual del estado de ánimo, y la opción de exportar datos. El aplicativo se centrará en la experiencia de usuario móvil, sin incluir una plataforma web inicial.</w:t>
      </w:r>
    </w:p>
    <w:p w14:paraId="00000018" w14:textId="77777777" w:rsidR="00A71162" w:rsidRDefault="00A71162">
      <w:pPr>
        <w:spacing w:before="200" w:after="240" w:line="240" w:lineRule="auto"/>
        <w:rPr>
          <w:rFonts w:ascii="Arial" w:eastAsia="Arial" w:hAnsi="Arial" w:cs="Arial"/>
        </w:rPr>
      </w:pPr>
    </w:p>
    <w:p w14:paraId="00000019" w14:textId="77777777" w:rsidR="00A711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24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 Black" w:eastAsia="Arial Black" w:hAnsi="Arial Black" w:cs="Arial Black"/>
          <w:b/>
          <w:sz w:val="24"/>
          <w:szCs w:val="24"/>
        </w:rPr>
        <w:t>JUSTIFICACIÓN</w:t>
      </w:r>
      <w:r>
        <w:rPr>
          <w:rFonts w:ascii="Arial Black" w:eastAsia="Arial Black" w:hAnsi="Arial Black" w:cs="Arial Black"/>
          <w:b/>
          <w:color w:val="000000"/>
          <w:sz w:val="24"/>
          <w:szCs w:val="24"/>
        </w:rPr>
        <w:t xml:space="preserve"> DEL PROYECTO</w:t>
      </w:r>
    </w:p>
    <w:p w14:paraId="0000001A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La práctica de llevar un diario personal es fundamental para el </w:t>
      </w:r>
      <w:hyperlink r:id="rId6">
        <w:r>
          <w:rPr>
            <w:rFonts w:ascii="Arial" w:eastAsia="Arial" w:hAnsi="Arial" w:cs="Arial"/>
            <w:color w:val="0563C1"/>
            <w:u w:val="single"/>
          </w:rPr>
          <w:t>desarrollo personal</w:t>
        </w:r>
      </w:hyperlink>
      <w:r>
        <w:rPr>
          <w:rFonts w:ascii="Arial" w:eastAsia="Arial" w:hAnsi="Arial" w:cs="Arial"/>
          <w:color w:val="000000"/>
        </w:rPr>
        <w:t xml:space="preserve"> y </w:t>
      </w:r>
      <w:hyperlink r:id="rId7">
        <w:r>
          <w:rPr>
            <w:rFonts w:ascii="Arial" w:eastAsia="Arial" w:hAnsi="Arial" w:cs="Arial"/>
            <w:color w:val="0563C1"/>
            <w:u w:val="single"/>
          </w:rPr>
          <w:t>la salud mental</w:t>
        </w:r>
      </w:hyperlink>
      <w:r>
        <w:rPr>
          <w:rFonts w:ascii="Arial" w:eastAsia="Arial" w:hAnsi="Arial" w:cs="Arial"/>
          <w:color w:val="000000"/>
        </w:rPr>
        <w:t>, al mejorar la autoconciencia, reducir el estrés y fortalecer la memoria. En un entorno digitalizado, existe una creciente necesidad de herramientas que apoyen estos procesos de introspección.</w:t>
      </w:r>
    </w:p>
    <w:p w14:paraId="0000001B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Un aplicativo móvil tipo diario ofrece ventajas significativas sobre los métodos tradicionales y las herramientas genéricas. Proporciona accesibilidad y conveniencia al estar disponible en dispositivos móviles, lo que facilita la constancia en su uso. Sus capacidades digitales permiten una organización y búsqueda mejoradas mediante etiquetas y categorías. Además, garantiza privacidad y seguridad robustas para la información personal sensible, y enriquece las entradas con la integración de elementos multimedia como imágenes y notas de voz. Finalmente, fomenta el hábito de la escritura a través de funcionalidades como recordatorios y seguimiento del progreso.</w:t>
      </w:r>
    </w:p>
    <w:p w14:paraId="0000001D" w14:textId="652DA71C" w:rsidR="00A71162" w:rsidRPr="001A0AA8" w:rsidRDefault="00000000" w:rsidP="001A0A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proyecto no solo aborda la necesidad de una herramienta moderna y eficiente para el registro personal, sino que también promueve activamente hábitos saludables para el bienestar emocional de los usuarios. Asimismo, representa una valiosa oportunidad para aplicar y consolidar conocimientos en desarrollo de aplicaciones móviles, diseño de interfaces, gestión de bases de datos y seguridad informática.</w:t>
      </w:r>
    </w:p>
    <w:p w14:paraId="0000001E" w14:textId="7777777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MAPA DE PROCESOS</w:t>
      </w:r>
    </w:p>
    <w:p w14:paraId="00000020" w14:textId="4AEFAC8A" w:rsidR="00A71162" w:rsidRDefault="00007FC7" w:rsidP="001A0AA8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7FC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DAAC364" wp14:editId="7114EDB2">
            <wp:extent cx="3670227" cy="3862552"/>
            <wp:effectExtent l="0" t="0" r="6985" b="5080"/>
            <wp:docPr id="905794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4751" name=""/>
                    <pic:cNvPicPr/>
                  </pic:nvPicPr>
                  <pic:blipFill rotWithShape="1">
                    <a:blip r:embed="rId8"/>
                    <a:srcRect l="8221" t="6652" r="8104" b="6696"/>
                    <a:stretch/>
                  </pic:blipFill>
                  <pic:spPr bwMode="auto">
                    <a:xfrm>
                      <a:off x="0" y="0"/>
                      <a:ext cx="3685052" cy="387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C811" w14:textId="77777777" w:rsidR="00A40E8B" w:rsidRDefault="00A40E8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E3D2DD" w14:textId="77777777" w:rsidR="00A40E8B" w:rsidRDefault="00A40E8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C74D9D" w14:textId="77777777" w:rsidR="00A40E8B" w:rsidRDefault="00A40E8B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1" w14:textId="521D22A7" w:rsidR="00A711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RECOLECCION DE DATOS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689"/>
        <w:gridCol w:w="689"/>
        <w:gridCol w:w="689"/>
        <w:gridCol w:w="689"/>
        <w:gridCol w:w="689"/>
        <w:gridCol w:w="690"/>
        <w:gridCol w:w="690"/>
        <w:gridCol w:w="690"/>
        <w:gridCol w:w="690"/>
        <w:gridCol w:w="690"/>
        <w:gridCol w:w="690"/>
        <w:gridCol w:w="690"/>
        <w:gridCol w:w="690"/>
        <w:gridCol w:w="690"/>
        <w:gridCol w:w="690"/>
        <w:gridCol w:w="690"/>
      </w:tblGrid>
      <w:tr w:rsidR="00C31F1C" w14:paraId="4E4C24AB" w14:textId="77777777" w:rsidTr="00C31F1C">
        <w:tc>
          <w:tcPr>
            <w:tcW w:w="734" w:type="dxa"/>
          </w:tcPr>
          <w:p w14:paraId="226A5233" w14:textId="77777777" w:rsidR="00C31F1C" w:rsidRDefault="00C31F1C" w:rsidP="00A40E8B">
            <w:pPr>
              <w:spacing w:after="240"/>
              <w:ind w:left="720" w:hanging="72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63E020C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857541B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39425E69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422CAA60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691029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41DFD6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D9027DF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E5677B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63BA24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8CDBF8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83AA027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C1EAB7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FA5EADF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B304EA5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745DD6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</w:tr>
      <w:tr w:rsidR="00C31F1C" w14:paraId="4C164139" w14:textId="77777777" w:rsidTr="00C31F1C">
        <w:tc>
          <w:tcPr>
            <w:tcW w:w="734" w:type="dxa"/>
          </w:tcPr>
          <w:p w14:paraId="5A278305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38DA3AE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7133CF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81773C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6C25AA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91CE169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4002EB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60D1DD1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03D8DA7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14701863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B6443D7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08B5996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CF89819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7EFD14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63D1EC3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61D1E39F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</w:tr>
      <w:tr w:rsidR="00C31F1C" w14:paraId="658E8A9A" w14:textId="77777777" w:rsidTr="00C31F1C">
        <w:tc>
          <w:tcPr>
            <w:tcW w:w="734" w:type="dxa"/>
          </w:tcPr>
          <w:p w14:paraId="0CD1083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4A34FE05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6E01F010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5B638561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1400C5E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CB5562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53B7268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44EF053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536678B7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1D31F925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12FD32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2C4BA1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1024CBC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6EAAFBB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0888F6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1F3158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</w:tr>
      <w:tr w:rsidR="00C31F1C" w14:paraId="7C8AF742" w14:textId="77777777" w:rsidTr="00C31F1C">
        <w:tc>
          <w:tcPr>
            <w:tcW w:w="734" w:type="dxa"/>
          </w:tcPr>
          <w:p w14:paraId="2868219F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3DDE9BE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01040F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A991F3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4F4F78D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6DCA81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A29C3E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F4DB303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2D94D1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5700EE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6F884B1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7074CCB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6E1A076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79BA7D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9834C82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D1AE9E0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</w:tr>
      <w:tr w:rsidR="00C31F1C" w14:paraId="2A16B84D" w14:textId="77777777" w:rsidTr="00C31F1C">
        <w:tc>
          <w:tcPr>
            <w:tcW w:w="734" w:type="dxa"/>
          </w:tcPr>
          <w:p w14:paraId="7A3CAAB7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046E258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10A3111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5AD3D07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0AF20E2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31681C2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117CA5C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5F17766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B7E714D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CCD6A84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F7C381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5B80F15F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CB89EB4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51AD4D62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07E9B52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14194FCA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</w:tr>
      <w:tr w:rsidR="00C31F1C" w14:paraId="133EEEBE" w14:textId="77777777" w:rsidTr="00C31F1C">
        <w:tc>
          <w:tcPr>
            <w:tcW w:w="734" w:type="dxa"/>
          </w:tcPr>
          <w:p w14:paraId="44A91EA1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708CE9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17EAF6D0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2C0B4F9F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4" w:type="dxa"/>
          </w:tcPr>
          <w:p w14:paraId="48FA5A3B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764709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340EF14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1D20CD60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E73A023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04D32467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328340C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286185C8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4055FFD4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3E444E5E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5D7F4AA2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  <w:tc>
          <w:tcPr>
            <w:tcW w:w="735" w:type="dxa"/>
          </w:tcPr>
          <w:p w14:paraId="775F0490" w14:textId="77777777" w:rsidR="00C31F1C" w:rsidRDefault="00C31F1C">
            <w:pPr>
              <w:spacing w:after="240"/>
              <w:rPr>
                <w:rFonts w:ascii="Arial" w:eastAsia="Arial" w:hAnsi="Arial" w:cs="Arial"/>
              </w:rPr>
            </w:pPr>
          </w:p>
        </w:tc>
      </w:tr>
    </w:tbl>
    <w:p w14:paraId="00000022" w14:textId="77777777" w:rsidR="00A71162" w:rsidRDefault="00A71162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Arial" w:eastAsia="Arial" w:hAnsi="Arial" w:cs="Arial"/>
        </w:rPr>
      </w:pPr>
    </w:p>
    <w:p w14:paraId="00000023" w14:textId="77777777" w:rsidR="00A71162" w:rsidRDefault="00A71162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Arial" w:eastAsia="Arial" w:hAnsi="Arial" w:cs="Arial"/>
        </w:rPr>
      </w:pPr>
    </w:p>
    <w:p w14:paraId="00000024" w14:textId="77777777" w:rsidR="00A71162" w:rsidRDefault="00A71162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rPr>
          <w:rFonts w:ascii="Arial" w:eastAsia="Arial" w:hAnsi="Arial" w:cs="Arial"/>
        </w:rPr>
      </w:pPr>
    </w:p>
    <w:p w14:paraId="61ED3C42" w14:textId="77777777" w:rsidR="001A0AA8" w:rsidRDefault="001A0AA8" w:rsidP="00007FC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center"/>
        <w:rPr>
          <w:rFonts w:ascii="Arial" w:eastAsia="Arial" w:hAnsi="Arial" w:cs="Arial"/>
          <w:color w:val="000000"/>
        </w:rPr>
      </w:pPr>
    </w:p>
    <w:p w14:paraId="263BCF87" w14:textId="68AA2228" w:rsidR="001A0AA8" w:rsidRDefault="00000000" w:rsidP="00007FC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MOCKUPS (CAPTURAS)</w:t>
      </w:r>
    </w:p>
    <w:p w14:paraId="00000026" w14:textId="7BBD3F8C" w:rsidR="00A71162" w:rsidRPr="009B677A" w:rsidRDefault="009B677A" w:rsidP="001A0AA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jc w:val="center"/>
        <w:rPr>
          <w:rFonts w:ascii="Arial" w:eastAsia="Arial" w:hAnsi="Arial" w:cs="Arial"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4B62B41A" wp14:editId="546C31A5">
            <wp:extent cx="6188659" cy="3835078"/>
            <wp:effectExtent l="0" t="0" r="3175" b="0"/>
            <wp:docPr id="1083825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141" cy="38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677A">
        <w:rPr>
          <w:b/>
          <w:color w:val="000000"/>
        </w:rPr>
        <w:drawing>
          <wp:inline distT="0" distB="0" distL="0" distR="0" wp14:anchorId="695FF85A" wp14:editId="3BF1681C">
            <wp:extent cx="3531581" cy="4520794"/>
            <wp:effectExtent l="0" t="0" r="0" b="0"/>
            <wp:docPr id="985958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8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581" cy="45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</w:rPr>
        <w:lastRenderedPageBreak/>
        <w:drawing>
          <wp:inline distT="0" distB="0" distL="0" distR="0" wp14:anchorId="1CDC44C3" wp14:editId="4D1D7047">
            <wp:extent cx="5610225" cy="3667125"/>
            <wp:effectExtent l="0" t="0" r="9525" b="9525"/>
            <wp:docPr id="116788149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009B4" wp14:editId="26CFD96D">
            <wp:extent cx="5612130" cy="3921760"/>
            <wp:effectExtent l="0" t="0" r="7620" b="2540"/>
            <wp:docPr id="14807062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D8B3D" wp14:editId="34B6A40D">
            <wp:extent cx="3507475" cy="3715546"/>
            <wp:effectExtent l="0" t="0" r="0" b="0"/>
            <wp:docPr id="15043288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24" cy="371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F5ED0" wp14:editId="35C4CDEE">
            <wp:extent cx="3337031" cy="4271749"/>
            <wp:effectExtent l="0" t="0" r="0" b="0"/>
            <wp:docPr id="10000274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25" cy="427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162" w:rsidRPr="009B677A" w:rsidSect="001A0AA8">
      <w:pgSz w:w="12240" w:h="15840"/>
      <w:pgMar w:top="567" w:right="191" w:bottom="568" w:left="28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94C906F5-E519-4143-86DB-09A945026959}"/>
    <w:embedBold r:id="rId2" w:fontKey="{D77E0C1B-0E0E-421F-93EF-2C10200FC3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3" w:fontKey="{5BEBDCDA-9A5F-491A-97BD-3EF991019D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80DE03F-8244-494D-8FEA-5CFD5EE4F539}"/>
    <w:embedBold r:id="rId5" w:fontKey="{3D664AB5-DEF1-4B59-810E-A8E37449D42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7720AD0-1B30-4BA1-9320-AF81833367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6A6438C6-D9C2-412B-BA44-FC054F9C56F2}"/>
    <w:embedItalic r:id="rId8" w:fontKey="{FC7DC3DC-9183-447C-9CBC-A662D3F4EE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DF3EB7"/>
    <w:multiLevelType w:val="multilevel"/>
    <w:tmpl w:val="8AA69A88"/>
    <w:lvl w:ilvl="0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A4842"/>
    <w:multiLevelType w:val="multilevel"/>
    <w:tmpl w:val="C226C012"/>
    <w:lvl w:ilvl="0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100024840">
    <w:abstractNumId w:val="0"/>
  </w:num>
  <w:num w:numId="2" w16cid:durableId="515116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162"/>
    <w:rsid w:val="00007FC7"/>
    <w:rsid w:val="001A0AA8"/>
    <w:rsid w:val="009B677A"/>
    <w:rsid w:val="00A40E8B"/>
    <w:rsid w:val="00A71162"/>
    <w:rsid w:val="00BE4E26"/>
    <w:rsid w:val="00C3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5F12"/>
  <w15:docId w15:val="{4BE543F1-9302-4CF8-B71C-B1173CB7E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line="240" w:lineRule="auto"/>
      <w:outlineLvl w:val="5"/>
    </w:pPr>
    <w:rPr>
      <w:rFonts w:ascii="Times New Roman" w:eastAsia="Times New Roman" w:hAnsi="Times New Roman" w:cs="Times New Roman"/>
      <w:b/>
      <w:sz w:val="15"/>
      <w:szCs w:val="1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character" w:customStyle="1" w:styleId="TtuloCar">
    <w:name w:val="Título Car"/>
    <w:basedOn w:val="Fuentedeprrafopredeter"/>
    <w:uiPriority w:val="10"/>
    <w:rsid w:val="004B0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B01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0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6Car">
    <w:name w:val="Título 6 Car"/>
    <w:basedOn w:val="Fuentedeprrafopredeter"/>
    <w:uiPriority w:val="9"/>
    <w:rsid w:val="00BB5446"/>
    <w:rPr>
      <w:rFonts w:ascii="Times New Roman" w:eastAsia="Times New Roman" w:hAnsi="Times New Roman" w:cs="Times New Roman"/>
      <w:b/>
      <w:bCs/>
      <w:kern w:val="0"/>
      <w:sz w:val="15"/>
      <w:szCs w:val="15"/>
      <w:lang w:eastAsia="es-MX"/>
    </w:rPr>
  </w:style>
  <w:style w:type="character" w:styleId="Hipervnculo">
    <w:name w:val="Hyperlink"/>
    <w:basedOn w:val="Fuentedeprrafopredeter"/>
    <w:uiPriority w:val="99"/>
    <w:unhideWhenUsed/>
    <w:rsid w:val="00BB54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5446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C31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www.aarp.org/espanol/recursos-para-el-cuidado/expertos/Lyda-Arevalo-Flechas/info-2015/diario-terapia-salud-mental.ht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redalyc.org/journal/440/44060092040/html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U1pYJe+2H+SDbZnzVU/IYtHFWQ==">CgMxLjA4AHIhMVdjZnNhTERLcGJ4Qno5TnBlWS1qRXFUa1NjYnA4M2o5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784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2</cp:revision>
  <dcterms:created xsi:type="dcterms:W3CDTF">2025-07-01T17:54:00Z</dcterms:created>
  <dcterms:modified xsi:type="dcterms:W3CDTF">2025-07-02T16:59:00Z</dcterms:modified>
</cp:coreProperties>
</file>