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NORMALIZACIÓN DEL MODELO RELACIONAL - SISTEMA YESA</w:t>
      </w:r>
    </w:p>
    <w:p>
      <w:pPr>
        <w:spacing w:line="360" w:before="315" w:after="105" w:lineRule="auto"/>
        <w:ind w:left="-30"/>
        <w:jc w:val="left"/>
      </w:pPr>
      <w:r>
        <w:rPr>
          <w:rFonts w:eastAsia="inter" w:cs="inter" w:ascii="inter" w:hAnsi="inter"/>
          <w:b/>
          <w:color w:val="000000"/>
          <w:sz w:val="24"/>
        </w:rPr>
        <w:t xml:space="preserve">Proceso de Normalización a Tercera Forma Normal (3FN)</w:t>
      </w:r>
    </w:p>
    <w:p>
      <w:pPr>
        <w:spacing w:line="360" w:after="210" w:lineRule="auto"/>
      </w:pPr>
      <w:r>
        <w:rPr>
          <w:rFonts w:eastAsia="inter" w:cs="inter" w:ascii="inter" w:hAnsi="inter"/>
          <w:b/>
          <w:color w:val="000000"/>
        </w:rPr>
        <w:t xml:space="preserve">Proyecto:</w:t>
      </w:r>
      <w:r>
        <w:rPr>
          <w:rFonts w:eastAsia="inter" w:cs="inter" w:ascii="inter" w:hAnsi="inter"/>
          <w:color w:val="000000"/>
        </w:rPr>
        <w:t xml:space="preserve"> Sistema de Personalización de Productos Artesanales YESA</w:t>
      </w:r>
      <w:r>
        <w:rPr>
          <w:rFonts w:eastAsia="inter" w:cs="inter" w:ascii="inter" w:hAnsi="inter"/>
          <w:color w:val="000000"/>
        </w:rPr>
        <w:br w:type="textWrapping"/>
      </w:r>
      <w:r>
        <w:rPr>
          <w:rFonts w:eastAsia="inter" w:cs="inter" w:ascii="inter" w:hAnsi="inter"/>
          <w:b/>
          <w:color w:val="000000"/>
        </w:rPr>
        <w:t xml:space="preserve">Fecha:</w:t>
      </w:r>
      <w:r>
        <w:rPr>
          <w:rFonts w:eastAsia="inter" w:cs="inter" w:ascii="inter" w:hAnsi="inter"/>
          <w:color w:val="000000"/>
        </w:rPr>
        <w:t xml:space="preserve"> Septiembre 30, 2025</w:t>
      </w:r>
      <w:r>
        <w:rPr>
          <w:rFonts w:eastAsia="inter" w:cs="inter" w:ascii="inter" w:hAnsi="inter"/>
          <w:color w:val="000000"/>
        </w:rPr>
        <w:br w:type="textWrapping"/>
      </w:r>
      <w:r>
        <w:rPr>
          <w:rFonts w:eastAsia="inter" w:cs="inter" w:ascii="inter" w:hAnsi="inter"/>
          <w:b/>
          <w:color w:val="000000"/>
        </w:rPr>
        <w:t xml:space="preserve">Equipo:</w:t>
      </w:r>
      <w:r>
        <w:rPr>
          <w:rFonts w:eastAsia="inter" w:cs="inter" w:ascii="inter" w:hAnsi="inter"/>
          <w:color w:val="000000"/>
        </w:rPr>
        <w:t xml:space="preserve"> Juan Sebastián Sanchez Celis, Jose Raúl López Torres, Ian Samuel Avila, Luis Daniel Guarnizo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INTRODUCCIÓN</w:t>
      </w:r>
    </w:p>
    <w:p>
      <w:pPr>
        <w:spacing w:line="360" w:after="210" w:lineRule="auto"/>
      </w:pPr>
      <w:r>
        <w:rPr>
          <w:rFonts w:eastAsia="inter" w:cs="inter" w:ascii="inter" w:hAnsi="inter"/>
          <w:color w:val="000000"/>
        </w:rPr>
        <w:t xml:space="preserve">Este documento presenta el proceso completo de normalización del modelo de base de datos del sistema YESA, desde la estructura inicial hasta alcanzar la Tercera Forma Normal (3FN). Se incluye el análisis detallado de cada forma normal y las decisiones de diseño tomadas para optimizar la integridad y eficiencia de los datos.</w:t>
      </w:r>
    </w:p>
    <w:p>
      <w:pPr>
        <w:spacing w:line="360" w:before="315" w:after="105" w:lineRule="auto"/>
        <w:ind w:left="-30"/>
        <w:jc w:val="left"/>
      </w:pPr>
      <w:r>
        <w:rPr>
          <w:rFonts w:eastAsia="inter" w:cs="inter" w:ascii="inter" w:hAnsi="inter"/>
          <w:b/>
          <w:color w:val="000000"/>
          <w:sz w:val="24"/>
        </w:rPr>
        <w:t xml:space="preserve">2. MODELO INICIAL (FORMA NO NORMALIZADA)</w:t>
      </w:r>
    </w:p>
    <w:p>
      <w:pPr>
        <w:spacing w:line="360" w:before="315" w:after="105" w:lineRule="auto"/>
        <w:ind w:left="-30"/>
        <w:jc w:val="left"/>
      </w:pPr>
      <w:r>
        <w:rPr>
          <w:rFonts w:eastAsia="inter" w:cs="inter" w:ascii="inter" w:hAnsi="inter"/>
          <w:b/>
          <w:color w:val="000000"/>
          <w:sz w:val="24"/>
        </w:rPr>
        <w:t xml:space="preserve">2.1 Estructura Inicial Identificada</w:t>
      </w:r>
    </w:p>
    <w:p>
      <w:pPr>
        <w:spacing w:line="360" w:after="210" w:lineRule="auto"/>
      </w:pPr>
      <w:r>
        <w:rPr>
          <w:rFonts w:eastAsia="inter" w:cs="inter" w:ascii="inter" w:hAnsi="inter"/>
          <w:color w:val="000000"/>
        </w:rPr>
        <w:t xml:space="preserve">Antes del proceso de normalización, se identificaron las siguientes dependencias funcionales y estructura de datos inicial:</w:t>
      </w:r>
    </w:p>
    <w:p>
      <w:pPr>
        <w:spacing w:line="360" w:after="210" w:lineRule="auto"/>
      </w:pPr>
      <w:r>
        <w:rPr>
          <w:rFonts w:eastAsia="inter" w:cs="inter" w:ascii="inter" w:hAnsi="inter"/>
          <w:b/>
          <w:color w:val="000000"/>
        </w:rPr>
        <w:t xml:space="preserve">Tabla Inicial Global (Estructura Desnormalizada):</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SISTEMA_YESA (</w:t>
        <w:br/>
        <w:t xml:space="preserve">  idUsuario, nombreUsuario, correoUsuario, rolUsuario, fechaRegistroUsuario,</w:t>
        <w:br/>
        <w:t xml:space="preserve">  direccionCliente, telefonoCliente, fechaNacimientoCliente, </w:t>
        <w:br/>
        <w:t xml:space="preserve">  cargoEmpleado, especialidadEmpleado, fechaIngresoEmpleado, salarioEmpleado,</w:t>
        <w:br/>
        <w:t xml:space="preserve">  idCategoria, nombreCategoria, descripcionCategoria,</w:t>
        <w:br/>
        <w:t xml:space="preserve">  idMaterial, nombreMaterial, tipoMaterial, colorMaterial, costoMaterial,</w:t>
        <w:br/>
        <w:t xml:space="preserve">  idProducto, nombreProducto, tamañoProducto, precioBase, descripcionProducto,</w:t>
        <w:br/>
        <w:t xml:space="preserve">  idPersonalizacion, especificacionPersonalizacion, costoPersonalizacion,</w:t>
        <w:br/>
        <w:t xml:space="preserve">  idPedido, fechaPedido, estadoPedido, totalPedido,</w:t>
        <w:br/>
        <w:t xml:space="preserve">  cantidadDetalle, precioUnitarioDetalle,</w:t>
        <w:br/>
        <w:t xml:space="preserve">  fechaComunicacion, contenidoComunicacion, canalComunicacion,</w:t>
        <w:br/>
        <w:t xml:space="preserve">  stockInventario, ubicacionInventario</w:t>
        <w:br/>
        <w:t xml:space="preserve">)</w:t>
        <w:br/>
        <w:t xml:space="preserve"/>
      </w:r>
    </w:p>
    <w:p>
      <w:pPr>
        <w:spacing w:line="360" w:before="315" w:after="105" w:lineRule="auto"/>
        <w:ind w:left="-30"/>
        <w:jc w:val="left"/>
      </w:pPr>
      <w:r>
        <w:rPr>
          <w:rFonts w:eastAsia="inter" w:cs="inter" w:ascii="inter" w:hAnsi="inter"/>
          <w:b/>
          <w:color w:val="000000"/>
          <w:sz w:val="24"/>
        </w:rPr>
        <w:t xml:space="preserve">2.2 Problemas Identificados</w:t>
      </w:r>
    </w:p>
    <w:p>
      <w:pPr>
        <w:numPr>
          <w:ilvl w:val="0"/>
          <w:numId w:val="1"/>
        </w:numPr>
        <w:spacing w:line="360" w:before="105" w:after="105" w:lineRule="auto"/>
      </w:pPr>
      <w:r>
        <w:rPr>
          <w:rFonts w:eastAsia="inter" w:cs="inter" w:ascii="inter" w:hAnsi="inter"/>
          <w:b/>
          <w:color w:val="000000"/>
          <w:sz w:val="21"/>
        </w:rPr>
        <w:t xml:space="preserve">Redundancia masiva:</w:t>
      </w:r>
      <w:r>
        <w:rPr>
          <w:rFonts w:eastAsia="inter" w:cs="inter" w:ascii="inter" w:hAnsi="inter"/>
          <w:color w:val="000000"/>
          <w:sz w:val="21"/>
        </w:rPr>
        <w:t xml:space="preserve"> Información repetida en múltiples registros</w:t>
      </w:r>
    </w:p>
    <w:p>
      <w:pPr>
        <w:numPr>
          <w:ilvl w:val="0"/>
          <w:numId w:val="1"/>
        </w:numPr>
        <w:spacing w:line="360" w:before="105" w:after="105" w:lineRule="auto"/>
      </w:pPr>
      <w:r>
        <w:rPr>
          <w:rFonts w:eastAsia="inter" w:cs="inter" w:ascii="inter" w:hAnsi="inter"/>
          <w:b/>
          <w:color w:val="000000"/>
          <w:sz w:val="21"/>
        </w:rPr>
        <w:t xml:space="preserve">Anomalías de inserción:</w:t>
      </w:r>
      <w:r>
        <w:rPr>
          <w:rFonts w:eastAsia="inter" w:cs="inter" w:ascii="inter" w:hAnsi="inter"/>
          <w:color w:val="000000"/>
          <w:sz w:val="21"/>
        </w:rPr>
        <w:t xml:space="preserve"> No se pueden insertar productos sin pedidos</w:t>
      </w:r>
    </w:p>
    <w:p>
      <w:pPr>
        <w:numPr>
          <w:ilvl w:val="0"/>
          <w:numId w:val="1"/>
        </w:numPr>
        <w:spacing w:line="360" w:before="105" w:after="105" w:lineRule="auto"/>
      </w:pPr>
      <w:r>
        <w:rPr>
          <w:rFonts w:eastAsia="inter" w:cs="inter" w:ascii="inter" w:hAnsi="inter"/>
          <w:b/>
          <w:color w:val="000000"/>
          <w:sz w:val="21"/>
        </w:rPr>
        <w:t xml:space="preserve">Anomalías de actualización:</w:t>
      </w:r>
      <w:r>
        <w:rPr>
          <w:rFonts w:eastAsia="inter" w:cs="inter" w:ascii="inter" w:hAnsi="inter"/>
          <w:color w:val="000000"/>
          <w:sz w:val="21"/>
        </w:rPr>
        <w:t xml:space="preserve"> Cambios requieren modificar múltiples registros</w:t>
      </w:r>
    </w:p>
    <w:p>
      <w:pPr>
        <w:numPr>
          <w:ilvl w:val="0"/>
          <w:numId w:val="1"/>
        </w:numPr>
        <w:spacing w:line="360" w:before="105" w:after="105" w:lineRule="auto"/>
      </w:pPr>
      <w:r>
        <w:rPr>
          <w:rFonts w:eastAsia="inter" w:cs="inter" w:ascii="inter" w:hAnsi="inter"/>
          <w:b/>
          <w:color w:val="000000"/>
          <w:sz w:val="21"/>
        </w:rPr>
        <w:t xml:space="preserve">Anomalías de eliminación:</w:t>
      </w:r>
      <w:r>
        <w:rPr>
          <w:rFonts w:eastAsia="inter" w:cs="inter" w:ascii="inter" w:hAnsi="inter"/>
          <w:color w:val="000000"/>
          <w:sz w:val="21"/>
        </w:rPr>
        <w:t xml:space="preserve"> Eliminar pedidos puede perder información de productos</w:t>
      </w:r>
    </w:p>
    <w:p>
      <w:pPr>
        <w:numPr>
          <w:ilvl w:val="0"/>
          <w:numId w:val="1"/>
        </w:numPr>
        <w:spacing w:line="360" w:before="105" w:after="105" w:lineRule="auto"/>
      </w:pPr>
      <w:r>
        <w:rPr>
          <w:rFonts w:eastAsia="inter" w:cs="inter" w:ascii="inter" w:hAnsi="inter"/>
          <w:b/>
          <w:color w:val="000000"/>
          <w:sz w:val="21"/>
        </w:rPr>
        <w:t xml:space="preserve">Dependencias parciales y transitivas:</w:t>
      </w:r>
      <w:r>
        <w:rPr>
          <w:rFonts w:eastAsia="inter" w:cs="inter" w:ascii="inter" w:hAnsi="inter"/>
          <w:color w:val="000000"/>
          <w:sz w:val="21"/>
        </w:rPr>
        <w:t xml:space="preserve"> Múltiples dependencias no relacionadas con la clave primaria</w:t>
      </w:r>
    </w:p>
    <w:p>
      <w:pPr>
        <w:spacing w:line="360" w:before="315" w:after="105" w:lineRule="auto"/>
        <w:ind w:left="-30"/>
        <w:jc w:val="left"/>
      </w:pPr>
      <w:r>
        <w:rPr>
          <w:rFonts w:eastAsia="inter" w:cs="inter" w:ascii="inter" w:hAnsi="inter"/>
          <w:b/>
          <w:color w:val="000000"/>
          <w:sz w:val="24"/>
        </w:rPr>
        <w:t xml:space="preserve">3. PRIMERA FORMA NORMAL (1FN)</w:t>
      </w:r>
    </w:p>
    <w:p>
      <w:pPr>
        <w:spacing w:line="360" w:before="315" w:after="105" w:lineRule="auto"/>
        <w:ind w:left="-30"/>
        <w:jc w:val="left"/>
      </w:pPr>
      <w:r>
        <w:rPr>
          <w:rFonts w:eastAsia="inter" w:cs="inter" w:ascii="inter" w:hAnsi="inter"/>
          <w:b/>
          <w:color w:val="000000"/>
          <w:sz w:val="24"/>
        </w:rPr>
        <w:t xml:space="preserve">3.1 Objetivo</w:t>
      </w:r>
    </w:p>
    <w:p>
      <w:pPr>
        <w:spacing w:line="360" w:after="210" w:lineRule="auto"/>
      </w:pPr>
      <w:r>
        <w:rPr>
          <w:rFonts w:eastAsia="inter" w:cs="inter" w:ascii="inter" w:hAnsi="inter"/>
          <w:color w:val="000000"/>
        </w:rPr>
        <w:t xml:space="preserve">Eliminar grupos repetitivos y asegurar que cada columna contenga valores atómicos.</w:t>
      </w:r>
    </w:p>
    <w:p>
      <w:pPr>
        <w:spacing w:line="360" w:before="315" w:after="105" w:lineRule="auto"/>
        <w:ind w:left="-30"/>
        <w:jc w:val="left"/>
      </w:pPr>
      <w:r>
        <w:rPr>
          <w:rFonts w:eastAsia="inter" w:cs="inter" w:ascii="inter" w:hAnsi="inter"/>
          <w:b/>
          <w:color w:val="000000"/>
          <w:sz w:val="24"/>
        </w:rPr>
        <w:t xml:space="preserve">3.2 Análisis de Atomicidad</w:t>
      </w:r>
    </w:p>
    <w:p>
      <w:pPr>
        <w:spacing w:line="360" w:after="210" w:lineRule="auto"/>
      </w:pPr>
      <w:r>
        <w:rPr>
          <w:rFonts w:eastAsia="inter" w:cs="inter" w:ascii="inter" w:hAnsi="inter"/>
          <w:b/>
          <w:color w:val="000000"/>
        </w:rPr>
        <w:t xml:space="preserve">Campos identificados como no atómicos:</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direccionCliente</w:t>
      </w:r>
      <w:r>
        <w:rPr>
          <w:rFonts w:eastAsia="inter" w:cs="inter" w:ascii="inter" w:hAnsi="inter"/>
          <w:color w:val="000000"/>
          <w:sz w:val="21"/>
        </w:rPr>
        <w:t xml:space="preserve"> → Separar en calle, ciudad, departamento, código postal</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nombreUsuario</w:t>
      </w:r>
      <w:r>
        <w:rPr>
          <w:rFonts w:eastAsia="inter" w:cs="inter" w:ascii="inter" w:hAnsi="inter"/>
          <w:color w:val="000000"/>
          <w:sz w:val="21"/>
        </w:rPr>
        <w:t xml:space="preserve"> → Separar en nombre y apellidos (decisión: mantener como campo único por simplicidad)</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especificacionPersonalizacion</w:t>
      </w:r>
      <w:r>
        <w:rPr>
          <w:rFonts w:eastAsia="inter" w:cs="inter" w:ascii="inter" w:hAnsi="inter"/>
          <w:color w:val="000000"/>
          <w:sz w:val="21"/>
        </w:rPr>
        <w:t xml:space="preserve"> → Puede contener múltiples valores separados</w:t>
      </w:r>
    </w:p>
    <w:p>
      <w:pPr>
        <w:spacing w:line="360" w:before="315" w:after="105" w:lineRule="auto"/>
        <w:ind w:left="-30"/>
        <w:jc w:val="left"/>
      </w:pPr>
      <w:r>
        <w:rPr>
          <w:rFonts w:eastAsia="inter" w:cs="inter" w:ascii="inter" w:hAnsi="inter"/>
          <w:b/>
          <w:color w:val="000000"/>
          <w:sz w:val="24"/>
        </w:rPr>
        <w:t xml:space="preserve">3.3 Aplicación de 1FN</w:t>
      </w:r>
    </w:p>
    <w:p>
      <w:pPr>
        <w:spacing w:line="360" w:after="210" w:lineRule="auto"/>
      </w:pPr>
      <w:r>
        <w:rPr>
          <w:rFonts w:eastAsia="inter" w:cs="inter" w:ascii="inter" w:hAnsi="inter"/>
          <w:b/>
          <w:color w:val="000000"/>
        </w:rPr>
        <w:t xml:space="preserve">Tabla Usuario (1FN):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Usuario (</w:t>
        <w:br/>
        <w:t xml:space="preserve">  idUsuario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apellido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br/>
        <w:t xml:space="preserve">  correo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w:t>
        <w:br/>
        <w:t xml:space="preserve">  contraseña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w:t>
        <w:br/>
        <w:t xml:space="preserve">  rol ENUM(</w:t>
      </w:r>
      <w:r>
        <w:rPr>
          <w:rStyle w:val="VerbatimChar"/>
          <w:rFonts w:eastAsia="ibm plex mono" w:cs="ibm plex mono" w:ascii="ibm plex mono" w:hAnsi="ibm plex mono"/>
          <w:color w:val="000000"/>
          <w:sz w:val="18"/>
        </w:rPr>
        <w:t xml:space="preserve">'Cliente'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'Empleado'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'Administrador'</w:t>
      </w:r>
      <w:r>
        <w:rPr>
          <w:rStyle w:val="VerbatimChar"/>
          <w:rFonts w:eastAsia="ibm plex mono" w:cs="ibm plex mono" w:ascii="ibm plex mono" w:hAnsi="ibm plex mono"/>
          <w:color w:val="000000"/>
          <w:sz w:val="18"/>
        </w:rPr>
        <w:t xml:space="preserve">),</w:t>
        <w:br/>
        <w:t xml:space="preserve">  fechaRegistro DATETIME,</w:t>
        <w:br/>
        <w:t xml:space="preserve">  activo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Tabla Cliente (1FN):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Cliente (</w:t>
        <w:br/>
        <w:t xml:space="preserve">  idCliente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idUsuario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calle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ciudad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departamento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codigoPostal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telefono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fechaNacimiento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preferencias TEXT</w:t>
        <w:br/>
        <w:t xml:space="preserve">)</w:t>
        <w:br/>
        <w:t xml:space="preserve"/>
      </w:r>
    </w:p>
    <w:p>
      <w:pPr>
        <w:spacing w:line="360" w:after="210" w:lineRule="auto"/>
      </w:pPr>
      <w:r>
        <w:rPr>
          <w:rFonts w:eastAsia="inter" w:cs="inter" w:ascii="inter" w:hAnsi="inter"/>
          <w:b/>
          <w:color w:val="000000"/>
        </w:rPr>
        <w:t xml:space="preserve">Tabla Pedido_Detalle (1FN - eliminando grupos repetitivos):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PedidoDetalle (</w:t>
        <w:br/>
        <w:t xml:space="preserve">  idDetalle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idPedido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idProducto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cantidad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precioUnitario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r>
        <w:rPr>
          <w:rFonts w:eastAsia="inter" w:cs="inter" w:ascii="inter" w:hAnsi="inter"/>
          <w:b/>
          <w:color w:val="000000"/>
          <w:sz w:val="24"/>
        </w:rPr>
        <w:t xml:space="preserve">3.4 Resultado 1FN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Logrado:</w:t>
      </w:r>
      <w:r>
        <w:rPr>
          <w:rFonts w:eastAsia="inter" w:cs="inter" w:ascii="inter" w:hAnsi="inter"/>
          <w:color w:val="000000"/>
        </w:rPr>
        <w:t xml:space="preserve"> Todos los campos contienen valores atómicos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Logrado:</w:t>
      </w:r>
      <w:r>
        <w:rPr>
          <w:rFonts w:eastAsia="inter" w:cs="inter" w:ascii="inter" w:hAnsi="inter"/>
          <w:color w:val="000000"/>
        </w:rPr>
        <w:t xml:space="preserve"> Eliminados grupos repetitivos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Logrado:</w:t>
      </w:r>
      <w:r>
        <w:rPr>
          <w:rFonts w:eastAsia="inter" w:cs="inter" w:ascii="inter" w:hAnsi="inter"/>
          <w:color w:val="000000"/>
        </w:rPr>
        <w:t xml:space="preserve"> Cada fila es única identificable</w:t>
      </w:r>
    </w:p>
    <w:p>
      <w:pPr>
        <w:spacing w:line="360" w:before="315" w:after="105" w:lineRule="auto"/>
        <w:ind w:left="-30"/>
        <w:jc w:val="left"/>
      </w:pPr>
      <w:r>
        <w:rPr>
          <w:rFonts w:eastAsia="inter" w:cs="inter" w:ascii="inter" w:hAnsi="inter"/>
          <w:b/>
          <w:color w:val="000000"/>
          <w:sz w:val="24"/>
        </w:rPr>
        <w:t xml:space="preserve">4. SEGUNDA FORMA NORMAL (2FN)</w:t>
      </w:r>
    </w:p>
    <w:p>
      <w:pPr>
        <w:spacing w:line="360" w:before="315" w:after="105" w:lineRule="auto"/>
        <w:ind w:left="-30"/>
        <w:jc w:val="left"/>
      </w:pPr>
      <w:r>
        <w:rPr>
          <w:rFonts w:eastAsia="inter" w:cs="inter" w:ascii="inter" w:hAnsi="inter"/>
          <w:b/>
          <w:color w:val="000000"/>
          <w:sz w:val="24"/>
        </w:rPr>
        <w:t xml:space="preserve">4.1 Objetivo</w:t>
      </w:r>
    </w:p>
    <w:p>
      <w:pPr>
        <w:spacing w:line="360" w:after="210" w:lineRule="auto"/>
      </w:pPr>
      <w:r>
        <w:rPr>
          <w:rFonts w:eastAsia="inter" w:cs="inter" w:ascii="inter" w:hAnsi="inter"/>
          <w:color w:val="000000"/>
        </w:rPr>
        <w:t xml:space="preserve">Eliminar dependencias parciales de atributos no clave respecto a la clave primaria compuesta.</w:t>
      </w:r>
    </w:p>
    <w:p>
      <w:pPr>
        <w:spacing w:line="360" w:before="315" w:after="105" w:lineRule="auto"/>
        <w:ind w:left="-30"/>
        <w:jc w:val="left"/>
      </w:pPr>
      <w:r>
        <w:rPr>
          <w:rFonts w:eastAsia="inter" w:cs="inter" w:ascii="inter" w:hAnsi="inter"/>
          <w:b/>
          <w:color w:val="000000"/>
          <w:sz w:val="24"/>
        </w:rPr>
        <w:t xml:space="preserve">4.2 Identificación de Claves Compuestas y Dependencias Parciales</w:t>
      </w:r>
    </w:p>
    <w:p>
      <w:pPr>
        <w:spacing w:line="360" w:after="210" w:lineRule="auto"/>
      </w:pPr>
      <w:r>
        <w:rPr>
          <w:rFonts w:eastAsia="inter" w:cs="inter" w:ascii="inter" w:hAnsi="inter"/>
          <w:b/>
          <w:color w:val="000000"/>
        </w:rPr>
        <w:t xml:space="preserve">Análisis de la tabla PedidoDetalle:</w:t>
      </w:r>
    </w:p>
    <w:p>
      <w:pPr>
        <w:numPr>
          <w:ilvl w:val="0"/>
          <w:numId w:val="3"/>
        </w:numPr>
        <w:spacing w:line="360" w:before="105" w:after="105" w:lineRule="auto"/>
      </w:pPr>
      <w:r>
        <w:rPr>
          <w:rFonts w:eastAsia="inter" w:cs="inter" w:ascii="inter" w:hAnsi="inter"/>
          <w:color w:val="000000"/>
          <w:sz w:val="21"/>
        </w:rPr>
        <w:t xml:space="preserve">Clave primaria compuesta: </w:t>
      </w:r>
      <w:r>
        <w:rPr>
          <w:rStyle w:val="VerbatimChar"/>
          <w:rFonts w:eastAsia="ibm plex mono" w:cs="ibm plex mono" w:ascii="ibm plex mono" w:hAnsi="ibm plex mono"/>
          <w:color w:val="000000"/>
          <w:sz w:val="18"/>
          <w:shd w:val="clear" w:color="auto" w:fill="F8F8FA"/>
        </w:rPr>
        <w:t xml:space="preserve">(idPedido, idProducto)</w:t>
      </w:r>
    </w:p>
    <w:p>
      <w:pPr>
        <w:numPr>
          <w:ilvl w:val="0"/>
          <w:numId w:val="3"/>
        </w:numPr>
        <w:spacing w:line="360" w:before="105" w:after="105" w:lineRule="auto"/>
      </w:pPr>
      <w:r>
        <w:rPr>
          <w:rFonts w:eastAsia="inter" w:cs="inter" w:ascii="inter" w:hAnsi="inter"/>
          <w:color w:val="000000"/>
          <w:sz w:val="21"/>
        </w:rPr>
        <w:t xml:space="preserve">Dependencias identificadas: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idPedido → fechaPedido, estadoPedido, idCliente</w:t>
      </w:r>
      <w:r>
        <w:rPr>
          <w:rFonts w:eastAsia="inter" w:cs="inter" w:ascii="inter" w:hAnsi="inter"/>
          <w:color w:val="000000"/>
          <w:sz w:val="21"/>
        </w:rPr>
        <w:t xml:space="preserve"> (dependencia parcial)</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idProducto → nombreProducto, precioBase, descripcion</w:t>
      </w:r>
      <w:r>
        <w:rPr>
          <w:rFonts w:eastAsia="inter" w:cs="inter" w:ascii="inter" w:hAnsi="inter"/>
          <w:color w:val="000000"/>
          <w:sz w:val="21"/>
        </w:rPr>
        <w:t xml:space="preserve"> (dependencia parcial)</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(idPedido, idProducto) → cantidad, precioUnitario</w:t>
      </w:r>
      <w:r>
        <w:rPr>
          <w:rFonts w:eastAsia="inter" w:cs="inter" w:ascii="inter" w:hAnsi="inter"/>
          <w:color w:val="000000"/>
          <w:sz w:val="21"/>
        </w:rPr>
        <w:t xml:space="preserve"> (dependencia completa)</w:t>
      </w:r>
    </w:p>
    <w:p>
      <w:pPr>
        <w:spacing w:line="360" w:before="315" w:after="105" w:lineRule="auto"/>
        <w:ind w:left="-30"/>
        <w:jc w:val="left"/>
      </w:pPr>
      <w:r>
        <w:rPr>
          <w:rFonts w:eastAsia="inter" w:cs="inter" w:ascii="inter" w:hAnsi="inter"/>
          <w:b/>
          <w:color w:val="000000"/>
          <w:sz w:val="24"/>
        </w:rPr>
        <w:t xml:space="preserve">4.3 Aplicación de 2FN</w:t>
      </w:r>
    </w:p>
    <w:p>
      <w:pPr>
        <w:spacing w:line="360" w:after="210" w:lineRule="auto"/>
      </w:pPr>
      <w:r>
        <w:rPr>
          <w:rFonts w:eastAsia="inter" w:cs="inter" w:ascii="inter" w:hAnsi="inter"/>
          <w:b/>
          <w:color w:val="000000"/>
        </w:rPr>
        <w:t xml:space="preserve">Separación por dependencias funcionales:</w:t>
      </w:r>
    </w:p>
    <w:p>
      <w:pPr>
        <w:spacing w:line="360" w:after="210" w:lineRule="auto"/>
      </w:pPr>
      <w:r>
        <w:rPr>
          <w:rFonts w:eastAsia="inter" w:cs="inter" w:ascii="inter" w:hAnsi="inter"/>
          <w:b/>
          <w:color w:val="000000"/>
        </w:rPr>
        <w:t xml:space="preserve">Tabla Pedido (2FN):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Pedido (</w:t>
        <w:br/>
        <w:t xml:space="preserve">  idPedido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idCliente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idEmpleado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fechaCreacion DATETIME,</w:t>
        <w:br/>
        <w:t xml:space="preserve">  estado ENUM(</w:t>
      </w:r>
      <w:r>
        <w:rPr>
          <w:rStyle w:val="VerbatimChar"/>
          <w:rFonts w:eastAsia="ibm plex mono" w:cs="ibm plex mono" w:ascii="ibm plex mono" w:hAnsi="ibm plex mono"/>
          <w:color w:val="000000"/>
          <w:sz w:val="18"/>
        </w:rPr>
        <w:t xml:space="preserve">'Pendiente'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'EnProceso'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'Produccion'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'Terminado'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'Entregado'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'Cancelado'</w:t>
      </w:r>
      <w:r>
        <w:rPr>
          <w:rStyle w:val="VerbatimChar"/>
          <w:rFonts w:eastAsia="ibm plex mono" w:cs="ibm plex mono" w:ascii="ibm plex mono" w:hAnsi="ibm plex mono"/>
          <w:color w:val="000000"/>
          <w:sz w:val="18"/>
        </w:rPr>
        <w:t xml:space="preserve">),</w:t>
        <w:br/>
        <w:t xml:space="preserve">  fechaEntregaEstimada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fechaEntregaReal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subtotal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descuento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total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observaciones TEXT</w:t>
        <w:br/>
        <w:t xml:space="preserve">)</w:t>
        <w:br/>
        <w:t xml:space="preserve"/>
      </w:r>
    </w:p>
    <w:p>
      <w:pPr>
        <w:spacing w:line="360" w:after="210" w:lineRule="auto"/>
      </w:pPr>
      <w:r>
        <w:rPr>
          <w:rFonts w:eastAsia="inter" w:cs="inter" w:ascii="inter" w:hAnsi="inter"/>
          <w:b/>
          <w:color w:val="000000"/>
        </w:rPr>
        <w:t xml:space="preserve">Tabla Producto (2FN):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Producto (</w:t>
        <w:br/>
        <w:t xml:space="preserve">  idProducto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idCategoria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idMaterial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tamaño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precioBase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descripcion TEXT,</w:t>
        <w:br/>
        <w:t xml:space="preserve">  imagenURL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tiempoFabricacion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activo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Tabla DetallePedido (2FN - solo dependencias completas):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DetallePedido (</w:t>
        <w:br/>
        <w:t xml:space="preserve">  idDetalle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idPedido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idProducto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idPersonalizacion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w:t>
        <w:br/>
        <w:t xml:space="preserve">  cantidad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precioUnitario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subtotalLinea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r>
        <w:rPr>
          <w:rFonts w:eastAsia="inter" w:cs="inter" w:ascii="inter" w:hAnsi="inter"/>
          <w:b/>
          <w:color w:val="000000"/>
          <w:sz w:val="24"/>
        </w:rPr>
        <w:t xml:space="preserve">4.4 Verificación de 2FN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Verificado:</w:t>
      </w:r>
      <w:r>
        <w:rPr>
          <w:rFonts w:eastAsia="inter" w:cs="inter" w:ascii="inter" w:hAnsi="inter"/>
          <w:color w:val="000000"/>
        </w:rPr>
        <w:t xml:space="preserve"> Todas las tablas están en 1FN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Verificado:</w:t>
      </w:r>
      <w:r>
        <w:rPr>
          <w:rFonts w:eastAsia="inter" w:cs="inter" w:ascii="inter" w:hAnsi="inter"/>
          <w:color w:val="000000"/>
        </w:rPr>
        <w:t xml:space="preserve"> No existen dependencias parciales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Verificado:</w:t>
      </w:r>
      <w:r>
        <w:rPr>
          <w:rFonts w:eastAsia="inter" w:cs="inter" w:ascii="inter" w:hAnsi="inter"/>
          <w:color w:val="000000"/>
        </w:rPr>
        <w:t xml:space="preserve"> Atributos no clave dependen completamente de toda la clave primaria</w:t>
      </w:r>
    </w:p>
    <w:p>
      <w:pPr>
        <w:spacing w:line="360" w:before="315" w:after="105" w:lineRule="auto"/>
        <w:ind w:left="-30"/>
        <w:jc w:val="left"/>
      </w:pPr>
      <w:r>
        <w:rPr>
          <w:rFonts w:eastAsia="inter" w:cs="inter" w:ascii="inter" w:hAnsi="inter"/>
          <w:b/>
          <w:color w:val="000000"/>
          <w:sz w:val="24"/>
        </w:rPr>
        <w:t xml:space="preserve">5. TERCERA FORMA NORMAL (3FN)</w:t>
      </w:r>
    </w:p>
    <w:p>
      <w:pPr>
        <w:spacing w:line="360" w:before="315" w:after="105" w:lineRule="auto"/>
        <w:ind w:left="-30"/>
        <w:jc w:val="left"/>
      </w:pPr>
      <w:r>
        <w:rPr>
          <w:rFonts w:eastAsia="inter" w:cs="inter" w:ascii="inter" w:hAnsi="inter"/>
          <w:b/>
          <w:color w:val="000000"/>
          <w:sz w:val="24"/>
        </w:rPr>
        <w:t xml:space="preserve">5.1 Objetivo</w:t>
      </w:r>
    </w:p>
    <w:p>
      <w:pPr>
        <w:spacing w:line="360" w:after="210" w:lineRule="auto"/>
      </w:pPr>
      <w:r>
        <w:rPr>
          <w:rFonts w:eastAsia="inter" w:cs="inter" w:ascii="inter" w:hAnsi="inter"/>
          <w:color w:val="000000"/>
        </w:rPr>
        <w:t xml:space="preserve">Eliminar dependencias transitivas de atributos no clave.</w:t>
      </w:r>
    </w:p>
    <w:p>
      <w:pPr>
        <w:spacing w:line="360" w:before="315" w:after="105" w:lineRule="auto"/>
        <w:ind w:left="-30"/>
        <w:jc w:val="left"/>
      </w:pPr>
      <w:r>
        <w:rPr>
          <w:rFonts w:eastAsia="inter" w:cs="inter" w:ascii="inter" w:hAnsi="inter"/>
          <w:b/>
          <w:color w:val="000000"/>
          <w:sz w:val="24"/>
        </w:rPr>
        <w:t xml:space="preserve">5.2 Identificación de Dependencias Transitivas</w:t>
      </w:r>
    </w:p>
    <w:p>
      <w:pPr>
        <w:spacing w:line="360" w:after="210" w:lineRule="auto"/>
      </w:pPr>
      <w:r>
        <w:rPr>
          <w:rFonts w:eastAsia="inter" w:cs="inter" w:ascii="inter" w:hAnsi="inter"/>
          <w:b/>
          <w:color w:val="000000"/>
        </w:rPr>
        <w:t xml:space="preserve">Análisis de dependencias transitivas encontradas:</w:t>
      </w:r>
    </w:p>
    <w:p>
      <w:pPr>
        <w:spacing w:line="360" w:after="210" w:lineRule="auto"/>
      </w:pPr>
      <w:r>
        <w:rPr>
          <w:rFonts w:eastAsia="inter" w:cs="inter" w:ascii="inter" w:hAnsi="inter"/>
          <w:b/>
          <w:color w:val="000000"/>
        </w:rPr>
        <w:t xml:space="preserve">En tabla Producto:</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idProducto → idCategoria → nombreCategoria, descripcionCategoria</w:t>
      </w:r>
    </w:p>
    <w:p>
      <w:pPr>
        <w:numPr>
          <w:ilvl w:val="0"/>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idProducto → idMaterial → nombreMaterial, tipoMaterial, colorMaterial</w:t>
      </w:r>
    </w:p>
    <w:p>
      <w:pPr>
        <w:spacing w:line="360" w:after="210" w:lineRule="auto"/>
      </w:pPr>
      <w:r>
        <w:rPr>
          <w:rFonts w:eastAsia="inter" w:cs="inter" w:ascii="inter" w:hAnsi="inter"/>
          <w:b/>
          <w:color w:val="000000"/>
        </w:rPr>
        <w:t xml:space="preserve">En tabla Cliente:</w:t>
      </w:r>
    </w:p>
    <w:p>
      <w:pPr>
        <w:numPr>
          <w:ilvl w:val="0"/>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idCliente → ciudad → departamento</w:t>
      </w:r>
      <w:r>
        <w:rPr>
          <w:rFonts w:eastAsia="inter" w:cs="inter" w:ascii="inter" w:hAnsi="inter"/>
          <w:color w:val="000000"/>
          <w:sz w:val="21"/>
        </w:rPr>
        <w:t xml:space="preserve"> (potencial, pero manejado por separado)</w:t>
      </w:r>
    </w:p>
    <w:p>
      <w:pPr>
        <w:spacing w:line="360" w:after="210" w:lineRule="auto"/>
      </w:pPr>
      <w:r>
        <w:rPr>
          <w:rFonts w:eastAsia="inter" w:cs="inter" w:ascii="inter" w:hAnsi="inter"/>
          <w:b/>
          <w:color w:val="000000"/>
        </w:rPr>
        <w:t xml:space="preserve">En tabla Empleado:</w:t>
      </w:r>
    </w:p>
    <w:p>
      <w:pPr>
        <w:numPr>
          <w:ilvl w:val="0"/>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idEmpleado → cargo → descripcionCargo</w:t>
      </w:r>
      <w:r>
        <w:rPr>
          <w:rFonts w:eastAsia="inter" w:cs="inter" w:ascii="inter" w:hAnsi="inter"/>
          <w:color w:val="000000"/>
          <w:sz w:val="21"/>
        </w:rPr>
        <w:t xml:space="preserve"> (si existiera)</w:t>
      </w:r>
    </w:p>
    <w:p>
      <w:pPr>
        <w:spacing w:line="360" w:before="315" w:after="105" w:lineRule="auto"/>
        <w:ind w:left="-30"/>
        <w:jc w:val="left"/>
      </w:pPr>
      <w:r>
        <w:rPr>
          <w:rFonts w:eastAsia="inter" w:cs="inter" w:ascii="inter" w:hAnsi="inter"/>
          <w:b/>
          <w:color w:val="000000"/>
          <w:sz w:val="24"/>
        </w:rPr>
        <w:t xml:space="preserve">5.3 Aplicación de 3FN</w:t>
      </w:r>
    </w:p>
    <w:p>
      <w:pPr>
        <w:spacing w:line="360" w:after="210" w:lineRule="auto"/>
      </w:pPr>
      <w:r>
        <w:rPr>
          <w:rFonts w:eastAsia="inter" w:cs="inter" w:ascii="inter" w:hAnsi="inter"/>
          <w:b/>
          <w:color w:val="000000"/>
        </w:rPr>
        <w:t xml:space="preserve">Eliminación de dependencias transitivas:</w:t>
      </w:r>
    </w:p>
    <w:p>
      <w:pPr>
        <w:spacing w:line="360" w:after="210" w:lineRule="auto"/>
      </w:pPr>
      <w:r>
        <w:rPr>
          <w:rFonts w:eastAsia="inter" w:cs="inter" w:ascii="inter" w:hAnsi="inter"/>
          <w:b/>
          <w:color w:val="000000"/>
        </w:rPr>
        <w:t xml:space="preserve">Tabla Categoria (3FN):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Categoria (</w:t>
        <w:br/>
        <w:t xml:space="preserve">  idCategoria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w:t>
        <w:br/>
        <w:t xml:space="preserve">  descripcion TEXT,</w:t>
        <w:br/>
        <w:t xml:space="preserve">  imagenURL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activo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Tabla Material (3FN):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Material (</w:t>
        <w:br/>
        <w:t xml:space="preserve">  idMaterial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w:t>
        <w:br/>
        <w:t xml:space="preserve">  tipo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color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costo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stock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Tabla Producto (3FN - referenciando entidades separadas):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Producto (</w:t>
        <w:br/>
        <w:t xml:space="preserve">  idProducto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idCategoria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Categoria(idCategoria),</w:t>
        <w:br/>
        <w:t xml:space="preserve">  idMaterial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Material(idMaterial),</w:t>
        <w:br/>
        <w:t xml:space="preserve">  tamaño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precioBase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descripcion TEXT,</w:t>
        <w:br/>
        <w:t xml:space="preserve">  imagenURL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tiempoFabricacion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activo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r>
        <w:rPr>
          <w:rFonts w:eastAsia="inter" w:cs="inter" w:ascii="inter" w:hAnsi="inter"/>
          <w:b/>
          <w:color w:val="000000"/>
          <w:sz w:val="24"/>
        </w:rPr>
        <w:t xml:space="preserve">5.4 Entidades Adicionales Normalizadas</w:t>
      </w:r>
    </w:p>
    <w:p>
      <w:pPr>
        <w:spacing w:line="360" w:after="210" w:lineRule="auto"/>
      </w:pPr>
      <w:r>
        <w:rPr>
          <w:rFonts w:eastAsia="inter" w:cs="inter" w:ascii="inter" w:hAnsi="inter"/>
          <w:b/>
          <w:color w:val="000000"/>
        </w:rPr>
        <w:t xml:space="preserve">Tabla TipoPersonalizacion (3FN):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TipoPersonalizacion (</w:t>
        <w:br/>
        <w:t xml:space="preserve">  idTipoPersonalizacion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nombre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descripcion TEXT,</w:t>
        <w:br/>
        <w:t xml:space="preserve">  costoAdicional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tiempoAdicional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Tabla Personalizacion (3FN):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Personalizacion (</w:t>
        <w:br/>
        <w:t xml:space="preserve">  idPersonalizacion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idProducto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Producto(idProducto),</w:t>
        <w:br/>
        <w:t xml:space="preserve">  idTipoPersonalizacion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TipoPersonalizacion(idTipoPersonalizacion),</w:t>
        <w:br/>
        <w:t xml:space="preserve">  especificacion TEXT,</w:t>
        <w:br/>
        <w:t xml:space="preserve">  archivoURL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costoTotal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fechaCreacion DATETIME</w:t>
        <w:br/>
        <w:t xml:space="preserve">)</w:t>
        <w:br/>
        <w:t xml:space="preserve"/>
      </w:r>
    </w:p>
    <w:p>
      <w:pPr>
        <w:spacing w:line="360" w:before="315" w:after="105" w:lineRule="auto"/>
        <w:ind w:left="-30"/>
        <w:jc w:val="left"/>
      </w:pPr>
      <w:r>
        <w:rPr>
          <w:rFonts w:eastAsia="inter" w:cs="inter" w:ascii="inter" w:hAnsi="inter"/>
          <w:b/>
          <w:color w:val="000000"/>
          <w:sz w:val="24"/>
        </w:rPr>
        <w:t xml:space="preserve">6. ANÁLISIS COMPLETO DE NORMALIZACIÓN</w:t>
      </w:r>
    </w:p>
    <w:p>
      <w:pPr>
        <w:spacing w:line="360" w:before="315" w:after="105" w:lineRule="auto"/>
        <w:ind w:left="-30"/>
        <w:jc w:val="left"/>
      </w:pPr>
      <w:r>
        <w:rPr>
          <w:rFonts w:eastAsia="inter" w:cs="inter" w:ascii="inter" w:hAnsi="inter"/>
          <w:b/>
          <w:color w:val="000000"/>
          <w:sz w:val="24"/>
        </w:rPr>
        <w:t xml:space="preserve">6.1 Modelo Final Normalizado (3FN)</w:t>
      </w:r>
    </w:p>
    <w:p>
      <w:pPr>
        <w:spacing w:line="360" w:after="210" w:lineRule="auto"/>
      </w:pPr>
      <w:r>
        <w:rPr>
          <w:rFonts w:eastAsia="inter" w:cs="inter" w:ascii="inter" w:hAnsi="inter"/>
          <w:b/>
          <w:color w:val="000000"/>
        </w:rPr>
        <w:t xml:space="preserve">14 Tablas Principales del Sistema:</w:t>
      </w:r>
    </w:p>
    <w:p>
      <w:pPr>
        <w:numPr>
          <w:ilvl w:val="0"/>
          <w:numId w:val="7"/>
        </w:numPr>
        <w:spacing w:line="360" w:before="105" w:after="105" w:lineRule="auto"/>
      </w:pPr>
      <w:r>
        <w:rPr>
          <w:rFonts w:eastAsia="inter" w:cs="inter" w:ascii="inter" w:hAnsi="inter"/>
          <w:b/>
          <w:color w:val="000000"/>
          <w:sz w:val="21"/>
        </w:rPr>
        <w:t xml:space="preserve">Usuario</w:t>
      </w:r>
      <w:r>
        <w:rPr>
          <w:rFonts w:eastAsia="inter" w:cs="inter" w:ascii="inter" w:hAnsi="inter"/>
          <w:color w:val="000000"/>
          <w:sz w:val="21"/>
        </w:rPr>
        <w:t xml:space="preserve"> - Información base de todos los usuarios</w:t>
      </w:r>
    </w:p>
    <w:p>
      <w:pPr>
        <w:numPr>
          <w:ilvl w:val="0"/>
          <w:numId w:val="7"/>
        </w:numPr>
        <w:spacing w:line="360" w:before="105" w:after="105" w:lineRule="auto"/>
      </w:pPr>
      <w:r>
        <w:rPr>
          <w:rFonts w:eastAsia="inter" w:cs="inter" w:ascii="inter" w:hAnsi="inter"/>
          <w:b/>
          <w:color w:val="000000"/>
          <w:sz w:val="21"/>
        </w:rPr>
        <w:t xml:space="preserve">Cliente</w:t>
      </w:r>
      <w:r>
        <w:rPr>
          <w:rFonts w:eastAsia="inter" w:cs="inter" w:ascii="inter" w:hAnsi="inter"/>
          <w:color w:val="000000"/>
          <w:sz w:val="21"/>
        </w:rPr>
        <w:t xml:space="preserve"> - Extensión para clientes (especialización)</w:t>
      </w:r>
    </w:p>
    <w:p>
      <w:pPr>
        <w:numPr>
          <w:ilvl w:val="0"/>
          <w:numId w:val="7"/>
        </w:numPr>
        <w:spacing w:line="360" w:before="105" w:after="105" w:lineRule="auto"/>
      </w:pPr>
      <w:r>
        <w:rPr>
          <w:rFonts w:eastAsia="inter" w:cs="inter" w:ascii="inter" w:hAnsi="inter"/>
          <w:b/>
          <w:color w:val="000000"/>
          <w:sz w:val="21"/>
        </w:rPr>
        <w:t xml:space="preserve">Empleado</w:t>
      </w:r>
      <w:r>
        <w:rPr>
          <w:rFonts w:eastAsia="inter" w:cs="inter" w:ascii="inter" w:hAnsi="inter"/>
          <w:color w:val="000000"/>
          <w:sz w:val="21"/>
        </w:rPr>
        <w:t xml:space="preserve"> - Extensión para empleados (especialización)</w:t>
      </w:r>
    </w:p>
    <w:p>
      <w:pPr>
        <w:numPr>
          <w:ilvl w:val="0"/>
          <w:numId w:val="7"/>
        </w:numPr>
        <w:spacing w:line="360" w:before="105" w:after="105" w:lineRule="auto"/>
      </w:pPr>
      <w:r>
        <w:rPr>
          <w:rFonts w:eastAsia="inter" w:cs="inter" w:ascii="inter" w:hAnsi="inter"/>
          <w:b/>
          <w:color w:val="000000"/>
          <w:sz w:val="21"/>
        </w:rPr>
        <w:t xml:space="preserve">Categoria</w:t>
      </w:r>
      <w:r>
        <w:rPr>
          <w:rFonts w:eastAsia="inter" w:cs="inter" w:ascii="inter" w:hAnsi="inter"/>
          <w:color w:val="000000"/>
          <w:sz w:val="21"/>
        </w:rPr>
        <w:t xml:space="preserve"> - Categorías de productos</w:t>
      </w:r>
    </w:p>
    <w:p>
      <w:pPr>
        <w:numPr>
          <w:ilvl w:val="0"/>
          <w:numId w:val="7"/>
        </w:numPr>
        <w:spacing w:line="360" w:before="105" w:after="105" w:lineRule="auto"/>
      </w:pPr>
      <w:r>
        <w:rPr>
          <w:rFonts w:eastAsia="inter" w:cs="inter" w:ascii="inter" w:hAnsi="inter"/>
          <w:b/>
          <w:color w:val="000000"/>
          <w:sz w:val="21"/>
        </w:rPr>
        <w:t xml:space="preserve">Material</w:t>
      </w:r>
      <w:r>
        <w:rPr>
          <w:rFonts w:eastAsia="inter" w:cs="inter" w:ascii="inter" w:hAnsi="inter"/>
          <w:color w:val="000000"/>
          <w:sz w:val="21"/>
        </w:rPr>
        <w:t xml:space="preserve"> - Materiales disponibles</w:t>
      </w:r>
    </w:p>
    <w:p>
      <w:pPr>
        <w:numPr>
          <w:ilvl w:val="0"/>
          <w:numId w:val="7"/>
        </w:numPr>
        <w:spacing w:line="360" w:before="105" w:after="105" w:lineRule="auto"/>
      </w:pPr>
      <w:r>
        <w:rPr>
          <w:rFonts w:eastAsia="inter" w:cs="inter" w:ascii="inter" w:hAnsi="inter"/>
          <w:b/>
          <w:color w:val="000000"/>
          <w:sz w:val="21"/>
        </w:rPr>
        <w:t xml:space="preserve">Producto</w:t>
      </w:r>
      <w:r>
        <w:rPr>
          <w:rFonts w:eastAsia="inter" w:cs="inter" w:ascii="inter" w:hAnsi="inter"/>
          <w:color w:val="000000"/>
          <w:sz w:val="21"/>
        </w:rPr>
        <w:t xml:space="preserve"> - Catálogo de productos</w:t>
      </w:r>
    </w:p>
    <w:p>
      <w:pPr>
        <w:numPr>
          <w:ilvl w:val="0"/>
          <w:numId w:val="7"/>
        </w:numPr>
        <w:spacing w:line="360" w:before="105" w:after="105" w:lineRule="auto"/>
      </w:pPr>
      <w:r>
        <w:rPr>
          <w:rFonts w:eastAsia="inter" w:cs="inter" w:ascii="inter" w:hAnsi="inter"/>
          <w:b/>
          <w:color w:val="000000"/>
          <w:sz w:val="21"/>
        </w:rPr>
        <w:t xml:space="preserve">TipoPersonalizacion</w:t>
      </w:r>
      <w:r>
        <w:rPr>
          <w:rFonts w:eastAsia="inter" w:cs="inter" w:ascii="inter" w:hAnsi="inter"/>
          <w:color w:val="000000"/>
          <w:sz w:val="21"/>
        </w:rPr>
        <w:t xml:space="preserve"> - Tipos de personalización disponibles</w:t>
      </w:r>
    </w:p>
    <w:p>
      <w:pPr>
        <w:numPr>
          <w:ilvl w:val="0"/>
          <w:numId w:val="7"/>
        </w:numPr>
        <w:spacing w:line="360" w:before="105" w:after="105" w:lineRule="auto"/>
      </w:pPr>
      <w:r>
        <w:rPr>
          <w:rFonts w:eastAsia="inter" w:cs="inter" w:ascii="inter" w:hAnsi="inter"/>
          <w:b/>
          <w:color w:val="000000"/>
          <w:sz w:val="21"/>
        </w:rPr>
        <w:t xml:space="preserve">Personalizacion</w:t>
      </w:r>
      <w:r>
        <w:rPr>
          <w:rFonts w:eastAsia="inter" w:cs="inter" w:ascii="inter" w:hAnsi="inter"/>
          <w:color w:val="000000"/>
          <w:sz w:val="21"/>
        </w:rPr>
        <w:t xml:space="preserve"> - Personalizaciones específicas aplicadas</w:t>
      </w:r>
    </w:p>
    <w:p>
      <w:pPr>
        <w:numPr>
          <w:ilvl w:val="0"/>
          <w:numId w:val="7"/>
        </w:numPr>
        <w:spacing w:line="360" w:before="105" w:after="105" w:lineRule="auto"/>
      </w:pPr>
      <w:r>
        <w:rPr>
          <w:rFonts w:eastAsia="inter" w:cs="inter" w:ascii="inter" w:hAnsi="inter"/>
          <w:b/>
          <w:color w:val="000000"/>
          <w:sz w:val="21"/>
        </w:rPr>
        <w:t xml:space="preserve">Pedido</w:t>
      </w:r>
      <w:r>
        <w:rPr>
          <w:rFonts w:eastAsia="inter" w:cs="inter" w:ascii="inter" w:hAnsi="inter"/>
          <w:color w:val="000000"/>
          <w:sz w:val="21"/>
        </w:rPr>
        <w:t xml:space="preserve"> - Órdenes de compra</w:t>
      </w:r>
    </w:p>
    <w:p>
      <w:pPr>
        <w:numPr>
          <w:ilvl w:val="0"/>
          <w:numId w:val="7"/>
        </w:numPr>
        <w:spacing w:line="360" w:before="105" w:after="105" w:lineRule="auto"/>
      </w:pPr>
      <w:r>
        <w:rPr>
          <w:rFonts w:eastAsia="inter" w:cs="inter" w:ascii="inter" w:hAnsi="inter"/>
          <w:b/>
          <w:color w:val="000000"/>
          <w:sz w:val="21"/>
        </w:rPr>
        <w:t xml:space="preserve">DetallePedido</w:t>
      </w:r>
      <w:r>
        <w:rPr>
          <w:rFonts w:eastAsia="inter" w:cs="inter" w:ascii="inter" w:hAnsi="inter"/>
          <w:color w:val="000000"/>
          <w:sz w:val="21"/>
        </w:rPr>
        <w:t xml:space="preserve"> - Líneas de productos en cada pedido</w:t>
      </w:r>
    </w:p>
    <w:p>
      <w:pPr>
        <w:numPr>
          <w:ilvl w:val="0"/>
          <w:numId w:val="7"/>
        </w:numPr>
        <w:spacing w:line="360" w:before="105" w:after="105" w:lineRule="auto"/>
      </w:pPr>
      <w:r>
        <w:rPr>
          <w:rFonts w:eastAsia="inter" w:cs="inter" w:ascii="inter" w:hAnsi="inter"/>
          <w:b/>
          <w:color w:val="000000"/>
          <w:sz w:val="21"/>
        </w:rPr>
        <w:t xml:space="preserve">HistorialPedido</w:t>
      </w:r>
      <w:r>
        <w:rPr>
          <w:rFonts w:eastAsia="inter" w:cs="inter" w:ascii="inter" w:hAnsi="inter"/>
          <w:color w:val="000000"/>
          <w:sz w:val="21"/>
        </w:rPr>
        <w:t xml:space="preserve"> - Auditoría de cambios en pedidos</w:t>
      </w:r>
    </w:p>
    <w:p>
      <w:pPr>
        <w:numPr>
          <w:ilvl w:val="0"/>
          <w:numId w:val="7"/>
        </w:numPr>
        <w:spacing w:line="360" w:before="105" w:after="105" w:lineRule="auto"/>
      </w:pPr>
      <w:r>
        <w:rPr>
          <w:rFonts w:eastAsia="inter" w:cs="inter" w:ascii="inter" w:hAnsi="inter"/>
          <w:b/>
          <w:color w:val="000000"/>
          <w:sz w:val="21"/>
        </w:rPr>
        <w:t xml:space="preserve">Comunicacion</w:t>
      </w:r>
      <w:r>
        <w:rPr>
          <w:rFonts w:eastAsia="inter" w:cs="inter" w:ascii="inter" w:hAnsi="inter"/>
          <w:color w:val="000000"/>
          <w:sz w:val="21"/>
        </w:rPr>
        <w:t xml:space="preserve"> - Mensajes entre clientes y empleados</w:t>
      </w:r>
    </w:p>
    <w:p>
      <w:pPr>
        <w:numPr>
          <w:ilvl w:val="0"/>
          <w:numId w:val="7"/>
        </w:numPr>
        <w:spacing w:line="360" w:before="105" w:after="105" w:lineRule="auto"/>
      </w:pPr>
      <w:r>
        <w:rPr>
          <w:rFonts w:eastAsia="inter" w:cs="inter" w:ascii="inter" w:hAnsi="inter"/>
          <w:b/>
          <w:color w:val="000000"/>
          <w:sz w:val="21"/>
        </w:rPr>
        <w:t xml:space="preserve">Inventario</w:t>
      </w:r>
      <w:r>
        <w:rPr>
          <w:rFonts w:eastAsia="inter" w:cs="inter" w:ascii="inter" w:hAnsi="inter"/>
          <w:color w:val="000000"/>
          <w:sz w:val="21"/>
        </w:rPr>
        <w:t xml:space="preserve"> - Control de stock</w:t>
      </w:r>
    </w:p>
    <w:p>
      <w:pPr>
        <w:numPr>
          <w:ilvl w:val="0"/>
          <w:numId w:val="7"/>
        </w:numPr>
        <w:spacing w:line="360" w:before="105" w:after="105" w:lineRule="auto"/>
      </w:pPr>
      <w:r>
        <w:rPr>
          <w:rFonts w:eastAsia="inter" w:cs="inter" w:ascii="inter" w:hAnsi="inter"/>
          <w:b/>
          <w:color w:val="000000"/>
          <w:sz w:val="21"/>
        </w:rPr>
        <w:t xml:space="preserve">MovimientoInventario</w:t>
      </w:r>
      <w:r>
        <w:rPr>
          <w:rFonts w:eastAsia="inter" w:cs="inter" w:ascii="inter" w:hAnsi="inter"/>
          <w:color w:val="000000"/>
          <w:sz w:val="21"/>
        </w:rPr>
        <w:t xml:space="preserve"> - Historial de movimientos de inventario</w:t>
      </w:r>
    </w:p>
    <w:p>
      <w:pPr>
        <w:spacing w:line="360" w:before="315" w:after="105" w:lineRule="auto"/>
        <w:ind w:left="-30"/>
        <w:jc w:val="left"/>
      </w:pPr>
      <w:r>
        <w:rPr>
          <w:rFonts w:eastAsia="inter" w:cs="inter" w:ascii="inter" w:hAnsi="inter"/>
          <w:b/>
          <w:color w:val="000000"/>
          <w:sz w:val="24"/>
        </w:rPr>
        <w:t xml:space="preserve">6.2 Verificación Final de 3FN</w:t>
      </w:r>
    </w:p>
    <w:p>
      <w:pPr>
        <w:spacing w:line="360" w:after="210" w:lineRule="auto"/>
      </w:pPr>
      <w:r>
        <w:rPr>
          <w:rFonts w:eastAsia="inter" w:cs="inter" w:ascii="inter" w:hAnsi="inter"/>
          <w:b/>
          <w:color w:val="000000"/>
        </w:rPr>
        <w:t xml:space="preserve">Tabla Usuario:</w:t>
      </w:r>
    </w:p>
    <w:p>
      <w:pPr>
        <w:numPr>
          <w:ilvl w:val="0"/>
          <w:numId w:val="8"/>
        </w:numPr>
        <w:spacing w:line="360" w:before="105" w:after="105" w:lineRule="auto"/>
      </w:pPr>
      <w:r>
        <w:rPr>
          <w:rFonts w:eastAsia="inter" w:cs="inter" w:ascii="inter" w:hAnsi="inter"/>
          <w:color w:val="000000"/>
          <w:sz w:val="21"/>
        </w:rPr>
        <w:t xml:space="preserve">✅ 1FN: Valores atómicos</w:t>
      </w:r>
    </w:p>
    <w:p>
      <w:pPr>
        <w:numPr>
          <w:ilvl w:val="0"/>
          <w:numId w:val="8"/>
        </w:numPr>
        <w:spacing w:line="360" w:before="105" w:after="105" w:lineRule="auto"/>
      </w:pPr>
      <w:r>
        <w:rPr>
          <w:rFonts w:eastAsia="inter" w:cs="inter" w:ascii="inter" w:hAnsi="inter"/>
          <w:color w:val="000000"/>
          <w:sz w:val="21"/>
        </w:rPr>
        <w:t xml:space="preserve">✅ 2FN: idUsuario es clave simple, no hay dependencias parciales</w:t>
      </w:r>
    </w:p>
    <w:p>
      <w:pPr>
        <w:numPr>
          <w:ilvl w:val="0"/>
          <w:numId w:val="8"/>
        </w:numPr>
        <w:spacing w:line="360" w:before="105" w:after="105" w:lineRule="auto"/>
      </w:pPr>
      <w:r>
        <w:rPr>
          <w:rFonts w:eastAsia="inter" w:cs="inter" w:ascii="inter" w:hAnsi="inter"/>
          <w:color w:val="000000"/>
          <w:sz w:val="21"/>
        </w:rPr>
        <w:t xml:space="preserve">✅ 3FN: No hay dependencias transitivas</w:t>
      </w:r>
    </w:p>
    <w:p>
      <w:pPr>
        <w:spacing w:line="360" w:after="210" w:lineRule="auto"/>
      </w:pPr>
      <w:r>
        <w:rPr>
          <w:rFonts w:eastAsia="inter" w:cs="inter" w:ascii="inter" w:hAnsi="inter"/>
          <w:b/>
          <w:color w:val="000000"/>
        </w:rPr>
        <w:t xml:space="preserve">Tabla Producto:</w:t>
      </w:r>
    </w:p>
    <w:p>
      <w:pPr>
        <w:numPr>
          <w:ilvl w:val="0"/>
          <w:numId w:val="9"/>
        </w:numPr>
        <w:spacing w:line="360" w:before="105" w:after="105" w:lineRule="auto"/>
      </w:pPr>
      <w:r>
        <w:rPr>
          <w:rFonts w:eastAsia="inter" w:cs="inter" w:ascii="inter" w:hAnsi="inter"/>
          <w:color w:val="000000"/>
          <w:sz w:val="21"/>
        </w:rPr>
        <w:t xml:space="preserve">✅ 1FN: Valores atómicos</w:t>
      </w:r>
    </w:p>
    <w:p>
      <w:pPr>
        <w:numPr>
          <w:ilvl w:val="0"/>
          <w:numId w:val="9"/>
        </w:numPr>
        <w:spacing w:line="360" w:before="105" w:after="105" w:lineRule="auto"/>
      </w:pPr>
      <w:r>
        <w:rPr>
          <w:rFonts w:eastAsia="inter" w:cs="inter" w:ascii="inter" w:hAnsi="inter"/>
          <w:color w:val="000000"/>
          <w:sz w:val="21"/>
        </w:rPr>
        <w:t xml:space="preserve">✅ 2FN: idProducto es clave simple</w:t>
      </w:r>
    </w:p>
    <w:p>
      <w:pPr>
        <w:numPr>
          <w:ilvl w:val="0"/>
          <w:numId w:val="9"/>
        </w:numPr>
        <w:spacing w:line="360" w:before="105" w:after="105" w:lineRule="auto"/>
      </w:pPr>
      <w:r>
        <w:rPr>
          <w:rFonts w:eastAsia="inter" w:cs="inter" w:ascii="inter" w:hAnsi="inter"/>
          <w:color w:val="000000"/>
          <w:sz w:val="21"/>
        </w:rPr>
        <w:t xml:space="preserve">✅ 3FN: idCategoria e idMaterial referencian tablas separadas, eliminando dependencias transitivas</w:t>
      </w:r>
    </w:p>
    <w:p>
      <w:pPr>
        <w:spacing w:line="360" w:after="210" w:lineRule="auto"/>
      </w:pPr>
      <w:r>
        <w:rPr>
          <w:rFonts w:eastAsia="inter" w:cs="inter" w:ascii="inter" w:hAnsi="inter"/>
          <w:b/>
          <w:color w:val="000000"/>
        </w:rPr>
        <w:t xml:space="preserve">Tabla DetallePedido:</w:t>
      </w:r>
    </w:p>
    <w:p>
      <w:pPr>
        <w:numPr>
          <w:ilvl w:val="0"/>
          <w:numId w:val="10"/>
        </w:numPr>
        <w:spacing w:line="360" w:before="105" w:after="105" w:lineRule="auto"/>
      </w:pPr>
      <w:r>
        <w:rPr>
          <w:rFonts w:eastAsia="inter" w:cs="inter" w:ascii="inter" w:hAnsi="inter"/>
          <w:color w:val="000000"/>
          <w:sz w:val="21"/>
        </w:rPr>
        <w:t xml:space="preserve">✅ 1FN: Valores atómicos</w:t>
      </w:r>
    </w:p>
    <w:p>
      <w:pPr>
        <w:numPr>
          <w:ilvl w:val="0"/>
          <w:numId w:val="10"/>
        </w:numPr>
        <w:spacing w:line="360" w:before="105" w:after="105" w:lineRule="auto"/>
      </w:pPr>
      <w:r>
        <w:rPr>
          <w:rFonts w:eastAsia="inter" w:cs="inter" w:ascii="inter" w:hAnsi="inter"/>
          <w:color w:val="000000"/>
          <w:sz w:val="21"/>
        </w:rPr>
        <w:t xml:space="preserve">✅ 2FN: Clave simple (idDetalle), todas las dependencias son completas</w:t>
      </w:r>
    </w:p>
    <w:p>
      <w:pPr>
        <w:numPr>
          <w:ilvl w:val="0"/>
          <w:numId w:val="10"/>
        </w:numPr>
        <w:spacing w:line="360" w:before="105" w:after="105" w:lineRule="auto"/>
      </w:pPr>
      <w:r>
        <w:rPr>
          <w:rFonts w:eastAsia="inter" w:cs="inter" w:ascii="inter" w:hAnsi="inter"/>
          <w:color w:val="000000"/>
          <w:sz w:val="21"/>
        </w:rPr>
        <w:t xml:space="preserve">✅ 3FN: No hay dependencias transitivas, todas las referencias son a claves primarias</w:t>
      </w:r>
    </w:p>
    <w:p>
      <w:pPr>
        <w:spacing w:line="360" w:after="210" w:lineRule="auto"/>
      </w:pPr>
      <w:r>
        <w:rPr>
          <w:rFonts w:eastAsia="inter" w:cs="inter" w:ascii="inter" w:hAnsi="inter"/>
          <w:b/>
          <w:color w:val="000000"/>
        </w:rPr>
        <w:t xml:space="preserve">Tabla Personalizacion:</w:t>
      </w:r>
    </w:p>
    <w:p>
      <w:pPr>
        <w:numPr>
          <w:ilvl w:val="0"/>
          <w:numId w:val="11"/>
        </w:numPr>
        <w:spacing w:line="360" w:before="105" w:after="105" w:lineRule="auto"/>
      </w:pPr>
      <w:r>
        <w:rPr>
          <w:rFonts w:eastAsia="inter" w:cs="inter" w:ascii="inter" w:hAnsi="inter"/>
          <w:color w:val="000000"/>
          <w:sz w:val="21"/>
        </w:rPr>
        <w:t xml:space="preserve">✅ 1FN: especificacion como TEXT atómico</w:t>
      </w:r>
    </w:p>
    <w:p>
      <w:pPr>
        <w:numPr>
          <w:ilvl w:val="0"/>
          <w:numId w:val="11"/>
        </w:numPr>
        <w:spacing w:line="360" w:before="105" w:after="105" w:lineRule="auto"/>
      </w:pPr>
      <w:r>
        <w:rPr>
          <w:rFonts w:eastAsia="inter" w:cs="inter" w:ascii="inter" w:hAnsi="inter"/>
          <w:color w:val="000000"/>
          <w:sz w:val="21"/>
        </w:rPr>
        <w:t xml:space="preserve">✅ 2FN: idPersonalizacion es clave simple</w:t>
      </w:r>
    </w:p>
    <w:p>
      <w:pPr>
        <w:numPr>
          <w:ilvl w:val="0"/>
          <w:numId w:val="11"/>
        </w:numPr>
        <w:spacing w:line="360" w:before="105" w:after="105" w:lineRule="auto"/>
      </w:pPr>
      <w:r>
        <w:rPr>
          <w:rFonts w:eastAsia="inter" w:cs="inter" w:ascii="inter" w:hAnsi="inter"/>
          <w:color w:val="000000"/>
          <w:sz w:val="21"/>
        </w:rPr>
        <w:t xml:space="preserve">✅ 3FN: Referencias a Producto y TipoPersonalizacion eliminan dependencias transitivas</w:t>
      </w:r>
    </w:p>
    <w:p>
      <w:pPr>
        <w:spacing w:line="360" w:before="315" w:after="105" w:lineRule="auto"/>
        <w:ind w:left="-30"/>
        <w:jc w:val="left"/>
      </w:pPr>
      <w:r>
        <w:rPr>
          <w:rFonts w:eastAsia="inter" w:cs="inter" w:ascii="inter" w:hAnsi="inter"/>
          <w:b/>
          <w:color w:val="000000"/>
          <w:sz w:val="24"/>
        </w:rPr>
        <w:t xml:space="preserve">6.3 Beneficios Obtenidos</w:t>
      </w:r>
    </w:p>
    <w:p>
      <w:pPr>
        <w:spacing w:line="360" w:after="210" w:lineRule="auto"/>
      </w:pPr>
      <w:r>
        <w:rPr>
          <w:rFonts w:eastAsia="inter" w:cs="inter" w:ascii="inter" w:hAnsi="inter"/>
          <w:b/>
          <w:color w:val="000000"/>
        </w:rPr>
        <w:t xml:space="preserve">Eliminación de Redundancia:</w:t>
      </w:r>
    </w:p>
    <w:p>
      <w:pPr>
        <w:numPr>
          <w:ilvl w:val="0"/>
          <w:numId w:val="12"/>
        </w:numPr>
        <w:spacing w:line="360" w:before="105" w:after="105" w:lineRule="auto"/>
      </w:pPr>
      <w:r>
        <w:rPr>
          <w:rFonts w:eastAsia="inter" w:cs="inter" w:ascii="inter" w:hAnsi="inter"/>
          <w:color w:val="000000"/>
          <w:sz w:val="21"/>
        </w:rPr>
        <w:t xml:space="preserve">✅ Información de categorías almacenada una sola vez</w:t>
      </w:r>
    </w:p>
    <w:p>
      <w:pPr>
        <w:numPr>
          <w:ilvl w:val="0"/>
          <w:numId w:val="12"/>
        </w:numPr>
        <w:spacing w:line="360" w:before="105" w:after="105" w:lineRule="auto"/>
      </w:pPr>
      <w:r>
        <w:rPr>
          <w:rFonts w:eastAsia="inter" w:cs="inter" w:ascii="inter" w:hAnsi="inter"/>
          <w:color w:val="000000"/>
          <w:sz w:val="21"/>
        </w:rPr>
        <w:t xml:space="preserve">✅ Datos de materiales centralizados</w:t>
      </w:r>
    </w:p>
    <w:p>
      <w:pPr>
        <w:numPr>
          <w:ilvl w:val="0"/>
          <w:numId w:val="12"/>
        </w:numPr>
        <w:spacing w:line="360" w:before="105" w:after="105" w:lineRule="auto"/>
      </w:pPr>
      <w:r>
        <w:rPr>
          <w:rFonts w:eastAsia="inter" w:cs="inter" w:ascii="inter" w:hAnsi="inter"/>
          <w:color w:val="000000"/>
          <w:sz w:val="21"/>
        </w:rPr>
        <w:t xml:space="preserve">✅ Información de usuarios no duplicada</w:t>
      </w:r>
    </w:p>
    <w:p>
      <w:pPr>
        <w:spacing w:line="360" w:after="210" w:lineRule="auto"/>
      </w:pPr>
      <w:r>
        <w:rPr>
          <w:rFonts w:eastAsia="inter" w:cs="inter" w:ascii="inter" w:hAnsi="inter"/>
          <w:b/>
          <w:color w:val="000000"/>
        </w:rPr>
        <w:t xml:space="preserve">Integridad Referencial:</w:t>
      </w:r>
    </w:p>
    <w:p>
      <w:pPr>
        <w:numPr>
          <w:ilvl w:val="0"/>
          <w:numId w:val="13"/>
        </w:numPr>
        <w:spacing w:line="360" w:before="105" w:after="105" w:lineRule="auto"/>
      </w:pPr>
      <w:r>
        <w:rPr>
          <w:rFonts w:eastAsia="inter" w:cs="inter" w:ascii="inter" w:hAnsi="inter"/>
          <w:color w:val="000000"/>
          <w:sz w:val="21"/>
        </w:rPr>
        <w:t xml:space="preserve">✅ Relaciones claras entre entidades</w:t>
      </w:r>
    </w:p>
    <w:p>
      <w:pPr>
        <w:numPr>
          <w:ilvl w:val="0"/>
          <w:numId w:val="13"/>
        </w:numPr>
        <w:spacing w:line="360" w:before="105" w:after="105" w:lineRule="auto"/>
      </w:pPr>
      <w:r>
        <w:rPr>
          <w:rFonts w:eastAsia="inter" w:cs="inter" w:ascii="inter" w:hAnsi="inter"/>
          <w:color w:val="000000"/>
          <w:sz w:val="21"/>
        </w:rPr>
        <w:t xml:space="preserve">✅ Restricciones de clave foránea implementadas</w:t>
      </w:r>
    </w:p>
    <w:p>
      <w:pPr>
        <w:numPr>
          <w:ilvl w:val="0"/>
          <w:numId w:val="13"/>
        </w:numPr>
        <w:spacing w:line="360" w:before="105" w:after="105" w:lineRule="auto"/>
      </w:pPr>
      <w:r>
        <w:rPr>
          <w:rFonts w:eastAsia="inter" w:cs="inter" w:ascii="inter" w:hAnsi="inter"/>
          <w:color w:val="000000"/>
          <w:sz w:val="21"/>
        </w:rPr>
        <w:t xml:space="preserve">✅ Cascadas de eliminación controladas</w:t>
      </w:r>
    </w:p>
    <w:p>
      <w:pPr>
        <w:spacing w:line="360" w:after="210" w:lineRule="auto"/>
      </w:pPr>
      <w:r>
        <w:rPr>
          <w:rFonts w:eastAsia="inter" w:cs="inter" w:ascii="inter" w:hAnsi="inter"/>
          <w:b/>
          <w:color w:val="000000"/>
        </w:rPr>
        <w:t xml:space="preserve">Eficiencia de Actualización:</w:t>
      </w:r>
    </w:p>
    <w:p>
      <w:pPr>
        <w:numPr>
          <w:ilvl w:val="0"/>
          <w:numId w:val="14"/>
        </w:numPr>
        <w:spacing w:line="360" w:before="105" w:after="105" w:lineRule="auto"/>
      </w:pPr>
      <w:r>
        <w:rPr>
          <w:rFonts w:eastAsia="inter" w:cs="inter" w:ascii="inter" w:hAnsi="inter"/>
          <w:color w:val="000000"/>
          <w:sz w:val="21"/>
        </w:rPr>
        <w:t xml:space="preserve">✅ Cambios en categorías afectan una sola tabla</w:t>
      </w:r>
    </w:p>
    <w:p>
      <w:pPr>
        <w:numPr>
          <w:ilvl w:val="0"/>
          <w:numId w:val="14"/>
        </w:numPr>
        <w:spacing w:line="360" w:before="105" w:after="105" w:lineRule="auto"/>
      </w:pPr>
      <w:r>
        <w:rPr>
          <w:rFonts w:eastAsia="inter" w:cs="inter" w:ascii="inter" w:hAnsi="inter"/>
          <w:color w:val="000000"/>
          <w:sz w:val="21"/>
        </w:rPr>
        <w:t xml:space="preserve">✅ Modificaciones de precios de materiales centralizadas</w:t>
      </w:r>
    </w:p>
    <w:p>
      <w:pPr>
        <w:numPr>
          <w:ilvl w:val="0"/>
          <w:numId w:val="14"/>
        </w:numPr>
        <w:spacing w:line="360" w:before="105" w:after="105" w:lineRule="auto"/>
      </w:pPr>
      <w:r>
        <w:rPr>
          <w:rFonts w:eastAsia="inter" w:cs="inter" w:ascii="inter" w:hAnsi="inter"/>
          <w:color w:val="000000"/>
          <w:sz w:val="21"/>
        </w:rPr>
        <w:t xml:space="preserve">✅ Actualizaciones de estado de pedidos controladas</w:t>
      </w:r>
    </w:p>
    <w:p>
      <w:pPr>
        <w:spacing w:line="360" w:after="210" w:lineRule="auto"/>
      </w:pPr>
      <w:r>
        <w:rPr>
          <w:rFonts w:eastAsia="inter" w:cs="inter" w:ascii="inter" w:hAnsi="inter"/>
          <w:b/>
          <w:color w:val="000000"/>
        </w:rPr>
        <w:t xml:space="preserve">Flexibilidad del Sistema:</w:t>
      </w:r>
    </w:p>
    <w:p>
      <w:pPr>
        <w:numPr>
          <w:ilvl w:val="0"/>
          <w:numId w:val="15"/>
        </w:numPr>
        <w:spacing w:line="360" w:before="105" w:after="105" w:lineRule="auto"/>
      </w:pPr>
      <w:r>
        <w:rPr>
          <w:rFonts w:eastAsia="inter" w:cs="inter" w:ascii="inter" w:hAnsi="inter"/>
          <w:color w:val="000000"/>
          <w:sz w:val="21"/>
        </w:rPr>
        <w:t xml:space="preserve">✅ Nuevos tipos de personalización fáciles de agregar</w:t>
      </w:r>
    </w:p>
    <w:p>
      <w:pPr>
        <w:numPr>
          <w:ilvl w:val="0"/>
          <w:numId w:val="15"/>
        </w:numPr>
        <w:spacing w:line="360" w:before="105" w:after="105" w:lineRule="auto"/>
      </w:pPr>
      <w:r>
        <w:rPr>
          <w:rFonts w:eastAsia="inter" w:cs="inter" w:ascii="inter" w:hAnsi="inter"/>
          <w:color w:val="000000"/>
          <w:sz w:val="21"/>
        </w:rPr>
        <w:t xml:space="preserve">✅ Categorías de productos extensibles</w:t>
      </w:r>
    </w:p>
    <w:p>
      <w:pPr>
        <w:numPr>
          <w:ilvl w:val="0"/>
          <w:numId w:val="15"/>
        </w:numPr>
        <w:spacing w:line="360" w:before="105" w:after="105" w:lineRule="auto"/>
      </w:pPr>
      <w:r>
        <w:rPr>
          <w:rFonts w:eastAsia="inter" w:cs="inter" w:ascii="inter" w:hAnsi="inter"/>
          <w:color w:val="000000"/>
          <w:sz w:val="21"/>
        </w:rPr>
        <w:t xml:space="preserve">✅ Sistema de roles escalable</w:t>
      </w:r>
    </w:p>
    <w:p>
      <w:pPr>
        <w:spacing w:line="360" w:before="315" w:after="105" w:lineRule="auto"/>
        <w:ind w:left="-30"/>
        <w:jc w:val="left"/>
      </w:pPr>
      <w:r>
        <w:rPr>
          <w:rFonts w:eastAsia="inter" w:cs="inter" w:ascii="inter" w:hAnsi="inter"/>
          <w:b/>
          <w:color w:val="000000"/>
          <w:sz w:val="24"/>
        </w:rPr>
        <w:t xml:space="preserve">7. CONSIDERACIONES ESPECIALES</w:t>
      </w:r>
    </w:p>
    <w:p>
      <w:pPr>
        <w:spacing w:line="360" w:before="315" w:after="105" w:lineRule="auto"/>
        <w:ind w:left="-30"/>
        <w:jc w:val="left"/>
      </w:pPr>
      <w:r>
        <w:rPr>
          <w:rFonts w:eastAsia="inter" w:cs="inter" w:ascii="inter" w:hAnsi="inter"/>
          <w:b/>
          <w:color w:val="000000"/>
          <w:sz w:val="24"/>
        </w:rPr>
        <w:t xml:space="preserve">7.1 Decisiones de Desnormalización Controlada</w:t>
      </w:r>
    </w:p>
    <w:p>
      <w:pPr>
        <w:spacing w:line="360" w:after="210" w:lineRule="auto"/>
      </w:pPr>
      <w:r>
        <w:rPr>
          <w:rFonts w:eastAsia="inter" w:cs="inter" w:ascii="inter" w:hAnsi="inter"/>
          <w:b/>
          <w:color w:val="000000"/>
        </w:rPr>
        <w:t xml:space="preserve">Campos Calculados Mantenidos:</w:t>
      </w:r>
    </w:p>
    <w:p>
      <w:pPr>
        <w:numPr>
          <w:ilvl w:val="0"/>
          <w:numId w:val="1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subtotalLinea</w:t>
      </w:r>
      <w:r>
        <w:rPr>
          <w:rFonts w:eastAsia="inter" w:cs="inter" w:ascii="inter" w:hAnsi="inter"/>
          <w:color w:val="000000"/>
          <w:sz w:val="21"/>
        </w:rPr>
        <w:t xml:space="preserve"> en DetallePedido → Por rendimiento en consultas frecuentes</w:t>
      </w:r>
    </w:p>
    <w:p>
      <w:pPr>
        <w:numPr>
          <w:ilvl w:val="0"/>
          <w:numId w:val="1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total</w:t>
      </w:r>
      <w:r>
        <w:rPr>
          <w:rFonts w:eastAsia="inter" w:cs="inter" w:ascii="inter" w:hAnsi="inter"/>
          <w:color w:val="000000"/>
          <w:sz w:val="21"/>
        </w:rPr>
        <w:t xml:space="preserve"> en Pedido → Evita recálculos constantes</w:t>
      </w:r>
    </w:p>
    <w:p>
      <w:pPr>
        <w:numPr>
          <w:ilvl w:val="0"/>
          <w:numId w:val="1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costoTotal</w:t>
      </w:r>
      <w:r>
        <w:rPr>
          <w:rFonts w:eastAsia="inter" w:cs="inter" w:ascii="inter" w:hAnsi="inter"/>
          <w:color w:val="000000"/>
          <w:sz w:val="21"/>
        </w:rPr>
        <w:t xml:space="preserve"> en Personalizacion → Cache de cálculos complejos</w:t>
      </w:r>
    </w:p>
    <w:p>
      <w:pPr>
        <w:spacing w:line="360" w:after="210" w:lineRule="auto"/>
      </w:pPr>
      <w:r>
        <w:rPr>
          <w:rFonts w:eastAsia="inter" w:cs="inter" w:ascii="inter" w:hAnsi="inter"/>
          <w:b/>
          <w:color w:val="000000"/>
        </w:rPr>
        <w:t xml:space="preserve">Justificación:</w:t>
      </w:r>
      <w:r>
        <w:rPr>
          <w:rFonts w:eastAsia="inter" w:cs="inter" w:ascii="inter" w:hAnsi="inter"/>
          <w:color w:val="000000"/>
        </w:rPr>
        <w:t xml:space="preserve"> Estos campos se mantienen por razones de rendimiento, con triggers para mantener consistencia.</w:t>
      </w:r>
    </w:p>
    <w:p>
      <w:pPr>
        <w:spacing w:line="360" w:before="315" w:after="105" w:lineRule="auto"/>
        <w:ind w:left="-30"/>
        <w:jc w:val="left"/>
      </w:pPr>
      <w:r>
        <w:rPr>
          <w:rFonts w:eastAsia="inter" w:cs="inter" w:ascii="inter" w:hAnsi="inter"/>
          <w:b/>
          <w:color w:val="000000"/>
          <w:sz w:val="24"/>
        </w:rPr>
        <w:t xml:space="preserve">7.2 Campos de Auditoría</w:t>
      </w:r>
    </w:p>
    <w:p>
      <w:pPr>
        <w:spacing w:line="360" w:after="210" w:lineRule="auto"/>
      </w:pPr>
      <w:r>
        <w:rPr>
          <w:rFonts w:eastAsia="inter" w:cs="inter" w:ascii="inter" w:hAnsi="inter"/>
          <w:b/>
          <w:color w:val="000000"/>
        </w:rPr>
        <w:t xml:space="preserve">Implementados en todas las tablas principales:</w:t>
      </w:r>
    </w:p>
    <w:p>
      <w:pPr>
        <w:numPr>
          <w:ilvl w:val="0"/>
          <w:numId w:val="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fechaCreacion/fechaRegistro</w:t>
      </w:r>
      <w:r>
        <w:rPr>
          <w:rFonts w:eastAsia="inter" w:cs="inter" w:ascii="inter" w:hAnsi="inter"/>
          <w:color w:val="000000"/>
          <w:sz w:val="21"/>
        </w:rPr>
        <w:t xml:space="preserve"> → Timestamp de creación</w:t>
      </w:r>
    </w:p>
    <w:p>
      <w:pPr>
        <w:numPr>
          <w:ilvl w:val="0"/>
          <w:numId w:val="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fechaUltimaActualizacion</w:t>
      </w:r>
      <w:r>
        <w:rPr>
          <w:rFonts w:eastAsia="inter" w:cs="inter" w:ascii="inter" w:hAnsi="inter"/>
          <w:color w:val="000000"/>
          <w:sz w:val="21"/>
        </w:rPr>
        <w:t xml:space="preserve"> → Control de cambios</w:t>
      </w:r>
    </w:p>
    <w:p>
      <w:pPr>
        <w:numPr>
          <w:ilvl w:val="0"/>
          <w:numId w:val="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activo/estado</w:t>
      </w:r>
      <w:r>
        <w:rPr>
          <w:rFonts w:eastAsia="inter" w:cs="inter" w:ascii="inter" w:hAnsi="inter"/>
          <w:color w:val="000000"/>
          <w:sz w:val="21"/>
        </w:rPr>
        <w:t xml:space="preserve"> → Soft delete y control de estado</w:t>
      </w:r>
    </w:p>
    <w:p>
      <w:pPr>
        <w:spacing w:line="360" w:before="315" w:after="105" w:lineRule="auto"/>
        <w:ind w:left="-30"/>
        <w:jc w:val="left"/>
      </w:pPr>
      <w:r>
        <w:rPr>
          <w:rFonts w:eastAsia="inter" w:cs="inter" w:ascii="inter" w:hAnsi="inter"/>
          <w:b/>
          <w:color w:val="000000"/>
          <w:sz w:val="24"/>
        </w:rPr>
        <w:t xml:space="preserve">7.3 Índices Recomendados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Índices para mejorar rendimiento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idx_producto_categoria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Producto(idCategoria);</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idx_producto_material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Producto(idMaterial);</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idx_pedido_cliente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Pedido(idCliente);</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idx_pedido_estado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Pedido(estado);</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idx_detalle_pedido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DetallePedido(idPedido);</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idx_personalizacion_producto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Personalizacion(idProducto);</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idx_comunicacion_pedido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Comunicacion(idPedido);</w:t>
        <w:br/>
        <w:t xml:space="preserve"/>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 INDEX idx_usuario_correo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Usuario(correo);</w:t>
        <w:br/>
        <w:t xml:space="preserve"/>
      </w:r>
    </w:p>
    <w:p>
      <w:pPr>
        <w:spacing w:line="360" w:before="315" w:after="105" w:lineRule="auto"/>
        <w:ind w:left="-30"/>
        <w:jc w:val="left"/>
      </w:pPr>
      <w:r>
        <w:rPr>
          <w:rFonts w:eastAsia="inter" w:cs="inter" w:ascii="inter" w:hAnsi="inter"/>
          <w:b/>
          <w:color w:val="000000"/>
          <w:sz w:val="24"/>
        </w:rPr>
        <w:t xml:space="preserve">8. VALIDACIÓN DEL MODELO</w:t>
      </w:r>
    </w:p>
    <w:p>
      <w:pPr>
        <w:spacing w:line="360" w:before="315" w:after="105" w:lineRule="auto"/>
        <w:ind w:left="-30"/>
        <w:jc w:val="left"/>
      </w:pPr>
      <w:r>
        <w:rPr>
          <w:rFonts w:eastAsia="inter" w:cs="inter" w:ascii="inter" w:hAnsi="inter"/>
          <w:b/>
          <w:color w:val="000000"/>
          <w:sz w:val="24"/>
        </w:rPr>
        <w:t xml:space="preserve">8.1 Pruebas de Integridad</w:t>
      </w:r>
    </w:p>
    <w:p>
      <w:pPr>
        <w:spacing w:line="360" w:after="210" w:lineRule="auto"/>
      </w:pPr>
      <w:r>
        <w:rPr>
          <w:rFonts w:eastAsia="inter" w:cs="inter" w:ascii="inter" w:hAnsi="inter"/>
          <w:b/>
          <w:color w:val="000000"/>
        </w:rPr>
        <w:t xml:space="preserve">Restricciones de Clave Foránea:</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Usuario -&gt; Cliente/Empleado (herencia)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ALTER TABLE</w:t>
      </w:r>
      <w:r>
        <w:rPr>
          <w:rStyle w:val="VerbatimChar"/>
          <w:rFonts w:eastAsia="ibm plex mono" w:cs="ibm plex mono" w:ascii="ibm plex mono" w:hAnsi="ibm plex mono"/>
          <w:color w:val="000000"/>
          <w:sz w:val="18"/>
        </w:rPr>
        <w:t xml:space="preserve"> Cliente </w:t>
      </w:r>
      <w:r>
        <w:rPr>
          <w:rStyle w:val="VerbatimChar"/>
          <w:rFonts w:eastAsia="ibm plex mono" w:cs="ibm plex mono" w:ascii="ibm plex mono" w:hAnsi="ibm plex mono"/>
          <w:color w:val="000000"/>
          <w:sz w:val="18"/>
        </w:rPr>
        <w:t xml:space="preserve">ADD CONSTRAINT</w:t>
      </w:r>
      <w:r>
        <w:rPr>
          <w:rStyle w:val="VerbatimChar"/>
          <w:rFonts w:eastAsia="ibm plex mono" w:cs="ibm plex mono" w:ascii="ibm plex mono" w:hAnsi="ibm plex mono"/>
          <w:color w:val="000000"/>
          <w:sz w:val="18"/>
        </w:rPr>
        <w:t xml:space="preserve"> fk_cliente_usuario </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(idCliente)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Usuario(idUsuario);</w:t>
        <w:br/>
        <w:t xml:space="preserve"/>
        <w:br/>
        <w:t xml:space="preserve"/>
      </w:r>
      <w:r>
        <w:rPr>
          <w:rStyle w:val="VerbatimChar"/>
          <w:rFonts w:eastAsia="ibm plex mono" w:cs="ibm plex mono" w:ascii="ibm plex mono" w:hAnsi="ibm plex mono"/>
          <w:color w:val="000000"/>
          <w:sz w:val="18"/>
        </w:rPr>
        <w:t xml:space="preserve">-- Producto -&gt; Categoria, Material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ALTER TABLE</w:t>
      </w:r>
      <w:r>
        <w:rPr>
          <w:rStyle w:val="VerbatimChar"/>
          <w:rFonts w:eastAsia="ibm plex mono" w:cs="ibm plex mono" w:ascii="ibm plex mono" w:hAnsi="ibm plex mono"/>
          <w:color w:val="000000"/>
          <w:sz w:val="18"/>
        </w:rPr>
        <w:t xml:space="preserve"> Producto </w:t>
      </w:r>
      <w:r>
        <w:rPr>
          <w:rStyle w:val="VerbatimChar"/>
          <w:rFonts w:eastAsia="ibm plex mono" w:cs="ibm plex mono" w:ascii="ibm plex mono" w:hAnsi="ibm plex mono"/>
          <w:color w:val="000000"/>
          <w:sz w:val="18"/>
        </w:rPr>
        <w:t xml:space="preserve">ADD CONSTRAINT</w:t>
      </w:r>
      <w:r>
        <w:rPr>
          <w:rStyle w:val="VerbatimChar"/>
          <w:rFonts w:eastAsia="ibm plex mono" w:cs="ibm plex mono" w:ascii="ibm plex mono" w:hAnsi="ibm plex mono"/>
          <w:color w:val="000000"/>
          <w:sz w:val="18"/>
        </w:rPr>
        <w:t xml:space="preserve"> fk_producto_categoria</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(idCategoria)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Categoria(idCategoria);</w:t>
        <w:br/>
        <w:t xml:space="preserve"/>
        <w:br/>
        <w:t xml:space="preserve"/>
      </w:r>
      <w:r>
        <w:rPr>
          <w:rStyle w:val="VerbatimChar"/>
          <w:rFonts w:eastAsia="ibm plex mono" w:cs="ibm plex mono" w:ascii="ibm plex mono" w:hAnsi="ibm plex mono"/>
          <w:color w:val="000000"/>
          <w:sz w:val="18"/>
        </w:rPr>
        <w:t xml:space="preserve">-- Pedido -&gt; Cliente, Empleado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ALTER TABLE</w:t>
      </w:r>
      <w:r>
        <w:rPr>
          <w:rStyle w:val="VerbatimChar"/>
          <w:rFonts w:eastAsia="ibm plex mono" w:cs="ibm plex mono" w:ascii="ibm plex mono" w:hAnsi="ibm plex mono"/>
          <w:color w:val="000000"/>
          <w:sz w:val="18"/>
        </w:rPr>
        <w:t xml:space="preserve"> Pedido </w:t>
      </w:r>
      <w:r>
        <w:rPr>
          <w:rStyle w:val="VerbatimChar"/>
          <w:rFonts w:eastAsia="ibm plex mono" w:cs="ibm plex mono" w:ascii="ibm plex mono" w:hAnsi="ibm plex mono"/>
          <w:color w:val="000000"/>
          <w:sz w:val="18"/>
        </w:rPr>
        <w:t xml:space="preserve">ADD CONSTRAINT</w:t>
      </w:r>
      <w:r>
        <w:rPr>
          <w:rStyle w:val="VerbatimChar"/>
          <w:rFonts w:eastAsia="ibm plex mono" w:cs="ibm plex mono" w:ascii="ibm plex mono" w:hAnsi="ibm plex mono"/>
          <w:color w:val="000000"/>
          <w:sz w:val="18"/>
        </w:rPr>
        <w:t xml:space="preserve"> fk_pedido_cliente</w:t>
        <w:br/>
        <w:t xml:space="preserve">  </w:t>
      </w:r>
      <w:r>
        <w:rPr>
          <w:rStyle w:val="VerbatimChar"/>
          <w:rFonts w:eastAsia="ibm plex mono" w:cs="ibm plex mono" w:ascii="ibm plex mono" w:hAnsi="ibm plex mono"/>
          <w:color w:val="000000"/>
          <w:sz w:val="18"/>
        </w:rPr>
        <w:t xml:space="preserve">FOREIGN KEY</w:t>
      </w:r>
      <w:r>
        <w:rPr>
          <w:rStyle w:val="VerbatimChar"/>
          <w:rFonts w:eastAsia="ibm plex mono" w:cs="ibm plex mono" w:ascii="ibm plex mono" w:hAnsi="ibm plex mono"/>
          <w:color w:val="000000"/>
          <w:sz w:val="18"/>
        </w:rPr>
        <w:t xml:space="preserve"> (idCliente)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Cliente(idCliente);</w:t>
        <w:br/>
        <w:t xml:space="preserve"/>
      </w:r>
    </w:p>
    <w:p>
      <w:pPr>
        <w:spacing w:line="360" w:before="315" w:after="105" w:lineRule="auto"/>
        <w:ind w:left="-30"/>
        <w:jc w:val="left"/>
      </w:pPr>
      <w:r>
        <w:rPr>
          <w:rFonts w:eastAsia="inter" w:cs="inter" w:ascii="inter" w:hAnsi="inter"/>
          <w:b/>
          <w:color w:val="000000"/>
          <w:sz w:val="24"/>
        </w:rPr>
        <w:t xml:space="preserve">8.2 Verificación de Consultas Complejas</w:t>
      </w:r>
    </w:p>
    <w:p>
      <w:pPr>
        <w:spacing w:line="360" w:after="210" w:lineRule="auto"/>
      </w:pPr>
      <w:r>
        <w:rPr>
          <w:rFonts w:eastAsia="inter" w:cs="inter" w:ascii="inter" w:hAnsi="inter"/>
          <w:b/>
          <w:color w:val="000000"/>
        </w:rPr>
        <w:t xml:space="preserve">Consulta de productos con personalizaciones: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SELECT</w:t>
      </w:r>
      <w:r>
        <w:rPr>
          <w:rStyle w:val="VerbatimChar"/>
          <w:rFonts w:eastAsia="ibm plex mono" w:cs="ibm plex mono" w:ascii="ibm plex mono" w:hAnsi="ibm plex mono"/>
          <w:color w:val="000000"/>
          <w:sz w:val="18"/>
        </w:rPr>
        <w:t xml:space="preserve"> </w:t>
        <w:br/>
        <w:t xml:space="preserve">  p.nombre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producto,</w:t>
        <w:br/>
        <w:t xml:space="preserve">  c.nombre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categoria,</w:t>
        <w:br/>
        <w:t xml:space="preserve">  m.nombre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material,</w:t>
        <w:br/>
        <w:t xml:space="preserve">  tp.nombre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tipo_personalizacion,</w:t>
        <w:br/>
        <w:t xml:space="preserve">  per.costoTotal</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Producto p</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Categoria c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p.idCategoria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c.idCategoria</w:t>
        <w:br/>
        <w:t xml:space="preserve"/>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Material m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p.idMaterial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m.idMaterial</w:t>
        <w:br/>
        <w:t xml:space="preserve"/>
      </w:r>
      <w:r>
        <w:rPr>
          <w:rStyle w:val="VerbatimChar"/>
          <w:rFonts w:eastAsia="ibm plex mono" w:cs="ibm plex mono" w:ascii="ibm plex mono" w:hAnsi="ibm plex mono"/>
          <w:color w:val="000000"/>
          <w:sz w:val="18"/>
        </w:rPr>
        <w:t xml:space="preserve">LEFT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Personalizacion </w:t>
      </w:r>
      <w:r>
        <w:rPr>
          <w:rStyle w:val="VerbatimChar"/>
          <w:rFonts w:eastAsia="ibm plex mono" w:cs="ibm plex mono" w:ascii="ibm plex mono" w:hAnsi="ibm plex mono"/>
          <w:color w:val="000000"/>
          <w:sz w:val="18"/>
        </w:rPr>
        <w:t xml:space="preserve">per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p.idProducto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per.idProducto</w:t>
        <w:br/>
        <w:t xml:space="preserve"/>
      </w:r>
      <w:r>
        <w:rPr>
          <w:rStyle w:val="VerbatimChar"/>
          <w:rFonts w:eastAsia="ibm plex mono" w:cs="ibm plex mono" w:ascii="ibm plex mono" w:hAnsi="ibm plex mono"/>
          <w:color w:val="000000"/>
          <w:sz w:val="18"/>
        </w:rPr>
        <w:t xml:space="preserve">LEFT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 TipoPersonalizacion tp </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per.idTipoPersonalizacion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tp.idTipoPersonalizacion</w:t>
        <w:br/>
        <w:t xml:space="preserve"/>
      </w:r>
      <w:r>
        <w:rPr>
          <w:rStyle w:val="VerbatimChar"/>
          <w:rFonts w:eastAsia="ibm plex mono" w:cs="ibm plex mono" w:ascii="ibm plex mono" w:hAnsi="ibm plex mono"/>
          <w:color w:val="000000"/>
          <w:sz w:val="18"/>
        </w:rPr>
        <w:t xml:space="preserve">WHERE</w:t>
      </w:r>
      <w:r>
        <w:rPr>
          <w:rStyle w:val="VerbatimChar"/>
          <w:rFonts w:eastAsia="ibm plex mono" w:cs="ibm plex mono" w:ascii="ibm plex mono" w:hAnsi="ibm plex mono"/>
          <w:color w:val="000000"/>
          <w:sz w:val="18"/>
        </w:rPr>
        <w:t xml:space="preserve"> p.activo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r>
        <w:rPr>
          <w:rFonts w:eastAsia="inter" w:cs="inter" w:ascii="inter" w:hAnsi="inter"/>
          <w:b/>
          <w:color w:val="000000"/>
          <w:sz w:val="24"/>
        </w:rPr>
        <w:t xml:space="preserve">8.3 Análisis de Rendimiento</w:t>
      </w:r>
    </w:p>
    <w:p>
      <w:pPr>
        <w:spacing w:line="360" w:after="210" w:lineRule="auto"/>
      </w:pPr>
      <w:r>
        <w:rPr>
          <w:rFonts w:eastAsia="inter" w:cs="inter" w:ascii="inter" w:hAnsi="inter"/>
          <w:b/>
          <w:color w:val="000000"/>
        </w:rPr>
        <w:t xml:space="preserve">Consultas optimizadas por la normalización:</w:t>
      </w:r>
    </w:p>
    <w:p>
      <w:pPr>
        <w:numPr>
          <w:ilvl w:val="0"/>
          <w:numId w:val="18"/>
        </w:numPr>
        <w:spacing w:line="360" w:before="105" w:after="105" w:lineRule="auto"/>
      </w:pPr>
      <w:r>
        <w:rPr>
          <w:rFonts w:eastAsia="inter" w:cs="inter" w:ascii="inter" w:hAnsi="inter"/>
          <w:color w:val="000000"/>
          <w:sz w:val="21"/>
        </w:rPr>
        <w:t xml:space="preserve">✅ Búsqueda de productos por categoría: O(log n)</w:t>
      </w:r>
    </w:p>
    <w:p>
      <w:pPr>
        <w:numPr>
          <w:ilvl w:val="0"/>
          <w:numId w:val="18"/>
        </w:numPr>
        <w:spacing w:line="360" w:before="105" w:after="105" w:lineRule="auto"/>
      </w:pPr>
      <w:r>
        <w:rPr>
          <w:rFonts w:eastAsia="inter" w:cs="inter" w:ascii="inter" w:hAnsi="inter"/>
          <w:color w:val="000000"/>
          <w:sz w:val="21"/>
        </w:rPr>
        <w:t xml:space="preserve">✅ Actualización de precios de material: O(1)</w:t>
      </w:r>
    </w:p>
    <w:p>
      <w:pPr>
        <w:numPr>
          <w:ilvl w:val="0"/>
          <w:numId w:val="18"/>
        </w:numPr>
        <w:spacing w:line="360" w:before="105" w:after="105" w:lineRule="auto"/>
      </w:pPr>
      <w:r>
        <w:rPr>
          <w:rFonts w:eastAsia="inter" w:cs="inter" w:ascii="inter" w:hAnsi="inter"/>
          <w:color w:val="000000"/>
          <w:sz w:val="21"/>
        </w:rPr>
        <w:t xml:space="preserve">✅ Consulta de pedidos por cliente: O(log n)</w:t>
      </w:r>
    </w:p>
    <w:p>
      <w:pPr>
        <w:numPr>
          <w:ilvl w:val="0"/>
          <w:numId w:val="18"/>
        </w:numPr>
        <w:spacing w:line="360" w:before="105" w:after="105" w:lineRule="auto"/>
      </w:pPr>
      <w:r>
        <w:rPr>
          <w:rFonts w:eastAsia="inter" w:cs="inter" w:ascii="inter" w:hAnsi="inter"/>
          <w:color w:val="000000"/>
          <w:sz w:val="21"/>
        </w:rPr>
        <w:t xml:space="preserve">✅ Agregación de estadísticas: Eficiente con índices</w:t>
      </w:r>
    </w:p>
    <w:p>
      <w:pPr>
        <w:spacing w:line="360" w:before="315" w:after="105" w:lineRule="auto"/>
        <w:ind w:left="-30"/>
        <w:jc w:val="left"/>
      </w:pPr>
      <w:r>
        <w:rPr>
          <w:rFonts w:eastAsia="inter" w:cs="inter" w:ascii="inter" w:hAnsi="inter"/>
          <w:b/>
          <w:color w:val="000000"/>
          <w:sz w:val="24"/>
        </w:rPr>
        <w:t xml:space="preserve">9. CONCLUSIONES</w:t>
      </w:r>
    </w:p>
    <w:p>
      <w:pPr>
        <w:spacing w:line="360" w:before="315" w:after="105" w:lineRule="auto"/>
        <w:ind w:left="-30"/>
        <w:jc w:val="left"/>
      </w:pPr>
      <w:r>
        <w:rPr>
          <w:rFonts w:eastAsia="inter" w:cs="inter" w:ascii="inter" w:hAnsi="inter"/>
          <w:b/>
          <w:color w:val="000000"/>
          <w:sz w:val="24"/>
        </w:rPr>
        <w:t xml:space="preserve">9.1 Estado Final del Modelo</w:t>
      </w:r>
    </w:p>
    <w:p>
      <w:pPr>
        <w:spacing w:line="360" w:after="210" w:lineRule="auto"/>
      </w:pPr>
      <w:r>
        <w:rPr>
          <w:rFonts w:eastAsia="inter" w:cs="inter" w:ascii="inter" w:hAnsi="inter"/>
          <w:color w:val="000000"/>
        </w:rPr>
        <w:t xml:space="preserve">El modelo de base de datos del sistema YESA ha sido </w:t>
      </w:r>
      <w:r>
        <w:rPr>
          <w:rFonts w:eastAsia="inter" w:cs="inter" w:ascii="inter" w:hAnsi="inter"/>
          <w:b/>
          <w:color w:val="000000"/>
        </w:rPr>
        <w:t xml:space="preserve">exitosamente normalizado hasta la Tercera Forma Normal (3FN)</w:t>
      </w:r>
      <w:r>
        <w:rPr>
          <w:rFonts w:eastAsia="inter" w:cs="inter" w:ascii="inter" w:hAnsi="inter"/>
          <w:color w:val="000000"/>
        </w:rPr>
        <w:t xml:space="preserve">, cumpliendo con los siguientes criterios: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Primera Forma Normal (1FN)</w:t>
      </w:r>
    </w:p>
    <w:p>
      <w:pPr>
        <w:numPr>
          <w:ilvl w:val="0"/>
          <w:numId w:val="19"/>
        </w:numPr>
        <w:spacing w:line="360" w:before="105" w:after="105" w:lineRule="auto"/>
      </w:pPr>
      <w:r>
        <w:rPr>
          <w:rFonts w:eastAsia="inter" w:cs="inter" w:ascii="inter" w:hAnsi="inter"/>
          <w:color w:val="000000"/>
          <w:sz w:val="21"/>
        </w:rPr>
        <w:t xml:space="preserve">Eliminados grupos repetitivos</w:t>
      </w:r>
    </w:p>
    <w:p>
      <w:pPr>
        <w:numPr>
          <w:ilvl w:val="0"/>
          <w:numId w:val="19"/>
        </w:numPr>
        <w:spacing w:line="360" w:before="105" w:after="105" w:lineRule="auto"/>
      </w:pPr>
      <w:r>
        <w:rPr>
          <w:rFonts w:eastAsia="inter" w:cs="inter" w:ascii="inter" w:hAnsi="inter"/>
          <w:color w:val="000000"/>
          <w:sz w:val="21"/>
        </w:rPr>
        <w:t xml:space="preserve">Todos los valores son atómicos</w:t>
      </w:r>
    </w:p>
    <w:p>
      <w:pPr>
        <w:numPr>
          <w:ilvl w:val="0"/>
          <w:numId w:val="19"/>
        </w:numPr>
        <w:spacing w:line="360" w:before="105" w:after="105" w:lineRule="auto"/>
      </w:pPr>
      <w:r>
        <w:rPr>
          <w:rFonts w:eastAsia="inter" w:cs="inter" w:ascii="inter" w:hAnsi="inter"/>
          <w:color w:val="000000"/>
          <w:sz w:val="21"/>
        </w:rPr>
        <w:t xml:space="preserve">Cada fila es únicamente identificable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Segunda Forma Normal (2FN)</w:t>
      </w:r>
    </w:p>
    <w:p>
      <w:pPr>
        <w:numPr>
          <w:ilvl w:val="0"/>
          <w:numId w:val="20"/>
        </w:numPr>
        <w:spacing w:line="360" w:before="105" w:after="105" w:lineRule="auto"/>
      </w:pPr>
      <w:r>
        <w:rPr>
          <w:rFonts w:eastAsia="inter" w:cs="inter" w:ascii="inter" w:hAnsi="inter"/>
          <w:color w:val="000000"/>
          <w:sz w:val="21"/>
        </w:rPr>
        <w:t xml:space="preserve">Cumple 1FN</w:t>
      </w:r>
    </w:p>
    <w:p>
      <w:pPr>
        <w:numPr>
          <w:ilvl w:val="0"/>
          <w:numId w:val="20"/>
        </w:numPr>
        <w:spacing w:line="360" w:before="105" w:after="105" w:lineRule="auto"/>
      </w:pPr>
      <w:r>
        <w:rPr>
          <w:rFonts w:eastAsia="inter" w:cs="inter" w:ascii="inter" w:hAnsi="inter"/>
          <w:color w:val="000000"/>
          <w:sz w:val="21"/>
        </w:rPr>
        <w:t xml:space="preserve">Eliminadas todas las dependencias parciales</w:t>
      </w:r>
    </w:p>
    <w:p>
      <w:pPr>
        <w:numPr>
          <w:ilvl w:val="0"/>
          <w:numId w:val="20"/>
        </w:numPr>
        <w:spacing w:line="360" w:before="105" w:after="105" w:lineRule="auto"/>
      </w:pPr>
      <w:r>
        <w:rPr>
          <w:rFonts w:eastAsia="inter" w:cs="inter" w:ascii="inter" w:hAnsi="inter"/>
          <w:color w:val="000000"/>
          <w:sz w:val="21"/>
        </w:rPr>
        <w:t xml:space="preserve">Atributos no clave dependen completamente de la clave primaria</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Tercera Forma Normal (3FN)</w:t>
      </w:r>
    </w:p>
    <w:p>
      <w:pPr>
        <w:numPr>
          <w:ilvl w:val="0"/>
          <w:numId w:val="21"/>
        </w:numPr>
        <w:spacing w:line="360" w:before="105" w:after="105" w:lineRule="auto"/>
      </w:pPr>
      <w:r>
        <w:rPr>
          <w:rFonts w:eastAsia="inter" w:cs="inter" w:ascii="inter" w:hAnsi="inter"/>
          <w:color w:val="000000"/>
          <w:sz w:val="21"/>
        </w:rPr>
        <w:t xml:space="preserve">Cumple 2FN</w:t>
      </w:r>
    </w:p>
    <w:p>
      <w:pPr>
        <w:numPr>
          <w:ilvl w:val="0"/>
          <w:numId w:val="21"/>
        </w:numPr>
        <w:spacing w:line="360" w:before="105" w:after="105" w:lineRule="auto"/>
      </w:pPr>
      <w:r>
        <w:rPr>
          <w:rFonts w:eastAsia="inter" w:cs="inter" w:ascii="inter" w:hAnsi="inter"/>
          <w:color w:val="000000"/>
          <w:sz w:val="21"/>
        </w:rPr>
        <w:t xml:space="preserve">Eliminadas todas las dependencias transitivas</w:t>
      </w:r>
    </w:p>
    <w:p>
      <w:pPr>
        <w:numPr>
          <w:ilvl w:val="0"/>
          <w:numId w:val="21"/>
        </w:numPr>
        <w:spacing w:line="360" w:before="105" w:after="105" w:lineRule="auto"/>
      </w:pPr>
      <w:r>
        <w:rPr>
          <w:rFonts w:eastAsia="inter" w:cs="inter" w:ascii="inter" w:hAnsi="inter"/>
          <w:color w:val="000000"/>
          <w:sz w:val="21"/>
        </w:rPr>
        <w:t xml:space="preserve">Atributos no clave dependen únicamente de la clave primaria</w:t>
      </w:r>
    </w:p>
    <w:p>
      <w:pPr>
        <w:spacing w:line="360" w:before="315" w:after="105" w:lineRule="auto"/>
        <w:ind w:left="-30"/>
        <w:jc w:val="left"/>
      </w:pPr>
      <w:r>
        <w:rPr>
          <w:rFonts w:eastAsia="inter" w:cs="inter" w:ascii="inter" w:hAnsi="inter"/>
          <w:b/>
          <w:color w:val="000000"/>
          <w:sz w:val="24"/>
        </w:rPr>
        <w:t xml:space="preserve">9.2 Beneficios Alcanzados</w:t>
      </w:r>
    </w:p>
    <w:p>
      <w:pPr>
        <w:spacing w:line="360" w:after="210" w:lineRule="auto"/>
      </w:pPr>
      <w:r>
        <w:rPr>
          <w:rFonts w:eastAsia="inter" w:cs="inter" w:ascii="inter" w:hAnsi="inter"/>
          <w:b/>
          <w:color w:val="000000"/>
        </w:rPr>
        <w:t xml:space="preserve">Integridad de Datos:</w:t>
      </w:r>
    </w:p>
    <w:p>
      <w:pPr>
        <w:numPr>
          <w:ilvl w:val="0"/>
          <w:numId w:val="22"/>
        </w:numPr>
        <w:spacing w:line="360" w:before="105" w:after="105" w:lineRule="auto"/>
      </w:pPr>
      <w:r>
        <w:rPr>
          <w:rFonts w:eastAsia="inter" w:cs="inter" w:ascii="inter" w:hAnsi="inter"/>
          <w:color w:val="000000"/>
          <w:sz w:val="21"/>
        </w:rPr>
        <w:t xml:space="preserve">Eliminación de redundancia significativa</w:t>
      </w:r>
    </w:p>
    <w:p>
      <w:pPr>
        <w:numPr>
          <w:ilvl w:val="0"/>
          <w:numId w:val="22"/>
        </w:numPr>
        <w:spacing w:line="360" w:before="105" w:after="105" w:lineRule="auto"/>
      </w:pPr>
      <w:r>
        <w:rPr>
          <w:rFonts w:eastAsia="inter" w:cs="inter" w:ascii="inter" w:hAnsi="inter"/>
          <w:color w:val="000000"/>
          <w:sz w:val="21"/>
        </w:rPr>
        <w:t xml:space="preserve">Consistencia garantizada por restricciones</w:t>
      </w:r>
    </w:p>
    <w:p>
      <w:pPr>
        <w:numPr>
          <w:ilvl w:val="0"/>
          <w:numId w:val="22"/>
        </w:numPr>
        <w:spacing w:line="360" w:before="105" w:after="105" w:lineRule="auto"/>
      </w:pPr>
      <w:r>
        <w:rPr>
          <w:rFonts w:eastAsia="inter" w:cs="inter" w:ascii="inter" w:hAnsi="inter"/>
          <w:color w:val="000000"/>
          <w:sz w:val="21"/>
        </w:rPr>
        <w:t xml:space="preserve">Integridad referencial completa</w:t>
      </w:r>
    </w:p>
    <w:p>
      <w:pPr>
        <w:spacing w:line="360" w:after="210" w:lineRule="auto"/>
      </w:pPr>
      <w:r>
        <w:rPr>
          <w:rFonts w:eastAsia="inter" w:cs="inter" w:ascii="inter" w:hAnsi="inter"/>
          <w:b/>
          <w:color w:val="000000"/>
        </w:rPr>
        <w:t xml:space="preserve">Eficiencia Operativa:</w:t>
      </w:r>
    </w:p>
    <w:p>
      <w:pPr>
        <w:numPr>
          <w:ilvl w:val="0"/>
          <w:numId w:val="23"/>
        </w:numPr>
        <w:spacing w:line="360" w:before="105" w:after="105" w:lineRule="auto"/>
      </w:pPr>
      <w:r>
        <w:rPr>
          <w:rFonts w:eastAsia="inter" w:cs="inter" w:ascii="inter" w:hAnsi="inter"/>
          <w:color w:val="000000"/>
          <w:sz w:val="21"/>
        </w:rPr>
        <w:t xml:space="preserve">Actualizaciones optimizadas</w:t>
      </w:r>
    </w:p>
    <w:p>
      <w:pPr>
        <w:numPr>
          <w:ilvl w:val="0"/>
          <w:numId w:val="23"/>
        </w:numPr>
        <w:spacing w:line="360" w:before="105" w:after="105" w:lineRule="auto"/>
      </w:pPr>
      <w:r>
        <w:rPr>
          <w:rFonts w:eastAsia="inter" w:cs="inter" w:ascii="inter" w:hAnsi="inter"/>
          <w:color w:val="000000"/>
          <w:sz w:val="21"/>
        </w:rPr>
        <w:t xml:space="preserve">Consultas más eficientes con índices apropiados</w:t>
      </w:r>
    </w:p>
    <w:p>
      <w:pPr>
        <w:numPr>
          <w:ilvl w:val="0"/>
          <w:numId w:val="23"/>
        </w:numPr>
        <w:spacing w:line="360" w:before="105" w:after="105" w:lineRule="auto"/>
      </w:pPr>
      <w:r>
        <w:rPr>
          <w:rFonts w:eastAsia="inter" w:cs="inter" w:ascii="inter" w:hAnsi="inter"/>
          <w:color w:val="000000"/>
          <w:sz w:val="21"/>
        </w:rPr>
        <w:t xml:space="preserve">Mantenimiento simplificado</w:t>
      </w:r>
    </w:p>
    <w:p>
      <w:pPr>
        <w:spacing w:line="360" w:after="210" w:lineRule="auto"/>
      </w:pPr>
      <w:r>
        <w:rPr>
          <w:rFonts w:eastAsia="inter" w:cs="inter" w:ascii="inter" w:hAnsi="inter"/>
          <w:b/>
          <w:color w:val="000000"/>
        </w:rPr>
        <w:t xml:space="preserve">Escalabilidad:</w:t>
      </w:r>
    </w:p>
    <w:p>
      <w:pPr>
        <w:numPr>
          <w:ilvl w:val="0"/>
          <w:numId w:val="24"/>
        </w:numPr>
        <w:spacing w:line="360" w:before="105" w:after="105" w:lineRule="auto"/>
      </w:pPr>
      <w:r>
        <w:rPr>
          <w:rFonts w:eastAsia="inter" w:cs="inter" w:ascii="inter" w:hAnsi="inter"/>
          <w:color w:val="000000"/>
          <w:sz w:val="21"/>
        </w:rPr>
        <w:t xml:space="preserve">Estructura flexible para crecimiento</w:t>
      </w:r>
    </w:p>
    <w:p>
      <w:pPr>
        <w:numPr>
          <w:ilvl w:val="0"/>
          <w:numId w:val="24"/>
        </w:numPr>
        <w:spacing w:line="360" w:before="105" w:after="105" w:lineRule="auto"/>
      </w:pPr>
      <w:r>
        <w:rPr>
          <w:rFonts w:eastAsia="inter" w:cs="inter" w:ascii="inter" w:hAnsi="inter"/>
          <w:color w:val="000000"/>
          <w:sz w:val="21"/>
        </w:rPr>
        <w:t xml:space="preserve">Fácil adición de nuevas funcionalidades</w:t>
      </w:r>
    </w:p>
    <w:p>
      <w:pPr>
        <w:numPr>
          <w:ilvl w:val="0"/>
          <w:numId w:val="24"/>
        </w:numPr>
        <w:spacing w:line="360" w:before="105" w:after="105" w:lineRule="auto"/>
      </w:pPr>
      <w:r>
        <w:rPr>
          <w:rFonts w:eastAsia="inter" w:cs="inter" w:ascii="inter" w:hAnsi="inter"/>
          <w:color w:val="000000"/>
          <w:sz w:val="21"/>
        </w:rPr>
        <w:t xml:space="preserve">Soporte para requisitos futuros</w:t>
      </w:r>
    </w:p>
    <w:p>
      <w:pPr>
        <w:spacing w:line="360" w:before="315" w:after="105" w:lineRule="auto"/>
        <w:ind w:left="-30"/>
        <w:jc w:val="left"/>
      </w:pPr>
      <w:r>
        <w:rPr>
          <w:rFonts w:eastAsia="inter" w:cs="inter" w:ascii="inter" w:hAnsi="inter"/>
          <w:b/>
          <w:color w:val="000000"/>
          <w:sz w:val="24"/>
        </w:rPr>
        <w:t xml:space="preserve">9.3 Recomendaciones Implementadas</w:t>
      </w:r>
    </w:p>
    <w:p>
      <w:pPr>
        <w:numPr>
          <w:ilvl w:val="0"/>
          <w:numId w:val="25"/>
        </w:numPr>
        <w:spacing w:line="360" w:before="105" w:after="105" w:lineRule="auto"/>
      </w:pPr>
      <w:r>
        <w:rPr>
          <w:rFonts w:eastAsia="inter" w:cs="inter" w:ascii="inter" w:hAnsi="inter"/>
          <w:b/>
          <w:color w:val="000000"/>
          <w:sz w:val="21"/>
        </w:rPr>
        <w:t xml:space="preserve">Especialización de Usuario</w:t>
      </w:r>
      <w:r>
        <w:rPr>
          <w:rFonts w:eastAsia="inter" w:cs="inter" w:ascii="inter" w:hAnsi="inter"/>
          <w:color w:val="000000"/>
          <w:sz w:val="21"/>
        </w:rPr>
        <w:t xml:space="preserve"> → Tablas Cliente y Empleado separadas</w:t>
      </w:r>
    </w:p>
    <w:p>
      <w:pPr>
        <w:numPr>
          <w:ilvl w:val="0"/>
          <w:numId w:val="25"/>
        </w:numPr>
        <w:spacing w:line="360" w:before="105" w:after="105" w:lineRule="auto"/>
      </w:pPr>
      <w:r>
        <w:rPr>
          <w:rFonts w:eastAsia="inter" w:cs="inter" w:ascii="inter" w:hAnsi="inter"/>
          <w:b/>
          <w:color w:val="000000"/>
          <w:sz w:val="21"/>
        </w:rPr>
        <w:t xml:space="preserve">Separación de Conceptos</w:t>
      </w:r>
      <w:r>
        <w:rPr>
          <w:rFonts w:eastAsia="inter" w:cs="inter" w:ascii="inter" w:hAnsi="inter"/>
          <w:color w:val="000000"/>
          <w:sz w:val="21"/>
        </w:rPr>
        <w:t xml:space="preserve"> → Categoría, Material, TipoPersonalizacion independientes</w:t>
      </w:r>
    </w:p>
    <w:p>
      <w:pPr>
        <w:numPr>
          <w:ilvl w:val="0"/>
          <w:numId w:val="25"/>
        </w:numPr>
        <w:spacing w:line="360" w:before="105" w:after="105" w:lineRule="auto"/>
      </w:pPr>
      <w:r>
        <w:rPr>
          <w:rFonts w:eastAsia="inter" w:cs="inter" w:ascii="inter" w:hAnsi="inter"/>
          <w:b/>
          <w:color w:val="000000"/>
          <w:sz w:val="21"/>
        </w:rPr>
        <w:t xml:space="preserve">Auditoría Completa</w:t>
      </w:r>
      <w:r>
        <w:rPr>
          <w:rFonts w:eastAsia="inter" w:cs="inter" w:ascii="inter" w:hAnsi="inter"/>
          <w:color w:val="000000"/>
          <w:sz w:val="21"/>
        </w:rPr>
        <w:t xml:space="preserve"> → Historial de cambios en HistorialPedido y MovimientoInventario</w:t>
      </w:r>
    </w:p>
    <w:p>
      <w:pPr>
        <w:numPr>
          <w:ilvl w:val="0"/>
          <w:numId w:val="25"/>
        </w:numPr>
        <w:spacing w:line="360" w:before="105" w:after="105" w:lineRule="auto"/>
      </w:pPr>
      <w:r>
        <w:rPr>
          <w:rFonts w:eastAsia="inter" w:cs="inter" w:ascii="inter" w:hAnsi="inter"/>
          <w:b/>
          <w:color w:val="000000"/>
          <w:sz w:val="21"/>
        </w:rPr>
        <w:t xml:space="preserve">Comunicación Estructurada</w:t>
      </w:r>
      <w:r>
        <w:rPr>
          <w:rFonts w:eastAsia="inter" w:cs="inter" w:ascii="inter" w:hAnsi="inter"/>
          <w:color w:val="000000"/>
          <w:sz w:val="21"/>
        </w:rPr>
        <w:t xml:space="preserve"> → Tabla Comunicacion para trazabilidad</w:t>
      </w:r>
    </w:p>
    <w:p>
      <w:pPr>
        <w:numPr>
          <w:ilvl w:val="0"/>
          <w:numId w:val="25"/>
        </w:numPr>
        <w:spacing w:line="360" w:before="105" w:after="105" w:lineRule="auto"/>
      </w:pPr>
      <w:r>
        <w:rPr>
          <w:rFonts w:eastAsia="inter" w:cs="inter" w:ascii="inter" w:hAnsi="inter"/>
          <w:b/>
          <w:color w:val="000000"/>
          <w:sz w:val="21"/>
        </w:rPr>
        <w:t xml:space="preserve">Control de Inventario</w:t>
      </w:r>
      <w:r>
        <w:rPr>
          <w:rFonts w:eastAsia="inter" w:cs="inter" w:ascii="inter" w:hAnsi="inter"/>
          <w:color w:val="000000"/>
          <w:sz w:val="21"/>
        </w:rPr>
        <w:t xml:space="preserve"> → Tablas específicas para gestión de stock</w:t>
      </w:r>
    </w:p>
    <w:p>
      <w:pPr>
        <w:spacing w:line="360" w:before="315" w:after="105" w:lineRule="auto"/>
        <w:ind w:left="-30"/>
        <w:jc w:val="left"/>
      </w:pPr>
      <w:r>
        <w:rPr>
          <w:rFonts w:eastAsia="inter" w:cs="inter" w:ascii="inter" w:hAnsi="inter"/>
          <w:b/>
          <w:color w:val="000000"/>
          <w:sz w:val="24"/>
        </w:rPr>
        <w:t xml:space="preserve">9.4 Próximos Pasos</w:t>
      </w:r>
    </w:p>
    <w:p>
      <w:pPr>
        <w:numPr>
          <w:ilvl w:val="0"/>
          <w:numId w:val="26"/>
        </w:numPr>
        <w:spacing w:line="360" w:before="105" w:after="105" w:lineRule="auto"/>
      </w:pPr>
      <w:r>
        <w:rPr>
          <w:rFonts w:eastAsia="inter" w:cs="inter" w:ascii="inter" w:hAnsi="inter"/>
          <w:b/>
          <w:color w:val="000000"/>
          <w:sz w:val="21"/>
        </w:rPr>
        <w:t xml:space="preserve">Implementación Física</w:t>
      </w:r>
      <w:r>
        <w:rPr>
          <w:rFonts w:eastAsia="inter" w:cs="inter" w:ascii="inter" w:hAnsi="inter"/>
          <w:color w:val="000000"/>
          <w:sz w:val="21"/>
        </w:rPr>
        <w:t xml:space="preserve"> → Crear scripts DDL para PostgreSQL</w:t>
      </w:r>
    </w:p>
    <w:p>
      <w:pPr>
        <w:numPr>
          <w:ilvl w:val="0"/>
          <w:numId w:val="26"/>
        </w:numPr>
        <w:spacing w:line="360" w:before="105" w:after="105" w:lineRule="auto"/>
      </w:pPr>
      <w:r>
        <w:rPr>
          <w:rFonts w:eastAsia="inter" w:cs="inter" w:ascii="inter" w:hAnsi="inter"/>
          <w:b/>
          <w:color w:val="000000"/>
          <w:sz w:val="21"/>
        </w:rPr>
        <w:t xml:space="preserve">Optimización de Índices</w:t>
      </w:r>
      <w:r>
        <w:rPr>
          <w:rFonts w:eastAsia="inter" w:cs="inter" w:ascii="inter" w:hAnsi="inter"/>
          <w:color w:val="000000"/>
          <w:sz w:val="21"/>
        </w:rPr>
        <w:t xml:space="preserve"> → Implementar índices recomendados</w:t>
      </w:r>
    </w:p>
    <w:p>
      <w:pPr>
        <w:numPr>
          <w:ilvl w:val="0"/>
          <w:numId w:val="26"/>
        </w:numPr>
        <w:spacing w:line="360" w:before="105" w:after="105" w:lineRule="auto"/>
      </w:pPr>
      <w:r>
        <w:rPr>
          <w:rFonts w:eastAsia="inter" w:cs="inter" w:ascii="inter" w:hAnsi="inter"/>
          <w:b/>
          <w:color w:val="000000"/>
          <w:sz w:val="21"/>
        </w:rPr>
        <w:t xml:space="preserve">Procedimientos Almacenados</w:t>
      </w:r>
      <w:r>
        <w:rPr>
          <w:rFonts w:eastAsia="inter" w:cs="inter" w:ascii="inter" w:hAnsi="inter"/>
          <w:color w:val="000000"/>
          <w:sz w:val="21"/>
        </w:rPr>
        <w:t xml:space="preserve"> → Crear SP para operaciones complejas</w:t>
      </w:r>
    </w:p>
    <w:p>
      <w:pPr>
        <w:numPr>
          <w:ilvl w:val="0"/>
          <w:numId w:val="26"/>
        </w:numPr>
        <w:spacing w:line="360" w:before="105" w:after="105" w:lineRule="auto"/>
      </w:pPr>
      <w:r>
        <w:rPr>
          <w:rFonts w:eastAsia="inter" w:cs="inter" w:ascii="inter" w:hAnsi="inter"/>
          <w:b/>
          <w:color w:val="000000"/>
          <w:sz w:val="21"/>
        </w:rPr>
        <w:t xml:space="preserve">Triggers de Auditoría</w:t>
      </w:r>
      <w:r>
        <w:rPr>
          <w:rFonts w:eastAsia="inter" w:cs="inter" w:ascii="inter" w:hAnsi="inter"/>
          <w:color w:val="000000"/>
          <w:sz w:val="21"/>
        </w:rPr>
        <w:t xml:space="preserve"> → Implementar para campos calculados</w:t>
      </w:r>
    </w:p>
    <w:p>
      <w:pPr>
        <w:numPr>
          <w:ilvl w:val="0"/>
          <w:numId w:val="26"/>
        </w:numPr>
        <w:spacing w:line="360" w:before="105" w:after="105" w:lineRule="auto"/>
      </w:pPr>
      <w:r>
        <w:rPr>
          <w:rFonts w:eastAsia="inter" w:cs="inter" w:ascii="inter" w:hAnsi="inter"/>
          <w:b/>
          <w:color w:val="000000"/>
          <w:sz w:val="21"/>
        </w:rPr>
        <w:t xml:space="preserve">Testing de Rendimiento</w:t>
      </w:r>
      <w:r>
        <w:rPr>
          <w:rFonts w:eastAsia="inter" w:cs="inter" w:ascii="inter" w:hAnsi="inter"/>
          <w:color w:val="000000"/>
          <w:sz w:val="21"/>
        </w:rPr>
        <w:t xml:space="preserve"> → Validar con datos de prueba realistas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Documento elaborado por:</w:t>
      </w:r>
      <w:r>
        <w:rPr>
          <w:rFonts w:eastAsia="inter" w:cs="inter" w:ascii="inter" w:hAnsi="inter"/>
          <w:color w:val="000000"/>
        </w:rPr>
        <w:t xml:space="preserve"> Equipo de desarrollo YESA</w:t>
      </w:r>
      <w:r>
        <w:rPr>
          <w:rFonts w:eastAsia="inter" w:cs="inter" w:ascii="inter" w:hAnsi="inter"/>
          <w:color w:val="000000"/>
        </w:rPr>
        <w:br w:type="textWrapping"/>
      </w:r>
      <w:r>
        <w:rPr>
          <w:rFonts w:eastAsia="inter" w:cs="inter" w:ascii="inter" w:hAnsi="inter"/>
          <w:b/>
          <w:color w:val="000000"/>
        </w:rPr>
        <w:t xml:space="preserve">Revisado por:</w:t>
      </w:r>
      <w:r>
        <w:rPr>
          <w:rFonts w:eastAsia="inter" w:cs="inter" w:ascii="inter" w:hAnsi="inter"/>
          <w:color w:val="000000"/>
        </w:rPr>
        <w:t xml:space="preserve"> [Espacio para revisión]</w:t>
      </w:r>
      <w:r>
        <w:rPr>
          <w:rFonts w:eastAsia="inter" w:cs="inter" w:ascii="inter" w:hAnsi="inter"/>
          <w:color w:val="000000"/>
        </w:rPr>
        <w:br w:type="textWrapping"/>
      </w:r>
      <w:r>
        <w:rPr>
          <w:rFonts w:eastAsia="inter" w:cs="inter" w:ascii="inter" w:hAnsi="inter"/>
          <w:b/>
          <w:color w:val="000000"/>
        </w:rPr>
        <w:t xml:space="preserve">Aprobado por:</w:t>
      </w:r>
      <w:r>
        <w:rPr>
          <w:rFonts w:eastAsia="inter" w:cs="inter" w:ascii="inter" w:hAnsi="inter"/>
          <w:color w:val="000000"/>
        </w:rPr>
        <w:t xml:space="preserve"> [Espacio para aprobación]</w:t>
      </w:r>
      <w:r>
        <w:rPr>
          <w:rFonts w:eastAsia="inter" w:cs="inter" w:ascii="inter" w:hAnsi="inter"/>
          <w:color w:val="000000"/>
        </w:rPr>
        <w:br w:type="textWrapping"/>
      </w:r>
      <w:r>
        <w:rPr>
          <w:rFonts w:eastAsia="inter" w:cs="inter" w:ascii="inter" w:hAnsi="inter"/>
          <w:b/>
          <w:color w:val="000000"/>
        </w:rPr>
        <w:t xml:space="preserve">Fecha de última actualización:</w:t>
      </w:r>
      <w:r>
        <w:rPr>
          <w:rFonts w:eastAsia="inter" w:cs="inter" w:ascii="inter" w:hAnsi="inter"/>
          <w:color w:val="000000"/>
        </w:rPr>
        <w:t xml:space="preserve"> Septiembre 30, 2025</w:t>
      </w:r>
    </w:p>
    <w:p>
      <w:pPr>
        <w:spacing w:line="360" w:after="210" w:lineRule="auto"/>
      </w:pPr>
      <w:r>
        <w:rPr>
          <w:rFonts w:eastAsia="inter" w:cs="inter" w:ascii="inter" w:hAnsi="inter"/>
          <w:b/>
          <w:color w:val="000000"/>
        </w:rPr>
        <w:t xml:space="preserve">Estado:</w:t>
      </w:r>
      <w:r>
        <w:rPr>
          <w:rFonts w:eastAsia="inter" w:cs="inter" w:ascii="inter" w:hAnsi="inter"/>
          <w:color w:val="000000"/>
        </w:rPr>
        <w:t xml:space="preserve"> ✅ </w:t>
      </w:r>
      <w:r>
        <w:rPr>
          <w:rFonts w:eastAsia="inter" w:cs="inter" w:ascii="inter" w:hAnsi="inter"/>
          <w:b/>
          <w:color w:val="000000"/>
        </w:rPr>
        <w:t xml:space="preserve">MODELO COMPLETAMENTE NORMALIZADO A 3FN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2025-09-30T16:27:26.979Z</dcterms:created>
  <dcterms:modified xsi:type="dcterms:W3CDTF">2025-09-30T16:27:26.979Z</dcterms:modified>
</cp:coreProperties>
</file>