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Cliente</w:t>
      </w:r>
    </w:p>
    <w:p>
      <w:pPr>
        <w:jc w:val="center"/>
      </w:pPr>
      <w:r>
        <w:rPr>
          <w:i/>
          <w:sz w:val="0"/>
        </w:rPr>
        <w:t>Guía detallada para cliente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cliente del sistema YESA. El cliente usa YESA para buscar productos, agregarlos al carrito, realizar compras y revisar el estado de los pedidos.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 y Soporte para auxiliares, y además Usuarios y Cotizaciones para administradores.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ven el menú 'Administración' con accesos a Dashboard, Pedidos, Categorías, Subcategorías, Productos y Soporte, con permisos limitados.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r>
        <w:t>URL de la pantalla: /login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r>
        <w:t>URL de la pantalla: /login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r>
        <w:t>URL de la pantalla: /register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r>
        <w:t>URL de la pantalla: /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ven el menú 'Administración' con accesos a Dashboard, Pedidos, Categorías, Subcategorías, Productos y Soporte, pero con permisos limitados.</w:t>
      </w:r>
    </w:p>
    <w:p>
      <w:pPr>
        <w:pStyle w:val="ListBullet"/>
      </w:pPr>
      <w:r>
        <w:t>Los administradores ven además accesos a Usuarios y Cotizaciones para cubrir funciones de gestión completa.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r>
        <w:t>URL de la pantalla: /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r>
        <w:t>URL de la pantalla: /producto/:id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r>
        <w:t>URL de la pantalla: /carrito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r>
        <w:t>URL de la pantalla: /checkout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r>
        <w:t>URL de la pantalla: /personalizar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Favoritos</w:t>
      </w:r>
    </w:p>
    <w:p>
      <w:r>
        <w:t>La página de favoritos muestra los productos guardados por el cliente.</w:t>
      </w:r>
    </w:p>
    <w:p>
      <w:r>
        <w:t>URL de la pantalla: /favoritos</w:t>
      </w:r>
    </w:p>
    <w:p>
      <w:pPr>
        <w:pStyle w:val="ListBullet"/>
      </w:pPr>
      <w:r>
        <w:t>Botón 'Ver Detalles' para abrir la ficha del producto favorito.</w:t>
      </w:r>
    </w:p>
    <w:p>
      <w:pPr>
        <w:pStyle w:val="ListBullet"/>
      </w:pPr>
      <w:r>
        <w:t>Botón de corazón interno en la ficha para eliminar ese producto de favoritos.</w:t>
      </w:r>
    </w:p>
    <w:p>
      <w:pPr>
        <w:pStyle w:val="ListBullet"/>
      </w:pPr>
      <w:r>
        <w:t>Si no hay favoritos, hay un botón 'Explorar Catálogo' para regresar al catálogo.</w:t>
      </w:r>
    </w:p>
    <w:p>
      <w:pPr>
        <w:pStyle w:val="Heading2"/>
      </w:pPr>
      <w:r>
        <w:t>Mis pedidos</w:t>
      </w:r>
    </w:p>
    <w:p>
      <w:r>
        <w:t>El cliente puede revisar el historial de compras y el estado de cada pedido.</w:t>
      </w:r>
    </w:p>
    <w:p>
      <w:r>
        <w:t>URL de la pantalla: /mis-pedidos</w:t>
      </w:r>
    </w:p>
    <w:p>
      <w:pPr>
        <w:pStyle w:val="ListBullet"/>
      </w:pPr>
      <w:r>
        <w:t>Botón 'Seguir Comprando' para volver al catálogo desde mis pedidos.</w:t>
      </w:r>
    </w:p>
    <w:p>
      <w:pPr>
        <w:pStyle w:val="ListBullet"/>
      </w:pPr>
      <w:r>
        <w:t>Lista de pedidos con ID, fecha, estado y total.</w:t>
      </w:r>
    </w:p>
    <w:p>
      <w:pPr>
        <w:pStyle w:val="ListBullet"/>
      </w:pPr>
      <w:r>
        <w:t>Botón 'Ver Detalle' para ver los productos y el seguimiento de cada pedido.</w:t>
      </w:r>
    </w:p>
    <w:p>
      <w:pPr>
        <w:pStyle w:val="Heading2"/>
      </w:pPr>
      <w:r>
        <w:t>Mis cotizaciones</w:t>
      </w:r>
    </w:p>
    <w:p>
      <w:r>
        <w:t>El cliente accede a sus solicitudes de cotización y puede avanzar a pedido cuando estén cotizadas.</w:t>
      </w:r>
    </w:p>
    <w:p>
      <w:r>
        <w:t>URL de la pantalla: /mis-cotizaciones</w:t>
      </w:r>
    </w:p>
    <w:p>
      <w:pPr>
        <w:pStyle w:val="ListBullet"/>
      </w:pPr>
      <w:r>
        <w:t>Tarjetas de cotización que indican estado, subtotal estimado y fecha.</w:t>
      </w:r>
    </w:p>
    <w:p>
      <w:pPr>
        <w:pStyle w:val="ListBullet"/>
      </w:pPr>
      <w:r>
        <w:t>Botón 'Ver detalle' para abrir la página de la cotización concreta.</w:t>
      </w:r>
    </w:p>
    <w:p>
      <w:pPr>
        <w:pStyle w:val="ListBullet"/>
      </w:pPr>
      <w:r>
        <w:t>Botón 'Realizar pedido' habilitado solo cuando el estado es 'cotizado'.</w:t>
      </w:r>
    </w:p>
    <w:p>
      <w:pPr>
        <w:pStyle w:val="ListBullet"/>
      </w:pPr>
      <w:r>
        <w:t>Si la cotización no está cotizada, al presionar el botón se muestra un mensaje de espera.</w:t>
      </w:r>
    </w:p>
    <w:p>
      <w:pPr>
        <w:pStyle w:val="ListBullet"/>
      </w:pPr>
      <w:r>
        <w:t>Cada cotización muestra el usuario, el número de diseños y el estado actual para facilitar su seguimiento.</w:t>
      </w:r>
    </w:p>
    <w:p>
      <w:pPr>
        <w:pStyle w:val="Heading2"/>
      </w:pPr>
      <w:r>
        <w:t>Mis Consultas</w:t>
      </w:r>
    </w:p>
    <w:p>
      <w:r>
        <w:t>Esta sección permite al cliente ver el seguimiento de las consultas enviadas al equipo de soporte.</w:t>
      </w:r>
    </w:p>
    <w:p>
      <w:r>
        <w:t>URL de la pantalla: /mis-consultas</w:t>
      </w:r>
    </w:p>
    <w:p>
      <w:pPr>
        <w:pStyle w:val="ListBullet"/>
      </w:pPr>
      <w:r>
        <w:t>Lista de consultas con asunto, fecha y estado (pendiente, revisado, respondido o cerrado).</w:t>
      </w:r>
    </w:p>
    <w:p>
      <w:pPr>
        <w:pStyle w:val="ListBullet"/>
      </w:pPr>
      <w:r>
        <w:t>Cada tarjeta muestra el mensaje original y la respuesta cuando está disponible.</w:t>
      </w:r>
    </w:p>
    <w:p>
      <w:pPr>
        <w:pStyle w:val="ListBullet"/>
      </w:pPr>
      <w:r>
        <w:t>Si la consulta se marca como respondida, se muestra un panel con la respuesta del equipo.</w:t>
      </w:r>
    </w:p>
    <w:p>
      <w:pPr>
        <w:pStyle w:val="ListBullet"/>
      </w:pPr>
      <w:r>
        <w:t>La consulta cerrada indica que el caso ya fue atendido y no requiere más seguimiento.</w:t>
      </w:r>
    </w:p>
    <w:p>
      <w:pPr>
        <w:pStyle w:val="ListBullet"/>
      </w:pPr>
      <w:r>
        <w:t>El acceso a esta sección ayuda a llevar un registro ordenado de las solicitudes de soporte.</w:t>
      </w:r>
    </w:p>
    <w:p>
      <w:pPr>
        <w:pStyle w:val="Heading2"/>
      </w:pPr>
      <w:r>
        <w:t>Diseños guardados</w:t>
      </w:r>
    </w:p>
    <w:p>
      <w:r>
        <w:t>La sección de diseños guardados muestra los diseños 3D creados y permite cotizarlos o editarlos.</w:t>
      </w:r>
    </w:p>
    <w:p>
      <w:r>
        <w:t>URL de la pantalla: /disenos-guardados</w:t>
      </w:r>
    </w:p>
    <w:p>
      <w:pPr>
        <w:pStyle w:val="ListBullet"/>
      </w:pPr>
      <w:r>
        <w:t>Botón 'Crear nuevo diseño' para regresar al módulo de personalización.</w:t>
      </w:r>
    </w:p>
    <w:p>
      <w:pPr>
        <w:pStyle w:val="ListBullet"/>
      </w:pPr>
      <w:r>
        <w:t>Botón 'Eliminar todo' para eliminar todos los diseños guardados localmente.</w:t>
      </w:r>
    </w:p>
    <w:p>
      <w:pPr>
        <w:pStyle w:val="ListBullet"/>
      </w:pPr>
      <w:r>
        <w:t>Checkbox de selección para elegir diseños y cotizarlos en lote.</w:t>
      </w:r>
    </w:p>
    <w:p>
      <w:pPr>
        <w:pStyle w:val="ListBullet"/>
      </w:pPr>
      <w:r>
        <w:t>Botón 'Cotizar seleccionados' para enviar los diseños marcados a cotización.</w:t>
      </w:r>
    </w:p>
    <w:p>
      <w:pPr>
        <w:pStyle w:val="ListBullet"/>
      </w:pPr>
      <w:r>
        <w:t>Botón 'Editar diseño' para recuperar un diseño guardado y seguir personalizándolo.</w:t>
      </w:r>
    </w:p>
    <w:p>
      <w:pPr>
        <w:pStyle w:val="ListBullet"/>
      </w:pPr>
      <w:r>
        <w:t>Botón 'Eliminar diseño' para sacar un diseño individual de la lista.</w:t>
      </w:r>
    </w:p>
    <w:p>
      <w:pPr>
        <w:pStyle w:val="ListBullet"/>
      </w:pPr>
      <w:r>
        <w:t>Si no hay diseños guardados, la página muestra un mensaje y un botón 'Crear nuevo diseño'.</w:t>
      </w:r>
    </w:p>
    <w:p>
      <w:pPr>
        <w:pStyle w:val="ListBullet"/>
      </w:pPr>
      <w:r>
        <w:t>Si el usuario no está autenticado, al intentar cotizar aparece un aviso y se redirige al login.</w:t>
      </w:r>
    </w:p>
    <w:p>
      <w:pPr>
        <w:pStyle w:val="Heading2"/>
      </w:pPr>
      <w:r>
        <w:t>Perfil</w:t>
      </w:r>
    </w:p>
    <w:p>
      <w:r>
        <w:t>El perfil permite actualizar datos personales y cambiar la contraseña de la cuenta.</w:t>
      </w:r>
    </w:p>
    <w:p>
      <w:r>
        <w:t>URL de la pantalla: /perfil</w:t>
      </w:r>
    </w:p>
    <w:p>
      <w:pPr>
        <w:pStyle w:val="ListBullet"/>
      </w:pPr>
      <w:r>
        <w:t>Campo 'Nombre' para modificar el nombre del usuario.</w:t>
      </w:r>
    </w:p>
    <w:p>
      <w:pPr>
        <w:pStyle w:val="ListBullet"/>
      </w:pPr>
      <w:r>
        <w:t>Campo 'Email' para actualizar el correo electrónico.</w:t>
      </w:r>
    </w:p>
    <w:p>
      <w:pPr>
        <w:pStyle w:val="ListBullet"/>
      </w:pPr>
      <w:r>
        <w:t>Campo 'Teléfono' para registrar el número de contacto.</w:t>
      </w:r>
    </w:p>
    <w:p>
      <w:pPr>
        <w:pStyle w:val="ListBullet"/>
      </w:pPr>
      <w:r>
        <w:t>Campo 'Dirección' para la dirección de envío o contacto.</w:t>
      </w:r>
    </w:p>
    <w:p>
      <w:pPr>
        <w:pStyle w:val="ListBullet"/>
      </w:pPr>
      <w:r>
        <w:t>Botón 'Guardar cambios' para actualizar los datos del perfil.</w:t>
      </w:r>
    </w:p>
    <w:p>
      <w:pPr>
        <w:pStyle w:val="ListBullet"/>
      </w:pPr>
      <w:r>
        <w:t>Sección 'Cambiar contraseña' con campos: contraseña actual, nueva contraseña y confirmar nueva contraseña.</w:t>
      </w:r>
    </w:p>
    <w:p>
      <w:pPr>
        <w:pStyle w:val="ListBullet"/>
      </w:pPr>
      <w:r>
        <w:t>Botón 'Cambiar contraseña' para enviar la solicitud de actualización de clave.</w:t>
      </w:r>
    </w:p>
    <w:p>
      <w:pPr>
        <w:pStyle w:val="ListBullet"/>
      </w:pPr>
      <w:r>
        <w:t>El sistema valida la información antes de guardar y muestra mensajes de éxito o error según la respuesta.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del carrito, favoritos y pedidos</w:t>
      </w:r>
    </w:p>
    <w:p>
      <w:pPr>
        <w:pStyle w:val="ListBullet"/>
      </w:pPr>
      <w:r>
        <w:t>Seleccione un producto y agrégalo al carrito cuando lo quiera comprar.</w:t>
      </w:r>
    </w:p>
    <w:p>
      <w:pPr>
        <w:pStyle w:val="ListBullet"/>
      </w:pPr>
      <w:r>
        <w:t>Revise los productos agregados antes de confirmar la compra.</w:t>
      </w:r>
    </w:p>
    <w:p>
      <w:pPr>
        <w:pStyle w:val="ListBullet"/>
      </w:pPr>
      <w:r>
        <w:t>Modifique cantidades o elimine artículos si cambió de opinión.</w:t>
      </w:r>
    </w:p>
    <w:p>
      <w:pPr>
        <w:pStyle w:val="ListBullet"/>
      </w:pPr>
      <w:r>
        <w:t>Use favoritos cuando quiera guardar un producto para revisarlo más tarde.</w:t>
      </w:r>
    </w:p>
    <w:p>
      <w:pPr>
        <w:pStyle w:val="ListBullet"/>
      </w:pPr>
      <w:r>
        <w:t>Confirme la compra solo cuando esté seguro de los productos, cantidades y total.</w:t>
      </w:r>
    </w:p>
    <w:p>
      <w:pPr>
        <w:pStyle w:val="ListBullet"/>
      </w:pPr>
      <w:r>
        <w:t>Revise la sección de pedidos para ver el estado del proceso de compra.</w:t>
      </w:r>
    </w:p>
    <w:p>
      <w:pPr>
        <w:pStyle w:val="Heading1"/>
      </w:pPr>
      <w:r>
        <w:t>9.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10. Restricciones y responsabilidades del rol</w:t>
      </w:r>
    </w:p>
    <w:p>
      <w:r>
        <w:t>El cliente usa YESA para buscar productos, agregarlos al carrito, realizar compras y revisar el estado de los pedidos.</w:t>
      </w:r>
    </w:p>
    <w:p>
      <w:pPr>
        <w:pStyle w:val="ListBullet"/>
      </w:pPr>
      <w:r>
        <w:t>Puede navegar por el catálogo, revisar productos y comprar con su cuenta.</w:t>
      </w:r>
    </w:p>
    <w:p>
      <w:pPr>
        <w:pStyle w:val="ListBullet"/>
      </w:pPr>
      <w:r>
        <w:t>Puede guardar productos como favoritos y usar el carrito antes de confirmar la compra.</w:t>
      </w:r>
    </w:p>
    <w:p>
      <w:pPr>
        <w:pStyle w:val="ListBullet"/>
      </w:pPr>
      <w:r>
        <w:t>No debe acceder a funciones administrativas ni modificar datos sensibles del sistema.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10.1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Revisar pedidos, mantener catálogo básico y atender soporte con permisos limitados</w:t>
            </w:r>
          </w:p>
        </w:tc>
        <w:tc>
          <w:tcPr>
            <w:tcW w:type="dxa" w:w="2880"/>
          </w:tcPr>
          <w:p>
            <w:r>
              <w:t>Tiene acceso de apoyo, pero no gestiona usuarios ni elimina registros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pedidos, cotizaciones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11.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12. Preguntas frecuentes</w:t>
      </w:r>
    </w:p>
    <w:p>
      <w:pPr>
        <w:pStyle w:val="Heading2"/>
      </w:pPr>
      <w:r>
        <w:t>¿Cómo puedo comprar un producto?</w:t>
      </w:r>
    </w:p>
    <w:p>
      <w:r>
        <w:t>Seleccione un producto, agrégelo al carrito, revise el pedido y confirme la compra.</w:t>
      </w:r>
    </w:p>
    <w:p>
      <w:pPr>
        <w:pStyle w:val="Heading2"/>
      </w:pPr>
      <w:r>
        <w:t>¿Puedo cancelar un pedido?</w:t>
      </w:r>
    </w:p>
    <w:p>
      <w:r>
        <w:t>Debe revisar la condición del pedido y, si aplica, solicitar asistencia por soporte.</w:t>
      </w:r>
    </w:p>
    <w:p>
      <w:pPr>
        <w:pStyle w:val="Heading2"/>
      </w:pPr>
      <w:r>
        <w:t>¿Qué pasa si no puedo iniciar sesión?</w:t>
      </w:r>
    </w:p>
    <w:p>
      <w:r>
        <w:t>Revise su correo, contraseña y estado de la cuenta; si el problema continúa, use soporte.</w:t>
      </w:r>
    </w:p>
    <w:p>
      <w:pPr>
        <w:pStyle w:val="Heading1"/>
      </w:pPr>
      <w:r>
        <w:t>13.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14.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